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E2EB4" w14:textId="66706E94" w:rsidR="00B873CD" w:rsidRPr="00B229D5" w:rsidRDefault="00635D75">
      <w:pPr>
        <w:pStyle w:val="BodyText"/>
        <w:rPr>
          <w:rFonts w:ascii="Times New Roman"/>
          <w:sz w:val="20"/>
        </w:rPr>
      </w:pPr>
      <w:r w:rsidRPr="00B229D5">
        <w:rPr>
          <w:noProof/>
        </w:rPr>
        <mc:AlternateContent>
          <mc:Choice Requires="wpg">
            <w:drawing>
              <wp:anchor distT="0" distB="0" distL="114300" distR="114300" simplePos="0" relativeHeight="251658241" behindDoc="1" locked="0" layoutInCell="1" allowOverlap="1" wp14:anchorId="025E380D" wp14:editId="6BBDABB0">
                <wp:simplePos x="0" y="0"/>
                <wp:positionH relativeFrom="page">
                  <wp:posOffset>9525</wp:posOffset>
                </wp:positionH>
                <wp:positionV relativeFrom="page">
                  <wp:posOffset>0</wp:posOffset>
                </wp:positionV>
                <wp:extent cx="7551420" cy="9758680"/>
                <wp:effectExtent l="0" t="0" r="0" b="0"/>
                <wp:wrapNone/>
                <wp:docPr id="302" name="docshapegroup2" descr="P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9758680"/>
                          <a:chOff x="15" y="0"/>
                          <a:chExt cx="11892" cy="15368"/>
                        </a:xfrm>
                      </wpg:grpSpPr>
                      <wps:wsp>
                        <wps:cNvPr id="303" name="docshape3"/>
                        <wps:cNvSpPr>
                          <a:spLocks/>
                        </wps:cNvSpPr>
                        <wps:spPr bwMode="auto">
                          <a:xfrm>
                            <a:off x="3160" y="5968"/>
                            <a:ext cx="5424" cy="5593"/>
                          </a:xfrm>
                          <a:custGeom>
                            <a:avLst/>
                            <a:gdLst>
                              <a:gd name="T0" fmla="+- 0 4054 3161"/>
                              <a:gd name="T1" fmla="*/ T0 w 5424"/>
                              <a:gd name="T2" fmla="+- 0 10518 5969"/>
                              <a:gd name="T3" fmla="*/ 10518 h 5593"/>
                              <a:gd name="T4" fmla="+- 0 3824 3161"/>
                              <a:gd name="T5" fmla="*/ T4 w 5424"/>
                              <a:gd name="T6" fmla="+- 0 10715 5969"/>
                              <a:gd name="T7" fmla="*/ 10715 h 5593"/>
                              <a:gd name="T8" fmla="+- 0 3205 3161"/>
                              <a:gd name="T9" fmla="*/ T8 w 5424"/>
                              <a:gd name="T10" fmla="+- 0 11329 5969"/>
                              <a:gd name="T11" fmla="*/ 11329 h 5593"/>
                              <a:gd name="T12" fmla="+- 0 3331 3161"/>
                              <a:gd name="T13" fmla="*/ T12 w 5424"/>
                              <a:gd name="T14" fmla="+- 0 11561 5969"/>
                              <a:gd name="T15" fmla="*/ 11561 h 5593"/>
                              <a:gd name="T16" fmla="+- 0 3441 3161"/>
                              <a:gd name="T17" fmla="*/ T16 w 5424"/>
                              <a:gd name="T18" fmla="+- 0 11459 5969"/>
                              <a:gd name="T19" fmla="*/ 11459 h 5593"/>
                              <a:gd name="T20" fmla="+- 0 3531 3161"/>
                              <a:gd name="T21" fmla="*/ T20 w 5424"/>
                              <a:gd name="T22" fmla="+- 0 11367 5969"/>
                              <a:gd name="T23" fmla="*/ 11367 h 5593"/>
                              <a:gd name="T24" fmla="+- 0 3457 3161"/>
                              <a:gd name="T25" fmla="*/ T24 w 5424"/>
                              <a:gd name="T26" fmla="+- 0 11263 5969"/>
                              <a:gd name="T27" fmla="*/ 11263 h 5593"/>
                              <a:gd name="T28" fmla="+- 0 3779 3161"/>
                              <a:gd name="T29" fmla="*/ T28 w 5424"/>
                              <a:gd name="T30" fmla="+- 0 10802 5969"/>
                              <a:gd name="T31" fmla="*/ 10802 h 5593"/>
                              <a:gd name="T32" fmla="+- 0 3944 3161"/>
                              <a:gd name="T33" fmla="*/ T32 w 5424"/>
                              <a:gd name="T34" fmla="+- 0 10679 5969"/>
                              <a:gd name="T35" fmla="*/ 10679 h 5593"/>
                              <a:gd name="T36" fmla="+- 0 4170 3161"/>
                              <a:gd name="T37" fmla="*/ T36 w 5424"/>
                              <a:gd name="T38" fmla="+- 0 10519 5969"/>
                              <a:gd name="T39" fmla="*/ 10519 h 5593"/>
                              <a:gd name="T40" fmla="+- 0 4055 3161"/>
                              <a:gd name="T41" fmla="*/ T40 w 5424"/>
                              <a:gd name="T42" fmla="+- 0 10677 5969"/>
                              <a:gd name="T43" fmla="*/ 10677 h 5593"/>
                              <a:gd name="T44" fmla="+- 0 3948 3161"/>
                              <a:gd name="T45" fmla="*/ T44 w 5424"/>
                              <a:gd name="T46" fmla="+- 0 10733 5969"/>
                              <a:gd name="T47" fmla="*/ 10733 h 5593"/>
                              <a:gd name="T48" fmla="+- 0 3805 3161"/>
                              <a:gd name="T49" fmla="*/ T48 w 5424"/>
                              <a:gd name="T50" fmla="+- 0 10909 5969"/>
                              <a:gd name="T51" fmla="*/ 10909 h 5593"/>
                              <a:gd name="T52" fmla="+- 0 3769 3161"/>
                              <a:gd name="T53" fmla="*/ T52 w 5424"/>
                              <a:gd name="T54" fmla="+- 0 10989 5969"/>
                              <a:gd name="T55" fmla="*/ 10989 h 5593"/>
                              <a:gd name="T56" fmla="+- 0 4055 3161"/>
                              <a:gd name="T57" fmla="*/ T56 w 5424"/>
                              <a:gd name="T58" fmla="+- 0 10677 5969"/>
                              <a:gd name="T59" fmla="*/ 10677 h 5593"/>
                              <a:gd name="T60" fmla="+- 0 7179 3161"/>
                              <a:gd name="T61" fmla="*/ T60 w 5424"/>
                              <a:gd name="T62" fmla="+- 0 7396 5969"/>
                              <a:gd name="T63" fmla="*/ 7396 h 5593"/>
                              <a:gd name="T64" fmla="+- 0 6765 3161"/>
                              <a:gd name="T65" fmla="*/ T64 w 5424"/>
                              <a:gd name="T66" fmla="+- 0 7764 5969"/>
                              <a:gd name="T67" fmla="*/ 7764 h 5593"/>
                              <a:gd name="T68" fmla="+- 0 6362 3161"/>
                              <a:gd name="T69" fmla="*/ T68 w 5424"/>
                              <a:gd name="T70" fmla="+- 0 8174 5969"/>
                              <a:gd name="T71" fmla="*/ 8174 h 5593"/>
                              <a:gd name="T72" fmla="+- 0 6042 3161"/>
                              <a:gd name="T73" fmla="*/ T72 w 5424"/>
                              <a:gd name="T74" fmla="+- 0 8564 5969"/>
                              <a:gd name="T75" fmla="*/ 8564 h 5593"/>
                              <a:gd name="T76" fmla="+- 0 6009 3161"/>
                              <a:gd name="T77" fmla="*/ T76 w 5424"/>
                              <a:gd name="T78" fmla="+- 0 8731 5969"/>
                              <a:gd name="T79" fmla="*/ 8731 h 5593"/>
                              <a:gd name="T80" fmla="+- 0 6234 3161"/>
                              <a:gd name="T81" fmla="*/ T80 w 5424"/>
                              <a:gd name="T82" fmla="+- 0 8622 5969"/>
                              <a:gd name="T83" fmla="*/ 8622 h 5593"/>
                              <a:gd name="T84" fmla="+- 0 6212 3161"/>
                              <a:gd name="T85" fmla="*/ T84 w 5424"/>
                              <a:gd name="T86" fmla="+- 0 8487 5969"/>
                              <a:gd name="T87" fmla="*/ 8487 h 5593"/>
                              <a:gd name="T88" fmla="+- 0 6276 3161"/>
                              <a:gd name="T89" fmla="*/ T88 w 5424"/>
                              <a:gd name="T90" fmla="+- 0 8336 5969"/>
                              <a:gd name="T91" fmla="*/ 8336 h 5593"/>
                              <a:gd name="T92" fmla="+- 0 6572 3161"/>
                              <a:gd name="T93" fmla="*/ T92 w 5424"/>
                              <a:gd name="T94" fmla="+- 0 7997 5969"/>
                              <a:gd name="T95" fmla="*/ 7997 h 5593"/>
                              <a:gd name="T96" fmla="+- 0 6966 3161"/>
                              <a:gd name="T97" fmla="*/ T96 w 5424"/>
                              <a:gd name="T98" fmla="+- 0 7627 5969"/>
                              <a:gd name="T99" fmla="*/ 7627 h 5593"/>
                              <a:gd name="T100" fmla="+- 0 7160 3161"/>
                              <a:gd name="T101" fmla="*/ T100 w 5424"/>
                              <a:gd name="T102" fmla="+- 0 7510 5969"/>
                              <a:gd name="T103" fmla="*/ 7510 h 5593"/>
                              <a:gd name="T104" fmla="+- 0 7424 3161"/>
                              <a:gd name="T105" fmla="*/ T104 w 5424"/>
                              <a:gd name="T106" fmla="+- 0 7349 5969"/>
                              <a:gd name="T107" fmla="*/ 7349 h 5593"/>
                              <a:gd name="T108" fmla="+- 0 7175 3161"/>
                              <a:gd name="T109" fmla="*/ T108 w 5424"/>
                              <a:gd name="T110" fmla="+- 0 7509 5969"/>
                              <a:gd name="T111" fmla="*/ 7509 h 5593"/>
                              <a:gd name="T112" fmla="+- 0 7192 3161"/>
                              <a:gd name="T113" fmla="*/ T112 w 5424"/>
                              <a:gd name="T114" fmla="+- 0 7592 5969"/>
                              <a:gd name="T115" fmla="*/ 7592 h 5593"/>
                              <a:gd name="T116" fmla="+- 0 7004 3161"/>
                              <a:gd name="T117" fmla="*/ T116 w 5424"/>
                              <a:gd name="T118" fmla="+- 0 7846 5969"/>
                              <a:gd name="T119" fmla="*/ 7846 h 5593"/>
                              <a:gd name="T120" fmla="+- 0 6589 3161"/>
                              <a:gd name="T121" fmla="*/ T120 w 5424"/>
                              <a:gd name="T122" fmla="+- 0 8267 5969"/>
                              <a:gd name="T123" fmla="*/ 8267 h 5593"/>
                              <a:gd name="T124" fmla="+- 0 6315 3161"/>
                              <a:gd name="T125" fmla="*/ T124 w 5424"/>
                              <a:gd name="T126" fmla="+- 0 8484 5969"/>
                              <a:gd name="T127" fmla="*/ 8484 h 5593"/>
                              <a:gd name="T128" fmla="+- 0 6469 3161"/>
                              <a:gd name="T129" fmla="*/ T128 w 5424"/>
                              <a:gd name="T130" fmla="+- 0 8423 5969"/>
                              <a:gd name="T131" fmla="*/ 8423 h 5593"/>
                              <a:gd name="T132" fmla="+- 0 6846 3161"/>
                              <a:gd name="T133" fmla="*/ T132 w 5424"/>
                              <a:gd name="T134" fmla="+- 0 8058 5969"/>
                              <a:gd name="T135" fmla="*/ 8058 h 5593"/>
                              <a:gd name="T136" fmla="+- 0 7216 3161"/>
                              <a:gd name="T137" fmla="*/ T136 w 5424"/>
                              <a:gd name="T138" fmla="+- 0 7658 5969"/>
                              <a:gd name="T139" fmla="*/ 7658 h 5593"/>
                              <a:gd name="T140" fmla="+- 0 8568 3161"/>
                              <a:gd name="T141" fmla="*/ T140 w 5424"/>
                              <a:gd name="T142" fmla="+- 0 5971 5969"/>
                              <a:gd name="T143" fmla="*/ 5971 h 5593"/>
                              <a:gd name="T144" fmla="+- 0 7402 3161"/>
                              <a:gd name="T145" fmla="*/ T144 w 5424"/>
                              <a:gd name="T146" fmla="+- 0 7131 5969"/>
                              <a:gd name="T147" fmla="*/ 7131 h 5593"/>
                              <a:gd name="T148" fmla="+- 0 7386 3161"/>
                              <a:gd name="T149" fmla="*/ T148 w 5424"/>
                              <a:gd name="T150" fmla="+- 0 7162 5969"/>
                              <a:gd name="T151" fmla="*/ 7162 h 5593"/>
                              <a:gd name="T152" fmla="+- 0 7411 3161"/>
                              <a:gd name="T153" fmla="*/ T152 w 5424"/>
                              <a:gd name="T154" fmla="+- 0 7160 5969"/>
                              <a:gd name="T155" fmla="*/ 7160 h 5593"/>
                              <a:gd name="T156" fmla="+- 0 8219 3161"/>
                              <a:gd name="T157" fmla="*/ T156 w 5424"/>
                              <a:gd name="T158" fmla="+- 0 6680 5969"/>
                              <a:gd name="T159" fmla="*/ 6680 h 5593"/>
                              <a:gd name="T160" fmla="+- 0 8260 3161"/>
                              <a:gd name="T161" fmla="*/ T160 w 5424"/>
                              <a:gd name="T162" fmla="+- 0 6634 5969"/>
                              <a:gd name="T163" fmla="*/ 6634 h 5593"/>
                              <a:gd name="T164" fmla="+- 0 8576 3161"/>
                              <a:gd name="T165" fmla="*/ T164 w 5424"/>
                              <a:gd name="T166" fmla="+- 0 5994 5969"/>
                              <a:gd name="T167" fmla="*/ 5994 h 5593"/>
                              <a:gd name="T168" fmla="+- 0 8580 3161"/>
                              <a:gd name="T169" fmla="*/ T168 w 5424"/>
                              <a:gd name="T170" fmla="+- 0 5970 5969"/>
                              <a:gd name="T171" fmla="*/ 5970 h 5593"/>
                              <a:gd name="T172" fmla="+- 0 8059 3161"/>
                              <a:gd name="T173" fmla="*/ T172 w 5424"/>
                              <a:gd name="T174" fmla="+- 0 6838 5969"/>
                              <a:gd name="T175" fmla="*/ 6838 h 5593"/>
                              <a:gd name="T176" fmla="+- 0 8209 3161"/>
                              <a:gd name="T177" fmla="*/ T176 w 5424"/>
                              <a:gd name="T178" fmla="+- 0 6690 5969"/>
                              <a:gd name="T179" fmla="*/ 6690 h 5593"/>
                              <a:gd name="T180" fmla="+- 0 5229 3161"/>
                              <a:gd name="T181" fmla="*/ T180 w 5424"/>
                              <a:gd name="T182" fmla="+- 0 9304 5969"/>
                              <a:gd name="T183" fmla="*/ 9304 h 5593"/>
                              <a:gd name="T184" fmla="+- 0 5091 3161"/>
                              <a:gd name="T185" fmla="*/ T184 w 5424"/>
                              <a:gd name="T186" fmla="+- 0 9441 5969"/>
                              <a:gd name="T187" fmla="*/ 9441 h 5593"/>
                              <a:gd name="T188" fmla="+- 0 5049 3161"/>
                              <a:gd name="T189" fmla="*/ T188 w 5424"/>
                              <a:gd name="T190" fmla="+- 0 9488 5969"/>
                              <a:gd name="T191" fmla="*/ 9488 h 5593"/>
                              <a:gd name="T192" fmla="+- 0 5252 3161"/>
                              <a:gd name="T193" fmla="*/ T192 w 5424"/>
                              <a:gd name="T194" fmla="+- 0 9642 5969"/>
                              <a:gd name="T195" fmla="*/ 9642 h 5593"/>
                              <a:gd name="T196" fmla="+- 0 5260 3161"/>
                              <a:gd name="T197" fmla="*/ T196 w 5424"/>
                              <a:gd name="T198" fmla="+- 0 9278 5969"/>
                              <a:gd name="T199" fmla="*/ 9278 h 5593"/>
                              <a:gd name="T200" fmla="+- 0 6017 3161"/>
                              <a:gd name="T201" fmla="*/ T200 w 5424"/>
                              <a:gd name="T202" fmla="+- 0 8841 5969"/>
                              <a:gd name="T203" fmla="*/ 8841 h 5593"/>
                              <a:gd name="T204" fmla="+- 0 6026 3161"/>
                              <a:gd name="T205" fmla="*/ T204 w 5424"/>
                              <a:gd name="T206" fmla="+- 0 8872 5969"/>
                              <a:gd name="T207" fmla="*/ 8872 h 5593"/>
                              <a:gd name="T208" fmla="+- 0 6047 3161"/>
                              <a:gd name="T209" fmla="*/ T208 w 5424"/>
                              <a:gd name="T210" fmla="+- 0 8834 5969"/>
                              <a:gd name="T211" fmla="*/ 8834 h 5593"/>
                              <a:gd name="T212" fmla="+- 0 4619 3161"/>
                              <a:gd name="T213" fmla="*/ T212 w 5424"/>
                              <a:gd name="T214" fmla="+- 0 9916 5969"/>
                              <a:gd name="T215" fmla="*/ 9916 h 5593"/>
                              <a:gd name="T216" fmla="+- 0 4481 3161"/>
                              <a:gd name="T217" fmla="*/ T216 w 5424"/>
                              <a:gd name="T218" fmla="+- 0 10050 5969"/>
                              <a:gd name="T219" fmla="*/ 10050 h 5593"/>
                              <a:gd name="T220" fmla="+- 0 4421 3161"/>
                              <a:gd name="T221" fmla="*/ T220 w 5424"/>
                              <a:gd name="T222" fmla="+- 0 10115 5969"/>
                              <a:gd name="T223" fmla="*/ 10115 h 5593"/>
                              <a:gd name="T224" fmla="+- 0 4600 3161"/>
                              <a:gd name="T225" fmla="*/ T224 w 5424"/>
                              <a:gd name="T226" fmla="+- 0 10295 5969"/>
                              <a:gd name="T227" fmla="*/ 10295 h 5593"/>
                              <a:gd name="T228" fmla="+- 0 4664 3161"/>
                              <a:gd name="T229" fmla="*/ T228 w 5424"/>
                              <a:gd name="T230" fmla="+- 0 10236 5969"/>
                              <a:gd name="T231" fmla="*/ 10236 h 5593"/>
                              <a:gd name="T232" fmla="+- 0 4802 3161"/>
                              <a:gd name="T233" fmla="*/ T232 w 5424"/>
                              <a:gd name="T234" fmla="+- 0 10093 5969"/>
                              <a:gd name="T235" fmla="*/ 10093 h 5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424" h="5593">
                                <a:moveTo>
                                  <a:pt x="1008" y="4482"/>
                                </a:moveTo>
                                <a:lnTo>
                                  <a:pt x="995" y="4485"/>
                                </a:lnTo>
                                <a:lnTo>
                                  <a:pt x="980" y="4492"/>
                                </a:lnTo>
                                <a:lnTo>
                                  <a:pt x="962" y="4502"/>
                                </a:lnTo>
                                <a:lnTo>
                                  <a:pt x="941" y="4514"/>
                                </a:lnTo>
                                <a:lnTo>
                                  <a:pt x="918" y="4530"/>
                                </a:lnTo>
                                <a:lnTo>
                                  <a:pt x="893" y="4549"/>
                                </a:lnTo>
                                <a:lnTo>
                                  <a:pt x="865" y="4571"/>
                                </a:lnTo>
                                <a:lnTo>
                                  <a:pt x="835" y="4595"/>
                                </a:lnTo>
                                <a:lnTo>
                                  <a:pt x="802" y="4622"/>
                                </a:lnTo>
                                <a:lnTo>
                                  <a:pt x="768" y="4652"/>
                                </a:lnTo>
                                <a:lnTo>
                                  <a:pt x="732" y="4683"/>
                                </a:lnTo>
                                <a:lnTo>
                                  <a:pt x="697" y="4715"/>
                                </a:lnTo>
                                <a:lnTo>
                                  <a:pt x="663" y="4746"/>
                                </a:lnTo>
                                <a:lnTo>
                                  <a:pt x="630" y="4778"/>
                                </a:lnTo>
                                <a:lnTo>
                                  <a:pt x="598" y="4809"/>
                                </a:lnTo>
                                <a:lnTo>
                                  <a:pt x="540" y="4864"/>
                                </a:lnTo>
                                <a:lnTo>
                                  <a:pt x="466" y="4936"/>
                                </a:lnTo>
                                <a:lnTo>
                                  <a:pt x="74" y="5328"/>
                                </a:lnTo>
                                <a:lnTo>
                                  <a:pt x="58" y="5344"/>
                                </a:lnTo>
                                <a:lnTo>
                                  <a:pt x="44" y="5360"/>
                                </a:lnTo>
                                <a:lnTo>
                                  <a:pt x="31" y="5374"/>
                                </a:lnTo>
                                <a:lnTo>
                                  <a:pt x="18" y="5389"/>
                                </a:lnTo>
                                <a:lnTo>
                                  <a:pt x="8" y="5402"/>
                                </a:lnTo>
                                <a:lnTo>
                                  <a:pt x="2" y="5411"/>
                                </a:lnTo>
                                <a:lnTo>
                                  <a:pt x="0" y="5419"/>
                                </a:lnTo>
                                <a:lnTo>
                                  <a:pt x="1" y="5423"/>
                                </a:lnTo>
                                <a:lnTo>
                                  <a:pt x="170" y="5592"/>
                                </a:lnTo>
                                <a:lnTo>
                                  <a:pt x="172" y="5591"/>
                                </a:lnTo>
                                <a:lnTo>
                                  <a:pt x="176" y="5589"/>
                                </a:lnTo>
                                <a:lnTo>
                                  <a:pt x="180" y="5586"/>
                                </a:lnTo>
                                <a:lnTo>
                                  <a:pt x="186" y="5581"/>
                                </a:lnTo>
                                <a:lnTo>
                                  <a:pt x="195" y="5573"/>
                                </a:lnTo>
                                <a:lnTo>
                                  <a:pt x="228" y="5541"/>
                                </a:lnTo>
                                <a:lnTo>
                                  <a:pt x="280" y="5490"/>
                                </a:lnTo>
                                <a:lnTo>
                                  <a:pt x="308" y="5462"/>
                                </a:lnTo>
                                <a:lnTo>
                                  <a:pt x="331" y="5439"/>
                                </a:lnTo>
                                <a:lnTo>
                                  <a:pt x="340" y="5429"/>
                                </a:lnTo>
                                <a:lnTo>
                                  <a:pt x="349" y="5420"/>
                                </a:lnTo>
                                <a:lnTo>
                                  <a:pt x="356" y="5412"/>
                                </a:lnTo>
                                <a:lnTo>
                                  <a:pt x="362" y="5406"/>
                                </a:lnTo>
                                <a:lnTo>
                                  <a:pt x="370" y="5398"/>
                                </a:lnTo>
                                <a:lnTo>
                                  <a:pt x="375" y="5391"/>
                                </a:lnTo>
                                <a:lnTo>
                                  <a:pt x="378" y="5387"/>
                                </a:lnTo>
                                <a:lnTo>
                                  <a:pt x="381" y="5383"/>
                                </a:lnTo>
                                <a:lnTo>
                                  <a:pt x="382" y="5380"/>
                                </a:lnTo>
                                <a:lnTo>
                                  <a:pt x="316" y="5314"/>
                                </a:lnTo>
                                <a:lnTo>
                                  <a:pt x="336" y="5294"/>
                                </a:lnTo>
                                <a:lnTo>
                                  <a:pt x="296" y="5294"/>
                                </a:lnTo>
                                <a:lnTo>
                                  <a:pt x="222" y="5220"/>
                                </a:lnTo>
                                <a:lnTo>
                                  <a:pt x="446" y="4997"/>
                                </a:lnTo>
                                <a:lnTo>
                                  <a:pt x="502" y="4942"/>
                                </a:lnTo>
                                <a:lnTo>
                                  <a:pt x="531" y="4914"/>
                                </a:lnTo>
                                <a:lnTo>
                                  <a:pt x="560" y="4886"/>
                                </a:lnTo>
                                <a:lnTo>
                                  <a:pt x="589" y="4859"/>
                                </a:lnTo>
                                <a:lnTo>
                                  <a:pt x="618" y="4833"/>
                                </a:lnTo>
                                <a:lnTo>
                                  <a:pt x="647" y="4807"/>
                                </a:lnTo>
                                <a:lnTo>
                                  <a:pt x="674" y="4784"/>
                                </a:lnTo>
                                <a:lnTo>
                                  <a:pt x="701" y="4763"/>
                                </a:lnTo>
                                <a:lnTo>
                                  <a:pt x="725" y="4744"/>
                                </a:lnTo>
                                <a:lnTo>
                                  <a:pt x="748" y="4728"/>
                                </a:lnTo>
                                <a:lnTo>
                                  <a:pt x="768" y="4716"/>
                                </a:lnTo>
                                <a:lnTo>
                                  <a:pt x="783" y="4710"/>
                                </a:lnTo>
                                <a:lnTo>
                                  <a:pt x="795" y="4708"/>
                                </a:lnTo>
                                <a:lnTo>
                                  <a:pt x="894" y="4708"/>
                                </a:lnTo>
                                <a:lnTo>
                                  <a:pt x="915" y="4681"/>
                                </a:lnTo>
                                <a:lnTo>
                                  <a:pt x="946" y="4643"/>
                                </a:lnTo>
                                <a:lnTo>
                                  <a:pt x="972" y="4608"/>
                                </a:lnTo>
                                <a:lnTo>
                                  <a:pt x="993" y="4577"/>
                                </a:lnTo>
                                <a:lnTo>
                                  <a:pt x="1009" y="4550"/>
                                </a:lnTo>
                                <a:lnTo>
                                  <a:pt x="1021" y="4527"/>
                                </a:lnTo>
                                <a:lnTo>
                                  <a:pt x="1027" y="4508"/>
                                </a:lnTo>
                                <a:lnTo>
                                  <a:pt x="1028" y="4495"/>
                                </a:lnTo>
                                <a:lnTo>
                                  <a:pt x="1024" y="4485"/>
                                </a:lnTo>
                                <a:lnTo>
                                  <a:pt x="1018" y="4482"/>
                                </a:lnTo>
                                <a:lnTo>
                                  <a:pt x="1008" y="4482"/>
                                </a:lnTo>
                                <a:close/>
                                <a:moveTo>
                                  <a:pt x="894" y="4708"/>
                                </a:moveTo>
                                <a:lnTo>
                                  <a:pt x="795" y="4708"/>
                                </a:lnTo>
                                <a:lnTo>
                                  <a:pt x="803" y="4711"/>
                                </a:lnTo>
                                <a:lnTo>
                                  <a:pt x="806" y="4716"/>
                                </a:lnTo>
                                <a:lnTo>
                                  <a:pt x="805" y="4724"/>
                                </a:lnTo>
                                <a:lnTo>
                                  <a:pt x="802" y="4735"/>
                                </a:lnTo>
                                <a:lnTo>
                                  <a:pt x="796" y="4748"/>
                                </a:lnTo>
                                <a:lnTo>
                                  <a:pt x="787" y="4764"/>
                                </a:lnTo>
                                <a:lnTo>
                                  <a:pt x="775" y="4782"/>
                                </a:lnTo>
                                <a:lnTo>
                                  <a:pt x="760" y="4803"/>
                                </a:lnTo>
                                <a:lnTo>
                                  <a:pt x="743" y="4825"/>
                                </a:lnTo>
                                <a:lnTo>
                                  <a:pt x="722" y="4851"/>
                                </a:lnTo>
                                <a:lnTo>
                                  <a:pt x="699" y="4878"/>
                                </a:lnTo>
                                <a:lnTo>
                                  <a:pt x="673" y="4908"/>
                                </a:lnTo>
                                <a:lnTo>
                                  <a:pt x="644" y="4940"/>
                                </a:lnTo>
                                <a:lnTo>
                                  <a:pt x="611" y="4975"/>
                                </a:lnTo>
                                <a:lnTo>
                                  <a:pt x="574" y="5014"/>
                                </a:lnTo>
                                <a:lnTo>
                                  <a:pt x="533" y="5056"/>
                                </a:lnTo>
                                <a:lnTo>
                                  <a:pt x="296" y="5294"/>
                                </a:lnTo>
                                <a:lnTo>
                                  <a:pt x="336" y="5294"/>
                                </a:lnTo>
                                <a:lnTo>
                                  <a:pt x="554" y="5075"/>
                                </a:lnTo>
                                <a:lnTo>
                                  <a:pt x="608" y="5020"/>
                                </a:lnTo>
                                <a:lnTo>
                                  <a:pt x="658" y="4968"/>
                                </a:lnTo>
                                <a:lnTo>
                                  <a:pt x="705" y="4919"/>
                                </a:lnTo>
                                <a:lnTo>
                                  <a:pt x="747" y="4873"/>
                                </a:lnTo>
                                <a:lnTo>
                                  <a:pt x="796" y="4820"/>
                                </a:lnTo>
                                <a:lnTo>
                                  <a:pt x="841" y="4770"/>
                                </a:lnTo>
                                <a:lnTo>
                                  <a:pt x="880" y="4724"/>
                                </a:lnTo>
                                <a:lnTo>
                                  <a:pt x="894" y="4708"/>
                                </a:lnTo>
                                <a:close/>
                                <a:moveTo>
                                  <a:pt x="4226" y="1313"/>
                                </a:moveTo>
                                <a:lnTo>
                                  <a:pt x="4203" y="1317"/>
                                </a:lnTo>
                                <a:lnTo>
                                  <a:pt x="4176" y="1326"/>
                                </a:lnTo>
                                <a:lnTo>
                                  <a:pt x="4144" y="1342"/>
                                </a:lnTo>
                                <a:lnTo>
                                  <a:pt x="4107" y="1364"/>
                                </a:lnTo>
                                <a:lnTo>
                                  <a:pt x="4065" y="1392"/>
                                </a:lnTo>
                                <a:lnTo>
                                  <a:pt x="4018" y="1427"/>
                                </a:lnTo>
                                <a:lnTo>
                                  <a:pt x="3966" y="1468"/>
                                </a:lnTo>
                                <a:lnTo>
                                  <a:pt x="3909" y="1515"/>
                                </a:lnTo>
                                <a:lnTo>
                                  <a:pt x="3848" y="1568"/>
                                </a:lnTo>
                                <a:lnTo>
                                  <a:pt x="3782" y="1627"/>
                                </a:lnTo>
                                <a:lnTo>
                                  <a:pt x="3726" y="1679"/>
                                </a:lnTo>
                                <a:lnTo>
                                  <a:pt x="3666" y="1735"/>
                                </a:lnTo>
                                <a:lnTo>
                                  <a:pt x="3604" y="1795"/>
                                </a:lnTo>
                                <a:lnTo>
                                  <a:pt x="3538" y="1860"/>
                                </a:lnTo>
                                <a:lnTo>
                                  <a:pt x="3469" y="1928"/>
                                </a:lnTo>
                                <a:lnTo>
                                  <a:pt x="3410" y="1988"/>
                                </a:lnTo>
                                <a:lnTo>
                                  <a:pt x="3353" y="2045"/>
                                </a:lnTo>
                                <a:lnTo>
                                  <a:pt x="3300" y="2101"/>
                                </a:lnTo>
                                <a:lnTo>
                                  <a:pt x="3249" y="2154"/>
                                </a:lnTo>
                                <a:lnTo>
                                  <a:pt x="3201" y="2205"/>
                                </a:lnTo>
                                <a:lnTo>
                                  <a:pt x="3156" y="2254"/>
                                </a:lnTo>
                                <a:lnTo>
                                  <a:pt x="3094" y="2323"/>
                                </a:lnTo>
                                <a:lnTo>
                                  <a:pt x="3039" y="2388"/>
                                </a:lnTo>
                                <a:lnTo>
                                  <a:pt x="2990" y="2447"/>
                                </a:lnTo>
                                <a:lnTo>
                                  <a:pt x="2947" y="2501"/>
                                </a:lnTo>
                                <a:lnTo>
                                  <a:pt x="2911" y="2551"/>
                                </a:lnTo>
                                <a:lnTo>
                                  <a:pt x="2881" y="2595"/>
                                </a:lnTo>
                                <a:lnTo>
                                  <a:pt x="2858" y="2634"/>
                                </a:lnTo>
                                <a:lnTo>
                                  <a:pt x="2840" y="2668"/>
                                </a:lnTo>
                                <a:lnTo>
                                  <a:pt x="2830" y="2697"/>
                                </a:lnTo>
                                <a:lnTo>
                                  <a:pt x="2825" y="2721"/>
                                </a:lnTo>
                                <a:lnTo>
                                  <a:pt x="2826" y="2740"/>
                                </a:lnTo>
                                <a:lnTo>
                                  <a:pt x="2834" y="2753"/>
                                </a:lnTo>
                                <a:lnTo>
                                  <a:pt x="2848" y="2762"/>
                                </a:lnTo>
                                <a:lnTo>
                                  <a:pt x="2866" y="2764"/>
                                </a:lnTo>
                                <a:lnTo>
                                  <a:pt x="2889" y="2761"/>
                                </a:lnTo>
                                <a:lnTo>
                                  <a:pt x="2916" y="2751"/>
                                </a:lnTo>
                                <a:lnTo>
                                  <a:pt x="2948" y="2736"/>
                                </a:lnTo>
                                <a:lnTo>
                                  <a:pt x="2985" y="2714"/>
                                </a:lnTo>
                                <a:lnTo>
                                  <a:pt x="3026" y="2687"/>
                                </a:lnTo>
                                <a:lnTo>
                                  <a:pt x="3073" y="2653"/>
                                </a:lnTo>
                                <a:lnTo>
                                  <a:pt x="3124" y="2613"/>
                                </a:lnTo>
                                <a:lnTo>
                                  <a:pt x="3180" y="2566"/>
                                </a:lnTo>
                                <a:lnTo>
                                  <a:pt x="3214" y="2537"/>
                                </a:lnTo>
                                <a:lnTo>
                                  <a:pt x="3078" y="2537"/>
                                </a:lnTo>
                                <a:lnTo>
                                  <a:pt x="3066" y="2534"/>
                                </a:lnTo>
                                <a:lnTo>
                                  <a:pt x="3057" y="2527"/>
                                </a:lnTo>
                                <a:lnTo>
                                  <a:pt x="3051" y="2518"/>
                                </a:lnTo>
                                <a:lnTo>
                                  <a:pt x="3049" y="2507"/>
                                </a:lnTo>
                                <a:lnTo>
                                  <a:pt x="3050" y="2492"/>
                                </a:lnTo>
                                <a:lnTo>
                                  <a:pt x="3054" y="2474"/>
                                </a:lnTo>
                                <a:lnTo>
                                  <a:pt x="3063" y="2453"/>
                                </a:lnTo>
                                <a:lnTo>
                                  <a:pt x="3076" y="2428"/>
                                </a:lnTo>
                                <a:lnTo>
                                  <a:pt x="3093" y="2400"/>
                                </a:lnTo>
                                <a:lnTo>
                                  <a:pt x="3115" y="2367"/>
                                </a:lnTo>
                                <a:lnTo>
                                  <a:pt x="3142" y="2331"/>
                                </a:lnTo>
                                <a:lnTo>
                                  <a:pt x="3173" y="2291"/>
                                </a:lnTo>
                                <a:lnTo>
                                  <a:pt x="3210" y="2247"/>
                                </a:lnTo>
                                <a:lnTo>
                                  <a:pt x="3251" y="2199"/>
                                </a:lnTo>
                                <a:lnTo>
                                  <a:pt x="3298" y="2147"/>
                                </a:lnTo>
                                <a:lnTo>
                                  <a:pt x="3351" y="2090"/>
                                </a:lnTo>
                                <a:lnTo>
                                  <a:pt x="3411" y="2028"/>
                                </a:lnTo>
                                <a:lnTo>
                                  <a:pt x="3477" y="1962"/>
                                </a:lnTo>
                                <a:lnTo>
                                  <a:pt x="3543" y="1896"/>
                                </a:lnTo>
                                <a:lnTo>
                                  <a:pt x="3605" y="1836"/>
                                </a:lnTo>
                                <a:lnTo>
                                  <a:pt x="3662" y="1783"/>
                                </a:lnTo>
                                <a:lnTo>
                                  <a:pt x="3714" y="1736"/>
                                </a:lnTo>
                                <a:lnTo>
                                  <a:pt x="3761" y="1694"/>
                                </a:lnTo>
                                <a:lnTo>
                                  <a:pt x="3805" y="1658"/>
                                </a:lnTo>
                                <a:lnTo>
                                  <a:pt x="3844" y="1627"/>
                                </a:lnTo>
                                <a:lnTo>
                                  <a:pt x="3879" y="1601"/>
                                </a:lnTo>
                                <a:lnTo>
                                  <a:pt x="3910" y="1581"/>
                                </a:lnTo>
                                <a:lnTo>
                                  <a:pt x="3938" y="1564"/>
                                </a:lnTo>
                                <a:lnTo>
                                  <a:pt x="3962" y="1552"/>
                                </a:lnTo>
                                <a:lnTo>
                                  <a:pt x="3982" y="1544"/>
                                </a:lnTo>
                                <a:lnTo>
                                  <a:pt x="3999" y="1541"/>
                                </a:lnTo>
                                <a:lnTo>
                                  <a:pt x="4014" y="1540"/>
                                </a:lnTo>
                                <a:lnTo>
                                  <a:pt x="4172" y="1540"/>
                                </a:lnTo>
                                <a:lnTo>
                                  <a:pt x="4182" y="1526"/>
                                </a:lnTo>
                                <a:lnTo>
                                  <a:pt x="4212" y="1482"/>
                                </a:lnTo>
                                <a:lnTo>
                                  <a:pt x="4235" y="1443"/>
                                </a:lnTo>
                                <a:lnTo>
                                  <a:pt x="4252" y="1409"/>
                                </a:lnTo>
                                <a:lnTo>
                                  <a:pt x="4263" y="1380"/>
                                </a:lnTo>
                                <a:lnTo>
                                  <a:pt x="4268" y="1356"/>
                                </a:lnTo>
                                <a:lnTo>
                                  <a:pt x="4266" y="1337"/>
                                </a:lnTo>
                                <a:lnTo>
                                  <a:pt x="4258" y="1323"/>
                                </a:lnTo>
                                <a:lnTo>
                                  <a:pt x="4244" y="1315"/>
                                </a:lnTo>
                                <a:lnTo>
                                  <a:pt x="4226" y="1313"/>
                                </a:lnTo>
                                <a:close/>
                                <a:moveTo>
                                  <a:pt x="4172" y="1540"/>
                                </a:moveTo>
                                <a:lnTo>
                                  <a:pt x="4014" y="1540"/>
                                </a:lnTo>
                                <a:lnTo>
                                  <a:pt x="4026" y="1543"/>
                                </a:lnTo>
                                <a:lnTo>
                                  <a:pt x="4035" y="1549"/>
                                </a:lnTo>
                                <a:lnTo>
                                  <a:pt x="4041" y="1558"/>
                                </a:lnTo>
                                <a:lnTo>
                                  <a:pt x="4043" y="1570"/>
                                </a:lnTo>
                                <a:lnTo>
                                  <a:pt x="4043" y="1585"/>
                                </a:lnTo>
                                <a:lnTo>
                                  <a:pt x="4039" y="1602"/>
                                </a:lnTo>
                                <a:lnTo>
                                  <a:pt x="4031" y="1623"/>
                                </a:lnTo>
                                <a:lnTo>
                                  <a:pt x="4018" y="1648"/>
                                </a:lnTo>
                                <a:lnTo>
                                  <a:pt x="4001" y="1676"/>
                                </a:lnTo>
                                <a:lnTo>
                                  <a:pt x="3980" y="1708"/>
                                </a:lnTo>
                                <a:lnTo>
                                  <a:pt x="3953" y="1744"/>
                                </a:lnTo>
                                <a:lnTo>
                                  <a:pt x="3921" y="1784"/>
                                </a:lnTo>
                                <a:lnTo>
                                  <a:pt x="3885" y="1829"/>
                                </a:lnTo>
                                <a:lnTo>
                                  <a:pt x="3843" y="1877"/>
                                </a:lnTo>
                                <a:lnTo>
                                  <a:pt x="3795" y="1930"/>
                                </a:lnTo>
                                <a:lnTo>
                                  <a:pt x="3741" y="1987"/>
                                </a:lnTo>
                                <a:lnTo>
                                  <a:pt x="3681" y="2050"/>
                                </a:lnTo>
                                <a:lnTo>
                                  <a:pt x="3615" y="2117"/>
                                </a:lnTo>
                                <a:lnTo>
                                  <a:pt x="3547" y="2184"/>
                                </a:lnTo>
                                <a:lnTo>
                                  <a:pt x="3485" y="2244"/>
                                </a:lnTo>
                                <a:lnTo>
                                  <a:pt x="3428" y="2298"/>
                                </a:lnTo>
                                <a:lnTo>
                                  <a:pt x="3376" y="2345"/>
                                </a:lnTo>
                                <a:lnTo>
                                  <a:pt x="3329" y="2386"/>
                                </a:lnTo>
                                <a:lnTo>
                                  <a:pt x="3286" y="2422"/>
                                </a:lnTo>
                                <a:lnTo>
                                  <a:pt x="3247" y="2453"/>
                                </a:lnTo>
                                <a:lnTo>
                                  <a:pt x="3212" y="2478"/>
                                </a:lnTo>
                                <a:lnTo>
                                  <a:pt x="3181" y="2499"/>
                                </a:lnTo>
                                <a:lnTo>
                                  <a:pt x="3154" y="2515"/>
                                </a:lnTo>
                                <a:lnTo>
                                  <a:pt x="3130" y="2526"/>
                                </a:lnTo>
                                <a:lnTo>
                                  <a:pt x="3110" y="2533"/>
                                </a:lnTo>
                                <a:lnTo>
                                  <a:pt x="3093" y="2537"/>
                                </a:lnTo>
                                <a:lnTo>
                                  <a:pt x="3078" y="2537"/>
                                </a:lnTo>
                                <a:lnTo>
                                  <a:pt x="3214" y="2537"/>
                                </a:lnTo>
                                <a:lnTo>
                                  <a:pt x="3241" y="2513"/>
                                </a:lnTo>
                                <a:lnTo>
                                  <a:pt x="3308" y="2454"/>
                                </a:lnTo>
                                <a:lnTo>
                                  <a:pt x="3355" y="2410"/>
                                </a:lnTo>
                                <a:lnTo>
                                  <a:pt x="3404" y="2364"/>
                                </a:lnTo>
                                <a:lnTo>
                                  <a:pt x="3456" y="2315"/>
                                </a:lnTo>
                                <a:lnTo>
                                  <a:pt x="3510" y="2262"/>
                                </a:lnTo>
                                <a:lnTo>
                                  <a:pt x="3566" y="2207"/>
                                </a:lnTo>
                                <a:lnTo>
                                  <a:pt x="3625" y="2148"/>
                                </a:lnTo>
                                <a:lnTo>
                                  <a:pt x="3685" y="2089"/>
                                </a:lnTo>
                                <a:lnTo>
                                  <a:pt x="3741" y="2031"/>
                                </a:lnTo>
                                <a:lnTo>
                                  <a:pt x="3795" y="1976"/>
                                </a:lnTo>
                                <a:lnTo>
                                  <a:pt x="3845" y="1922"/>
                                </a:lnTo>
                                <a:lnTo>
                                  <a:pt x="3893" y="1871"/>
                                </a:lnTo>
                                <a:lnTo>
                                  <a:pt x="3938" y="1822"/>
                                </a:lnTo>
                                <a:lnTo>
                                  <a:pt x="4000" y="1753"/>
                                </a:lnTo>
                                <a:lnTo>
                                  <a:pt x="4055" y="1689"/>
                                </a:lnTo>
                                <a:lnTo>
                                  <a:pt x="4104" y="1630"/>
                                </a:lnTo>
                                <a:lnTo>
                                  <a:pt x="4146" y="1576"/>
                                </a:lnTo>
                                <a:lnTo>
                                  <a:pt x="4172" y="1540"/>
                                </a:lnTo>
                                <a:close/>
                                <a:moveTo>
                                  <a:pt x="5417" y="0"/>
                                </a:moveTo>
                                <a:lnTo>
                                  <a:pt x="5414" y="0"/>
                                </a:lnTo>
                                <a:lnTo>
                                  <a:pt x="5411" y="0"/>
                                </a:lnTo>
                                <a:lnTo>
                                  <a:pt x="5407" y="2"/>
                                </a:lnTo>
                                <a:lnTo>
                                  <a:pt x="5398" y="8"/>
                                </a:lnTo>
                                <a:lnTo>
                                  <a:pt x="5393" y="12"/>
                                </a:lnTo>
                                <a:lnTo>
                                  <a:pt x="5381" y="22"/>
                                </a:lnTo>
                                <a:lnTo>
                                  <a:pt x="5375" y="27"/>
                                </a:lnTo>
                                <a:lnTo>
                                  <a:pt x="4252" y="1150"/>
                                </a:lnTo>
                                <a:lnTo>
                                  <a:pt x="4246" y="1157"/>
                                </a:lnTo>
                                <a:lnTo>
                                  <a:pt x="4241" y="1162"/>
                                </a:lnTo>
                                <a:lnTo>
                                  <a:pt x="4236" y="1168"/>
                                </a:lnTo>
                                <a:lnTo>
                                  <a:pt x="4233" y="1173"/>
                                </a:lnTo>
                                <a:lnTo>
                                  <a:pt x="4230" y="1177"/>
                                </a:lnTo>
                                <a:lnTo>
                                  <a:pt x="4228" y="1181"/>
                                </a:lnTo>
                                <a:lnTo>
                                  <a:pt x="4226" y="1185"/>
                                </a:lnTo>
                                <a:lnTo>
                                  <a:pt x="4225" y="1191"/>
                                </a:lnTo>
                                <a:lnTo>
                                  <a:pt x="4225" y="1193"/>
                                </a:lnTo>
                                <a:lnTo>
                                  <a:pt x="4225" y="1194"/>
                                </a:lnTo>
                                <a:lnTo>
                                  <a:pt x="4229" y="1198"/>
                                </a:lnTo>
                                <a:lnTo>
                                  <a:pt x="4231" y="1199"/>
                                </a:lnTo>
                                <a:lnTo>
                                  <a:pt x="4238" y="1197"/>
                                </a:lnTo>
                                <a:lnTo>
                                  <a:pt x="4242" y="1195"/>
                                </a:lnTo>
                                <a:lnTo>
                                  <a:pt x="4246" y="1193"/>
                                </a:lnTo>
                                <a:lnTo>
                                  <a:pt x="4250" y="1191"/>
                                </a:lnTo>
                                <a:lnTo>
                                  <a:pt x="4255" y="1187"/>
                                </a:lnTo>
                                <a:lnTo>
                                  <a:pt x="4261" y="1182"/>
                                </a:lnTo>
                                <a:lnTo>
                                  <a:pt x="4266" y="1177"/>
                                </a:lnTo>
                                <a:lnTo>
                                  <a:pt x="4273" y="1171"/>
                                </a:lnTo>
                                <a:lnTo>
                                  <a:pt x="4728" y="716"/>
                                </a:lnTo>
                                <a:lnTo>
                                  <a:pt x="5054" y="716"/>
                                </a:lnTo>
                                <a:lnTo>
                                  <a:pt x="5058" y="711"/>
                                </a:lnTo>
                                <a:lnTo>
                                  <a:pt x="5066" y="702"/>
                                </a:lnTo>
                                <a:lnTo>
                                  <a:pt x="5074" y="695"/>
                                </a:lnTo>
                                <a:lnTo>
                                  <a:pt x="5080" y="688"/>
                                </a:lnTo>
                                <a:lnTo>
                                  <a:pt x="5088" y="679"/>
                                </a:lnTo>
                                <a:lnTo>
                                  <a:pt x="5093" y="673"/>
                                </a:lnTo>
                                <a:lnTo>
                                  <a:pt x="5096" y="669"/>
                                </a:lnTo>
                                <a:lnTo>
                                  <a:pt x="5099" y="665"/>
                                </a:lnTo>
                                <a:lnTo>
                                  <a:pt x="5100" y="663"/>
                                </a:lnTo>
                                <a:lnTo>
                                  <a:pt x="4940" y="503"/>
                                </a:lnTo>
                                <a:lnTo>
                                  <a:pt x="5396" y="48"/>
                                </a:lnTo>
                                <a:lnTo>
                                  <a:pt x="5402" y="42"/>
                                </a:lnTo>
                                <a:lnTo>
                                  <a:pt x="5406" y="36"/>
                                </a:lnTo>
                                <a:lnTo>
                                  <a:pt x="5411" y="30"/>
                                </a:lnTo>
                                <a:lnTo>
                                  <a:pt x="5415" y="25"/>
                                </a:lnTo>
                                <a:lnTo>
                                  <a:pt x="5418" y="21"/>
                                </a:lnTo>
                                <a:lnTo>
                                  <a:pt x="5421" y="16"/>
                                </a:lnTo>
                                <a:lnTo>
                                  <a:pt x="5423" y="13"/>
                                </a:lnTo>
                                <a:lnTo>
                                  <a:pt x="5423" y="10"/>
                                </a:lnTo>
                                <a:lnTo>
                                  <a:pt x="5423" y="7"/>
                                </a:lnTo>
                                <a:lnTo>
                                  <a:pt x="5423" y="4"/>
                                </a:lnTo>
                                <a:lnTo>
                                  <a:pt x="5419" y="1"/>
                                </a:lnTo>
                                <a:lnTo>
                                  <a:pt x="5417" y="0"/>
                                </a:lnTo>
                                <a:close/>
                                <a:moveTo>
                                  <a:pt x="5054" y="716"/>
                                </a:moveTo>
                                <a:lnTo>
                                  <a:pt x="4728" y="716"/>
                                </a:lnTo>
                                <a:lnTo>
                                  <a:pt x="4888" y="875"/>
                                </a:lnTo>
                                <a:lnTo>
                                  <a:pt x="4890" y="874"/>
                                </a:lnTo>
                                <a:lnTo>
                                  <a:pt x="4894" y="871"/>
                                </a:lnTo>
                                <a:lnTo>
                                  <a:pt x="4898" y="869"/>
                                </a:lnTo>
                                <a:lnTo>
                                  <a:pt x="4904" y="863"/>
                                </a:lnTo>
                                <a:lnTo>
                                  <a:pt x="4912" y="855"/>
                                </a:lnTo>
                                <a:lnTo>
                                  <a:pt x="4946" y="823"/>
                                </a:lnTo>
                                <a:lnTo>
                                  <a:pt x="4970" y="800"/>
                                </a:lnTo>
                                <a:lnTo>
                                  <a:pt x="5012" y="758"/>
                                </a:lnTo>
                                <a:lnTo>
                                  <a:pt x="5026" y="744"/>
                                </a:lnTo>
                                <a:lnTo>
                                  <a:pt x="5048" y="721"/>
                                </a:lnTo>
                                <a:lnTo>
                                  <a:pt x="5054" y="716"/>
                                </a:lnTo>
                                <a:close/>
                                <a:moveTo>
                                  <a:pt x="2099" y="3309"/>
                                </a:moveTo>
                                <a:lnTo>
                                  <a:pt x="2097" y="3310"/>
                                </a:lnTo>
                                <a:lnTo>
                                  <a:pt x="2093" y="3312"/>
                                </a:lnTo>
                                <a:lnTo>
                                  <a:pt x="2089" y="3315"/>
                                </a:lnTo>
                                <a:lnTo>
                                  <a:pt x="2083" y="3321"/>
                                </a:lnTo>
                                <a:lnTo>
                                  <a:pt x="2068" y="3335"/>
                                </a:lnTo>
                                <a:lnTo>
                                  <a:pt x="2060" y="3342"/>
                                </a:lnTo>
                                <a:lnTo>
                                  <a:pt x="2051" y="3351"/>
                                </a:lnTo>
                                <a:lnTo>
                                  <a:pt x="2041" y="3360"/>
                                </a:lnTo>
                                <a:lnTo>
                                  <a:pt x="2030" y="3371"/>
                                </a:lnTo>
                                <a:lnTo>
                                  <a:pt x="1990" y="3411"/>
                                </a:lnTo>
                                <a:lnTo>
                                  <a:pt x="1939" y="3462"/>
                                </a:lnTo>
                                <a:lnTo>
                                  <a:pt x="1930" y="3472"/>
                                </a:lnTo>
                                <a:lnTo>
                                  <a:pt x="1921" y="3481"/>
                                </a:lnTo>
                                <a:lnTo>
                                  <a:pt x="1913" y="3489"/>
                                </a:lnTo>
                                <a:lnTo>
                                  <a:pt x="1907" y="3496"/>
                                </a:lnTo>
                                <a:lnTo>
                                  <a:pt x="1899" y="3505"/>
                                </a:lnTo>
                                <a:lnTo>
                                  <a:pt x="1894" y="3511"/>
                                </a:lnTo>
                                <a:lnTo>
                                  <a:pt x="1891" y="3515"/>
                                </a:lnTo>
                                <a:lnTo>
                                  <a:pt x="1888" y="3519"/>
                                </a:lnTo>
                                <a:lnTo>
                                  <a:pt x="1887" y="3521"/>
                                </a:lnTo>
                                <a:lnTo>
                                  <a:pt x="1888" y="3522"/>
                                </a:lnTo>
                                <a:lnTo>
                                  <a:pt x="2058" y="3691"/>
                                </a:lnTo>
                                <a:lnTo>
                                  <a:pt x="2062" y="3692"/>
                                </a:lnTo>
                                <a:lnTo>
                                  <a:pt x="2069" y="3689"/>
                                </a:lnTo>
                                <a:lnTo>
                                  <a:pt x="2078" y="3683"/>
                                </a:lnTo>
                                <a:lnTo>
                                  <a:pt x="2091" y="3673"/>
                                </a:lnTo>
                                <a:lnTo>
                                  <a:pt x="2104" y="3662"/>
                                </a:lnTo>
                                <a:lnTo>
                                  <a:pt x="2118" y="3649"/>
                                </a:lnTo>
                                <a:lnTo>
                                  <a:pt x="2132" y="3636"/>
                                </a:lnTo>
                                <a:lnTo>
                                  <a:pt x="2146" y="3622"/>
                                </a:lnTo>
                                <a:lnTo>
                                  <a:pt x="2301" y="3468"/>
                                </a:lnTo>
                                <a:lnTo>
                                  <a:pt x="2258" y="3468"/>
                                </a:lnTo>
                                <a:lnTo>
                                  <a:pt x="2099" y="3309"/>
                                </a:lnTo>
                                <a:close/>
                                <a:moveTo>
                                  <a:pt x="2880" y="2860"/>
                                </a:moveTo>
                                <a:lnTo>
                                  <a:pt x="2877" y="2860"/>
                                </a:lnTo>
                                <a:lnTo>
                                  <a:pt x="2874" y="2861"/>
                                </a:lnTo>
                                <a:lnTo>
                                  <a:pt x="2870" y="2862"/>
                                </a:lnTo>
                                <a:lnTo>
                                  <a:pt x="2866" y="2865"/>
                                </a:lnTo>
                                <a:lnTo>
                                  <a:pt x="2861" y="2868"/>
                                </a:lnTo>
                                <a:lnTo>
                                  <a:pt x="2856" y="2872"/>
                                </a:lnTo>
                                <a:lnTo>
                                  <a:pt x="2850" y="2877"/>
                                </a:lnTo>
                                <a:lnTo>
                                  <a:pt x="2845" y="2882"/>
                                </a:lnTo>
                                <a:lnTo>
                                  <a:pt x="2838" y="2888"/>
                                </a:lnTo>
                                <a:lnTo>
                                  <a:pt x="2258" y="3468"/>
                                </a:lnTo>
                                <a:lnTo>
                                  <a:pt x="2301" y="3468"/>
                                </a:lnTo>
                                <a:lnTo>
                                  <a:pt x="2859" y="2909"/>
                                </a:lnTo>
                                <a:lnTo>
                                  <a:pt x="2865" y="2903"/>
                                </a:lnTo>
                                <a:lnTo>
                                  <a:pt x="2870" y="2897"/>
                                </a:lnTo>
                                <a:lnTo>
                                  <a:pt x="2875" y="2891"/>
                                </a:lnTo>
                                <a:lnTo>
                                  <a:pt x="2879" y="2886"/>
                                </a:lnTo>
                                <a:lnTo>
                                  <a:pt x="2885" y="2877"/>
                                </a:lnTo>
                                <a:lnTo>
                                  <a:pt x="2886" y="2873"/>
                                </a:lnTo>
                                <a:lnTo>
                                  <a:pt x="2887" y="2867"/>
                                </a:lnTo>
                                <a:lnTo>
                                  <a:pt x="2886" y="2865"/>
                                </a:lnTo>
                                <a:lnTo>
                                  <a:pt x="2884" y="2863"/>
                                </a:lnTo>
                                <a:lnTo>
                                  <a:pt x="2882" y="2861"/>
                                </a:lnTo>
                                <a:lnTo>
                                  <a:pt x="2880" y="2860"/>
                                </a:lnTo>
                                <a:close/>
                                <a:moveTo>
                                  <a:pt x="1468" y="3940"/>
                                </a:moveTo>
                                <a:lnTo>
                                  <a:pt x="1466" y="3941"/>
                                </a:lnTo>
                                <a:lnTo>
                                  <a:pt x="1462" y="3944"/>
                                </a:lnTo>
                                <a:lnTo>
                                  <a:pt x="1458" y="3947"/>
                                </a:lnTo>
                                <a:lnTo>
                                  <a:pt x="1452" y="3952"/>
                                </a:lnTo>
                                <a:lnTo>
                                  <a:pt x="1443" y="3960"/>
                                </a:lnTo>
                                <a:lnTo>
                                  <a:pt x="1410" y="3992"/>
                                </a:lnTo>
                                <a:lnTo>
                                  <a:pt x="1387" y="4014"/>
                                </a:lnTo>
                                <a:lnTo>
                                  <a:pt x="1345" y="4056"/>
                                </a:lnTo>
                                <a:lnTo>
                                  <a:pt x="1332" y="4069"/>
                                </a:lnTo>
                                <a:lnTo>
                                  <a:pt x="1320" y="4081"/>
                                </a:lnTo>
                                <a:lnTo>
                                  <a:pt x="1300" y="4101"/>
                                </a:lnTo>
                                <a:lnTo>
                                  <a:pt x="1292" y="4110"/>
                                </a:lnTo>
                                <a:lnTo>
                                  <a:pt x="1284" y="4119"/>
                                </a:lnTo>
                                <a:lnTo>
                                  <a:pt x="1277" y="4126"/>
                                </a:lnTo>
                                <a:lnTo>
                                  <a:pt x="1269" y="4135"/>
                                </a:lnTo>
                                <a:lnTo>
                                  <a:pt x="1263" y="4141"/>
                                </a:lnTo>
                                <a:lnTo>
                                  <a:pt x="1260" y="4146"/>
                                </a:lnTo>
                                <a:lnTo>
                                  <a:pt x="1257" y="4150"/>
                                </a:lnTo>
                                <a:lnTo>
                                  <a:pt x="1256" y="4152"/>
                                </a:lnTo>
                                <a:lnTo>
                                  <a:pt x="1257" y="4153"/>
                                </a:lnTo>
                                <a:lnTo>
                                  <a:pt x="1432" y="4329"/>
                                </a:lnTo>
                                <a:lnTo>
                                  <a:pt x="1433" y="4329"/>
                                </a:lnTo>
                                <a:lnTo>
                                  <a:pt x="1435" y="4328"/>
                                </a:lnTo>
                                <a:lnTo>
                                  <a:pt x="1439" y="4326"/>
                                </a:lnTo>
                                <a:lnTo>
                                  <a:pt x="1443" y="4323"/>
                                </a:lnTo>
                                <a:lnTo>
                                  <a:pt x="1449" y="4318"/>
                                </a:lnTo>
                                <a:lnTo>
                                  <a:pt x="1458" y="4310"/>
                                </a:lnTo>
                                <a:lnTo>
                                  <a:pt x="1465" y="4303"/>
                                </a:lnTo>
                                <a:lnTo>
                                  <a:pt x="1473" y="4296"/>
                                </a:lnTo>
                                <a:lnTo>
                                  <a:pt x="1482" y="4287"/>
                                </a:lnTo>
                                <a:lnTo>
                                  <a:pt x="1503" y="4267"/>
                                </a:lnTo>
                                <a:lnTo>
                                  <a:pt x="1529" y="4241"/>
                                </a:lnTo>
                                <a:lnTo>
                                  <a:pt x="1571" y="4199"/>
                                </a:lnTo>
                                <a:lnTo>
                                  <a:pt x="1594" y="4176"/>
                                </a:lnTo>
                                <a:lnTo>
                                  <a:pt x="1626" y="4142"/>
                                </a:lnTo>
                                <a:lnTo>
                                  <a:pt x="1633" y="4134"/>
                                </a:lnTo>
                                <a:lnTo>
                                  <a:pt x="1639" y="4127"/>
                                </a:lnTo>
                                <a:lnTo>
                                  <a:pt x="1641" y="4124"/>
                                </a:lnTo>
                                <a:lnTo>
                                  <a:pt x="1644" y="4120"/>
                                </a:lnTo>
                                <a:lnTo>
                                  <a:pt x="1645" y="4117"/>
                                </a:lnTo>
                                <a:lnTo>
                                  <a:pt x="1468" y="3940"/>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docshap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 y="0"/>
                            <a:ext cx="11892" cy="11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docshape5" descr="Logo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26" y="1440"/>
                            <a:ext cx="2654" cy="2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docshap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36" y="8410"/>
                            <a:ext cx="10464" cy="69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D6086A" id="docshapegroup2" o:spid="_x0000_s1026" style="position:absolute;margin-left:.75pt;margin-top:0;width:594.6pt;height:768.4pt;z-index:-251658239;mso-position-horizontal-relative:page;mso-position-vertical-relative:page" coordorigin="15" coordsize="11892,153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QO3ZsQAAAADAIH/raewojQ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">
                <v:shape id="docshape3" o:spid="_x0000_s1027" style="position:absolute;left:3160;top:5968;width:5424;height:5593;visibility:visible;mso-wrap-style:square;v-text-anchor:top" coordsize="542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" path="m1008,4482r-13,3l980,4492r-18,10l941,4514r-23,16l893,4549r-28,22l835,4595r-33,27l768,4652r-36,31l697,4715r-34,31l630,4778r-32,31l540,4864r-74,72l74,5328r-16,16l44,5360r-13,14l18,5389,8,5402r-6,9l,5419r1,4l170,5592r2,-1l176,5589r4,-3l186,5581r9,-8l228,5541r52,-51l308,5462r23,-23l340,5429r9,-9l356,5412r6,-6l370,5398r5,-7l378,5387r3,-4l382,5380r-66,-66l336,5294r-40,l222,5220,446,4997r56,-55l531,4914r29,-28l589,4859r29,-26l647,4807r27,-23l701,4763r24,-19l748,4728r20,-12l783,4710r12,-2l894,4708r21,-27l946,4643r26,-35l993,4577r16,-27l1021,4527r6,-19l1028,4495r-4,-10l1018,4482r-10,xm894,4708r-99,l803,4711r3,5l805,4724r-3,11l796,4748r-9,16l775,4782r-15,21l743,4825r-21,26l699,4878r-26,30l644,4940r-33,35l574,5014r-41,42l296,5294r40,l554,5075r54,-55l658,4968r47,-49l747,4873r49,-53l841,4770r39,-46l894,4708xm4226,1313r-23,4l4176,1326r-32,16l4107,1364r-42,28l4018,1427r-52,41l3909,1515r-61,53l3782,1627r-56,52l3666,1735r-62,60l3538,1860r-69,68l3410,1988r-57,57l3300,2101r-51,53l3201,2205r-45,49l3094,2323r-55,65l2990,2447r-43,54l2911,2551r-30,44l2858,2634r-18,34l2830,2697r-5,24l2826,2740r8,13l2848,2762r18,2l2889,2761r27,-10l2948,2736r37,-22l3026,2687r47,-34l3124,2613r56,-47l3214,2537r-136,l3066,2534r-9,-7l3051,2518r-2,-11l3050,2492r4,-18l3063,2453r13,-25l3093,2400r22,-33l3142,2331r31,-40l3210,2247r41,-48l3298,2147r53,-57l3411,2028r66,-66l3543,1896r62,-60l3662,1783r52,-47l3761,1694r44,-36l3844,1627r35,-26l3910,1581r28,-17l3962,1552r20,-8l3999,1541r15,-1l4172,1540r10,-14l4212,1482r23,-39l4252,1409r11,-29l4268,1356r-2,-19l4258,1323r-14,-8l4226,1313xm4172,1540r-158,l4026,1543r9,6l4041,1558r2,12l4043,1585r-4,17l4031,1623r-13,25l4001,1676r-21,32l3953,1744r-32,40l3885,1829r-42,48l3795,1930r-54,57l3681,2050r-66,67l3547,2184r-62,60l3428,2298r-52,47l3329,2386r-43,36l3247,2453r-35,25l3181,2499r-27,16l3130,2526r-20,7l3093,2537r-15,l3214,2537r27,-24l3308,2454r47,-44l3404,2364r52,-49l3510,2262r56,-55l3625,2148r60,-59l3741,2031r54,-55l3845,1922r48,-51l3938,1822r62,-69l4055,1689r49,-59l4146,1576r26,-36xm5417,r-3,l5411,r-4,2l5398,8r-5,4l5381,22r-6,5l4252,1150r-6,7l4241,1162r-5,6l4233,1173r-3,4l4228,1181r-2,4l4225,1191r,2l4225,1194r4,4l4231,1199r7,-2l4242,1195r4,-2l4250,1191r5,-4l4261,1182r5,-5l4273,1171,4728,716r326,l5058,711r8,-9l5074,695r6,-7l5088,679r5,-6l5096,669r3,-4l5100,663,4940,503,5396,48r6,-6l5406,36r5,-6l5415,25r3,-4l5421,16r2,-3l5423,10r,-3l5423,4r-4,-3l5417,xm5054,716r-326,l4888,875r2,-1l4894,871r4,-2l4904,863r8,-8l4946,823r24,-23l5012,758r14,-14l5048,721r6,-5xm2099,3309r-2,1l2093,3312r-4,3l2083,3321r-15,14l2060,3342r-9,9l2041,3360r-11,11l1990,3411r-51,51l1930,3472r-9,9l1913,3489r-6,7l1899,3505r-5,6l1891,3515r-3,4l1887,3521r1,1l2058,3691r4,1l2069,3689r9,-6l2091,3673r13,-11l2118,3649r14,-13l2146,3622r155,-154l2258,3468,2099,3309xm2880,2860r-3,l2874,2861r-4,1l2866,2865r-5,3l2856,2872r-6,5l2845,2882r-7,6l2258,3468r43,l2859,2909r6,-6l2870,2897r5,-6l2879,2886r6,-9l2886,2873r1,-6l2886,2865r-2,-2l2882,2861r-2,-1xm1468,3940r-2,1l1462,3944r-4,3l1452,3952r-9,8l1410,3992r-23,22l1345,4056r-13,13l1320,4081r-20,20l1292,4110r-8,9l1277,4126r-8,9l1263,4141r-3,5l1257,4150r-1,2l1257,4153r175,176l1433,4329r2,-1l1439,4326r4,-3l1449,4318r9,-8l1465,4303r8,-7l1482,4287r21,-20l1529,4241r42,-42l1594,4176r32,-34l1633,4134r6,-7l1641,4124r3,-4l1645,4117,1468,3940xe" fillcolor="silver" stroked="f">
                  <v:fill opacity="32639f"/>
                  <v:path arrowok="t" o:connecttype="custom" o:connectlocs="893,10518;663,10715;44,11329;170,11561;280,11459;370,11367;296,11263;618,10802;783,10679;1009,10519;894,10677;787,10733;644,10909;608,10989;894,10677;4018,7396;3604,7764;3201,8174;2881,8564;2848,8731;3073,8622;3051,8487;3115,8336;3411,7997;3805,7627;3999,7510;4263,7349;4014,7509;4031,7592;3843,7846;3428,8267;3154,8484;3308,8423;3685,8058;4055,7658;5407,5971;4241,7131;4225,7162;4250,7160;5058,6680;5099,6634;5415,5994;5419,5970;4898,6838;5048,6690;2068,9304;1930,9441;1888,9488;2091,9642;2099,9278;2856,8841;2865,8872;2886,8834;1458,9916;1320,10050;1260,10115;1439,10295;1503,10236;1641,10093"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5;width:11892;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">
                  <v:imagedata r:id="rId14" o:title=""/>
                </v:shape>
                <v:shape id="docshape5" o:spid="_x0000_s1029" type="#_x0000_t75" alt="Logo  Description automatically generated" style="position:absolute;left:8726;top:1440;width:2654;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">
                  <v:imagedata r:id="rId15" o:title="Logo  Description automatically generated"/>
                </v:shape>
                <v:shape id="docshape6" o:spid="_x0000_s1030" type="#_x0000_t75" style="position:absolute;left:1436;top:8410;width:10464;height: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">
                  <v:imagedata r:id="rId16" o:title=""/>
                </v:shape>
                <w10:wrap anchorx="page" anchory="page"/>
              </v:group>
            </w:pict>
          </mc:Fallback>
        </mc:AlternateContent>
      </w:r>
    </w:p>
    <w:p w14:paraId="025E2EB5" w14:textId="77777777" w:rsidR="00B873CD" w:rsidRPr="00B229D5" w:rsidRDefault="00B873CD">
      <w:pPr>
        <w:pStyle w:val="BodyText"/>
        <w:rPr>
          <w:rFonts w:ascii="Times New Roman"/>
          <w:sz w:val="20"/>
        </w:rPr>
      </w:pPr>
    </w:p>
    <w:p w14:paraId="025E2EB6" w14:textId="77777777" w:rsidR="00B873CD" w:rsidRPr="00B229D5" w:rsidRDefault="00B873CD">
      <w:pPr>
        <w:pStyle w:val="BodyText"/>
        <w:rPr>
          <w:rFonts w:ascii="Times New Roman"/>
          <w:sz w:val="20"/>
        </w:rPr>
      </w:pPr>
    </w:p>
    <w:p w14:paraId="025E2EB7" w14:textId="77777777" w:rsidR="00B873CD" w:rsidRPr="00B229D5" w:rsidRDefault="00B873CD">
      <w:pPr>
        <w:pStyle w:val="BodyText"/>
        <w:rPr>
          <w:rFonts w:ascii="Times New Roman"/>
          <w:sz w:val="20"/>
        </w:rPr>
      </w:pPr>
    </w:p>
    <w:p w14:paraId="025E2EB8" w14:textId="77777777" w:rsidR="00B873CD" w:rsidRPr="00B229D5" w:rsidRDefault="00B873CD">
      <w:pPr>
        <w:pStyle w:val="BodyText"/>
        <w:rPr>
          <w:rFonts w:ascii="Times New Roman"/>
          <w:sz w:val="20"/>
        </w:rPr>
      </w:pPr>
    </w:p>
    <w:p w14:paraId="025E2EB9" w14:textId="77777777" w:rsidR="00B873CD" w:rsidRPr="00B229D5" w:rsidRDefault="00B873CD">
      <w:pPr>
        <w:pStyle w:val="BodyText"/>
        <w:rPr>
          <w:rFonts w:ascii="Times New Roman"/>
          <w:sz w:val="20"/>
        </w:rPr>
      </w:pPr>
    </w:p>
    <w:p w14:paraId="025E2EBA" w14:textId="77777777" w:rsidR="00B873CD" w:rsidRPr="00B229D5" w:rsidRDefault="00B873CD">
      <w:pPr>
        <w:pStyle w:val="BodyText"/>
        <w:rPr>
          <w:rFonts w:ascii="Times New Roman"/>
          <w:sz w:val="20"/>
        </w:rPr>
      </w:pPr>
    </w:p>
    <w:p w14:paraId="025E2EBB" w14:textId="77777777" w:rsidR="00B873CD" w:rsidRPr="00B229D5" w:rsidRDefault="00B873CD">
      <w:pPr>
        <w:pStyle w:val="BodyText"/>
        <w:rPr>
          <w:rFonts w:ascii="Times New Roman"/>
          <w:sz w:val="20"/>
        </w:rPr>
      </w:pPr>
    </w:p>
    <w:p w14:paraId="025E2EBC" w14:textId="77777777" w:rsidR="00B873CD" w:rsidRPr="00B229D5" w:rsidRDefault="00B873CD">
      <w:pPr>
        <w:pStyle w:val="BodyText"/>
        <w:rPr>
          <w:rFonts w:ascii="Times New Roman"/>
          <w:sz w:val="20"/>
        </w:rPr>
      </w:pPr>
    </w:p>
    <w:p w14:paraId="025E2EBD" w14:textId="77777777" w:rsidR="00B873CD" w:rsidRPr="00B229D5" w:rsidRDefault="00B873CD">
      <w:pPr>
        <w:pStyle w:val="BodyText"/>
        <w:rPr>
          <w:rFonts w:ascii="Times New Roman"/>
          <w:sz w:val="20"/>
        </w:rPr>
      </w:pPr>
    </w:p>
    <w:p w14:paraId="025E2EBE" w14:textId="77777777" w:rsidR="00B873CD" w:rsidRPr="00B229D5" w:rsidRDefault="00B873CD">
      <w:pPr>
        <w:pStyle w:val="BodyText"/>
        <w:rPr>
          <w:rFonts w:ascii="Times New Roman"/>
          <w:sz w:val="20"/>
        </w:rPr>
      </w:pPr>
    </w:p>
    <w:p w14:paraId="025E2EBF" w14:textId="77777777" w:rsidR="00B873CD" w:rsidRPr="00B229D5" w:rsidRDefault="00B873CD">
      <w:pPr>
        <w:pStyle w:val="BodyText"/>
        <w:rPr>
          <w:rFonts w:ascii="Times New Roman"/>
          <w:sz w:val="20"/>
        </w:rPr>
      </w:pPr>
    </w:p>
    <w:p w14:paraId="025E2EC0" w14:textId="77777777" w:rsidR="00B873CD" w:rsidRPr="00B229D5" w:rsidRDefault="00B873CD">
      <w:pPr>
        <w:pStyle w:val="BodyText"/>
        <w:spacing w:before="4"/>
        <w:rPr>
          <w:rFonts w:ascii="Times New Roman"/>
          <w:sz w:val="24"/>
        </w:rPr>
      </w:pPr>
    </w:p>
    <w:p w14:paraId="025E2EC1" w14:textId="77777777" w:rsidR="00B873CD" w:rsidRPr="00B229D5" w:rsidRDefault="00CA7016">
      <w:pPr>
        <w:spacing w:before="88"/>
        <w:ind w:left="290"/>
        <w:rPr>
          <w:sz w:val="40"/>
        </w:rPr>
      </w:pPr>
      <w:r w:rsidRPr="00B229D5">
        <w:rPr>
          <w:color w:val="FFFFFF"/>
          <w:sz w:val="40"/>
        </w:rPr>
        <w:t>The</w:t>
      </w:r>
      <w:r w:rsidRPr="00B229D5">
        <w:rPr>
          <w:color w:val="FFFFFF"/>
          <w:spacing w:val="-1"/>
          <w:sz w:val="40"/>
        </w:rPr>
        <w:t xml:space="preserve"> </w:t>
      </w:r>
      <w:r w:rsidRPr="00B229D5">
        <w:rPr>
          <w:color w:val="FFFFFF"/>
          <w:spacing w:val="-2"/>
          <w:sz w:val="40"/>
        </w:rPr>
        <w:t>Rules</w:t>
      </w:r>
    </w:p>
    <w:p w14:paraId="025E2EC2" w14:textId="77777777" w:rsidR="00B873CD" w:rsidRPr="00B229D5" w:rsidRDefault="00CA7016">
      <w:pPr>
        <w:pStyle w:val="Heading2"/>
        <w:spacing w:before="157"/>
      </w:pPr>
      <w:r w:rsidRPr="00B229D5">
        <w:rPr>
          <w:color w:val="FFFFFF"/>
          <w:spacing w:val="12"/>
        </w:rPr>
        <w:t>Metering</w:t>
      </w:r>
      <w:r w:rsidRPr="00B229D5">
        <w:rPr>
          <w:color w:val="FFFFFF"/>
          <w:spacing w:val="19"/>
        </w:rPr>
        <w:t xml:space="preserve"> </w:t>
      </w:r>
      <w:r w:rsidRPr="00B229D5">
        <w:rPr>
          <w:color w:val="FFFFFF"/>
        </w:rPr>
        <w:t>and</w:t>
      </w:r>
      <w:r w:rsidRPr="00B229D5">
        <w:rPr>
          <w:color w:val="FFFFFF"/>
          <w:spacing w:val="24"/>
        </w:rPr>
        <w:t xml:space="preserve"> </w:t>
      </w:r>
      <w:r w:rsidRPr="00B229D5">
        <w:rPr>
          <w:color w:val="FFFFFF"/>
          <w:spacing w:val="10"/>
        </w:rPr>
        <w:t>Consumption</w:t>
      </w:r>
    </w:p>
    <w:p w14:paraId="025E2EC3" w14:textId="79CE565A" w:rsidR="00B873CD" w:rsidRPr="00B229D5" w:rsidRDefault="00CA7016">
      <w:pPr>
        <w:spacing w:before="152"/>
        <w:ind w:left="290"/>
        <w:rPr>
          <w:sz w:val="40"/>
        </w:rPr>
      </w:pPr>
      <w:r w:rsidRPr="00B229D5">
        <w:rPr>
          <w:color w:val="FFFFFF"/>
          <w:spacing w:val="-10"/>
          <w:sz w:val="40"/>
        </w:rPr>
        <w:t>Version</w:t>
      </w:r>
      <w:r w:rsidRPr="00B229D5">
        <w:rPr>
          <w:color w:val="FFFFFF"/>
          <w:spacing w:val="-22"/>
          <w:sz w:val="40"/>
        </w:rPr>
        <w:t xml:space="preserve"> </w:t>
      </w:r>
      <w:r w:rsidRPr="00B229D5">
        <w:rPr>
          <w:color w:val="FFFFFF"/>
          <w:spacing w:val="-10"/>
          <w:sz w:val="40"/>
        </w:rPr>
        <w:t>2.</w:t>
      </w:r>
      <w:r w:rsidR="00DB7F10" w:rsidRPr="00B229D5">
        <w:rPr>
          <w:color w:val="FFFFFF"/>
          <w:spacing w:val="-10"/>
          <w:sz w:val="40"/>
        </w:rPr>
        <w:t>1</w:t>
      </w:r>
      <w:r w:rsidRPr="00B229D5">
        <w:rPr>
          <w:color w:val="FFFFFF"/>
          <w:spacing w:val="-18"/>
          <w:sz w:val="40"/>
        </w:rPr>
        <w:t xml:space="preserve"> </w:t>
      </w:r>
      <w:r w:rsidRPr="00B229D5">
        <w:rPr>
          <w:color w:val="FFFFFF"/>
          <w:spacing w:val="-10"/>
          <w:sz w:val="40"/>
        </w:rPr>
        <w:t>—</w:t>
      </w:r>
      <w:r w:rsidR="00FB4BDE">
        <w:rPr>
          <w:color w:val="FFFFFF"/>
          <w:spacing w:val="-20"/>
          <w:sz w:val="40"/>
        </w:rPr>
        <w:t xml:space="preserve"> May </w:t>
      </w:r>
      <w:r w:rsidRPr="00B229D5">
        <w:rPr>
          <w:color w:val="FFFFFF"/>
          <w:spacing w:val="-20"/>
          <w:sz w:val="40"/>
        </w:rPr>
        <w:t>202</w:t>
      </w:r>
      <w:r w:rsidR="00DB7F10" w:rsidRPr="00B229D5">
        <w:rPr>
          <w:color w:val="FFFFFF"/>
          <w:spacing w:val="-20"/>
          <w:sz w:val="40"/>
        </w:rPr>
        <w:t>4</w:t>
      </w:r>
    </w:p>
    <w:p w14:paraId="025E2EC4" w14:textId="77777777" w:rsidR="00B873CD" w:rsidRPr="00B229D5" w:rsidRDefault="00B873CD">
      <w:pPr>
        <w:pStyle w:val="BodyText"/>
        <w:rPr>
          <w:sz w:val="20"/>
        </w:rPr>
      </w:pPr>
    </w:p>
    <w:p w14:paraId="025E2EC5" w14:textId="77777777" w:rsidR="00B873CD" w:rsidRPr="00B229D5" w:rsidRDefault="00B873CD">
      <w:pPr>
        <w:pStyle w:val="BodyText"/>
        <w:rPr>
          <w:sz w:val="20"/>
        </w:rPr>
      </w:pPr>
    </w:p>
    <w:p w14:paraId="025E2EC6" w14:textId="77777777" w:rsidR="00B873CD" w:rsidRPr="00B229D5" w:rsidRDefault="00B873CD">
      <w:pPr>
        <w:pStyle w:val="BodyText"/>
        <w:rPr>
          <w:sz w:val="20"/>
        </w:rPr>
      </w:pPr>
    </w:p>
    <w:p w14:paraId="025E2EC7" w14:textId="77777777" w:rsidR="00B873CD" w:rsidRPr="00B229D5" w:rsidRDefault="00B873CD">
      <w:pPr>
        <w:pStyle w:val="BodyText"/>
        <w:rPr>
          <w:sz w:val="20"/>
        </w:rPr>
      </w:pPr>
    </w:p>
    <w:p w14:paraId="025E2EC8" w14:textId="77777777" w:rsidR="00B873CD" w:rsidRPr="00B229D5" w:rsidRDefault="00B873CD">
      <w:pPr>
        <w:pStyle w:val="BodyText"/>
        <w:rPr>
          <w:sz w:val="20"/>
        </w:rPr>
      </w:pPr>
    </w:p>
    <w:p w14:paraId="025E2EC9" w14:textId="77777777" w:rsidR="00B873CD" w:rsidRPr="00B229D5" w:rsidRDefault="00B873CD">
      <w:pPr>
        <w:pStyle w:val="BodyText"/>
        <w:rPr>
          <w:sz w:val="20"/>
        </w:rPr>
      </w:pPr>
    </w:p>
    <w:p w14:paraId="025E2ECA" w14:textId="77777777" w:rsidR="00B873CD" w:rsidRPr="00B229D5" w:rsidRDefault="00B873CD">
      <w:pPr>
        <w:pStyle w:val="BodyText"/>
        <w:rPr>
          <w:sz w:val="20"/>
        </w:rPr>
      </w:pPr>
    </w:p>
    <w:p w14:paraId="025E2ECB" w14:textId="77777777" w:rsidR="00B873CD" w:rsidRPr="00B229D5" w:rsidRDefault="00B873CD">
      <w:pPr>
        <w:pStyle w:val="BodyText"/>
        <w:rPr>
          <w:sz w:val="20"/>
        </w:rPr>
      </w:pPr>
    </w:p>
    <w:p w14:paraId="025E2ECC" w14:textId="77777777" w:rsidR="00B873CD" w:rsidRPr="00B229D5" w:rsidRDefault="00B873CD">
      <w:pPr>
        <w:pStyle w:val="BodyText"/>
        <w:rPr>
          <w:sz w:val="20"/>
        </w:rPr>
      </w:pPr>
    </w:p>
    <w:p w14:paraId="025E2ECD" w14:textId="77777777" w:rsidR="00B873CD" w:rsidRPr="00B229D5" w:rsidRDefault="00B873CD">
      <w:pPr>
        <w:pStyle w:val="BodyText"/>
        <w:rPr>
          <w:sz w:val="20"/>
        </w:rPr>
      </w:pPr>
    </w:p>
    <w:p w14:paraId="025E2ECE" w14:textId="77777777" w:rsidR="00B873CD" w:rsidRPr="00B229D5" w:rsidRDefault="00B873CD">
      <w:pPr>
        <w:pStyle w:val="BodyText"/>
        <w:rPr>
          <w:sz w:val="20"/>
        </w:rPr>
      </w:pPr>
    </w:p>
    <w:p w14:paraId="025E2ECF" w14:textId="77777777" w:rsidR="00B873CD" w:rsidRPr="00B229D5" w:rsidRDefault="00B873CD">
      <w:pPr>
        <w:pStyle w:val="BodyText"/>
        <w:rPr>
          <w:sz w:val="20"/>
        </w:rPr>
      </w:pPr>
    </w:p>
    <w:p w14:paraId="025E2ED0" w14:textId="77777777" w:rsidR="00B873CD" w:rsidRPr="00B229D5" w:rsidRDefault="00B873CD">
      <w:pPr>
        <w:pStyle w:val="BodyText"/>
        <w:rPr>
          <w:sz w:val="20"/>
        </w:rPr>
      </w:pPr>
    </w:p>
    <w:p w14:paraId="025E2ED1" w14:textId="77777777" w:rsidR="00B873CD" w:rsidRPr="00B229D5" w:rsidRDefault="00B873CD">
      <w:pPr>
        <w:pStyle w:val="BodyText"/>
        <w:rPr>
          <w:sz w:val="20"/>
        </w:rPr>
      </w:pPr>
    </w:p>
    <w:p w14:paraId="025E2ED2" w14:textId="77777777" w:rsidR="00B873CD" w:rsidRPr="00B229D5" w:rsidRDefault="00B873CD">
      <w:pPr>
        <w:pStyle w:val="BodyText"/>
        <w:rPr>
          <w:sz w:val="20"/>
        </w:rPr>
      </w:pPr>
    </w:p>
    <w:p w14:paraId="025E2ED3" w14:textId="77777777" w:rsidR="00B873CD" w:rsidRPr="00B229D5" w:rsidRDefault="00B873CD">
      <w:pPr>
        <w:pStyle w:val="BodyText"/>
        <w:rPr>
          <w:sz w:val="20"/>
        </w:rPr>
      </w:pPr>
    </w:p>
    <w:p w14:paraId="025E2ED4" w14:textId="77777777" w:rsidR="00B873CD" w:rsidRPr="00B229D5" w:rsidRDefault="00B873CD">
      <w:pPr>
        <w:pStyle w:val="BodyText"/>
        <w:rPr>
          <w:sz w:val="20"/>
        </w:rPr>
      </w:pPr>
    </w:p>
    <w:p w14:paraId="025E2ED5" w14:textId="77777777" w:rsidR="00B873CD" w:rsidRPr="00B229D5" w:rsidRDefault="00B873CD">
      <w:pPr>
        <w:pStyle w:val="BodyText"/>
        <w:rPr>
          <w:sz w:val="20"/>
        </w:rPr>
      </w:pPr>
    </w:p>
    <w:p w14:paraId="025E2ED6" w14:textId="77777777" w:rsidR="00B873CD" w:rsidRPr="00B229D5" w:rsidRDefault="00B873CD">
      <w:pPr>
        <w:pStyle w:val="BodyText"/>
        <w:rPr>
          <w:sz w:val="20"/>
        </w:rPr>
      </w:pPr>
    </w:p>
    <w:p w14:paraId="025E2ED7" w14:textId="77777777" w:rsidR="00B873CD" w:rsidRPr="00B229D5" w:rsidRDefault="00B873CD">
      <w:pPr>
        <w:pStyle w:val="BodyText"/>
        <w:rPr>
          <w:sz w:val="20"/>
        </w:rPr>
      </w:pPr>
    </w:p>
    <w:p w14:paraId="025E2ED8" w14:textId="77777777" w:rsidR="00B873CD" w:rsidRPr="00B229D5" w:rsidRDefault="00B873CD">
      <w:pPr>
        <w:pStyle w:val="BodyText"/>
        <w:rPr>
          <w:sz w:val="20"/>
        </w:rPr>
      </w:pPr>
    </w:p>
    <w:p w14:paraId="025E2ED9" w14:textId="77777777" w:rsidR="00B873CD" w:rsidRPr="00B229D5" w:rsidRDefault="00B873CD">
      <w:pPr>
        <w:pStyle w:val="BodyText"/>
        <w:rPr>
          <w:sz w:val="20"/>
        </w:rPr>
      </w:pPr>
    </w:p>
    <w:p w14:paraId="025E2EDA" w14:textId="77777777" w:rsidR="00B873CD" w:rsidRPr="00B229D5" w:rsidRDefault="00B873CD">
      <w:pPr>
        <w:pStyle w:val="BodyText"/>
        <w:rPr>
          <w:sz w:val="20"/>
        </w:rPr>
      </w:pPr>
    </w:p>
    <w:p w14:paraId="025E2EDB" w14:textId="77777777" w:rsidR="00B873CD" w:rsidRPr="00B229D5" w:rsidRDefault="00B873CD">
      <w:pPr>
        <w:pStyle w:val="BodyText"/>
        <w:rPr>
          <w:sz w:val="20"/>
        </w:rPr>
      </w:pPr>
    </w:p>
    <w:p w14:paraId="025E2EDC" w14:textId="77777777" w:rsidR="00B873CD" w:rsidRPr="00B229D5" w:rsidRDefault="00B873CD">
      <w:pPr>
        <w:pStyle w:val="BodyText"/>
        <w:rPr>
          <w:sz w:val="20"/>
        </w:rPr>
      </w:pPr>
    </w:p>
    <w:p w14:paraId="025E2EDD" w14:textId="77777777" w:rsidR="00B873CD" w:rsidRPr="00B229D5" w:rsidRDefault="00B873CD">
      <w:pPr>
        <w:pStyle w:val="BodyText"/>
        <w:rPr>
          <w:sz w:val="20"/>
        </w:rPr>
      </w:pPr>
    </w:p>
    <w:p w14:paraId="025E2EDE" w14:textId="77777777" w:rsidR="00B873CD" w:rsidRPr="00B229D5" w:rsidRDefault="00B873CD">
      <w:pPr>
        <w:pStyle w:val="BodyText"/>
        <w:rPr>
          <w:sz w:val="20"/>
        </w:rPr>
      </w:pPr>
    </w:p>
    <w:p w14:paraId="025E2EDF" w14:textId="77777777" w:rsidR="00B873CD" w:rsidRPr="00B229D5" w:rsidRDefault="00B873CD">
      <w:pPr>
        <w:pStyle w:val="BodyText"/>
        <w:rPr>
          <w:sz w:val="20"/>
        </w:rPr>
      </w:pPr>
    </w:p>
    <w:p w14:paraId="025E2EE0" w14:textId="77777777" w:rsidR="00B873CD" w:rsidRPr="00B229D5" w:rsidRDefault="00B873CD">
      <w:pPr>
        <w:pStyle w:val="BodyText"/>
        <w:rPr>
          <w:sz w:val="20"/>
        </w:rPr>
      </w:pPr>
    </w:p>
    <w:p w14:paraId="025E2EE1" w14:textId="77777777" w:rsidR="00B873CD" w:rsidRPr="00B229D5" w:rsidRDefault="00B873CD">
      <w:pPr>
        <w:pStyle w:val="BodyText"/>
        <w:rPr>
          <w:sz w:val="20"/>
        </w:rPr>
      </w:pPr>
    </w:p>
    <w:p w14:paraId="025E2EE2" w14:textId="77777777" w:rsidR="00B873CD" w:rsidRPr="00B229D5" w:rsidRDefault="00B873CD">
      <w:pPr>
        <w:pStyle w:val="BodyText"/>
        <w:rPr>
          <w:sz w:val="20"/>
        </w:rPr>
      </w:pPr>
    </w:p>
    <w:p w14:paraId="025E2EE3" w14:textId="77777777" w:rsidR="00B873CD" w:rsidRPr="00B229D5" w:rsidRDefault="00B873CD">
      <w:pPr>
        <w:pStyle w:val="BodyText"/>
        <w:rPr>
          <w:sz w:val="20"/>
        </w:rPr>
      </w:pPr>
    </w:p>
    <w:p w14:paraId="025E2EE4" w14:textId="77777777" w:rsidR="00B873CD" w:rsidRPr="00B229D5" w:rsidRDefault="00B873CD">
      <w:pPr>
        <w:pStyle w:val="BodyText"/>
        <w:rPr>
          <w:sz w:val="20"/>
        </w:rPr>
      </w:pPr>
    </w:p>
    <w:p w14:paraId="025E2EE5" w14:textId="77777777" w:rsidR="00B873CD" w:rsidRPr="00B229D5" w:rsidRDefault="00B873CD">
      <w:pPr>
        <w:pStyle w:val="BodyText"/>
        <w:rPr>
          <w:sz w:val="20"/>
        </w:rPr>
      </w:pPr>
    </w:p>
    <w:p w14:paraId="025E2EE6" w14:textId="77777777" w:rsidR="00B873CD" w:rsidRPr="00B229D5" w:rsidRDefault="00B873CD">
      <w:pPr>
        <w:pStyle w:val="BodyText"/>
        <w:rPr>
          <w:sz w:val="20"/>
        </w:rPr>
      </w:pPr>
    </w:p>
    <w:p w14:paraId="025E2EE7" w14:textId="77777777" w:rsidR="00B873CD" w:rsidRPr="00B229D5" w:rsidRDefault="00B873CD">
      <w:pPr>
        <w:pStyle w:val="BodyText"/>
        <w:rPr>
          <w:sz w:val="20"/>
        </w:rPr>
      </w:pPr>
    </w:p>
    <w:p w14:paraId="025E2EE9" w14:textId="77777777" w:rsidR="00B873CD" w:rsidRPr="00B229D5" w:rsidRDefault="00B873CD">
      <w:pPr>
        <w:sectPr w:rsidR="00B873CD" w:rsidRPr="00B229D5" w:rsidSect="00D2525A">
          <w:footerReference w:type="default" r:id="rId17"/>
          <w:type w:val="continuous"/>
          <w:pgSz w:w="11910" w:h="16840"/>
          <w:pgMar w:top="1920" w:right="1220" w:bottom="1020" w:left="1220" w:header="0" w:footer="825" w:gutter="0"/>
          <w:pgNumType w:start="1"/>
          <w:cols w:space="720"/>
        </w:sectPr>
      </w:pPr>
    </w:p>
    <w:p w14:paraId="025E2EEA" w14:textId="77777777" w:rsidR="00B873CD" w:rsidRPr="00B229D5" w:rsidRDefault="00B873CD">
      <w:pPr>
        <w:pStyle w:val="BodyText"/>
        <w:spacing w:before="5"/>
        <w:rPr>
          <w:sz w:val="21"/>
        </w:rPr>
      </w:pPr>
    </w:p>
    <w:p w14:paraId="025E2EEB" w14:textId="77777777" w:rsidR="00B873CD" w:rsidRPr="00B229D5" w:rsidRDefault="00CA7016">
      <w:pPr>
        <w:pStyle w:val="BodyText"/>
        <w:spacing w:before="94"/>
        <w:ind w:left="220"/>
      </w:pPr>
      <w:r w:rsidRPr="00B229D5">
        <w:t>Cover</w:t>
      </w:r>
      <w:r w:rsidRPr="00B229D5">
        <w:rPr>
          <w:spacing w:val="-5"/>
        </w:rPr>
        <w:t xml:space="preserve"> </w:t>
      </w:r>
      <w:r w:rsidRPr="00B229D5">
        <w:t>photo:</w:t>
      </w:r>
      <w:r w:rsidRPr="00B229D5">
        <w:rPr>
          <w:spacing w:val="-5"/>
        </w:rPr>
        <w:t xml:space="preserve"> </w:t>
      </w:r>
      <w:r w:rsidRPr="00B229D5">
        <w:t>A</w:t>
      </w:r>
      <w:r w:rsidRPr="00B229D5">
        <w:rPr>
          <w:spacing w:val="-3"/>
        </w:rPr>
        <w:t xml:space="preserve"> </w:t>
      </w:r>
      <w:r w:rsidRPr="00B229D5">
        <w:t>gas</w:t>
      </w:r>
      <w:r w:rsidRPr="00B229D5">
        <w:rPr>
          <w:spacing w:val="-6"/>
        </w:rPr>
        <w:t xml:space="preserve"> </w:t>
      </w:r>
      <w:r w:rsidRPr="00B229D5">
        <w:t>meter</w:t>
      </w:r>
      <w:r w:rsidRPr="00B229D5">
        <w:rPr>
          <w:spacing w:val="-2"/>
        </w:rPr>
        <w:t xml:space="preserve"> </w:t>
      </w:r>
      <w:r w:rsidRPr="00B229D5">
        <w:t>servicing</w:t>
      </w:r>
      <w:r w:rsidRPr="00B229D5">
        <w:rPr>
          <w:spacing w:val="-4"/>
        </w:rPr>
        <w:t xml:space="preserve"> </w:t>
      </w:r>
      <w:r w:rsidRPr="00B229D5">
        <w:t>a</w:t>
      </w:r>
      <w:r w:rsidRPr="00B229D5">
        <w:rPr>
          <w:spacing w:val="-3"/>
        </w:rPr>
        <w:t xml:space="preserve"> </w:t>
      </w:r>
      <w:r w:rsidRPr="00B229D5">
        <w:t>CHP</w:t>
      </w:r>
      <w:r w:rsidRPr="00B229D5">
        <w:rPr>
          <w:spacing w:val="-4"/>
        </w:rPr>
        <w:t xml:space="preserve"> </w:t>
      </w:r>
      <w:r w:rsidRPr="00B229D5">
        <w:t>unit</w:t>
      </w:r>
      <w:r w:rsidRPr="00B229D5">
        <w:rPr>
          <w:spacing w:val="-2"/>
        </w:rPr>
        <w:t xml:space="preserve"> </w:t>
      </w:r>
      <w:r w:rsidRPr="00B229D5">
        <w:t>of</w:t>
      </w:r>
      <w:r w:rsidRPr="00B229D5">
        <w:rPr>
          <w:spacing w:val="-4"/>
        </w:rPr>
        <w:t xml:space="preserve"> </w:t>
      </w:r>
      <w:r w:rsidRPr="00B229D5">
        <w:t>an</w:t>
      </w:r>
      <w:r w:rsidRPr="00B229D5">
        <w:rPr>
          <w:spacing w:val="-4"/>
        </w:rPr>
        <w:t xml:space="preserve"> </w:t>
      </w:r>
      <w:r w:rsidRPr="00B229D5">
        <w:t>office</w:t>
      </w:r>
      <w:r w:rsidRPr="00B229D5">
        <w:rPr>
          <w:spacing w:val="1"/>
        </w:rPr>
        <w:t xml:space="preserve"> </w:t>
      </w:r>
      <w:r w:rsidRPr="00B229D5">
        <w:rPr>
          <w:spacing w:val="-2"/>
        </w:rPr>
        <w:t>building.</w:t>
      </w:r>
    </w:p>
    <w:p w14:paraId="025E2EEC" w14:textId="77777777" w:rsidR="00B873CD" w:rsidRPr="00B229D5" w:rsidRDefault="00B873CD">
      <w:pPr>
        <w:pStyle w:val="BodyText"/>
        <w:rPr>
          <w:sz w:val="24"/>
        </w:rPr>
      </w:pPr>
    </w:p>
    <w:p w14:paraId="025E2EED" w14:textId="77777777" w:rsidR="00B873CD" w:rsidRPr="00B229D5" w:rsidRDefault="00B873CD">
      <w:pPr>
        <w:pStyle w:val="BodyText"/>
        <w:rPr>
          <w:sz w:val="24"/>
        </w:rPr>
      </w:pPr>
    </w:p>
    <w:p w14:paraId="025E2EEE" w14:textId="77777777" w:rsidR="00B873CD" w:rsidRPr="00B229D5" w:rsidRDefault="00B873CD">
      <w:pPr>
        <w:pStyle w:val="BodyText"/>
        <w:rPr>
          <w:sz w:val="24"/>
        </w:rPr>
      </w:pPr>
    </w:p>
    <w:p w14:paraId="025E2EEF" w14:textId="77777777" w:rsidR="00B873CD" w:rsidRPr="00B229D5" w:rsidRDefault="00B873CD">
      <w:pPr>
        <w:pStyle w:val="BodyText"/>
        <w:rPr>
          <w:sz w:val="24"/>
        </w:rPr>
      </w:pPr>
    </w:p>
    <w:p w14:paraId="025E2EF0" w14:textId="77777777" w:rsidR="00B873CD" w:rsidRPr="00B229D5" w:rsidRDefault="00B873CD">
      <w:pPr>
        <w:pStyle w:val="BodyText"/>
        <w:rPr>
          <w:sz w:val="24"/>
        </w:rPr>
      </w:pPr>
    </w:p>
    <w:p w14:paraId="025E2EF1" w14:textId="77777777" w:rsidR="00B873CD" w:rsidRPr="00B229D5" w:rsidRDefault="00B873CD">
      <w:pPr>
        <w:pStyle w:val="BodyText"/>
        <w:rPr>
          <w:sz w:val="24"/>
        </w:rPr>
      </w:pPr>
    </w:p>
    <w:p w14:paraId="025E2EF2" w14:textId="77777777" w:rsidR="00B873CD" w:rsidRPr="00B229D5" w:rsidRDefault="00B873CD">
      <w:pPr>
        <w:pStyle w:val="BodyText"/>
        <w:rPr>
          <w:sz w:val="24"/>
        </w:rPr>
      </w:pPr>
    </w:p>
    <w:p w14:paraId="025E2EF3" w14:textId="77777777" w:rsidR="00B873CD" w:rsidRPr="00B229D5" w:rsidRDefault="00B873CD">
      <w:pPr>
        <w:pStyle w:val="BodyText"/>
        <w:rPr>
          <w:sz w:val="24"/>
        </w:rPr>
      </w:pPr>
    </w:p>
    <w:p w14:paraId="025E2EF4" w14:textId="77777777" w:rsidR="00B873CD" w:rsidRPr="00B229D5" w:rsidRDefault="00B873CD">
      <w:pPr>
        <w:pStyle w:val="BodyText"/>
        <w:rPr>
          <w:sz w:val="24"/>
        </w:rPr>
      </w:pPr>
    </w:p>
    <w:p w14:paraId="025E2EF5" w14:textId="77777777" w:rsidR="00B873CD" w:rsidRPr="00B229D5" w:rsidRDefault="00B873CD">
      <w:pPr>
        <w:pStyle w:val="BodyText"/>
        <w:rPr>
          <w:sz w:val="24"/>
        </w:rPr>
      </w:pPr>
    </w:p>
    <w:p w14:paraId="025E2EF6" w14:textId="77777777" w:rsidR="00B873CD" w:rsidRPr="00B229D5" w:rsidRDefault="00B873CD">
      <w:pPr>
        <w:pStyle w:val="BodyText"/>
        <w:rPr>
          <w:sz w:val="24"/>
        </w:rPr>
      </w:pPr>
    </w:p>
    <w:p w14:paraId="025E2EF7" w14:textId="77777777" w:rsidR="00B873CD" w:rsidRPr="00B229D5" w:rsidRDefault="00B873CD">
      <w:pPr>
        <w:pStyle w:val="BodyText"/>
        <w:rPr>
          <w:sz w:val="24"/>
        </w:rPr>
      </w:pPr>
    </w:p>
    <w:p w14:paraId="025E2EF8" w14:textId="77777777" w:rsidR="00B873CD" w:rsidRPr="00B229D5" w:rsidRDefault="00B873CD">
      <w:pPr>
        <w:pStyle w:val="BodyText"/>
        <w:rPr>
          <w:sz w:val="24"/>
        </w:rPr>
      </w:pPr>
    </w:p>
    <w:p w14:paraId="025E2EF9" w14:textId="77777777" w:rsidR="00B873CD" w:rsidRPr="00B229D5" w:rsidRDefault="00B873CD">
      <w:pPr>
        <w:pStyle w:val="BodyText"/>
        <w:rPr>
          <w:sz w:val="24"/>
        </w:rPr>
      </w:pPr>
    </w:p>
    <w:p w14:paraId="025E2EFA" w14:textId="77777777" w:rsidR="00B873CD" w:rsidRPr="00B229D5" w:rsidRDefault="00B873CD">
      <w:pPr>
        <w:pStyle w:val="BodyText"/>
        <w:rPr>
          <w:sz w:val="24"/>
        </w:rPr>
      </w:pPr>
    </w:p>
    <w:p w14:paraId="025E2EFB" w14:textId="77777777" w:rsidR="00B873CD" w:rsidRPr="00B229D5" w:rsidRDefault="00B873CD">
      <w:pPr>
        <w:pStyle w:val="BodyText"/>
        <w:rPr>
          <w:sz w:val="24"/>
        </w:rPr>
      </w:pPr>
    </w:p>
    <w:p w14:paraId="025E2EFC" w14:textId="77777777" w:rsidR="00B873CD" w:rsidRPr="00B229D5" w:rsidRDefault="00B873CD">
      <w:pPr>
        <w:pStyle w:val="BodyText"/>
        <w:rPr>
          <w:sz w:val="24"/>
        </w:rPr>
      </w:pPr>
    </w:p>
    <w:p w14:paraId="025E2EFD" w14:textId="77777777" w:rsidR="00B873CD" w:rsidRPr="00B229D5" w:rsidRDefault="00B873CD">
      <w:pPr>
        <w:pStyle w:val="BodyText"/>
        <w:rPr>
          <w:sz w:val="24"/>
        </w:rPr>
      </w:pPr>
    </w:p>
    <w:p w14:paraId="025E2EFE" w14:textId="77777777" w:rsidR="00B873CD" w:rsidRPr="00B229D5" w:rsidRDefault="00B873CD">
      <w:pPr>
        <w:pStyle w:val="BodyText"/>
        <w:rPr>
          <w:sz w:val="24"/>
        </w:rPr>
      </w:pPr>
    </w:p>
    <w:p w14:paraId="025E2EFF" w14:textId="77777777" w:rsidR="00B873CD" w:rsidRPr="00B229D5" w:rsidRDefault="00B873CD">
      <w:pPr>
        <w:pStyle w:val="BodyText"/>
        <w:rPr>
          <w:sz w:val="24"/>
        </w:rPr>
      </w:pPr>
    </w:p>
    <w:p w14:paraId="025E2F00" w14:textId="77777777" w:rsidR="00B873CD" w:rsidRPr="00B229D5" w:rsidRDefault="00B873CD">
      <w:pPr>
        <w:pStyle w:val="BodyText"/>
        <w:rPr>
          <w:sz w:val="24"/>
        </w:rPr>
      </w:pPr>
    </w:p>
    <w:p w14:paraId="025E2F01" w14:textId="77777777" w:rsidR="00B873CD" w:rsidRPr="00B229D5" w:rsidRDefault="00B873CD">
      <w:pPr>
        <w:pStyle w:val="BodyText"/>
        <w:spacing w:before="3"/>
        <w:rPr>
          <w:sz w:val="20"/>
        </w:rPr>
      </w:pPr>
    </w:p>
    <w:p w14:paraId="6C024E7A" w14:textId="77777777" w:rsidR="00F867E6" w:rsidRDefault="00F867E6" w:rsidP="00F867E6">
      <w:pPr>
        <w:spacing w:before="94"/>
        <w:ind w:left="518"/>
        <w:rPr>
          <w:spacing w:val="-5"/>
          <w:sz w:val="18"/>
        </w:rPr>
      </w:pPr>
      <w:r w:rsidRPr="003D6B19">
        <w:rPr>
          <w:sz w:val="18"/>
        </w:rPr>
        <w:t>Published</w:t>
      </w:r>
      <w:r w:rsidRPr="003D6B19">
        <w:rPr>
          <w:spacing w:val="-3"/>
          <w:sz w:val="18"/>
        </w:rPr>
        <w:t xml:space="preserve"> </w:t>
      </w:r>
      <w:r w:rsidRPr="003D6B19">
        <w:rPr>
          <w:spacing w:val="-5"/>
          <w:sz w:val="18"/>
        </w:rPr>
        <w:t>by</w:t>
      </w:r>
    </w:p>
    <w:p w14:paraId="03E03FF8" w14:textId="77777777" w:rsidR="004A3ECA" w:rsidRPr="003D6B19" w:rsidRDefault="004A3ECA" w:rsidP="00F867E6">
      <w:pPr>
        <w:spacing w:before="94"/>
        <w:ind w:left="518"/>
        <w:rPr>
          <w:sz w:val="18"/>
        </w:rPr>
      </w:pPr>
    </w:p>
    <w:p w14:paraId="2F898712" w14:textId="77777777" w:rsidR="00F867E6" w:rsidRPr="003D6B19" w:rsidRDefault="00F867E6" w:rsidP="00F867E6">
      <w:pPr>
        <w:spacing w:before="74"/>
        <w:ind w:left="518"/>
        <w:rPr>
          <w:sz w:val="18"/>
        </w:rPr>
      </w:pPr>
      <w:r w:rsidRPr="003D6B19">
        <w:rPr>
          <w:sz w:val="18"/>
        </w:rPr>
        <w:t xml:space="preserve">CIBSE Certification Ltd </w:t>
      </w:r>
    </w:p>
    <w:p w14:paraId="52D33A0C" w14:textId="77777777" w:rsidR="00F867E6" w:rsidRPr="00304130" w:rsidRDefault="00F867E6" w:rsidP="00F867E6">
      <w:pPr>
        <w:spacing w:before="74"/>
        <w:ind w:left="518"/>
        <w:rPr>
          <w:sz w:val="18"/>
        </w:rPr>
      </w:pPr>
      <w:r w:rsidRPr="00304130">
        <w:rPr>
          <w:sz w:val="18"/>
        </w:rPr>
        <w:t>222 Balham High Road</w:t>
      </w:r>
    </w:p>
    <w:p w14:paraId="0C66C889" w14:textId="77777777" w:rsidR="00F867E6" w:rsidRPr="00304130" w:rsidRDefault="00F867E6" w:rsidP="00F867E6">
      <w:pPr>
        <w:spacing w:before="74"/>
        <w:ind w:left="518"/>
        <w:rPr>
          <w:sz w:val="18"/>
        </w:rPr>
      </w:pPr>
      <w:r w:rsidRPr="00304130">
        <w:rPr>
          <w:sz w:val="18"/>
        </w:rPr>
        <w:t>London</w:t>
      </w:r>
    </w:p>
    <w:p w14:paraId="5E27F201" w14:textId="42E4A777" w:rsidR="00F867E6" w:rsidRPr="00304130" w:rsidRDefault="00F867E6" w:rsidP="00F867E6">
      <w:pPr>
        <w:spacing w:before="74"/>
        <w:ind w:left="518"/>
        <w:rPr>
          <w:sz w:val="18"/>
        </w:rPr>
      </w:pPr>
      <w:r w:rsidRPr="00304130">
        <w:rPr>
          <w:sz w:val="18"/>
        </w:rPr>
        <w:t>SW1</w:t>
      </w:r>
      <w:r w:rsidR="00EC357A">
        <w:rPr>
          <w:sz w:val="18"/>
        </w:rPr>
        <w:t>2 9BS</w:t>
      </w:r>
    </w:p>
    <w:p w14:paraId="3D7C0015" w14:textId="77777777" w:rsidR="00F867E6" w:rsidRPr="003D6B19" w:rsidRDefault="00F867E6" w:rsidP="00F867E6">
      <w:pPr>
        <w:spacing w:before="74"/>
        <w:ind w:left="518"/>
        <w:rPr>
          <w:sz w:val="18"/>
        </w:rPr>
      </w:pPr>
      <w:r w:rsidRPr="00304130">
        <w:rPr>
          <w:sz w:val="18"/>
        </w:rPr>
        <w:t>United Kingdom</w:t>
      </w:r>
    </w:p>
    <w:p w14:paraId="591BF8CC" w14:textId="77777777" w:rsidR="00F867E6" w:rsidRPr="003D6B19" w:rsidRDefault="00F867E6" w:rsidP="00F867E6">
      <w:pPr>
        <w:spacing w:before="74"/>
        <w:ind w:left="518"/>
        <w:rPr>
          <w:sz w:val="18"/>
        </w:rPr>
      </w:pPr>
    </w:p>
    <w:p w14:paraId="21249BC7" w14:textId="77777777" w:rsidR="00F867E6" w:rsidRPr="003D6B19" w:rsidRDefault="00F867E6" w:rsidP="00F867E6">
      <w:pPr>
        <w:spacing w:before="74"/>
        <w:ind w:left="518"/>
        <w:rPr>
          <w:sz w:val="18"/>
        </w:rPr>
      </w:pPr>
    </w:p>
    <w:p w14:paraId="1478E9D4" w14:textId="1DD95AF4" w:rsidR="00F867E6" w:rsidRPr="003D6B19" w:rsidRDefault="00F867E6" w:rsidP="00F867E6">
      <w:pPr>
        <w:spacing w:before="74"/>
        <w:ind w:left="518"/>
        <w:rPr>
          <w:sz w:val="18"/>
        </w:rPr>
      </w:pPr>
      <w:r w:rsidRPr="003D6B19">
        <w:rPr>
          <w:sz w:val="18"/>
        </w:rPr>
        <w:t xml:space="preserve">Email: </w:t>
      </w:r>
      <w:hyperlink r:id="rId18" w:history="1">
        <w:r w:rsidR="00447E07" w:rsidRPr="004D1B75">
          <w:rPr>
            <w:rStyle w:val="Hyperlink"/>
            <w:sz w:val="18"/>
          </w:rPr>
          <w:t>epc@cibsecertification.org</w:t>
        </w:r>
      </w:hyperlink>
      <w:r>
        <w:rPr>
          <w:sz w:val="18"/>
        </w:rPr>
        <w:t xml:space="preserve"> </w:t>
      </w:r>
    </w:p>
    <w:p w14:paraId="7DAF16E5" w14:textId="7DC58DC7" w:rsidR="00F867E6" w:rsidRPr="003D6B19" w:rsidRDefault="00F867E6" w:rsidP="00F867E6">
      <w:pPr>
        <w:spacing w:before="74"/>
        <w:ind w:left="518"/>
        <w:rPr>
          <w:sz w:val="18"/>
        </w:rPr>
      </w:pPr>
      <w:r w:rsidRPr="003D6B19">
        <w:rPr>
          <w:sz w:val="18"/>
        </w:rPr>
        <w:t xml:space="preserve">Website: </w:t>
      </w:r>
      <w:hyperlink r:id="rId19" w:history="1">
        <w:r w:rsidRPr="00872411">
          <w:rPr>
            <w:rStyle w:val="Hyperlink"/>
            <w:sz w:val="18"/>
          </w:rPr>
          <w:t>www.cibsecertification.co.uk</w:t>
        </w:r>
      </w:hyperlink>
      <w:r>
        <w:rPr>
          <w:sz w:val="18"/>
        </w:rPr>
        <w:t xml:space="preserve"> </w:t>
      </w:r>
    </w:p>
    <w:p w14:paraId="410E47D4" w14:textId="77777777" w:rsidR="00F867E6" w:rsidRPr="003D6B19" w:rsidRDefault="00F867E6" w:rsidP="00F867E6">
      <w:pPr>
        <w:pStyle w:val="BodyText"/>
        <w:rPr>
          <w:sz w:val="20"/>
        </w:rPr>
      </w:pPr>
    </w:p>
    <w:p w14:paraId="5BE65493" w14:textId="77777777" w:rsidR="00F867E6" w:rsidRPr="003D6B19" w:rsidRDefault="00F867E6" w:rsidP="00F867E6">
      <w:pPr>
        <w:pStyle w:val="BodyText"/>
        <w:rPr>
          <w:sz w:val="20"/>
        </w:rPr>
      </w:pPr>
    </w:p>
    <w:p w14:paraId="2E476CF6" w14:textId="77777777" w:rsidR="00F867E6" w:rsidRPr="003D6B19" w:rsidRDefault="00F867E6" w:rsidP="00F867E6">
      <w:pPr>
        <w:pStyle w:val="BodyText"/>
        <w:rPr>
          <w:sz w:val="20"/>
        </w:rPr>
      </w:pPr>
    </w:p>
    <w:p w14:paraId="052BDFE1" w14:textId="77777777" w:rsidR="00F867E6" w:rsidRPr="003D6B19" w:rsidRDefault="00F867E6" w:rsidP="00F867E6">
      <w:pPr>
        <w:pStyle w:val="BodyText"/>
        <w:spacing w:before="10"/>
        <w:rPr>
          <w:sz w:val="18"/>
        </w:rPr>
      </w:pPr>
    </w:p>
    <w:p w14:paraId="7F386B4A" w14:textId="43C7BFFB" w:rsidR="00F867E6" w:rsidRPr="003D6B19" w:rsidRDefault="003663A1" w:rsidP="00F867E6">
      <w:pPr>
        <w:spacing w:before="94"/>
        <w:ind w:left="518"/>
        <w:rPr>
          <w:sz w:val="18"/>
          <w:szCs w:val="18"/>
        </w:rPr>
      </w:pPr>
      <w:r>
        <w:rPr>
          <w:sz w:val="18"/>
          <w:szCs w:val="18"/>
        </w:rPr>
        <w:t xml:space="preserve">July </w:t>
      </w:r>
      <w:r w:rsidR="00F867E6" w:rsidRPr="003D6B19">
        <w:rPr>
          <w:spacing w:val="-4"/>
          <w:sz w:val="18"/>
          <w:szCs w:val="18"/>
        </w:rPr>
        <w:t>2024</w:t>
      </w:r>
    </w:p>
    <w:p w14:paraId="64A6350A" w14:textId="77777777" w:rsidR="00447E07" w:rsidRDefault="00447E07" w:rsidP="00F867E6">
      <w:pPr>
        <w:rPr>
          <w:sz w:val="18"/>
        </w:rPr>
      </w:pPr>
    </w:p>
    <w:p w14:paraId="3D135FDD" w14:textId="77777777" w:rsidR="00B873CD" w:rsidRDefault="00B873CD" w:rsidP="00F867E6"/>
    <w:p w14:paraId="025E2F14" w14:textId="393D1F18" w:rsidR="0051747A" w:rsidRPr="00B229D5" w:rsidRDefault="0051747A" w:rsidP="00F867E6">
      <w:pPr>
        <w:sectPr w:rsidR="0051747A" w:rsidRPr="00B229D5" w:rsidSect="00D2525A">
          <w:headerReference w:type="default" r:id="rId20"/>
          <w:footerReference w:type="default" r:id="rId21"/>
          <w:pgSz w:w="11910" w:h="16840"/>
          <w:pgMar w:top="1340" w:right="1220" w:bottom="880" w:left="1220" w:header="765" w:footer="685" w:gutter="0"/>
          <w:pgNumType w:start="2"/>
          <w:cols w:space="720"/>
        </w:sectPr>
      </w:pPr>
      <w:r>
        <w:rPr>
          <w:sz w:val="18"/>
          <w:szCs w:val="18"/>
        </w:rPr>
        <w:t>© NSW Government, Australia</w:t>
      </w:r>
    </w:p>
    <w:p w14:paraId="025E2F15" w14:textId="77777777" w:rsidR="00B873CD" w:rsidRPr="00B229D5" w:rsidRDefault="00B873CD">
      <w:pPr>
        <w:pStyle w:val="BodyText"/>
        <w:spacing w:before="4"/>
        <w:rPr>
          <w:sz w:val="20"/>
        </w:rPr>
      </w:pPr>
    </w:p>
    <w:p w14:paraId="025E2F16" w14:textId="77777777" w:rsidR="00B873CD" w:rsidRPr="00B229D5" w:rsidRDefault="00CA7016">
      <w:pPr>
        <w:pStyle w:val="Heading1"/>
        <w:spacing w:before="77"/>
        <w:ind w:left="220" w:firstLine="0"/>
      </w:pPr>
      <w:r w:rsidRPr="00B229D5">
        <w:rPr>
          <w:color w:val="007197"/>
          <w:spacing w:val="-2"/>
        </w:rPr>
        <w:t>Contents</w:t>
      </w:r>
    </w:p>
    <w:p w14:paraId="025E2F17" w14:textId="77777777" w:rsidR="00B873CD" w:rsidRPr="00B229D5" w:rsidRDefault="00B873CD">
      <w:pPr>
        <w:pStyle w:val="BodyText"/>
        <w:rPr>
          <w:sz w:val="20"/>
        </w:rPr>
      </w:pPr>
    </w:p>
    <w:p w14:paraId="025E2F18" w14:textId="77777777" w:rsidR="00B873CD" w:rsidRPr="00B229D5" w:rsidRDefault="00B873CD">
      <w:pPr>
        <w:pStyle w:val="BodyText"/>
        <w:rPr>
          <w:sz w:val="20"/>
        </w:rPr>
      </w:pPr>
    </w:p>
    <w:p w14:paraId="025E2F19" w14:textId="77777777" w:rsidR="00B873CD" w:rsidRPr="00B229D5" w:rsidRDefault="00B873CD">
      <w:pPr>
        <w:pStyle w:val="BodyText"/>
        <w:spacing w:before="9"/>
        <w:rPr>
          <w:sz w:val="12"/>
        </w:rPr>
      </w:pPr>
    </w:p>
    <w:tbl>
      <w:tblPr>
        <w:tblW w:w="0" w:type="auto"/>
        <w:tblInd w:w="177" w:type="dxa"/>
        <w:tblLayout w:type="fixed"/>
        <w:tblCellMar>
          <w:left w:w="0" w:type="dxa"/>
          <w:right w:w="0" w:type="dxa"/>
        </w:tblCellMar>
        <w:tblLook w:val="01E0" w:firstRow="1" w:lastRow="1" w:firstColumn="1" w:lastColumn="1" w:noHBand="0" w:noVBand="0"/>
      </w:tblPr>
      <w:tblGrid>
        <w:gridCol w:w="197"/>
        <w:gridCol w:w="7879"/>
        <w:gridCol w:w="1053"/>
      </w:tblGrid>
      <w:tr w:rsidR="00B873CD" w:rsidRPr="00B229D5" w14:paraId="025E2F1D" w14:textId="77777777">
        <w:trPr>
          <w:trHeight w:val="321"/>
        </w:trPr>
        <w:tc>
          <w:tcPr>
            <w:tcW w:w="197" w:type="dxa"/>
          </w:tcPr>
          <w:p w14:paraId="025E2F1A" w14:textId="77777777" w:rsidR="00B873CD" w:rsidRPr="00B229D5" w:rsidRDefault="00FB4BDE">
            <w:pPr>
              <w:pStyle w:val="TableParagraph"/>
              <w:spacing w:line="247" w:lineRule="exact"/>
              <w:ind w:right="22"/>
              <w:jc w:val="right"/>
              <w:rPr>
                <w:b/>
              </w:rPr>
            </w:pPr>
            <w:hyperlink w:anchor="_bookmark0" w:history="1">
              <w:r w:rsidR="00CA7016" w:rsidRPr="00B229D5">
                <w:rPr>
                  <w:b/>
                </w:rPr>
                <w:t>1</w:t>
              </w:r>
            </w:hyperlink>
          </w:p>
        </w:tc>
        <w:tc>
          <w:tcPr>
            <w:tcW w:w="7879" w:type="dxa"/>
          </w:tcPr>
          <w:p w14:paraId="025E2F1B" w14:textId="77777777" w:rsidR="00B873CD" w:rsidRPr="00B229D5" w:rsidRDefault="00FB4BDE">
            <w:pPr>
              <w:pStyle w:val="TableParagraph"/>
              <w:spacing w:line="247" w:lineRule="exact"/>
              <w:ind w:left="292"/>
              <w:rPr>
                <w:b/>
              </w:rPr>
            </w:pPr>
            <w:hyperlink w:anchor="_bookmark0" w:history="1">
              <w:r w:rsidR="00CA7016" w:rsidRPr="00B229D5">
                <w:rPr>
                  <w:b/>
                  <w:spacing w:val="-2"/>
                </w:rPr>
                <w:t>Introduction</w:t>
              </w:r>
            </w:hyperlink>
          </w:p>
        </w:tc>
        <w:tc>
          <w:tcPr>
            <w:tcW w:w="1053" w:type="dxa"/>
          </w:tcPr>
          <w:p w14:paraId="025E2F1C" w14:textId="77777777" w:rsidR="00B873CD" w:rsidRPr="00B229D5" w:rsidRDefault="00FB4BDE">
            <w:pPr>
              <w:pStyle w:val="TableParagraph"/>
              <w:spacing w:line="247" w:lineRule="exact"/>
              <w:ind w:right="48"/>
              <w:jc w:val="right"/>
              <w:rPr>
                <w:b/>
              </w:rPr>
            </w:pPr>
            <w:hyperlink w:anchor="_bookmark0" w:history="1">
              <w:r w:rsidR="00CA7016" w:rsidRPr="00B229D5">
                <w:rPr>
                  <w:b/>
                </w:rPr>
                <w:t>1</w:t>
              </w:r>
            </w:hyperlink>
          </w:p>
        </w:tc>
      </w:tr>
      <w:tr w:rsidR="00B873CD" w:rsidRPr="00B229D5" w14:paraId="025E2F21" w14:textId="77777777">
        <w:trPr>
          <w:trHeight w:val="393"/>
        </w:trPr>
        <w:tc>
          <w:tcPr>
            <w:tcW w:w="197" w:type="dxa"/>
          </w:tcPr>
          <w:p w14:paraId="025E2F1E" w14:textId="77777777" w:rsidR="00B873CD" w:rsidRPr="00B229D5" w:rsidRDefault="00B873CD">
            <w:pPr>
              <w:pStyle w:val="TableParagraph"/>
              <w:rPr>
                <w:rFonts w:ascii="Times New Roman"/>
              </w:rPr>
            </w:pPr>
          </w:p>
        </w:tc>
        <w:tc>
          <w:tcPr>
            <w:tcW w:w="7879" w:type="dxa"/>
          </w:tcPr>
          <w:p w14:paraId="025E2F1F" w14:textId="77777777" w:rsidR="00B873CD" w:rsidRPr="00B229D5" w:rsidRDefault="00FB4BDE">
            <w:pPr>
              <w:pStyle w:val="TableParagraph"/>
              <w:tabs>
                <w:tab w:val="left" w:pos="733"/>
              </w:tabs>
              <w:spacing w:before="68"/>
              <w:ind w:left="23"/>
            </w:pPr>
            <w:hyperlink w:anchor="_bookmark1" w:history="1">
              <w:r w:rsidR="00CA7016" w:rsidRPr="00B229D5">
                <w:rPr>
                  <w:spacing w:val="-5"/>
                </w:rPr>
                <w:t>1.1</w:t>
              </w:r>
              <w:r w:rsidR="00CA7016" w:rsidRPr="00B229D5">
                <w:tab/>
              </w:r>
              <w:r w:rsidR="00CA7016" w:rsidRPr="00B229D5">
                <w:rPr>
                  <w:spacing w:val="-2"/>
                </w:rPr>
                <w:t>General</w:t>
              </w:r>
            </w:hyperlink>
          </w:p>
        </w:tc>
        <w:tc>
          <w:tcPr>
            <w:tcW w:w="1053" w:type="dxa"/>
          </w:tcPr>
          <w:p w14:paraId="025E2F20" w14:textId="77777777" w:rsidR="00B873CD" w:rsidRPr="00B229D5" w:rsidRDefault="00FB4BDE">
            <w:pPr>
              <w:pStyle w:val="TableParagraph"/>
              <w:spacing w:before="68"/>
              <w:ind w:right="58"/>
              <w:jc w:val="right"/>
            </w:pPr>
            <w:hyperlink w:anchor="_bookmark1" w:history="1">
              <w:r w:rsidR="00CA7016" w:rsidRPr="00B229D5">
                <w:t>1</w:t>
              </w:r>
            </w:hyperlink>
          </w:p>
        </w:tc>
      </w:tr>
      <w:tr w:rsidR="00B873CD" w:rsidRPr="00B229D5" w14:paraId="025E2F25" w14:textId="77777777">
        <w:trPr>
          <w:trHeight w:val="392"/>
        </w:trPr>
        <w:tc>
          <w:tcPr>
            <w:tcW w:w="197" w:type="dxa"/>
          </w:tcPr>
          <w:p w14:paraId="025E2F22" w14:textId="77777777" w:rsidR="00B873CD" w:rsidRPr="00B229D5" w:rsidRDefault="00B873CD">
            <w:pPr>
              <w:pStyle w:val="TableParagraph"/>
              <w:rPr>
                <w:rFonts w:ascii="Times New Roman"/>
              </w:rPr>
            </w:pPr>
          </w:p>
        </w:tc>
        <w:tc>
          <w:tcPr>
            <w:tcW w:w="7879" w:type="dxa"/>
          </w:tcPr>
          <w:p w14:paraId="025E2F23" w14:textId="77777777" w:rsidR="00B873CD" w:rsidRPr="00B229D5" w:rsidRDefault="00FB4BDE">
            <w:pPr>
              <w:pStyle w:val="TableParagraph"/>
              <w:tabs>
                <w:tab w:val="left" w:pos="733"/>
              </w:tabs>
              <w:spacing w:before="65"/>
              <w:ind w:left="23"/>
            </w:pPr>
            <w:hyperlink w:anchor="_bookmark2" w:history="1">
              <w:r w:rsidR="00CA7016" w:rsidRPr="00B229D5">
                <w:rPr>
                  <w:spacing w:val="-5"/>
                </w:rPr>
                <w:t>1.2</w:t>
              </w:r>
              <w:r w:rsidR="00CA7016" w:rsidRPr="00B229D5">
                <w:tab/>
                <w:t>Interpretation</w:t>
              </w:r>
              <w:r w:rsidR="00CA7016" w:rsidRPr="00B229D5">
                <w:rPr>
                  <w:spacing w:val="-5"/>
                </w:rPr>
                <w:t xml:space="preserve"> </w:t>
              </w:r>
              <w:r w:rsidR="00CA7016" w:rsidRPr="00B229D5">
                <w:t>of</w:t>
              </w:r>
              <w:r w:rsidR="00CA7016" w:rsidRPr="00B229D5">
                <w:rPr>
                  <w:spacing w:val="-6"/>
                </w:rPr>
                <w:t xml:space="preserve"> </w:t>
              </w:r>
              <w:r w:rsidR="00CA7016" w:rsidRPr="00B229D5">
                <w:t>the</w:t>
              </w:r>
              <w:r w:rsidR="00CA7016" w:rsidRPr="00B229D5">
                <w:rPr>
                  <w:spacing w:val="-7"/>
                </w:rPr>
                <w:t xml:space="preserve"> </w:t>
              </w:r>
              <w:r w:rsidR="00CA7016" w:rsidRPr="00B229D5">
                <w:t>Rules</w:t>
              </w:r>
              <w:r w:rsidR="00CA7016" w:rsidRPr="00B229D5">
                <w:rPr>
                  <w:spacing w:val="-5"/>
                </w:rPr>
                <w:t xml:space="preserve"> </w:t>
              </w:r>
              <w:r w:rsidR="00CA7016" w:rsidRPr="00B229D5">
                <w:t>and</w:t>
              </w:r>
              <w:r w:rsidR="00CA7016" w:rsidRPr="00B229D5">
                <w:rPr>
                  <w:spacing w:val="-5"/>
                </w:rPr>
                <w:t xml:space="preserve"> </w:t>
              </w:r>
              <w:r w:rsidR="00CA7016" w:rsidRPr="00B229D5">
                <w:rPr>
                  <w:spacing w:val="-2"/>
                </w:rPr>
                <w:t>Rulings</w:t>
              </w:r>
            </w:hyperlink>
          </w:p>
        </w:tc>
        <w:tc>
          <w:tcPr>
            <w:tcW w:w="1053" w:type="dxa"/>
          </w:tcPr>
          <w:p w14:paraId="025E2F24" w14:textId="77777777" w:rsidR="00B873CD" w:rsidRPr="00B229D5" w:rsidRDefault="00FB4BDE">
            <w:pPr>
              <w:pStyle w:val="TableParagraph"/>
              <w:spacing w:before="65"/>
              <w:ind w:right="58"/>
              <w:jc w:val="right"/>
            </w:pPr>
            <w:hyperlink w:anchor="_bookmark2" w:history="1">
              <w:r w:rsidR="00CA7016" w:rsidRPr="00B229D5">
                <w:t>2</w:t>
              </w:r>
            </w:hyperlink>
          </w:p>
        </w:tc>
      </w:tr>
      <w:tr w:rsidR="00B873CD" w:rsidRPr="00B229D5" w14:paraId="025E2F29" w14:textId="77777777">
        <w:trPr>
          <w:trHeight w:val="393"/>
        </w:trPr>
        <w:tc>
          <w:tcPr>
            <w:tcW w:w="197" w:type="dxa"/>
          </w:tcPr>
          <w:p w14:paraId="025E2F26" w14:textId="77777777" w:rsidR="00B873CD" w:rsidRPr="00B229D5" w:rsidRDefault="00B873CD">
            <w:pPr>
              <w:pStyle w:val="TableParagraph"/>
              <w:rPr>
                <w:rFonts w:ascii="Times New Roman"/>
              </w:rPr>
            </w:pPr>
          </w:p>
        </w:tc>
        <w:tc>
          <w:tcPr>
            <w:tcW w:w="7879" w:type="dxa"/>
          </w:tcPr>
          <w:p w14:paraId="025E2F27" w14:textId="77777777" w:rsidR="00B873CD" w:rsidRPr="00B229D5" w:rsidRDefault="00FB4BDE">
            <w:pPr>
              <w:pStyle w:val="TableParagraph"/>
              <w:tabs>
                <w:tab w:val="left" w:pos="733"/>
              </w:tabs>
              <w:spacing w:before="67"/>
              <w:ind w:left="23"/>
            </w:pPr>
            <w:hyperlink w:anchor="_bookmark3" w:history="1">
              <w:r w:rsidR="00CA7016" w:rsidRPr="00B229D5">
                <w:rPr>
                  <w:spacing w:val="-5"/>
                </w:rPr>
                <w:t>1.3</w:t>
              </w:r>
              <w:r w:rsidR="00CA7016" w:rsidRPr="00B229D5">
                <w:tab/>
                <w:t>Situations</w:t>
              </w:r>
              <w:r w:rsidR="00CA7016" w:rsidRPr="00B229D5">
                <w:rPr>
                  <w:spacing w:val="-4"/>
                </w:rPr>
                <w:t xml:space="preserve"> </w:t>
              </w:r>
              <w:r w:rsidR="00CA7016" w:rsidRPr="00B229D5">
                <w:t>not</w:t>
              </w:r>
              <w:r w:rsidR="00CA7016" w:rsidRPr="00B229D5">
                <w:rPr>
                  <w:spacing w:val="-5"/>
                </w:rPr>
                <w:t xml:space="preserve"> </w:t>
              </w:r>
              <w:r w:rsidR="00CA7016" w:rsidRPr="00B229D5">
                <w:t>covered</w:t>
              </w:r>
              <w:r w:rsidR="00CA7016" w:rsidRPr="00B229D5">
                <w:rPr>
                  <w:spacing w:val="-4"/>
                </w:rPr>
                <w:t xml:space="preserve"> </w:t>
              </w:r>
              <w:r w:rsidR="00CA7016" w:rsidRPr="00B229D5">
                <w:t>by</w:t>
              </w:r>
              <w:r w:rsidR="00CA7016" w:rsidRPr="00B229D5">
                <w:rPr>
                  <w:spacing w:val="-3"/>
                </w:rPr>
                <w:t xml:space="preserve"> </w:t>
              </w:r>
              <w:r w:rsidR="00CA7016" w:rsidRPr="00B229D5">
                <w:t>the</w:t>
              </w:r>
              <w:r w:rsidR="00CA7016" w:rsidRPr="00B229D5">
                <w:rPr>
                  <w:spacing w:val="-5"/>
                </w:rPr>
                <w:t xml:space="preserve"> </w:t>
              </w:r>
              <w:r w:rsidR="00CA7016" w:rsidRPr="00B229D5">
                <w:rPr>
                  <w:spacing w:val="-4"/>
                </w:rPr>
                <w:t>Rules</w:t>
              </w:r>
            </w:hyperlink>
          </w:p>
        </w:tc>
        <w:tc>
          <w:tcPr>
            <w:tcW w:w="1053" w:type="dxa"/>
          </w:tcPr>
          <w:p w14:paraId="025E2F28" w14:textId="77777777" w:rsidR="00B873CD" w:rsidRPr="00B229D5" w:rsidRDefault="00FB4BDE">
            <w:pPr>
              <w:pStyle w:val="TableParagraph"/>
              <w:spacing w:before="67"/>
              <w:ind w:right="58"/>
              <w:jc w:val="right"/>
            </w:pPr>
            <w:hyperlink w:anchor="_bookmark3" w:history="1">
              <w:r w:rsidR="00CA7016" w:rsidRPr="00B229D5">
                <w:t>2</w:t>
              </w:r>
            </w:hyperlink>
          </w:p>
        </w:tc>
      </w:tr>
      <w:tr w:rsidR="00B873CD" w:rsidRPr="00B229D5" w14:paraId="025E2F2D" w14:textId="77777777">
        <w:trPr>
          <w:trHeight w:val="393"/>
        </w:trPr>
        <w:tc>
          <w:tcPr>
            <w:tcW w:w="197" w:type="dxa"/>
          </w:tcPr>
          <w:p w14:paraId="025E2F2A" w14:textId="77777777" w:rsidR="00B873CD" w:rsidRPr="00B229D5" w:rsidRDefault="00B873CD">
            <w:pPr>
              <w:pStyle w:val="TableParagraph"/>
              <w:rPr>
                <w:rFonts w:ascii="Times New Roman"/>
              </w:rPr>
            </w:pPr>
          </w:p>
        </w:tc>
        <w:tc>
          <w:tcPr>
            <w:tcW w:w="7879" w:type="dxa"/>
          </w:tcPr>
          <w:p w14:paraId="025E2F2B" w14:textId="77777777" w:rsidR="00B873CD" w:rsidRPr="00B229D5" w:rsidRDefault="00FB4BDE">
            <w:pPr>
              <w:pStyle w:val="TableParagraph"/>
              <w:tabs>
                <w:tab w:val="left" w:pos="733"/>
              </w:tabs>
              <w:spacing w:before="67"/>
              <w:ind w:left="23"/>
            </w:pPr>
            <w:hyperlink w:anchor="_bookmark4" w:history="1">
              <w:r w:rsidR="00CA7016" w:rsidRPr="00B229D5">
                <w:rPr>
                  <w:spacing w:val="-5"/>
                </w:rPr>
                <w:t>1.4</w:t>
              </w:r>
              <w:r w:rsidR="00CA7016" w:rsidRPr="00B229D5">
                <w:tab/>
                <w:t>How</w:t>
              </w:r>
              <w:r w:rsidR="00CA7016" w:rsidRPr="00B229D5">
                <w:rPr>
                  <w:spacing w:val="-3"/>
                </w:rPr>
                <w:t xml:space="preserve"> </w:t>
              </w:r>
              <w:r w:rsidR="00CA7016" w:rsidRPr="00B229D5">
                <w:t>to</w:t>
              </w:r>
              <w:r w:rsidR="00CA7016" w:rsidRPr="00B229D5">
                <w:rPr>
                  <w:spacing w:val="-3"/>
                </w:rPr>
                <w:t xml:space="preserve"> </w:t>
              </w:r>
              <w:r w:rsidR="00CA7016" w:rsidRPr="00B229D5">
                <w:t>use</w:t>
              </w:r>
              <w:r w:rsidR="00CA7016" w:rsidRPr="00B229D5">
                <w:rPr>
                  <w:spacing w:val="-4"/>
                </w:rPr>
                <w:t xml:space="preserve"> </w:t>
              </w:r>
              <w:r w:rsidR="00CA7016" w:rsidRPr="00B229D5">
                <w:t>this</w:t>
              </w:r>
              <w:r w:rsidR="00CA7016" w:rsidRPr="00B229D5">
                <w:rPr>
                  <w:spacing w:val="-3"/>
                </w:rPr>
                <w:t xml:space="preserve"> </w:t>
              </w:r>
              <w:r w:rsidR="00CA7016" w:rsidRPr="00B229D5">
                <w:rPr>
                  <w:spacing w:val="-2"/>
                </w:rPr>
                <w:t>document</w:t>
              </w:r>
            </w:hyperlink>
          </w:p>
        </w:tc>
        <w:tc>
          <w:tcPr>
            <w:tcW w:w="1053" w:type="dxa"/>
          </w:tcPr>
          <w:p w14:paraId="025E2F2C" w14:textId="77777777" w:rsidR="00B873CD" w:rsidRPr="00B229D5" w:rsidRDefault="00FB4BDE">
            <w:pPr>
              <w:pStyle w:val="TableParagraph"/>
              <w:spacing w:before="67"/>
              <w:ind w:right="58"/>
              <w:jc w:val="right"/>
            </w:pPr>
            <w:hyperlink w:anchor="_bookmark4" w:history="1">
              <w:r w:rsidR="00CA7016" w:rsidRPr="00B229D5">
                <w:t>3</w:t>
              </w:r>
            </w:hyperlink>
          </w:p>
        </w:tc>
      </w:tr>
      <w:tr w:rsidR="00B873CD" w:rsidRPr="00B229D5" w14:paraId="025E2F31" w14:textId="77777777">
        <w:trPr>
          <w:trHeight w:val="392"/>
        </w:trPr>
        <w:tc>
          <w:tcPr>
            <w:tcW w:w="197" w:type="dxa"/>
          </w:tcPr>
          <w:p w14:paraId="025E2F2E" w14:textId="77777777" w:rsidR="00B873CD" w:rsidRPr="00B229D5" w:rsidRDefault="00B873CD">
            <w:pPr>
              <w:pStyle w:val="TableParagraph"/>
              <w:rPr>
                <w:rFonts w:ascii="Times New Roman"/>
              </w:rPr>
            </w:pPr>
          </w:p>
        </w:tc>
        <w:tc>
          <w:tcPr>
            <w:tcW w:w="7879" w:type="dxa"/>
          </w:tcPr>
          <w:p w14:paraId="025E2F2F" w14:textId="77777777" w:rsidR="00B873CD" w:rsidRPr="00B229D5" w:rsidRDefault="00FB4BDE">
            <w:pPr>
              <w:pStyle w:val="TableParagraph"/>
              <w:tabs>
                <w:tab w:val="left" w:pos="733"/>
              </w:tabs>
              <w:spacing w:before="67"/>
              <w:ind w:left="23"/>
            </w:pPr>
            <w:hyperlink w:anchor="_bookmark5" w:history="1">
              <w:r w:rsidR="00CA7016" w:rsidRPr="00B229D5">
                <w:rPr>
                  <w:spacing w:val="-5"/>
                </w:rPr>
                <w:t>1.5</w:t>
              </w:r>
              <w:r w:rsidR="00CA7016" w:rsidRPr="00B229D5">
                <w:tab/>
                <w:t>What</w:t>
              </w:r>
              <w:r w:rsidR="00CA7016" w:rsidRPr="00B229D5">
                <w:rPr>
                  <w:spacing w:val="-3"/>
                </w:rPr>
                <w:t xml:space="preserve"> </w:t>
              </w:r>
              <w:r w:rsidR="00CA7016" w:rsidRPr="00B229D5">
                <w:t>is</w:t>
              </w:r>
              <w:r w:rsidR="00CA7016" w:rsidRPr="00B229D5">
                <w:rPr>
                  <w:spacing w:val="-1"/>
                </w:rPr>
                <w:t xml:space="preserve"> </w:t>
              </w:r>
              <w:r w:rsidR="00CA7016" w:rsidRPr="00B229D5">
                <w:t>new</w:t>
              </w:r>
              <w:r w:rsidR="00CA7016" w:rsidRPr="00B229D5">
                <w:rPr>
                  <w:spacing w:val="-2"/>
                </w:rPr>
                <w:t xml:space="preserve"> </w:t>
              </w:r>
              <w:r w:rsidR="00CA7016" w:rsidRPr="00B229D5">
                <w:t>in</w:t>
              </w:r>
              <w:r w:rsidR="00CA7016" w:rsidRPr="00B229D5">
                <w:rPr>
                  <w:spacing w:val="-4"/>
                </w:rPr>
                <w:t xml:space="preserve"> </w:t>
              </w:r>
              <w:r w:rsidR="00CA7016" w:rsidRPr="00B229D5">
                <w:t xml:space="preserve">this </w:t>
              </w:r>
              <w:r w:rsidR="00CA7016" w:rsidRPr="00B229D5">
                <w:rPr>
                  <w:spacing w:val="-2"/>
                </w:rPr>
                <w:t>version</w:t>
              </w:r>
            </w:hyperlink>
          </w:p>
        </w:tc>
        <w:tc>
          <w:tcPr>
            <w:tcW w:w="1053" w:type="dxa"/>
          </w:tcPr>
          <w:p w14:paraId="025E2F30" w14:textId="77777777" w:rsidR="00B873CD" w:rsidRPr="00B229D5" w:rsidRDefault="00FB4BDE">
            <w:pPr>
              <w:pStyle w:val="TableParagraph"/>
              <w:spacing w:before="67"/>
              <w:ind w:right="58"/>
              <w:jc w:val="right"/>
            </w:pPr>
            <w:hyperlink w:anchor="_bookmark5" w:history="1">
              <w:r w:rsidR="00CA7016" w:rsidRPr="00B229D5">
                <w:t>3</w:t>
              </w:r>
            </w:hyperlink>
          </w:p>
        </w:tc>
      </w:tr>
      <w:tr w:rsidR="00B873CD" w:rsidRPr="00B229D5" w14:paraId="025E2F35" w14:textId="77777777">
        <w:trPr>
          <w:trHeight w:val="392"/>
        </w:trPr>
        <w:tc>
          <w:tcPr>
            <w:tcW w:w="197" w:type="dxa"/>
          </w:tcPr>
          <w:p w14:paraId="025E2F32" w14:textId="77777777" w:rsidR="00B873CD" w:rsidRPr="00B229D5" w:rsidRDefault="00B873CD">
            <w:pPr>
              <w:pStyle w:val="TableParagraph"/>
              <w:rPr>
                <w:rFonts w:ascii="Times New Roman"/>
              </w:rPr>
            </w:pPr>
          </w:p>
        </w:tc>
        <w:tc>
          <w:tcPr>
            <w:tcW w:w="7879" w:type="dxa"/>
          </w:tcPr>
          <w:p w14:paraId="025E2F33" w14:textId="77777777" w:rsidR="00B873CD" w:rsidRPr="00B229D5" w:rsidRDefault="00FB4BDE">
            <w:pPr>
              <w:pStyle w:val="TableParagraph"/>
              <w:tabs>
                <w:tab w:val="left" w:pos="733"/>
              </w:tabs>
              <w:spacing w:before="65"/>
              <w:ind w:left="23"/>
            </w:pPr>
            <w:hyperlink w:anchor="_bookmark6" w:history="1">
              <w:r w:rsidR="00CA7016" w:rsidRPr="00B229D5">
                <w:rPr>
                  <w:spacing w:val="-5"/>
                </w:rPr>
                <w:t>1.6</w:t>
              </w:r>
              <w:r w:rsidR="00CA7016" w:rsidRPr="00B229D5">
                <w:tab/>
                <w:t>Related</w:t>
              </w:r>
              <w:r w:rsidR="00CA7016" w:rsidRPr="00B229D5">
                <w:rPr>
                  <w:spacing w:val="-8"/>
                </w:rPr>
                <w:t xml:space="preserve"> </w:t>
              </w:r>
              <w:r w:rsidR="00CA7016" w:rsidRPr="00B229D5">
                <w:rPr>
                  <w:spacing w:val="-2"/>
                </w:rPr>
                <w:t>documents</w:t>
              </w:r>
            </w:hyperlink>
          </w:p>
        </w:tc>
        <w:tc>
          <w:tcPr>
            <w:tcW w:w="1053" w:type="dxa"/>
          </w:tcPr>
          <w:p w14:paraId="025E2F34" w14:textId="77777777" w:rsidR="00B873CD" w:rsidRPr="00B229D5" w:rsidRDefault="00FB4BDE">
            <w:pPr>
              <w:pStyle w:val="TableParagraph"/>
              <w:spacing w:before="65"/>
              <w:ind w:right="58"/>
              <w:jc w:val="right"/>
            </w:pPr>
            <w:hyperlink w:anchor="_bookmark6" w:history="1">
              <w:r w:rsidR="00CA7016" w:rsidRPr="00B229D5">
                <w:t>3</w:t>
              </w:r>
            </w:hyperlink>
          </w:p>
        </w:tc>
      </w:tr>
      <w:tr w:rsidR="00B873CD" w:rsidRPr="00B229D5" w14:paraId="025E2F39" w14:textId="77777777">
        <w:trPr>
          <w:trHeight w:val="393"/>
        </w:trPr>
        <w:tc>
          <w:tcPr>
            <w:tcW w:w="197" w:type="dxa"/>
          </w:tcPr>
          <w:p w14:paraId="025E2F36" w14:textId="77777777" w:rsidR="00B873CD" w:rsidRPr="00B229D5" w:rsidRDefault="00FB4BDE">
            <w:pPr>
              <w:pStyle w:val="TableParagraph"/>
              <w:spacing w:before="67"/>
              <w:ind w:right="22"/>
              <w:jc w:val="right"/>
              <w:rPr>
                <w:b/>
              </w:rPr>
            </w:pPr>
            <w:hyperlink w:anchor="_bookmark7" w:history="1">
              <w:r w:rsidR="00CA7016" w:rsidRPr="00B229D5">
                <w:rPr>
                  <w:b/>
                </w:rPr>
                <w:t>2</w:t>
              </w:r>
            </w:hyperlink>
          </w:p>
        </w:tc>
        <w:tc>
          <w:tcPr>
            <w:tcW w:w="7879" w:type="dxa"/>
          </w:tcPr>
          <w:p w14:paraId="025E2F37" w14:textId="77777777" w:rsidR="00B873CD" w:rsidRPr="00B229D5" w:rsidRDefault="00FB4BDE">
            <w:pPr>
              <w:pStyle w:val="TableParagraph"/>
              <w:spacing w:before="67"/>
              <w:ind w:left="292"/>
              <w:rPr>
                <w:b/>
              </w:rPr>
            </w:pPr>
            <w:hyperlink w:anchor="_bookmark7" w:history="1">
              <w:r w:rsidR="00CA7016" w:rsidRPr="00B229D5">
                <w:rPr>
                  <w:b/>
                </w:rPr>
                <w:t>Terms</w:t>
              </w:r>
              <w:r w:rsidR="00CA7016" w:rsidRPr="00B229D5">
                <w:rPr>
                  <w:b/>
                  <w:spacing w:val="-3"/>
                </w:rPr>
                <w:t xml:space="preserve"> </w:t>
              </w:r>
              <w:r w:rsidR="00CA7016" w:rsidRPr="00B229D5">
                <w:rPr>
                  <w:b/>
                </w:rPr>
                <w:t>and</w:t>
              </w:r>
              <w:r w:rsidR="00CA7016" w:rsidRPr="00B229D5">
                <w:rPr>
                  <w:b/>
                  <w:spacing w:val="-4"/>
                </w:rPr>
                <w:t xml:space="preserve"> </w:t>
              </w:r>
              <w:r w:rsidR="00CA7016" w:rsidRPr="00B229D5">
                <w:rPr>
                  <w:b/>
                  <w:spacing w:val="-2"/>
                </w:rPr>
                <w:t>definitions</w:t>
              </w:r>
            </w:hyperlink>
          </w:p>
        </w:tc>
        <w:tc>
          <w:tcPr>
            <w:tcW w:w="1053" w:type="dxa"/>
          </w:tcPr>
          <w:p w14:paraId="025E2F38" w14:textId="77777777" w:rsidR="00B873CD" w:rsidRPr="00B229D5" w:rsidRDefault="00FB4BDE">
            <w:pPr>
              <w:pStyle w:val="TableParagraph"/>
              <w:spacing w:before="67"/>
              <w:ind w:right="48"/>
              <w:jc w:val="right"/>
              <w:rPr>
                <w:b/>
              </w:rPr>
            </w:pPr>
            <w:hyperlink w:anchor="_bookmark7" w:history="1">
              <w:r w:rsidR="00CA7016" w:rsidRPr="00B229D5">
                <w:rPr>
                  <w:b/>
                </w:rPr>
                <w:t>4</w:t>
              </w:r>
            </w:hyperlink>
          </w:p>
        </w:tc>
      </w:tr>
      <w:tr w:rsidR="00B873CD" w:rsidRPr="00B229D5" w14:paraId="025E2F3D" w14:textId="77777777">
        <w:trPr>
          <w:trHeight w:val="393"/>
        </w:trPr>
        <w:tc>
          <w:tcPr>
            <w:tcW w:w="197" w:type="dxa"/>
          </w:tcPr>
          <w:p w14:paraId="025E2F3A" w14:textId="77777777" w:rsidR="00B873CD" w:rsidRPr="00B229D5" w:rsidRDefault="00FB4BDE">
            <w:pPr>
              <w:pStyle w:val="TableParagraph"/>
              <w:spacing w:before="67"/>
              <w:ind w:right="22"/>
              <w:jc w:val="right"/>
              <w:rPr>
                <w:b/>
              </w:rPr>
            </w:pPr>
            <w:hyperlink w:anchor="_bookmark8" w:history="1">
              <w:r w:rsidR="00CA7016" w:rsidRPr="00B229D5">
                <w:rPr>
                  <w:b/>
                </w:rPr>
                <w:t>3</w:t>
              </w:r>
            </w:hyperlink>
          </w:p>
        </w:tc>
        <w:tc>
          <w:tcPr>
            <w:tcW w:w="7879" w:type="dxa"/>
          </w:tcPr>
          <w:p w14:paraId="025E2F3B" w14:textId="77777777" w:rsidR="00B873CD" w:rsidRPr="00B229D5" w:rsidRDefault="00FB4BDE">
            <w:pPr>
              <w:pStyle w:val="TableParagraph"/>
              <w:spacing w:before="67"/>
              <w:ind w:left="292"/>
              <w:rPr>
                <w:b/>
              </w:rPr>
            </w:pPr>
            <w:hyperlink w:anchor="_bookmark8" w:history="1">
              <w:r w:rsidR="00CA7016" w:rsidRPr="00B229D5">
                <w:rPr>
                  <w:b/>
                </w:rPr>
                <w:t>Key</w:t>
              </w:r>
              <w:r w:rsidR="00CA7016" w:rsidRPr="00B229D5">
                <w:rPr>
                  <w:b/>
                  <w:spacing w:val="-4"/>
                </w:rPr>
                <w:t xml:space="preserve"> </w:t>
              </w:r>
              <w:r w:rsidR="00CA7016" w:rsidRPr="00B229D5">
                <w:rPr>
                  <w:b/>
                </w:rPr>
                <w:t>concepts</w:t>
              </w:r>
              <w:r w:rsidR="00CA7016" w:rsidRPr="00B229D5">
                <w:rPr>
                  <w:b/>
                  <w:spacing w:val="-3"/>
                </w:rPr>
                <w:t xml:space="preserve"> </w:t>
              </w:r>
              <w:r w:rsidR="00CA7016" w:rsidRPr="00B229D5">
                <w:rPr>
                  <w:b/>
                </w:rPr>
                <w:t>and</w:t>
              </w:r>
              <w:r w:rsidR="00CA7016" w:rsidRPr="00B229D5">
                <w:rPr>
                  <w:b/>
                  <w:spacing w:val="-5"/>
                </w:rPr>
                <w:t xml:space="preserve"> </w:t>
              </w:r>
              <w:r w:rsidR="00CA7016" w:rsidRPr="00B229D5">
                <w:rPr>
                  <w:b/>
                  <w:spacing w:val="-2"/>
                </w:rPr>
                <w:t>procedures</w:t>
              </w:r>
            </w:hyperlink>
          </w:p>
        </w:tc>
        <w:tc>
          <w:tcPr>
            <w:tcW w:w="1053" w:type="dxa"/>
          </w:tcPr>
          <w:p w14:paraId="025E2F3C" w14:textId="77777777" w:rsidR="00B873CD" w:rsidRPr="00B229D5" w:rsidRDefault="00FB4BDE">
            <w:pPr>
              <w:pStyle w:val="TableParagraph"/>
              <w:spacing w:before="67"/>
              <w:ind w:right="48"/>
              <w:jc w:val="right"/>
              <w:rPr>
                <w:b/>
              </w:rPr>
            </w:pPr>
            <w:hyperlink w:anchor="_bookmark8" w:history="1">
              <w:r w:rsidR="00CA7016" w:rsidRPr="00B229D5">
                <w:rPr>
                  <w:b/>
                </w:rPr>
                <w:t>7</w:t>
              </w:r>
            </w:hyperlink>
          </w:p>
        </w:tc>
      </w:tr>
      <w:tr w:rsidR="00B873CD" w:rsidRPr="00B229D5" w14:paraId="025E2F41" w14:textId="77777777">
        <w:trPr>
          <w:trHeight w:val="392"/>
        </w:trPr>
        <w:tc>
          <w:tcPr>
            <w:tcW w:w="197" w:type="dxa"/>
          </w:tcPr>
          <w:p w14:paraId="025E2F3E" w14:textId="77777777" w:rsidR="00B873CD" w:rsidRPr="00B229D5" w:rsidRDefault="00B873CD">
            <w:pPr>
              <w:pStyle w:val="TableParagraph"/>
              <w:rPr>
                <w:rFonts w:ascii="Times New Roman"/>
              </w:rPr>
            </w:pPr>
          </w:p>
        </w:tc>
        <w:tc>
          <w:tcPr>
            <w:tcW w:w="7879" w:type="dxa"/>
          </w:tcPr>
          <w:p w14:paraId="025E2F3F" w14:textId="77777777" w:rsidR="00B873CD" w:rsidRPr="00B229D5" w:rsidRDefault="00FB4BDE">
            <w:pPr>
              <w:pStyle w:val="TableParagraph"/>
              <w:tabs>
                <w:tab w:val="left" w:pos="733"/>
              </w:tabs>
              <w:spacing w:before="67"/>
              <w:ind w:left="23"/>
            </w:pPr>
            <w:hyperlink w:anchor="_bookmark9" w:history="1">
              <w:r w:rsidR="00CA7016" w:rsidRPr="00B229D5">
                <w:rPr>
                  <w:spacing w:val="-5"/>
                </w:rPr>
                <w:t>3.1</w:t>
              </w:r>
              <w:r w:rsidR="00CA7016" w:rsidRPr="00B229D5">
                <w:tab/>
              </w:r>
              <w:r w:rsidR="00CA7016" w:rsidRPr="00B229D5">
                <w:rPr>
                  <w:spacing w:val="-2"/>
                </w:rPr>
                <w:t>General</w:t>
              </w:r>
            </w:hyperlink>
          </w:p>
        </w:tc>
        <w:tc>
          <w:tcPr>
            <w:tcW w:w="1053" w:type="dxa"/>
          </w:tcPr>
          <w:p w14:paraId="025E2F40" w14:textId="77777777" w:rsidR="00B873CD" w:rsidRPr="00B229D5" w:rsidRDefault="00FB4BDE">
            <w:pPr>
              <w:pStyle w:val="TableParagraph"/>
              <w:spacing w:before="67"/>
              <w:ind w:right="58"/>
              <w:jc w:val="right"/>
            </w:pPr>
            <w:hyperlink w:anchor="_bookmark9" w:history="1">
              <w:r w:rsidR="00CA7016" w:rsidRPr="00B229D5">
                <w:t>7</w:t>
              </w:r>
            </w:hyperlink>
          </w:p>
        </w:tc>
      </w:tr>
      <w:tr w:rsidR="00B873CD" w:rsidRPr="00B229D5" w14:paraId="025E2F45" w14:textId="77777777">
        <w:trPr>
          <w:trHeight w:val="392"/>
        </w:trPr>
        <w:tc>
          <w:tcPr>
            <w:tcW w:w="197" w:type="dxa"/>
          </w:tcPr>
          <w:p w14:paraId="025E2F42" w14:textId="77777777" w:rsidR="00B873CD" w:rsidRPr="00B229D5" w:rsidRDefault="00B873CD">
            <w:pPr>
              <w:pStyle w:val="TableParagraph"/>
              <w:rPr>
                <w:rFonts w:ascii="Times New Roman"/>
              </w:rPr>
            </w:pPr>
          </w:p>
        </w:tc>
        <w:tc>
          <w:tcPr>
            <w:tcW w:w="7879" w:type="dxa"/>
          </w:tcPr>
          <w:p w14:paraId="025E2F43" w14:textId="77777777" w:rsidR="00B873CD" w:rsidRPr="00B229D5" w:rsidRDefault="00FB4BDE">
            <w:pPr>
              <w:pStyle w:val="TableParagraph"/>
              <w:tabs>
                <w:tab w:val="left" w:pos="733"/>
              </w:tabs>
              <w:spacing w:before="65"/>
              <w:ind w:left="23"/>
            </w:pPr>
            <w:hyperlink w:anchor="_bookmark10" w:history="1">
              <w:r w:rsidR="00CA7016" w:rsidRPr="00B229D5">
                <w:rPr>
                  <w:spacing w:val="-5"/>
                </w:rPr>
                <w:t>3.2</w:t>
              </w:r>
              <w:r w:rsidR="00CA7016" w:rsidRPr="00B229D5">
                <w:tab/>
                <w:t>Eligibility</w:t>
              </w:r>
              <w:r w:rsidR="00CA7016" w:rsidRPr="00B229D5">
                <w:rPr>
                  <w:spacing w:val="-12"/>
                </w:rPr>
                <w:t xml:space="preserve"> </w:t>
              </w:r>
              <w:r w:rsidR="00CA7016" w:rsidRPr="00B229D5">
                <w:rPr>
                  <w:spacing w:val="-2"/>
                </w:rPr>
                <w:t>criteria</w:t>
              </w:r>
            </w:hyperlink>
          </w:p>
        </w:tc>
        <w:tc>
          <w:tcPr>
            <w:tcW w:w="1053" w:type="dxa"/>
          </w:tcPr>
          <w:p w14:paraId="025E2F44" w14:textId="77777777" w:rsidR="00B873CD" w:rsidRPr="00B229D5" w:rsidRDefault="00FB4BDE">
            <w:pPr>
              <w:pStyle w:val="TableParagraph"/>
              <w:spacing w:before="65"/>
              <w:ind w:right="58"/>
              <w:jc w:val="right"/>
            </w:pPr>
            <w:hyperlink w:anchor="_bookmark10" w:history="1">
              <w:r w:rsidR="00CA7016" w:rsidRPr="00B229D5">
                <w:t>7</w:t>
              </w:r>
            </w:hyperlink>
          </w:p>
        </w:tc>
      </w:tr>
      <w:tr w:rsidR="00B873CD" w:rsidRPr="00B229D5" w14:paraId="025E2F49" w14:textId="77777777">
        <w:trPr>
          <w:trHeight w:val="393"/>
        </w:trPr>
        <w:tc>
          <w:tcPr>
            <w:tcW w:w="197" w:type="dxa"/>
          </w:tcPr>
          <w:p w14:paraId="025E2F46" w14:textId="77777777" w:rsidR="00B873CD" w:rsidRPr="00B229D5" w:rsidRDefault="00B873CD">
            <w:pPr>
              <w:pStyle w:val="TableParagraph"/>
              <w:rPr>
                <w:rFonts w:ascii="Times New Roman"/>
              </w:rPr>
            </w:pPr>
          </w:p>
        </w:tc>
        <w:tc>
          <w:tcPr>
            <w:tcW w:w="7879" w:type="dxa"/>
          </w:tcPr>
          <w:p w14:paraId="025E2F47" w14:textId="77777777" w:rsidR="00B873CD" w:rsidRPr="00B229D5" w:rsidRDefault="00FB4BDE">
            <w:pPr>
              <w:pStyle w:val="TableParagraph"/>
              <w:tabs>
                <w:tab w:val="left" w:pos="733"/>
              </w:tabs>
              <w:spacing w:before="67"/>
              <w:ind w:left="23"/>
            </w:pPr>
            <w:hyperlink w:anchor="_bookmark11" w:history="1">
              <w:r w:rsidR="00CA7016" w:rsidRPr="00B229D5">
                <w:rPr>
                  <w:spacing w:val="-5"/>
                </w:rPr>
                <w:t>3.3</w:t>
              </w:r>
              <w:r w:rsidR="00CA7016" w:rsidRPr="00B229D5">
                <w:tab/>
                <w:t>Rating</w:t>
              </w:r>
              <w:r w:rsidR="00CA7016" w:rsidRPr="00B229D5">
                <w:rPr>
                  <w:spacing w:val="-6"/>
                </w:rPr>
                <w:t xml:space="preserve"> </w:t>
              </w:r>
              <w:r w:rsidR="00CA7016" w:rsidRPr="00B229D5">
                <w:rPr>
                  <w:spacing w:val="-2"/>
                </w:rPr>
                <w:t>period</w:t>
              </w:r>
            </w:hyperlink>
          </w:p>
        </w:tc>
        <w:tc>
          <w:tcPr>
            <w:tcW w:w="1053" w:type="dxa"/>
          </w:tcPr>
          <w:p w14:paraId="025E2F48" w14:textId="77777777" w:rsidR="00B873CD" w:rsidRPr="00B229D5" w:rsidRDefault="00FB4BDE">
            <w:pPr>
              <w:pStyle w:val="TableParagraph"/>
              <w:spacing w:before="67"/>
              <w:ind w:right="58"/>
              <w:jc w:val="right"/>
            </w:pPr>
            <w:hyperlink w:anchor="_bookmark11" w:history="1">
              <w:r w:rsidR="00CA7016" w:rsidRPr="00B229D5">
                <w:t>7</w:t>
              </w:r>
            </w:hyperlink>
          </w:p>
        </w:tc>
      </w:tr>
      <w:tr w:rsidR="00B873CD" w:rsidRPr="00B229D5" w14:paraId="025E2F4D" w14:textId="77777777">
        <w:trPr>
          <w:trHeight w:val="393"/>
        </w:trPr>
        <w:tc>
          <w:tcPr>
            <w:tcW w:w="197" w:type="dxa"/>
          </w:tcPr>
          <w:p w14:paraId="025E2F4A" w14:textId="77777777" w:rsidR="00B873CD" w:rsidRPr="00B229D5" w:rsidRDefault="00B873CD">
            <w:pPr>
              <w:pStyle w:val="TableParagraph"/>
              <w:rPr>
                <w:rFonts w:ascii="Times New Roman"/>
              </w:rPr>
            </w:pPr>
          </w:p>
        </w:tc>
        <w:tc>
          <w:tcPr>
            <w:tcW w:w="7879" w:type="dxa"/>
          </w:tcPr>
          <w:p w14:paraId="025E2F4B" w14:textId="77777777" w:rsidR="00B873CD" w:rsidRPr="00B229D5" w:rsidRDefault="00FB4BDE">
            <w:pPr>
              <w:pStyle w:val="TableParagraph"/>
              <w:tabs>
                <w:tab w:val="left" w:pos="733"/>
              </w:tabs>
              <w:spacing w:before="67"/>
              <w:ind w:left="23"/>
            </w:pPr>
            <w:hyperlink w:anchor="_bookmark12" w:history="1">
              <w:r w:rsidR="00CA7016" w:rsidRPr="00B229D5">
                <w:rPr>
                  <w:spacing w:val="-5"/>
                </w:rPr>
                <w:t>3.4</w:t>
              </w:r>
              <w:r w:rsidR="00CA7016" w:rsidRPr="00B229D5">
                <w:tab/>
                <w:t>Standards</w:t>
              </w:r>
              <w:r w:rsidR="00CA7016" w:rsidRPr="00B229D5">
                <w:rPr>
                  <w:spacing w:val="-7"/>
                </w:rPr>
                <w:t xml:space="preserve"> </w:t>
              </w:r>
              <w:r w:rsidR="00CA7016" w:rsidRPr="00B229D5">
                <w:t>for</w:t>
              </w:r>
              <w:r w:rsidR="00CA7016" w:rsidRPr="00B229D5">
                <w:rPr>
                  <w:spacing w:val="-3"/>
                </w:rPr>
                <w:t xml:space="preserve"> </w:t>
              </w:r>
              <w:r w:rsidR="00CA7016" w:rsidRPr="00B229D5">
                <w:t>acceptable</w:t>
              </w:r>
              <w:r w:rsidR="00CA7016" w:rsidRPr="00B229D5">
                <w:rPr>
                  <w:spacing w:val="-7"/>
                </w:rPr>
                <w:t xml:space="preserve"> </w:t>
              </w:r>
              <w:r w:rsidR="00CA7016" w:rsidRPr="00B229D5">
                <w:t>data</w:t>
              </w:r>
              <w:r w:rsidR="00CA7016" w:rsidRPr="00B229D5">
                <w:rPr>
                  <w:spacing w:val="-6"/>
                </w:rPr>
                <w:t xml:space="preserve"> </w:t>
              </w:r>
              <w:r w:rsidR="00CA7016" w:rsidRPr="00B229D5">
                <w:t>and</w:t>
              </w:r>
              <w:r w:rsidR="00CA7016" w:rsidRPr="00B229D5">
                <w:rPr>
                  <w:spacing w:val="-4"/>
                </w:rPr>
                <w:t xml:space="preserve"> </w:t>
              </w:r>
              <w:r w:rsidR="00CA7016" w:rsidRPr="00B229D5">
                <w:rPr>
                  <w:spacing w:val="-2"/>
                </w:rPr>
                <w:t>estimates</w:t>
              </w:r>
            </w:hyperlink>
          </w:p>
        </w:tc>
        <w:tc>
          <w:tcPr>
            <w:tcW w:w="1053" w:type="dxa"/>
          </w:tcPr>
          <w:p w14:paraId="025E2F4C" w14:textId="77777777" w:rsidR="00B873CD" w:rsidRPr="00B229D5" w:rsidRDefault="00FB4BDE">
            <w:pPr>
              <w:pStyle w:val="TableParagraph"/>
              <w:spacing w:before="67"/>
              <w:ind w:right="58"/>
              <w:jc w:val="right"/>
            </w:pPr>
            <w:hyperlink w:anchor="_bookmark12" w:history="1">
              <w:r w:rsidR="00CA7016" w:rsidRPr="00B229D5">
                <w:t>8</w:t>
              </w:r>
            </w:hyperlink>
          </w:p>
        </w:tc>
      </w:tr>
      <w:tr w:rsidR="00B873CD" w:rsidRPr="00B229D5" w14:paraId="025E2F51" w14:textId="77777777">
        <w:trPr>
          <w:trHeight w:val="402"/>
        </w:trPr>
        <w:tc>
          <w:tcPr>
            <w:tcW w:w="197" w:type="dxa"/>
          </w:tcPr>
          <w:p w14:paraId="025E2F4E" w14:textId="77777777" w:rsidR="00B873CD" w:rsidRPr="00B229D5" w:rsidRDefault="00B873CD">
            <w:pPr>
              <w:pStyle w:val="TableParagraph"/>
              <w:rPr>
                <w:rFonts w:ascii="Times New Roman"/>
              </w:rPr>
            </w:pPr>
          </w:p>
        </w:tc>
        <w:tc>
          <w:tcPr>
            <w:tcW w:w="7879" w:type="dxa"/>
          </w:tcPr>
          <w:p w14:paraId="025E2F4F" w14:textId="77777777" w:rsidR="00B873CD" w:rsidRPr="00B229D5" w:rsidRDefault="00FB4BDE">
            <w:pPr>
              <w:pStyle w:val="TableParagraph"/>
              <w:tabs>
                <w:tab w:val="left" w:pos="1271"/>
              </w:tabs>
              <w:spacing w:before="67"/>
              <w:ind w:left="419"/>
            </w:pPr>
            <w:hyperlink w:anchor="_bookmark13" w:history="1">
              <w:r w:rsidR="00CA7016" w:rsidRPr="00B229D5">
                <w:rPr>
                  <w:spacing w:val="-2"/>
                </w:rPr>
                <w:t>3.4.1</w:t>
              </w:r>
              <w:r w:rsidR="00CA7016" w:rsidRPr="00B229D5">
                <w:tab/>
              </w:r>
              <w:r w:rsidR="00CA7016" w:rsidRPr="00B229D5">
                <w:rPr>
                  <w:spacing w:val="-2"/>
                </w:rPr>
                <w:t>General</w:t>
              </w:r>
            </w:hyperlink>
          </w:p>
        </w:tc>
        <w:tc>
          <w:tcPr>
            <w:tcW w:w="1053" w:type="dxa"/>
          </w:tcPr>
          <w:p w14:paraId="025E2F50" w14:textId="77777777" w:rsidR="00B873CD" w:rsidRPr="00B229D5" w:rsidRDefault="00FB4BDE">
            <w:pPr>
              <w:pStyle w:val="TableParagraph"/>
              <w:spacing w:before="67"/>
              <w:ind w:right="58"/>
              <w:jc w:val="right"/>
            </w:pPr>
            <w:hyperlink w:anchor="_bookmark13" w:history="1">
              <w:r w:rsidR="00CA7016" w:rsidRPr="00B229D5">
                <w:t>8</w:t>
              </w:r>
            </w:hyperlink>
          </w:p>
        </w:tc>
      </w:tr>
      <w:tr w:rsidR="00B873CD" w:rsidRPr="00B229D5" w14:paraId="025E2F55" w14:textId="77777777">
        <w:trPr>
          <w:trHeight w:val="410"/>
        </w:trPr>
        <w:tc>
          <w:tcPr>
            <w:tcW w:w="197" w:type="dxa"/>
          </w:tcPr>
          <w:p w14:paraId="025E2F52" w14:textId="77777777" w:rsidR="00B873CD" w:rsidRPr="00B229D5" w:rsidRDefault="00B873CD">
            <w:pPr>
              <w:pStyle w:val="TableParagraph"/>
              <w:rPr>
                <w:rFonts w:ascii="Times New Roman"/>
              </w:rPr>
            </w:pPr>
          </w:p>
        </w:tc>
        <w:tc>
          <w:tcPr>
            <w:tcW w:w="7879" w:type="dxa"/>
          </w:tcPr>
          <w:p w14:paraId="025E2F53" w14:textId="77777777" w:rsidR="00B873CD" w:rsidRPr="00B229D5" w:rsidRDefault="00FB4BDE">
            <w:pPr>
              <w:pStyle w:val="TableParagraph"/>
              <w:tabs>
                <w:tab w:val="left" w:pos="1271"/>
              </w:tabs>
              <w:spacing w:before="75"/>
              <w:ind w:left="419"/>
            </w:pPr>
            <w:hyperlink w:anchor="_bookmark14" w:history="1">
              <w:r w:rsidR="00CA7016" w:rsidRPr="00B229D5">
                <w:rPr>
                  <w:spacing w:val="-2"/>
                </w:rPr>
                <w:t>3.4.2</w:t>
              </w:r>
              <w:r w:rsidR="00CA7016" w:rsidRPr="00B229D5">
                <w:tab/>
                <w:t>Acceptable</w:t>
              </w:r>
              <w:r w:rsidR="00CA7016" w:rsidRPr="00B229D5">
                <w:rPr>
                  <w:spacing w:val="-6"/>
                </w:rPr>
                <w:t xml:space="preserve"> </w:t>
              </w:r>
              <w:r w:rsidR="00CA7016" w:rsidRPr="00B229D5">
                <w:rPr>
                  <w:spacing w:val="-4"/>
                </w:rPr>
                <w:t>data</w:t>
              </w:r>
            </w:hyperlink>
          </w:p>
        </w:tc>
        <w:tc>
          <w:tcPr>
            <w:tcW w:w="1053" w:type="dxa"/>
          </w:tcPr>
          <w:p w14:paraId="025E2F54" w14:textId="77777777" w:rsidR="00B873CD" w:rsidRPr="00B229D5" w:rsidRDefault="00FB4BDE">
            <w:pPr>
              <w:pStyle w:val="TableParagraph"/>
              <w:spacing w:before="75"/>
              <w:ind w:right="58"/>
              <w:jc w:val="right"/>
            </w:pPr>
            <w:hyperlink w:anchor="_bookmark14" w:history="1">
              <w:r w:rsidR="00CA7016" w:rsidRPr="00B229D5">
                <w:t>8</w:t>
              </w:r>
            </w:hyperlink>
          </w:p>
        </w:tc>
      </w:tr>
      <w:tr w:rsidR="00B873CD" w:rsidRPr="00B229D5" w14:paraId="025E2F59" w14:textId="77777777">
        <w:trPr>
          <w:trHeight w:val="410"/>
        </w:trPr>
        <w:tc>
          <w:tcPr>
            <w:tcW w:w="197" w:type="dxa"/>
          </w:tcPr>
          <w:p w14:paraId="025E2F56" w14:textId="77777777" w:rsidR="00B873CD" w:rsidRPr="00B229D5" w:rsidRDefault="00B873CD">
            <w:pPr>
              <w:pStyle w:val="TableParagraph"/>
              <w:rPr>
                <w:rFonts w:ascii="Times New Roman"/>
              </w:rPr>
            </w:pPr>
          </w:p>
        </w:tc>
        <w:tc>
          <w:tcPr>
            <w:tcW w:w="7879" w:type="dxa"/>
          </w:tcPr>
          <w:p w14:paraId="025E2F57" w14:textId="77777777" w:rsidR="00B873CD" w:rsidRPr="00B229D5" w:rsidRDefault="00FB4BDE">
            <w:pPr>
              <w:pStyle w:val="TableParagraph"/>
              <w:tabs>
                <w:tab w:val="left" w:pos="1271"/>
              </w:tabs>
              <w:spacing w:before="75"/>
              <w:ind w:left="419"/>
            </w:pPr>
            <w:hyperlink w:anchor="_bookmark15" w:history="1">
              <w:r w:rsidR="00CA7016" w:rsidRPr="00B229D5">
                <w:rPr>
                  <w:spacing w:val="-2"/>
                </w:rPr>
                <w:t>3.4.3</w:t>
              </w:r>
              <w:r w:rsidR="00CA7016" w:rsidRPr="00B229D5">
                <w:tab/>
                <w:t>Acceptable</w:t>
              </w:r>
              <w:r w:rsidR="00CA7016" w:rsidRPr="00B229D5">
                <w:rPr>
                  <w:spacing w:val="-6"/>
                </w:rPr>
                <w:t xml:space="preserve"> </w:t>
              </w:r>
              <w:r w:rsidR="00CA7016" w:rsidRPr="00B229D5">
                <w:rPr>
                  <w:spacing w:val="-2"/>
                </w:rPr>
                <w:t>estimates</w:t>
              </w:r>
            </w:hyperlink>
          </w:p>
        </w:tc>
        <w:tc>
          <w:tcPr>
            <w:tcW w:w="1053" w:type="dxa"/>
          </w:tcPr>
          <w:p w14:paraId="025E2F58" w14:textId="77777777" w:rsidR="00B873CD" w:rsidRPr="00B229D5" w:rsidRDefault="00FB4BDE">
            <w:pPr>
              <w:pStyle w:val="TableParagraph"/>
              <w:spacing w:before="75"/>
              <w:ind w:right="58"/>
              <w:jc w:val="right"/>
            </w:pPr>
            <w:hyperlink w:anchor="_bookmark15" w:history="1">
              <w:r w:rsidR="00CA7016" w:rsidRPr="00B229D5">
                <w:t>9</w:t>
              </w:r>
            </w:hyperlink>
          </w:p>
        </w:tc>
      </w:tr>
      <w:tr w:rsidR="00B873CD" w:rsidRPr="00B229D5" w14:paraId="025E2F5D" w14:textId="77777777">
        <w:trPr>
          <w:trHeight w:val="402"/>
        </w:trPr>
        <w:tc>
          <w:tcPr>
            <w:tcW w:w="197" w:type="dxa"/>
          </w:tcPr>
          <w:p w14:paraId="025E2F5A" w14:textId="77777777" w:rsidR="00B873CD" w:rsidRPr="00B229D5" w:rsidRDefault="00B873CD">
            <w:pPr>
              <w:pStyle w:val="TableParagraph"/>
              <w:rPr>
                <w:rFonts w:ascii="Times New Roman"/>
              </w:rPr>
            </w:pPr>
          </w:p>
        </w:tc>
        <w:tc>
          <w:tcPr>
            <w:tcW w:w="7879" w:type="dxa"/>
          </w:tcPr>
          <w:p w14:paraId="025E2F5B" w14:textId="77777777" w:rsidR="00B873CD" w:rsidRPr="00B229D5" w:rsidRDefault="00FB4BDE">
            <w:pPr>
              <w:pStyle w:val="TableParagraph"/>
              <w:tabs>
                <w:tab w:val="left" w:pos="733"/>
              </w:tabs>
              <w:spacing w:before="75"/>
              <w:ind w:left="23"/>
            </w:pPr>
            <w:hyperlink w:anchor="_bookmark16" w:history="1">
              <w:r w:rsidR="00CA7016" w:rsidRPr="00B229D5">
                <w:rPr>
                  <w:spacing w:val="-5"/>
                </w:rPr>
                <w:t>3.5</w:t>
              </w:r>
              <w:r w:rsidR="00CA7016" w:rsidRPr="00B229D5">
                <w:tab/>
                <w:t>Site</w:t>
              </w:r>
              <w:r w:rsidR="00CA7016" w:rsidRPr="00B229D5">
                <w:rPr>
                  <w:spacing w:val="-3"/>
                </w:rPr>
                <w:t xml:space="preserve"> </w:t>
              </w:r>
              <w:r w:rsidR="00CA7016" w:rsidRPr="00B229D5">
                <w:rPr>
                  <w:spacing w:val="-2"/>
                </w:rPr>
                <w:t>visits</w:t>
              </w:r>
            </w:hyperlink>
          </w:p>
        </w:tc>
        <w:tc>
          <w:tcPr>
            <w:tcW w:w="1053" w:type="dxa"/>
          </w:tcPr>
          <w:p w14:paraId="025E2F5C" w14:textId="77777777" w:rsidR="00B873CD" w:rsidRPr="00B229D5" w:rsidRDefault="00FB4BDE">
            <w:pPr>
              <w:pStyle w:val="TableParagraph"/>
              <w:spacing w:before="75"/>
              <w:ind w:right="58"/>
              <w:jc w:val="right"/>
            </w:pPr>
            <w:hyperlink w:anchor="_bookmark16" w:history="1">
              <w:r w:rsidR="00CA7016" w:rsidRPr="00B229D5">
                <w:t>9</w:t>
              </w:r>
            </w:hyperlink>
          </w:p>
        </w:tc>
      </w:tr>
      <w:tr w:rsidR="00B873CD" w:rsidRPr="00B229D5" w14:paraId="025E2F61" w14:textId="77777777">
        <w:trPr>
          <w:trHeight w:val="401"/>
        </w:trPr>
        <w:tc>
          <w:tcPr>
            <w:tcW w:w="197" w:type="dxa"/>
          </w:tcPr>
          <w:p w14:paraId="025E2F5E" w14:textId="77777777" w:rsidR="00B873CD" w:rsidRPr="00B229D5" w:rsidRDefault="00B873CD">
            <w:pPr>
              <w:pStyle w:val="TableParagraph"/>
              <w:rPr>
                <w:rFonts w:ascii="Times New Roman"/>
              </w:rPr>
            </w:pPr>
          </w:p>
        </w:tc>
        <w:tc>
          <w:tcPr>
            <w:tcW w:w="7879" w:type="dxa"/>
          </w:tcPr>
          <w:p w14:paraId="025E2F5F" w14:textId="77777777" w:rsidR="00B873CD" w:rsidRPr="00B229D5" w:rsidRDefault="00FB4BDE">
            <w:pPr>
              <w:pStyle w:val="TableParagraph"/>
              <w:tabs>
                <w:tab w:val="left" w:pos="1271"/>
              </w:tabs>
              <w:spacing w:before="67"/>
              <w:ind w:left="419"/>
            </w:pPr>
            <w:hyperlink w:anchor="_bookmark17" w:history="1">
              <w:r w:rsidR="00CA7016" w:rsidRPr="00B229D5">
                <w:rPr>
                  <w:spacing w:val="-2"/>
                </w:rPr>
                <w:t>3.5.1</w:t>
              </w:r>
              <w:r w:rsidR="00CA7016" w:rsidRPr="00B229D5">
                <w:tab/>
              </w:r>
              <w:r w:rsidR="00CA7016" w:rsidRPr="00B229D5">
                <w:rPr>
                  <w:spacing w:val="-2"/>
                </w:rPr>
                <w:t>General</w:t>
              </w:r>
            </w:hyperlink>
          </w:p>
        </w:tc>
        <w:tc>
          <w:tcPr>
            <w:tcW w:w="1053" w:type="dxa"/>
          </w:tcPr>
          <w:p w14:paraId="025E2F60" w14:textId="77777777" w:rsidR="00B873CD" w:rsidRPr="00B229D5" w:rsidRDefault="00FB4BDE">
            <w:pPr>
              <w:pStyle w:val="TableParagraph"/>
              <w:spacing w:before="67"/>
              <w:ind w:right="58"/>
              <w:jc w:val="right"/>
            </w:pPr>
            <w:hyperlink w:anchor="_bookmark17" w:history="1">
              <w:r w:rsidR="00CA7016" w:rsidRPr="00B229D5">
                <w:t>9</w:t>
              </w:r>
            </w:hyperlink>
          </w:p>
        </w:tc>
      </w:tr>
      <w:tr w:rsidR="00B873CD" w:rsidRPr="00B229D5" w14:paraId="025E2F65" w14:textId="77777777">
        <w:trPr>
          <w:trHeight w:val="411"/>
        </w:trPr>
        <w:tc>
          <w:tcPr>
            <w:tcW w:w="197" w:type="dxa"/>
          </w:tcPr>
          <w:p w14:paraId="025E2F62" w14:textId="77777777" w:rsidR="00B873CD" w:rsidRPr="00B229D5" w:rsidRDefault="00B873CD">
            <w:pPr>
              <w:pStyle w:val="TableParagraph"/>
              <w:rPr>
                <w:rFonts w:ascii="Times New Roman"/>
              </w:rPr>
            </w:pPr>
          </w:p>
        </w:tc>
        <w:tc>
          <w:tcPr>
            <w:tcW w:w="7879" w:type="dxa"/>
          </w:tcPr>
          <w:p w14:paraId="025E2F63" w14:textId="77777777" w:rsidR="00B873CD" w:rsidRPr="00B229D5" w:rsidRDefault="00FB4BDE">
            <w:pPr>
              <w:pStyle w:val="TableParagraph"/>
              <w:tabs>
                <w:tab w:val="left" w:pos="1271"/>
              </w:tabs>
              <w:spacing w:before="75"/>
              <w:ind w:left="419"/>
            </w:pPr>
            <w:hyperlink w:anchor="_bookmark18" w:history="1">
              <w:r w:rsidR="00CA7016" w:rsidRPr="00B229D5">
                <w:rPr>
                  <w:spacing w:val="-2"/>
                </w:rPr>
                <w:t>3.5.2</w:t>
              </w:r>
              <w:r w:rsidR="00CA7016" w:rsidRPr="00B229D5">
                <w:tab/>
                <w:t>Delegating</w:t>
              </w:r>
              <w:r w:rsidR="00CA7016" w:rsidRPr="00B229D5">
                <w:rPr>
                  <w:spacing w:val="-5"/>
                </w:rPr>
                <w:t xml:space="preserve"> </w:t>
              </w:r>
              <w:r w:rsidR="00CA7016" w:rsidRPr="00B229D5">
                <w:t>site</w:t>
              </w:r>
              <w:r w:rsidR="00CA7016" w:rsidRPr="00B229D5">
                <w:rPr>
                  <w:spacing w:val="-4"/>
                </w:rPr>
                <w:t xml:space="preserve"> </w:t>
              </w:r>
              <w:r w:rsidR="00CA7016" w:rsidRPr="00B229D5">
                <w:t>visit</w:t>
              </w:r>
              <w:r w:rsidR="00CA7016" w:rsidRPr="00B229D5">
                <w:rPr>
                  <w:spacing w:val="-6"/>
                </w:rPr>
                <w:t xml:space="preserve"> </w:t>
              </w:r>
              <w:r w:rsidR="00CA7016" w:rsidRPr="00B229D5">
                <w:t>to</w:t>
              </w:r>
              <w:r w:rsidR="00CA7016" w:rsidRPr="00B229D5">
                <w:rPr>
                  <w:spacing w:val="-7"/>
                </w:rPr>
                <w:t xml:space="preserve"> </w:t>
              </w:r>
              <w:r w:rsidR="00CA7016" w:rsidRPr="00B229D5">
                <w:t>another</w:t>
              </w:r>
              <w:r w:rsidR="00CA7016" w:rsidRPr="00B229D5">
                <w:rPr>
                  <w:spacing w:val="-5"/>
                </w:rPr>
                <w:t xml:space="preserve"> </w:t>
              </w:r>
              <w:r w:rsidR="00CA7016" w:rsidRPr="00B229D5">
                <w:rPr>
                  <w:spacing w:val="-2"/>
                </w:rPr>
                <w:t>Assessor</w:t>
              </w:r>
            </w:hyperlink>
          </w:p>
        </w:tc>
        <w:tc>
          <w:tcPr>
            <w:tcW w:w="1053" w:type="dxa"/>
          </w:tcPr>
          <w:p w14:paraId="025E2F64" w14:textId="77777777" w:rsidR="00B873CD" w:rsidRPr="00B229D5" w:rsidRDefault="00FB4BDE">
            <w:pPr>
              <w:pStyle w:val="TableParagraph"/>
              <w:spacing w:before="75"/>
              <w:ind w:right="58"/>
              <w:jc w:val="right"/>
            </w:pPr>
            <w:hyperlink w:anchor="_bookmark18" w:history="1">
              <w:r w:rsidR="00CA7016" w:rsidRPr="00B229D5">
                <w:t>9</w:t>
              </w:r>
            </w:hyperlink>
          </w:p>
        </w:tc>
      </w:tr>
      <w:tr w:rsidR="00B873CD" w:rsidRPr="00B229D5" w14:paraId="025E2F69" w14:textId="77777777">
        <w:trPr>
          <w:trHeight w:val="411"/>
        </w:trPr>
        <w:tc>
          <w:tcPr>
            <w:tcW w:w="197" w:type="dxa"/>
          </w:tcPr>
          <w:p w14:paraId="025E2F66" w14:textId="77777777" w:rsidR="00B873CD" w:rsidRPr="00B229D5" w:rsidRDefault="00B873CD">
            <w:pPr>
              <w:pStyle w:val="TableParagraph"/>
              <w:rPr>
                <w:rFonts w:ascii="Times New Roman"/>
              </w:rPr>
            </w:pPr>
          </w:p>
        </w:tc>
        <w:tc>
          <w:tcPr>
            <w:tcW w:w="7879" w:type="dxa"/>
          </w:tcPr>
          <w:p w14:paraId="025E2F67" w14:textId="77777777" w:rsidR="00B873CD" w:rsidRPr="00B229D5" w:rsidRDefault="00FB4BDE">
            <w:pPr>
              <w:pStyle w:val="TableParagraph"/>
              <w:tabs>
                <w:tab w:val="left" w:pos="1271"/>
              </w:tabs>
              <w:spacing w:before="76"/>
              <w:ind w:left="419"/>
            </w:pPr>
            <w:hyperlink w:anchor="_bookmark19" w:history="1">
              <w:r w:rsidR="00CA7016" w:rsidRPr="00B229D5">
                <w:rPr>
                  <w:spacing w:val="-2"/>
                </w:rPr>
                <w:t>3.5.3</w:t>
              </w:r>
              <w:r w:rsidR="00CA7016" w:rsidRPr="00B229D5">
                <w:tab/>
                <w:t>Situations</w:t>
              </w:r>
              <w:r w:rsidR="00CA7016" w:rsidRPr="00B229D5">
                <w:rPr>
                  <w:spacing w:val="-4"/>
                </w:rPr>
                <w:t xml:space="preserve"> </w:t>
              </w:r>
              <w:r w:rsidR="00CA7016" w:rsidRPr="00B229D5">
                <w:t>where</w:t>
              </w:r>
              <w:r w:rsidR="00CA7016" w:rsidRPr="00B229D5">
                <w:rPr>
                  <w:spacing w:val="-6"/>
                </w:rPr>
                <w:t xml:space="preserve"> </w:t>
              </w:r>
              <w:r w:rsidR="00CA7016" w:rsidRPr="00B229D5">
                <w:t>site</w:t>
              </w:r>
              <w:r w:rsidR="00CA7016" w:rsidRPr="00B229D5">
                <w:rPr>
                  <w:spacing w:val="-7"/>
                </w:rPr>
                <w:t xml:space="preserve"> </w:t>
              </w:r>
              <w:r w:rsidR="00CA7016" w:rsidRPr="00B229D5">
                <w:t>visit</w:t>
              </w:r>
              <w:r w:rsidR="00CA7016" w:rsidRPr="00B229D5">
                <w:rPr>
                  <w:spacing w:val="-2"/>
                </w:rPr>
                <w:t xml:space="preserve"> </w:t>
              </w:r>
              <w:r w:rsidR="00CA7016" w:rsidRPr="00B229D5">
                <w:t>cannot</w:t>
              </w:r>
              <w:r w:rsidR="00CA7016" w:rsidRPr="00B229D5">
                <w:rPr>
                  <w:spacing w:val="-3"/>
                </w:rPr>
                <w:t xml:space="preserve"> </w:t>
              </w:r>
              <w:r w:rsidR="00CA7016" w:rsidRPr="00B229D5">
                <w:t>be</w:t>
              </w:r>
              <w:r w:rsidR="00CA7016" w:rsidRPr="00B229D5">
                <w:rPr>
                  <w:spacing w:val="-7"/>
                </w:rPr>
                <w:t xml:space="preserve"> </w:t>
              </w:r>
              <w:r w:rsidR="00CA7016" w:rsidRPr="00B229D5">
                <w:t>conducted</w:t>
              </w:r>
              <w:r w:rsidR="00CA7016" w:rsidRPr="00B229D5">
                <w:rPr>
                  <w:spacing w:val="-4"/>
                </w:rPr>
                <w:t xml:space="preserve"> </w:t>
              </w:r>
              <w:r w:rsidR="00CA7016" w:rsidRPr="00B229D5">
                <w:t>or</w:t>
              </w:r>
              <w:r w:rsidR="00CA7016" w:rsidRPr="00B229D5">
                <w:rPr>
                  <w:spacing w:val="-5"/>
                </w:rPr>
                <w:t xml:space="preserve"> </w:t>
              </w:r>
              <w:r w:rsidR="00CA7016" w:rsidRPr="00B229D5">
                <w:rPr>
                  <w:spacing w:val="-2"/>
                </w:rPr>
                <w:t>delegated</w:t>
              </w:r>
            </w:hyperlink>
          </w:p>
        </w:tc>
        <w:tc>
          <w:tcPr>
            <w:tcW w:w="1053" w:type="dxa"/>
          </w:tcPr>
          <w:p w14:paraId="025E2F68" w14:textId="77777777" w:rsidR="00B873CD" w:rsidRPr="00B229D5" w:rsidRDefault="00FB4BDE">
            <w:pPr>
              <w:pStyle w:val="TableParagraph"/>
              <w:spacing w:before="76"/>
              <w:ind w:right="58"/>
              <w:jc w:val="right"/>
            </w:pPr>
            <w:hyperlink w:anchor="_bookmark19" w:history="1">
              <w:r w:rsidR="00CA7016" w:rsidRPr="00B229D5">
                <w:rPr>
                  <w:spacing w:val="-5"/>
                </w:rPr>
                <w:t>10</w:t>
              </w:r>
            </w:hyperlink>
          </w:p>
        </w:tc>
      </w:tr>
      <w:tr w:rsidR="00B873CD" w:rsidRPr="00B229D5" w14:paraId="025E2F6D" w14:textId="77777777">
        <w:trPr>
          <w:trHeight w:val="401"/>
        </w:trPr>
        <w:tc>
          <w:tcPr>
            <w:tcW w:w="197" w:type="dxa"/>
          </w:tcPr>
          <w:p w14:paraId="025E2F6A" w14:textId="77777777" w:rsidR="00B873CD" w:rsidRPr="00B229D5" w:rsidRDefault="00B873CD">
            <w:pPr>
              <w:pStyle w:val="TableParagraph"/>
              <w:rPr>
                <w:rFonts w:ascii="Times New Roman"/>
              </w:rPr>
            </w:pPr>
          </w:p>
        </w:tc>
        <w:tc>
          <w:tcPr>
            <w:tcW w:w="7879" w:type="dxa"/>
          </w:tcPr>
          <w:p w14:paraId="025E2F6B" w14:textId="77777777" w:rsidR="00B873CD" w:rsidRPr="00B229D5" w:rsidRDefault="00FB4BDE">
            <w:pPr>
              <w:pStyle w:val="TableParagraph"/>
              <w:tabs>
                <w:tab w:val="left" w:pos="733"/>
              </w:tabs>
              <w:spacing w:before="75"/>
              <w:ind w:left="23"/>
            </w:pPr>
            <w:hyperlink w:anchor="_bookmark20" w:history="1">
              <w:r w:rsidR="00CA7016" w:rsidRPr="00B229D5">
                <w:rPr>
                  <w:spacing w:val="-5"/>
                </w:rPr>
                <w:t>3.6</w:t>
              </w:r>
              <w:r w:rsidR="00CA7016" w:rsidRPr="00B229D5">
                <w:tab/>
                <w:t>Documentation</w:t>
              </w:r>
              <w:r w:rsidR="00CA7016" w:rsidRPr="00B229D5">
                <w:rPr>
                  <w:spacing w:val="-11"/>
                </w:rPr>
                <w:t xml:space="preserve"> </w:t>
              </w:r>
              <w:r w:rsidR="00CA7016" w:rsidRPr="00B229D5">
                <w:t>and</w:t>
              </w:r>
              <w:r w:rsidR="00CA7016" w:rsidRPr="00B229D5">
                <w:rPr>
                  <w:spacing w:val="-11"/>
                </w:rPr>
                <w:t xml:space="preserve"> </w:t>
              </w:r>
              <w:r w:rsidR="00CA7016" w:rsidRPr="00B229D5">
                <w:t>record-</w:t>
              </w:r>
              <w:r w:rsidR="00CA7016" w:rsidRPr="00B229D5">
                <w:rPr>
                  <w:spacing w:val="-2"/>
                </w:rPr>
                <w:t>keeping</w:t>
              </w:r>
            </w:hyperlink>
          </w:p>
        </w:tc>
        <w:tc>
          <w:tcPr>
            <w:tcW w:w="1053" w:type="dxa"/>
          </w:tcPr>
          <w:p w14:paraId="025E2F6C" w14:textId="77777777" w:rsidR="00B873CD" w:rsidRPr="00B229D5" w:rsidRDefault="00FB4BDE">
            <w:pPr>
              <w:pStyle w:val="TableParagraph"/>
              <w:spacing w:before="75"/>
              <w:ind w:right="58"/>
              <w:jc w:val="right"/>
            </w:pPr>
            <w:hyperlink w:anchor="_bookmark20" w:history="1">
              <w:r w:rsidR="00CA7016" w:rsidRPr="00B229D5">
                <w:rPr>
                  <w:spacing w:val="-5"/>
                </w:rPr>
                <w:t>10</w:t>
              </w:r>
            </w:hyperlink>
          </w:p>
        </w:tc>
      </w:tr>
      <w:tr w:rsidR="00B873CD" w:rsidRPr="00B229D5" w14:paraId="025E2F71" w14:textId="77777777">
        <w:trPr>
          <w:trHeight w:val="402"/>
        </w:trPr>
        <w:tc>
          <w:tcPr>
            <w:tcW w:w="197" w:type="dxa"/>
          </w:tcPr>
          <w:p w14:paraId="025E2F6E" w14:textId="77777777" w:rsidR="00B873CD" w:rsidRPr="00B229D5" w:rsidRDefault="00B873CD">
            <w:pPr>
              <w:pStyle w:val="TableParagraph"/>
              <w:rPr>
                <w:rFonts w:ascii="Times New Roman"/>
              </w:rPr>
            </w:pPr>
          </w:p>
        </w:tc>
        <w:tc>
          <w:tcPr>
            <w:tcW w:w="7879" w:type="dxa"/>
          </w:tcPr>
          <w:p w14:paraId="025E2F6F" w14:textId="77777777" w:rsidR="00B873CD" w:rsidRPr="00B229D5" w:rsidRDefault="00FB4BDE">
            <w:pPr>
              <w:pStyle w:val="TableParagraph"/>
              <w:tabs>
                <w:tab w:val="left" w:pos="1271"/>
              </w:tabs>
              <w:spacing w:before="65"/>
              <w:ind w:left="419"/>
            </w:pPr>
            <w:hyperlink w:anchor="_bookmark21" w:history="1">
              <w:r w:rsidR="00CA7016" w:rsidRPr="00B229D5">
                <w:rPr>
                  <w:spacing w:val="-2"/>
                </w:rPr>
                <w:t>3.6.1</w:t>
              </w:r>
              <w:r w:rsidR="00CA7016" w:rsidRPr="00B229D5">
                <w:tab/>
                <w:t>Required</w:t>
              </w:r>
              <w:r w:rsidR="00CA7016" w:rsidRPr="00B229D5">
                <w:rPr>
                  <w:spacing w:val="-8"/>
                </w:rPr>
                <w:t xml:space="preserve"> </w:t>
              </w:r>
              <w:r w:rsidR="00CA7016" w:rsidRPr="00B229D5">
                <w:rPr>
                  <w:spacing w:val="-2"/>
                </w:rPr>
                <w:t>documentation</w:t>
              </w:r>
            </w:hyperlink>
          </w:p>
        </w:tc>
        <w:tc>
          <w:tcPr>
            <w:tcW w:w="1053" w:type="dxa"/>
          </w:tcPr>
          <w:p w14:paraId="025E2F70" w14:textId="77777777" w:rsidR="00B873CD" w:rsidRPr="00B229D5" w:rsidRDefault="00FB4BDE">
            <w:pPr>
              <w:pStyle w:val="TableParagraph"/>
              <w:spacing w:before="65"/>
              <w:ind w:right="58"/>
              <w:jc w:val="right"/>
            </w:pPr>
            <w:hyperlink w:anchor="_bookmark21" w:history="1">
              <w:r w:rsidR="00CA7016" w:rsidRPr="00B229D5">
                <w:rPr>
                  <w:spacing w:val="-5"/>
                </w:rPr>
                <w:t>10</w:t>
              </w:r>
            </w:hyperlink>
          </w:p>
        </w:tc>
      </w:tr>
      <w:tr w:rsidR="00B873CD" w:rsidRPr="00B229D5" w14:paraId="025E2F75" w14:textId="77777777">
        <w:trPr>
          <w:trHeight w:val="411"/>
        </w:trPr>
        <w:tc>
          <w:tcPr>
            <w:tcW w:w="197" w:type="dxa"/>
          </w:tcPr>
          <w:p w14:paraId="025E2F72" w14:textId="77777777" w:rsidR="00B873CD" w:rsidRPr="00B229D5" w:rsidRDefault="00B873CD">
            <w:pPr>
              <w:pStyle w:val="TableParagraph"/>
              <w:rPr>
                <w:rFonts w:ascii="Times New Roman"/>
              </w:rPr>
            </w:pPr>
          </w:p>
        </w:tc>
        <w:tc>
          <w:tcPr>
            <w:tcW w:w="7879" w:type="dxa"/>
          </w:tcPr>
          <w:p w14:paraId="025E2F73" w14:textId="77777777" w:rsidR="00B873CD" w:rsidRPr="00B229D5" w:rsidRDefault="00FB4BDE">
            <w:pPr>
              <w:pStyle w:val="TableParagraph"/>
              <w:tabs>
                <w:tab w:val="left" w:pos="1271"/>
              </w:tabs>
              <w:spacing w:before="76"/>
              <w:ind w:left="419"/>
            </w:pPr>
            <w:hyperlink w:anchor="_bookmark22" w:history="1">
              <w:r w:rsidR="00CA7016" w:rsidRPr="00B229D5">
                <w:rPr>
                  <w:spacing w:val="-2"/>
                </w:rPr>
                <w:t>3.6.2</w:t>
              </w:r>
              <w:r w:rsidR="00CA7016" w:rsidRPr="00B229D5">
                <w:tab/>
                <w:t>Record-keeping</w:t>
              </w:r>
              <w:r w:rsidR="00CA7016" w:rsidRPr="00B229D5">
                <w:rPr>
                  <w:spacing w:val="-10"/>
                </w:rPr>
                <w:t xml:space="preserve"> </w:t>
              </w:r>
              <w:r w:rsidR="00CA7016" w:rsidRPr="00B229D5">
                <w:t>for</w:t>
              </w:r>
              <w:r w:rsidR="00CA7016" w:rsidRPr="00B229D5">
                <w:rPr>
                  <w:spacing w:val="-8"/>
                </w:rPr>
                <w:t xml:space="preserve"> </w:t>
              </w:r>
              <w:r w:rsidR="00CA7016" w:rsidRPr="00B229D5">
                <w:t>auditing</w:t>
              </w:r>
              <w:r w:rsidR="00CA7016" w:rsidRPr="00B229D5">
                <w:rPr>
                  <w:spacing w:val="-7"/>
                </w:rPr>
                <w:t xml:space="preserve"> </w:t>
              </w:r>
              <w:r w:rsidR="00CA7016" w:rsidRPr="00B229D5">
                <w:rPr>
                  <w:spacing w:val="-2"/>
                </w:rPr>
                <w:t>purposes</w:t>
              </w:r>
            </w:hyperlink>
          </w:p>
        </w:tc>
        <w:tc>
          <w:tcPr>
            <w:tcW w:w="1053" w:type="dxa"/>
          </w:tcPr>
          <w:p w14:paraId="025E2F74" w14:textId="77777777" w:rsidR="00B873CD" w:rsidRPr="00B229D5" w:rsidRDefault="00FB4BDE">
            <w:pPr>
              <w:pStyle w:val="TableParagraph"/>
              <w:spacing w:before="76"/>
              <w:ind w:right="58"/>
              <w:jc w:val="right"/>
            </w:pPr>
            <w:hyperlink w:anchor="_bookmark22" w:history="1">
              <w:r w:rsidR="00CA7016" w:rsidRPr="00B229D5">
                <w:rPr>
                  <w:spacing w:val="-5"/>
                </w:rPr>
                <w:t>10</w:t>
              </w:r>
            </w:hyperlink>
          </w:p>
        </w:tc>
      </w:tr>
      <w:tr w:rsidR="00B873CD" w:rsidRPr="00B229D5" w14:paraId="025E2F79" w14:textId="77777777">
        <w:trPr>
          <w:trHeight w:val="401"/>
        </w:trPr>
        <w:tc>
          <w:tcPr>
            <w:tcW w:w="197" w:type="dxa"/>
          </w:tcPr>
          <w:p w14:paraId="025E2F76" w14:textId="77777777" w:rsidR="00B873CD" w:rsidRPr="00B229D5" w:rsidRDefault="00B873CD">
            <w:pPr>
              <w:pStyle w:val="TableParagraph"/>
              <w:rPr>
                <w:rFonts w:ascii="Times New Roman"/>
              </w:rPr>
            </w:pPr>
          </w:p>
        </w:tc>
        <w:tc>
          <w:tcPr>
            <w:tcW w:w="7879" w:type="dxa"/>
          </w:tcPr>
          <w:p w14:paraId="025E2F77" w14:textId="77777777" w:rsidR="00B873CD" w:rsidRPr="00B229D5" w:rsidRDefault="00FB4BDE">
            <w:pPr>
              <w:pStyle w:val="TableParagraph"/>
              <w:tabs>
                <w:tab w:val="left" w:pos="733"/>
              </w:tabs>
              <w:spacing w:before="75"/>
              <w:ind w:left="23"/>
            </w:pPr>
            <w:hyperlink w:anchor="_bookmark23" w:history="1">
              <w:r w:rsidR="00CA7016" w:rsidRPr="00B229D5">
                <w:rPr>
                  <w:spacing w:val="-5"/>
                </w:rPr>
                <w:t>3.7</w:t>
              </w:r>
              <w:r w:rsidR="00CA7016" w:rsidRPr="00B229D5">
                <w:tab/>
                <w:t>Alternative</w:t>
              </w:r>
              <w:r w:rsidR="00CA7016" w:rsidRPr="00B229D5">
                <w:rPr>
                  <w:spacing w:val="-11"/>
                </w:rPr>
                <w:t xml:space="preserve"> </w:t>
              </w:r>
              <w:r w:rsidR="00CA7016" w:rsidRPr="00B229D5">
                <w:rPr>
                  <w:spacing w:val="-2"/>
                </w:rPr>
                <w:t>methodologies</w:t>
              </w:r>
            </w:hyperlink>
          </w:p>
        </w:tc>
        <w:tc>
          <w:tcPr>
            <w:tcW w:w="1053" w:type="dxa"/>
          </w:tcPr>
          <w:p w14:paraId="025E2F78" w14:textId="77777777" w:rsidR="00B873CD" w:rsidRPr="00B229D5" w:rsidRDefault="00FB4BDE">
            <w:pPr>
              <w:pStyle w:val="TableParagraph"/>
              <w:spacing w:before="75"/>
              <w:ind w:right="58"/>
              <w:jc w:val="right"/>
            </w:pPr>
            <w:hyperlink w:anchor="_bookmark23" w:history="1">
              <w:r w:rsidR="00CA7016" w:rsidRPr="00B229D5">
                <w:rPr>
                  <w:spacing w:val="-5"/>
                </w:rPr>
                <w:t>10</w:t>
              </w:r>
            </w:hyperlink>
          </w:p>
        </w:tc>
      </w:tr>
      <w:tr w:rsidR="00B873CD" w:rsidRPr="00B229D5" w14:paraId="025E2F7D" w14:textId="77777777">
        <w:trPr>
          <w:trHeight w:val="392"/>
        </w:trPr>
        <w:tc>
          <w:tcPr>
            <w:tcW w:w="197" w:type="dxa"/>
          </w:tcPr>
          <w:p w14:paraId="025E2F7A" w14:textId="77777777" w:rsidR="00B873CD" w:rsidRPr="00B229D5" w:rsidRDefault="00FB4BDE">
            <w:pPr>
              <w:pStyle w:val="TableParagraph"/>
              <w:spacing w:before="67"/>
              <w:ind w:right="22"/>
              <w:jc w:val="right"/>
              <w:rPr>
                <w:b/>
              </w:rPr>
            </w:pPr>
            <w:hyperlink w:anchor="_bookmark24" w:history="1">
              <w:r w:rsidR="00CA7016" w:rsidRPr="00B229D5">
                <w:rPr>
                  <w:b/>
                </w:rPr>
                <w:t>4</w:t>
              </w:r>
            </w:hyperlink>
          </w:p>
        </w:tc>
        <w:tc>
          <w:tcPr>
            <w:tcW w:w="7879" w:type="dxa"/>
          </w:tcPr>
          <w:p w14:paraId="025E2F7B" w14:textId="77777777" w:rsidR="00B873CD" w:rsidRPr="00B229D5" w:rsidRDefault="00FB4BDE">
            <w:pPr>
              <w:pStyle w:val="TableParagraph"/>
              <w:spacing w:before="67"/>
              <w:ind w:left="292"/>
              <w:rPr>
                <w:b/>
              </w:rPr>
            </w:pPr>
            <w:hyperlink w:anchor="_bookmark24" w:history="1">
              <w:r w:rsidR="00CA7016" w:rsidRPr="00B229D5">
                <w:rPr>
                  <w:b/>
                </w:rPr>
                <w:t>Supply</w:t>
              </w:r>
              <w:r w:rsidR="00CA7016" w:rsidRPr="00B229D5">
                <w:rPr>
                  <w:b/>
                  <w:spacing w:val="-4"/>
                </w:rPr>
                <w:t xml:space="preserve"> </w:t>
              </w:r>
              <w:r w:rsidR="00CA7016" w:rsidRPr="00B229D5">
                <w:rPr>
                  <w:b/>
                </w:rPr>
                <w:t>points</w:t>
              </w:r>
              <w:r w:rsidR="00CA7016" w:rsidRPr="00B229D5">
                <w:rPr>
                  <w:b/>
                  <w:spacing w:val="-6"/>
                </w:rPr>
                <w:t xml:space="preserve"> </w:t>
              </w:r>
              <w:r w:rsidR="00CA7016" w:rsidRPr="00B229D5">
                <w:rPr>
                  <w:b/>
                </w:rPr>
                <w:t>and</w:t>
              </w:r>
              <w:r w:rsidR="00CA7016" w:rsidRPr="00B229D5">
                <w:rPr>
                  <w:b/>
                  <w:spacing w:val="-6"/>
                </w:rPr>
                <w:t xml:space="preserve"> </w:t>
              </w:r>
              <w:r w:rsidR="00CA7016" w:rsidRPr="00B229D5">
                <w:rPr>
                  <w:b/>
                </w:rPr>
                <w:t>minimum</w:t>
              </w:r>
              <w:r w:rsidR="00CA7016" w:rsidRPr="00B229D5">
                <w:rPr>
                  <w:b/>
                  <w:spacing w:val="-5"/>
                </w:rPr>
                <w:t xml:space="preserve"> </w:t>
              </w:r>
              <w:r w:rsidR="00CA7016" w:rsidRPr="00B229D5">
                <w:rPr>
                  <w:b/>
                  <w:spacing w:val="-2"/>
                </w:rPr>
                <w:t>coverage</w:t>
              </w:r>
            </w:hyperlink>
          </w:p>
        </w:tc>
        <w:tc>
          <w:tcPr>
            <w:tcW w:w="1053" w:type="dxa"/>
          </w:tcPr>
          <w:p w14:paraId="025E2F7C" w14:textId="77777777" w:rsidR="00B873CD" w:rsidRPr="00B229D5" w:rsidRDefault="00FB4BDE">
            <w:pPr>
              <w:pStyle w:val="TableParagraph"/>
              <w:spacing w:before="67"/>
              <w:ind w:right="49"/>
              <w:jc w:val="right"/>
              <w:rPr>
                <w:b/>
              </w:rPr>
            </w:pPr>
            <w:hyperlink w:anchor="_bookmark24" w:history="1">
              <w:r w:rsidR="00CA7016" w:rsidRPr="00B229D5">
                <w:rPr>
                  <w:b/>
                  <w:spacing w:val="-5"/>
                </w:rPr>
                <w:t>12</w:t>
              </w:r>
            </w:hyperlink>
          </w:p>
        </w:tc>
      </w:tr>
      <w:tr w:rsidR="00B873CD" w:rsidRPr="00B229D5" w14:paraId="025E2F81" w14:textId="77777777">
        <w:trPr>
          <w:trHeight w:val="392"/>
        </w:trPr>
        <w:tc>
          <w:tcPr>
            <w:tcW w:w="197" w:type="dxa"/>
          </w:tcPr>
          <w:p w14:paraId="025E2F7E" w14:textId="77777777" w:rsidR="00B873CD" w:rsidRPr="00B229D5" w:rsidRDefault="00B873CD">
            <w:pPr>
              <w:pStyle w:val="TableParagraph"/>
              <w:rPr>
                <w:rFonts w:ascii="Times New Roman"/>
              </w:rPr>
            </w:pPr>
          </w:p>
        </w:tc>
        <w:tc>
          <w:tcPr>
            <w:tcW w:w="7879" w:type="dxa"/>
          </w:tcPr>
          <w:p w14:paraId="025E2F7F" w14:textId="77777777" w:rsidR="00B873CD" w:rsidRPr="00B229D5" w:rsidRDefault="00FB4BDE">
            <w:pPr>
              <w:pStyle w:val="TableParagraph"/>
              <w:tabs>
                <w:tab w:val="left" w:pos="733"/>
              </w:tabs>
              <w:spacing w:before="65"/>
              <w:ind w:left="23"/>
            </w:pPr>
            <w:hyperlink w:anchor="_bookmark25" w:history="1">
              <w:r w:rsidR="00CA7016" w:rsidRPr="00B229D5">
                <w:rPr>
                  <w:spacing w:val="-5"/>
                </w:rPr>
                <w:t>4.1</w:t>
              </w:r>
              <w:r w:rsidR="00CA7016" w:rsidRPr="00B229D5">
                <w:tab/>
              </w:r>
              <w:r w:rsidR="00CA7016" w:rsidRPr="00B229D5">
                <w:rPr>
                  <w:spacing w:val="-2"/>
                </w:rPr>
                <w:t>General</w:t>
              </w:r>
            </w:hyperlink>
          </w:p>
        </w:tc>
        <w:tc>
          <w:tcPr>
            <w:tcW w:w="1053" w:type="dxa"/>
          </w:tcPr>
          <w:p w14:paraId="025E2F80" w14:textId="77777777" w:rsidR="00B873CD" w:rsidRPr="00B229D5" w:rsidRDefault="00FB4BDE">
            <w:pPr>
              <w:pStyle w:val="TableParagraph"/>
              <w:spacing w:before="65"/>
              <w:ind w:right="58"/>
              <w:jc w:val="right"/>
            </w:pPr>
            <w:hyperlink w:anchor="_bookmark25" w:history="1">
              <w:r w:rsidR="00CA7016" w:rsidRPr="00B229D5">
                <w:rPr>
                  <w:spacing w:val="-5"/>
                </w:rPr>
                <w:t>12</w:t>
              </w:r>
            </w:hyperlink>
          </w:p>
        </w:tc>
      </w:tr>
      <w:tr w:rsidR="00B873CD" w:rsidRPr="00B229D5" w14:paraId="025E2F85" w14:textId="77777777">
        <w:trPr>
          <w:trHeight w:val="393"/>
        </w:trPr>
        <w:tc>
          <w:tcPr>
            <w:tcW w:w="197" w:type="dxa"/>
          </w:tcPr>
          <w:p w14:paraId="025E2F82" w14:textId="77777777" w:rsidR="00B873CD" w:rsidRPr="00B229D5" w:rsidRDefault="00B873CD">
            <w:pPr>
              <w:pStyle w:val="TableParagraph"/>
              <w:rPr>
                <w:rFonts w:ascii="Times New Roman"/>
              </w:rPr>
            </w:pPr>
          </w:p>
        </w:tc>
        <w:tc>
          <w:tcPr>
            <w:tcW w:w="7879" w:type="dxa"/>
          </w:tcPr>
          <w:p w14:paraId="025E2F83" w14:textId="77777777" w:rsidR="00B873CD" w:rsidRPr="00B229D5" w:rsidRDefault="00FB4BDE">
            <w:pPr>
              <w:pStyle w:val="TableParagraph"/>
              <w:tabs>
                <w:tab w:val="left" w:pos="733"/>
              </w:tabs>
              <w:spacing w:before="67"/>
              <w:ind w:left="23"/>
            </w:pPr>
            <w:hyperlink w:anchor="_bookmark26" w:history="1">
              <w:r w:rsidR="00CA7016" w:rsidRPr="00B229D5">
                <w:rPr>
                  <w:spacing w:val="-5"/>
                </w:rPr>
                <w:t>4.2</w:t>
              </w:r>
              <w:r w:rsidR="00CA7016" w:rsidRPr="00B229D5">
                <w:tab/>
                <w:t>Energy</w:t>
              </w:r>
              <w:r w:rsidR="00CA7016" w:rsidRPr="00B229D5">
                <w:rPr>
                  <w:spacing w:val="-6"/>
                </w:rPr>
                <w:t xml:space="preserve"> </w:t>
              </w:r>
              <w:r w:rsidR="00CA7016" w:rsidRPr="00B229D5">
                <w:t>sources</w:t>
              </w:r>
              <w:r w:rsidR="00CA7016" w:rsidRPr="00B229D5">
                <w:rPr>
                  <w:spacing w:val="-6"/>
                </w:rPr>
                <w:t xml:space="preserve"> </w:t>
              </w:r>
              <w:r w:rsidR="00CA7016" w:rsidRPr="00B229D5">
                <w:t>and</w:t>
              </w:r>
              <w:r w:rsidR="00CA7016" w:rsidRPr="00B229D5">
                <w:rPr>
                  <w:spacing w:val="-4"/>
                </w:rPr>
                <w:t xml:space="preserve"> </w:t>
              </w:r>
              <w:r w:rsidR="00CA7016" w:rsidRPr="00B229D5">
                <w:t>supply</w:t>
              </w:r>
              <w:r w:rsidR="00CA7016" w:rsidRPr="00B229D5">
                <w:rPr>
                  <w:spacing w:val="-2"/>
                </w:rPr>
                <w:t xml:space="preserve"> points</w:t>
              </w:r>
            </w:hyperlink>
          </w:p>
        </w:tc>
        <w:tc>
          <w:tcPr>
            <w:tcW w:w="1053" w:type="dxa"/>
          </w:tcPr>
          <w:p w14:paraId="025E2F84" w14:textId="77777777" w:rsidR="00B873CD" w:rsidRPr="00B229D5" w:rsidRDefault="00FB4BDE">
            <w:pPr>
              <w:pStyle w:val="TableParagraph"/>
              <w:spacing w:before="67"/>
              <w:ind w:right="58"/>
              <w:jc w:val="right"/>
            </w:pPr>
            <w:hyperlink w:anchor="_bookmark26" w:history="1">
              <w:r w:rsidR="00CA7016" w:rsidRPr="00B229D5">
                <w:rPr>
                  <w:spacing w:val="-5"/>
                </w:rPr>
                <w:t>12</w:t>
              </w:r>
            </w:hyperlink>
          </w:p>
        </w:tc>
      </w:tr>
      <w:tr w:rsidR="00B873CD" w:rsidRPr="00B229D5" w14:paraId="025E2F89" w14:textId="77777777">
        <w:trPr>
          <w:trHeight w:val="401"/>
        </w:trPr>
        <w:tc>
          <w:tcPr>
            <w:tcW w:w="197" w:type="dxa"/>
          </w:tcPr>
          <w:p w14:paraId="025E2F86" w14:textId="77777777" w:rsidR="00B873CD" w:rsidRPr="00B229D5" w:rsidRDefault="00B873CD">
            <w:pPr>
              <w:pStyle w:val="TableParagraph"/>
              <w:rPr>
                <w:rFonts w:ascii="Times New Roman"/>
              </w:rPr>
            </w:pPr>
          </w:p>
        </w:tc>
        <w:tc>
          <w:tcPr>
            <w:tcW w:w="7879" w:type="dxa"/>
          </w:tcPr>
          <w:p w14:paraId="025E2F87" w14:textId="77777777" w:rsidR="00B873CD" w:rsidRPr="00B229D5" w:rsidRDefault="00FB4BDE">
            <w:pPr>
              <w:pStyle w:val="TableParagraph"/>
              <w:tabs>
                <w:tab w:val="left" w:pos="1271"/>
              </w:tabs>
              <w:spacing w:before="67"/>
              <w:ind w:left="419"/>
            </w:pPr>
            <w:hyperlink w:anchor="_bookmark27" w:history="1">
              <w:r w:rsidR="00CA7016" w:rsidRPr="00B229D5">
                <w:rPr>
                  <w:spacing w:val="-2"/>
                </w:rPr>
                <w:t>4.2.1</w:t>
              </w:r>
              <w:r w:rsidR="00CA7016" w:rsidRPr="00B229D5">
                <w:tab/>
                <w:t>Conducting</w:t>
              </w:r>
              <w:r w:rsidR="00CA7016" w:rsidRPr="00B229D5">
                <w:rPr>
                  <w:spacing w:val="-4"/>
                </w:rPr>
                <w:t xml:space="preserve"> </w:t>
              </w:r>
              <w:r w:rsidR="00CA7016" w:rsidRPr="00B229D5">
                <w:t>a</w:t>
              </w:r>
              <w:r w:rsidR="00CA7016" w:rsidRPr="00B229D5">
                <w:rPr>
                  <w:spacing w:val="-4"/>
                </w:rPr>
                <w:t xml:space="preserve"> </w:t>
              </w:r>
              <w:r w:rsidR="00CA7016" w:rsidRPr="00B229D5">
                <w:t>site</w:t>
              </w:r>
              <w:r w:rsidR="00CA7016" w:rsidRPr="00B229D5">
                <w:rPr>
                  <w:spacing w:val="-4"/>
                </w:rPr>
                <w:t xml:space="preserve"> </w:t>
              </w:r>
              <w:r w:rsidR="00CA7016" w:rsidRPr="00B229D5">
                <w:rPr>
                  <w:spacing w:val="-2"/>
                </w:rPr>
                <w:t>visit</w:t>
              </w:r>
            </w:hyperlink>
          </w:p>
        </w:tc>
        <w:tc>
          <w:tcPr>
            <w:tcW w:w="1053" w:type="dxa"/>
          </w:tcPr>
          <w:p w14:paraId="025E2F88" w14:textId="77777777" w:rsidR="00B873CD" w:rsidRPr="00B229D5" w:rsidRDefault="00FB4BDE">
            <w:pPr>
              <w:pStyle w:val="TableParagraph"/>
              <w:spacing w:before="67"/>
              <w:ind w:right="58"/>
              <w:jc w:val="right"/>
            </w:pPr>
            <w:hyperlink w:anchor="_bookmark27" w:history="1">
              <w:r w:rsidR="00CA7016" w:rsidRPr="00B229D5">
                <w:rPr>
                  <w:spacing w:val="-5"/>
                </w:rPr>
                <w:t>12</w:t>
              </w:r>
            </w:hyperlink>
          </w:p>
        </w:tc>
      </w:tr>
      <w:tr w:rsidR="00B873CD" w:rsidRPr="00B229D5" w14:paraId="025E2F8D" w14:textId="77777777">
        <w:trPr>
          <w:trHeight w:val="410"/>
        </w:trPr>
        <w:tc>
          <w:tcPr>
            <w:tcW w:w="197" w:type="dxa"/>
          </w:tcPr>
          <w:p w14:paraId="025E2F8A" w14:textId="77777777" w:rsidR="00B873CD" w:rsidRPr="00B229D5" w:rsidRDefault="00B873CD">
            <w:pPr>
              <w:pStyle w:val="TableParagraph"/>
              <w:rPr>
                <w:rFonts w:ascii="Times New Roman"/>
              </w:rPr>
            </w:pPr>
          </w:p>
        </w:tc>
        <w:tc>
          <w:tcPr>
            <w:tcW w:w="7879" w:type="dxa"/>
          </w:tcPr>
          <w:p w14:paraId="025E2F8B" w14:textId="77777777" w:rsidR="00B873CD" w:rsidRPr="00B229D5" w:rsidRDefault="00FB4BDE">
            <w:pPr>
              <w:pStyle w:val="TableParagraph"/>
              <w:tabs>
                <w:tab w:val="left" w:pos="1271"/>
              </w:tabs>
              <w:spacing w:before="75"/>
              <w:ind w:left="419"/>
            </w:pPr>
            <w:hyperlink w:anchor="_bookmark28" w:history="1">
              <w:r w:rsidR="00CA7016" w:rsidRPr="00B229D5">
                <w:rPr>
                  <w:spacing w:val="-2"/>
                </w:rPr>
                <w:t>4.2.2</w:t>
              </w:r>
              <w:r w:rsidR="00CA7016" w:rsidRPr="00B229D5">
                <w:tab/>
                <w:t>Supply</w:t>
              </w:r>
              <w:r w:rsidR="00CA7016" w:rsidRPr="00B229D5">
                <w:rPr>
                  <w:spacing w:val="-5"/>
                </w:rPr>
                <w:t xml:space="preserve"> </w:t>
              </w:r>
              <w:r w:rsidR="00CA7016" w:rsidRPr="00B229D5">
                <w:t>points</w:t>
              </w:r>
              <w:r w:rsidR="00CA7016" w:rsidRPr="00B229D5">
                <w:rPr>
                  <w:spacing w:val="-5"/>
                </w:rPr>
                <w:t xml:space="preserve"> </w:t>
              </w:r>
              <w:r w:rsidR="00CA7016" w:rsidRPr="00B229D5">
                <w:t>permitted</w:t>
              </w:r>
              <w:r w:rsidR="00CA7016" w:rsidRPr="00B229D5">
                <w:rPr>
                  <w:spacing w:val="-11"/>
                </w:rPr>
                <w:t xml:space="preserve"> </w:t>
              </w:r>
              <w:r w:rsidR="00CA7016" w:rsidRPr="00B229D5">
                <w:t>by</w:t>
              </w:r>
              <w:r w:rsidR="00CA7016" w:rsidRPr="00B229D5">
                <w:rPr>
                  <w:spacing w:val="-6"/>
                </w:rPr>
                <w:t xml:space="preserve"> </w:t>
              </w:r>
              <w:r w:rsidR="00CA7016" w:rsidRPr="00B229D5">
                <w:t>NABERS</w:t>
              </w:r>
              <w:r w:rsidR="00CA7016" w:rsidRPr="00B229D5">
                <w:rPr>
                  <w:spacing w:val="-5"/>
                </w:rPr>
                <w:t xml:space="preserve"> UK</w:t>
              </w:r>
            </w:hyperlink>
          </w:p>
        </w:tc>
        <w:tc>
          <w:tcPr>
            <w:tcW w:w="1053" w:type="dxa"/>
          </w:tcPr>
          <w:p w14:paraId="025E2F8C" w14:textId="77777777" w:rsidR="00B873CD" w:rsidRPr="00B229D5" w:rsidRDefault="00FB4BDE">
            <w:pPr>
              <w:pStyle w:val="TableParagraph"/>
              <w:spacing w:before="75"/>
              <w:ind w:right="58"/>
              <w:jc w:val="right"/>
            </w:pPr>
            <w:hyperlink w:anchor="_bookmark28" w:history="1">
              <w:r w:rsidR="00CA7016" w:rsidRPr="00B229D5">
                <w:rPr>
                  <w:spacing w:val="-5"/>
                </w:rPr>
                <w:t>13</w:t>
              </w:r>
            </w:hyperlink>
          </w:p>
        </w:tc>
      </w:tr>
      <w:tr w:rsidR="00B873CD" w:rsidRPr="00B229D5" w14:paraId="025E2F91" w14:textId="77777777">
        <w:trPr>
          <w:trHeight w:val="402"/>
        </w:trPr>
        <w:tc>
          <w:tcPr>
            <w:tcW w:w="197" w:type="dxa"/>
          </w:tcPr>
          <w:p w14:paraId="025E2F8E" w14:textId="77777777" w:rsidR="00B873CD" w:rsidRPr="00B229D5" w:rsidRDefault="00B873CD">
            <w:pPr>
              <w:pStyle w:val="TableParagraph"/>
              <w:rPr>
                <w:rFonts w:ascii="Times New Roman"/>
              </w:rPr>
            </w:pPr>
          </w:p>
        </w:tc>
        <w:tc>
          <w:tcPr>
            <w:tcW w:w="7879" w:type="dxa"/>
          </w:tcPr>
          <w:p w14:paraId="025E2F8F" w14:textId="77777777" w:rsidR="00B873CD" w:rsidRPr="00B229D5" w:rsidRDefault="00FB4BDE">
            <w:pPr>
              <w:pStyle w:val="TableParagraph"/>
              <w:tabs>
                <w:tab w:val="left" w:pos="733"/>
              </w:tabs>
              <w:spacing w:before="75"/>
              <w:ind w:left="23"/>
            </w:pPr>
            <w:hyperlink w:anchor="_bookmark29" w:history="1">
              <w:r w:rsidR="00CA7016" w:rsidRPr="00B229D5">
                <w:rPr>
                  <w:spacing w:val="-5"/>
                </w:rPr>
                <w:t>4.3</w:t>
              </w:r>
              <w:r w:rsidR="00CA7016" w:rsidRPr="00B229D5">
                <w:tab/>
                <w:t>Minimum</w:t>
              </w:r>
              <w:r w:rsidR="00CA7016" w:rsidRPr="00B229D5">
                <w:rPr>
                  <w:spacing w:val="-7"/>
                </w:rPr>
                <w:t xml:space="preserve"> </w:t>
              </w:r>
              <w:r w:rsidR="00CA7016" w:rsidRPr="00B229D5">
                <w:t>energy</w:t>
              </w:r>
              <w:r w:rsidR="00CA7016" w:rsidRPr="00B229D5">
                <w:rPr>
                  <w:spacing w:val="-7"/>
                </w:rPr>
                <w:t xml:space="preserve"> </w:t>
              </w:r>
              <w:r w:rsidR="00CA7016" w:rsidRPr="00B229D5">
                <w:rPr>
                  <w:spacing w:val="-2"/>
                </w:rPr>
                <w:t>coverage</w:t>
              </w:r>
            </w:hyperlink>
          </w:p>
        </w:tc>
        <w:tc>
          <w:tcPr>
            <w:tcW w:w="1053" w:type="dxa"/>
          </w:tcPr>
          <w:p w14:paraId="025E2F90" w14:textId="77777777" w:rsidR="00B873CD" w:rsidRPr="00B229D5" w:rsidRDefault="00FB4BDE">
            <w:pPr>
              <w:pStyle w:val="TableParagraph"/>
              <w:spacing w:before="75"/>
              <w:ind w:right="58"/>
              <w:jc w:val="right"/>
            </w:pPr>
            <w:hyperlink w:anchor="_bookmark29" w:history="1">
              <w:r w:rsidR="00CA7016" w:rsidRPr="00B229D5">
                <w:rPr>
                  <w:spacing w:val="-5"/>
                </w:rPr>
                <w:t>13</w:t>
              </w:r>
            </w:hyperlink>
          </w:p>
        </w:tc>
      </w:tr>
      <w:tr w:rsidR="00B873CD" w:rsidRPr="00B229D5" w14:paraId="025E2F95" w14:textId="77777777">
        <w:trPr>
          <w:trHeight w:val="320"/>
        </w:trPr>
        <w:tc>
          <w:tcPr>
            <w:tcW w:w="197" w:type="dxa"/>
          </w:tcPr>
          <w:p w14:paraId="025E2F92" w14:textId="77777777" w:rsidR="00B873CD" w:rsidRPr="00B229D5" w:rsidRDefault="00B873CD">
            <w:pPr>
              <w:pStyle w:val="TableParagraph"/>
              <w:rPr>
                <w:rFonts w:ascii="Times New Roman"/>
              </w:rPr>
            </w:pPr>
          </w:p>
        </w:tc>
        <w:tc>
          <w:tcPr>
            <w:tcW w:w="7879" w:type="dxa"/>
          </w:tcPr>
          <w:p w14:paraId="025E2F93" w14:textId="77777777" w:rsidR="00B873CD" w:rsidRPr="00B229D5" w:rsidRDefault="00FB4BDE">
            <w:pPr>
              <w:pStyle w:val="TableParagraph"/>
              <w:tabs>
                <w:tab w:val="left" w:pos="1271"/>
              </w:tabs>
              <w:spacing w:before="67" w:line="233" w:lineRule="exact"/>
              <w:ind w:left="419"/>
            </w:pPr>
            <w:hyperlink w:anchor="_bookmark30" w:history="1">
              <w:r w:rsidR="00CA7016" w:rsidRPr="00B229D5">
                <w:rPr>
                  <w:spacing w:val="-2"/>
                </w:rPr>
                <w:t>4.3.1</w:t>
              </w:r>
              <w:r w:rsidR="00CA7016" w:rsidRPr="00B229D5">
                <w:tab/>
              </w:r>
              <w:r w:rsidR="00CA7016" w:rsidRPr="00B229D5">
                <w:rPr>
                  <w:spacing w:val="-2"/>
                </w:rPr>
                <w:t>General</w:t>
              </w:r>
            </w:hyperlink>
          </w:p>
        </w:tc>
        <w:tc>
          <w:tcPr>
            <w:tcW w:w="1053" w:type="dxa"/>
          </w:tcPr>
          <w:p w14:paraId="025E2F94" w14:textId="77777777" w:rsidR="00B873CD" w:rsidRPr="00B229D5" w:rsidRDefault="00FB4BDE">
            <w:pPr>
              <w:pStyle w:val="TableParagraph"/>
              <w:spacing w:before="67" w:line="233" w:lineRule="exact"/>
              <w:ind w:right="58"/>
              <w:jc w:val="right"/>
            </w:pPr>
            <w:hyperlink w:anchor="_bookmark30" w:history="1">
              <w:r w:rsidR="00CA7016" w:rsidRPr="00B229D5">
                <w:rPr>
                  <w:spacing w:val="-5"/>
                </w:rPr>
                <w:t>13</w:t>
              </w:r>
            </w:hyperlink>
          </w:p>
        </w:tc>
      </w:tr>
    </w:tbl>
    <w:p w14:paraId="025E2F96" w14:textId="77777777" w:rsidR="00B873CD" w:rsidRPr="00B229D5" w:rsidRDefault="00B873CD">
      <w:pPr>
        <w:spacing w:line="233" w:lineRule="exact"/>
        <w:jc w:val="right"/>
        <w:sectPr w:rsidR="00B873CD" w:rsidRPr="00B229D5" w:rsidSect="00D2525A">
          <w:pgSz w:w="11910" w:h="16840"/>
          <w:pgMar w:top="1340" w:right="1220" w:bottom="880" w:left="1220" w:header="765" w:footer="685" w:gutter="0"/>
          <w:cols w:space="720"/>
        </w:sectPr>
      </w:pPr>
    </w:p>
    <w:p w14:paraId="025E2F97" w14:textId="77777777" w:rsidR="00B873CD" w:rsidRPr="00B229D5" w:rsidRDefault="00B873CD">
      <w:pPr>
        <w:pStyle w:val="BodyText"/>
        <w:spacing w:before="10"/>
        <w:rPr>
          <w:sz w:val="27"/>
        </w:rPr>
      </w:pPr>
    </w:p>
    <w:tbl>
      <w:tblPr>
        <w:tblW w:w="0" w:type="auto"/>
        <w:tblInd w:w="177" w:type="dxa"/>
        <w:tblLayout w:type="fixed"/>
        <w:tblCellMar>
          <w:left w:w="0" w:type="dxa"/>
          <w:right w:w="0" w:type="dxa"/>
        </w:tblCellMar>
        <w:tblLook w:val="01E0" w:firstRow="1" w:lastRow="1" w:firstColumn="1" w:lastColumn="1" w:noHBand="0" w:noVBand="0"/>
      </w:tblPr>
      <w:tblGrid>
        <w:gridCol w:w="197"/>
        <w:gridCol w:w="8338"/>
        <w:gridCol w:w="594"/>
      </w:tblGrid>
      <w:tr w:rsidR="00B873CD" w:rsidRPr="00B229D5" w14:paraId="025E2F9B" w14:textId="77777777">
        <w:trPr>
          <w:trHeight w:val="328"/>
        </w:trPr>
        <w:tc>
          <w:tcPr>
            <w:tcW w:w="197" w:type="dxa"/>
            <w:vMerge w:val="restart"/>
          </w:tcPr>
          <w:p w14:paraId="025E2F98" w14:textId="77777777" w:rsidR="00B873CD" w:rsidRPr="00B229D5" w:rsidRDefault="00B873CD">
            <w:pPr>
              <w:pStyle w:val="TableParagraph"/>
              <w:rPr>
                <w:rFonts w:ascii="Times New Roman"/>
                <w:sz w:val="20"/>
              </w:rPr>
            </w:pPr>
          </w:p>
        </w:tc>
        <w:tc>
          <w:tcPr>
            <w:tcW w:w="8338" w:type="dxa"/>
          </w:tcPr>
          <w:p w14:paraId="025E2F99" w14:textId="77777777" w:rsidR="00B873CD" w:rsidRPr="00B229D5" w:rsidRDefault="00FB4BDE">
            <w:pPr>
              <w:pStyle w:val="TableParagraph"/>
              <w:tabs>
                <w:tab w:val="left" w:pos="1271"/>
              </w:tabs>
              <w:spacing w:line="247" w:lineRule="exact"/>
              <w:ind w:left="419"/>
            </w:pPr>
            <w:hyperlink w:anchor="_bookmark31" w:history="1">
              <w:r w:rsidR="00CA7016" w:rsidRPr="00B229D5">
                <w:rPr>
                  <w:spacing w:val="-2"/>
                </w:rPr>
                <w:t>4.3.2</w:t>
              </w:r>
              <w:r w:rsidR="00CA7016" w:rsidRPr="00B229D5">
                <w:tab/>
                <w:t>Checks</w:t>
              </w:r>
              <w:r w:rsidR="00CA7016" w:rsidRPr="00B229D5">
                <w:rPr>
                  <w:spacing w:val="-4"/>
                </w:rPr>
                <w:t xml:space="preserve"> </w:t>
              </w:r>
              <w:r w:rsidR="00CA7016" w:rsidRPr="00B229D5">
                <w:t>of</w:t>
              </w:r>
              <w:r w:rsidR="00CA7016" w:rsidRPr="00B229D5">
                <w:rPr>
                  <w:spacing w:val="-4"/>
                </w:rPr>
                <w:t xml:space="preserve"> </w:t>
              </w:r>
              <w:r w:rsidR="00CA7016" w:rsidRPr="00B229D5">
                <w:t>sources</w:t>
              </w:r>
              <w:r w:rsidR="00CA7016" w:rsidRPr="00B229D5">
                <w:rPr>
                  <w:spacing w:val="-4"/>
                </w:rPr>
                <w:t xml:space="preserve"> </w:t>
              </w:r>
              <w:r w:rsidR="00CA7016" w:rsidRPr="00B229D5">
                <w:t>and</w:t>
              </w:r>
              <w:r w:rsidR="00CA7016" w:rsidRPr="00B229D5">
                <w:rPr>
                  <w:spacing w:val="-4"/>
                </w:rPr>
                <w:t xml:space="preserve"> </w:t>
              </w:r>
              <w:r w:rsidR="00CA7016" w:rsidRPr="00B229D5">
                <w:t>supply</w:t>
              </w:r>
              <w:r w:rsidR="00CA7016" w:rsidRPr="00B229D5">
                <w:rPr>
                  <w:spacing w:val="-3"/>
                </w:rPr>
                <w:t xml:space="preserve"> </w:t>
              </w:r>
              <w:r w:rsidR="00CA7016" w:rsidRPr="00B229D5">
                <w:rPr>
                  <w:spacing w:val="-2"/>
                </w:rPr>
                <w:t>points</w:t>
              </w:r>
            </w:hyperlink>
          </w:p>
        </w:tc>
        <w:tc>
          <w:tcPr>
            <w:tcW w:w="594" w:type="dxa"/>
          </w:tcPr>
          <w:p w14:paraId="025E2F9A" w14:textId="77777777" w:rsidR="00B873CD" w:rsidRPr="00B229D5" w:rsidRDefault="00FB4BDE">
            <w:pPr>
              <w:pStyle w:val="TableParagraph"/>
              <w:spacing w:line="247" w:lineRule="exact"/>
              <w:ind w:right="58"/>
              <w:jc w:val="right"/>
            </w:pPr>
            <w:hyperlink w:anchor="_bookmark31" w:history="1">
              <w:r w:rsidR="00CA7016" w:rsidRPr="00B229D5">
                <w:rPr>
                  <w:spacing w:val="-5"/>
                </w:rPr>
                <w:t>14</w:t>
              </w:r>
            </w:hyperlink>
          </w:p>
        </w:tc>
      </w:tr>
      <w:tr w:rsidR="00B873CD" w:rsidRPr="00B229D5" w14:paraId="025E2F9F" w14:textId="77777777">
        <w:trPr>
          <w:trHeight w:val="410"/>
        </w:trPr>
        <w:tc>
          <w:tcPr>
            <w:tcW w:w="197" w:type="dxa"/>
            <w:vMerge/>
            <w:tcBorders>
              <w:top w:val="nil"/>
            </w:tcBorders>
          </w:tcPr>
          <w:p w14:paraId="025E2F9C" w14:textId="77777777" w:rsidR="00B873CD" w:rsidRPr="00B229D5" w:rsidRDefault="00B873CD">
            <w:pPr>
              <w:rPr>
                <w:sz w:val="2"/>
                <w:szCs w:val="2"/>
              </w:rPr>
            </w:pPr>
          </w:p>
        </w:tc>
        <w:tc>
          <w:tcPr>
            <w:tcW w:w="8338" w:type="dxa"/>
          </w:tcPr>
          <w:p w14:paraId="025E2F9D" w14:textId="77777777" w:rsidR="00B873CD" w:rsidRPr="00B229D5" w:rsidRDefault="00FB4BDE">
            <w:pPr>
              <w:pStyle w:val="TableParagraph"/>
              <w:tabs>
                <w:tab w:val="left" w:pos="1271"/>
              </w:tabs>
              <w:spacing w:before="75"/>
              <w:ind w:left="419"/>
            </w:pPr>
            <w:hyperlink w:anchor="_bookmark32" w:history="1">
              <w:r w:rsidR="00CA7016" w:rsidRPr="00B229D5">
                <w:rPr>
                  <w:spacing w:val="-2"/>
                </w:rPr>
                <w:t>4.3.3</w:t>
              </w:r>
              <w:r w:rsidR="00CA7016" w:rsidRPr="00B229D5">
                <w:tab/>
                <w:t>Additional</w:t>
              </w:r>
              <w:r w:rsidR="00CA7016" w:rsidRPr="00B229D5">
                <w:rPr>
                  <w:spacing w:val="-6"/>
                </w:rPr>
                <w:t xml:space="preserve"> </w:t>
              </w:r>
              <w:r w:rsidR="00CA7016" w:rsidRPr="00B229D5">
                <w:t>checks</w:t>
              </w:r>
              <w:r w:rsidR="00CA7016" w:rsidRPr="00B229D5">
                <w:rPr>
                  <w:spacing w:val="-3"/>
                </w:rPr>
                <w:t xml:space="preserve"> </w:t>
              </w:r>
              <w:r w:rsidR="00CA7016" w:rsidRPr="00B229D5">
                <w:t>of</w:t>
              </w:r>
              <w:r w:rsidR="00CA7016" w:rsidRPr="00B229D5">
                <w:rPr>
                  <w:spacing w:val="-3"/>
                </w:rPr>
                <w:t xml:space="preserve"> </w:t>
              </w:r>
              <w:r w:rsidR="00CA7016" w:rsidRPr="00B229D5">
                <w:t>sources</w:t>
              </w:r>
              <w:r w:rsidR="00CA7016" w:rsidRPr="00B229D5">
                <w:rPr>
                  <w:spacing w:val="-4"/>
                </w:rPr>
                <w:t xml:space="preserve"> </w:t>
              </w:r>
              <w:r w:rsidR="00CA7016" w:rsidRPr="00B229D5">
                <w:t>and</w:t>
              </w:r>
              <w:r w:rsidR="00CA7016" w:rsidRPr="00B229D5">
                <w:rPr>
                  <w:spacing w:val="-6"/>
                </w:rPr>
                <w:t xml:space="preserve"> </w:t>
              </w:r>
              <w:r w:rsidR="00CA7016" w:rsidRPr="00B229D5">
                <w:t>supply</w:t>
              </w:r>
              <w:r w:rsidR="00CA7016" w:rsidRPr="00B229D5">
                <w:rPr>
                  <w:spacing w:val="-3"/>
                </w:rPr>
                <w:t xml:space="preserve"> </w:t>
              </w:r>
              <w:r w:rsidR="00CA7016" w:rsidRPr="00B229D5">
                <w:rPr>
                  <w:spacing w:val="-2"/>
                </w:rPr>
                <w:t>points</w:t>
              </w:r>
            </w:hyperlink>
          </w:p>
        </w:tc>
        <w:tc>
          <w:tcPr>
            <w:tcW w:w="594" w:type="dxa"/>
          </w:tcPr>
          <w:p w14:paraId="025E2F9E" w14:textId="77777777" w:rsidR="00B873CD" w:rsidRPr="00B229D5" w:rsidRDefault="00FB4BDE">
            <w:pPr>
              <w:pStyle w:val="TableParagraph"/>
              <w:spacing w:before="75"/>
              <w:ind w:right="58"/>
              <w:jc w:val="right"/>
            </w:pPr>
            <w:hyperlink w:anchor="_bookmark32" w:history="1">
              <w:r w:rsidR="00CA7016" w:rsidRPr="00B229D5">
                <w:rPr>
                  <w:spacing w:val="-5"/>
                </w:rPr>
                <w:t>14</w:t>
              </w:r>
            </w:hyperlink>
          </w:p>
        </w:tc>
      </w:tr>
      <w:tr w:rsidR="00B873CD" w:rsidRPr="00B229D5" w14:paraId="025E2FA3" w14:textId="77777777">
        <w:trPr>
          <w:trHeight w:val="402"/>
        </w:trPr>
        <w:tc>
          <w:tcPr>
            <w:tcW w:w="197" w:type="dxa"/>
            <w:vMerge/>
            <w:tcBorders>
              <w:top w:val="nil"/>
            </w:tcBorders>
          </w:tcPr>
          <w:p w14:paraId="025E2FA0" w14:textId="77777777" w:rsidR="00B873CD" w:rsidRPr="00B229D5" w:rsidRDefault="00B873CD">
            <w:pPr>
              <w:rPr>
                <w:sz w:val="2"/>
                <w:szCs w:val="2"/>
              </w:rPr>
            </w:pPr>
          </w:p>
        </w:tc>
        <w:tc>
          <w:tcPr>
            <w:tcW w:w="8338" w:type="dxa"/>
          </w:tcPr>
          <w:p w14:paraId="025E2FA1" w14:textId="77777777" w:rsidR="00B873CD" w:rsidRPr="00B229D5" w:rsidRDefault="00FB4BDE">
            <w:pPr>
              <w:pStyle w:val="TableParagraph"/>
              <w:tabs>
                <w:tab w:val="left" w:pos="733"/>
              </w:tabs>
              <w:spacing w:before="75"/>
              <w:ind w:left="23"/>
            </w:pPr>
            <w:hyperlink w:anchor="_bookmark33" w:history="1">
              <w:r w:rsidR="00CA7016" w:rsidRPr="00B229D5">
                <w:rPr>
                  <w:spacing w:val="-5"/>
                </w:rPr>
                <w:t>4.4</w:t>
              </w:r>
              <w:r w:rsidR="00CA7016" w:rsidRPr="00B229D5">
                <w:tab/>
                <w:t>Confirmation</w:t>
              </w:r>
              <w:r w:rsidR="00CA7016" w:rsidRPr="00B229D5">
                <w:rPr>
                  <w:spacing w:val="-9"/>
                </w:rPr>
                <w:t xml:space="preserve"> </w:t>
              </w:r>
              <w:r w:rsidR="00CA7016" w:rsidRPr="00B229D5">
                <w:t>of</w:t>
              </w:r>
              <w:r w:rsidR="00CA7016" w:rsidRPr="00B229D5">
                <w:rPr>
                  <w:spacing w:val="-9"/>
                </w:rPr>
                <w:t xml:space="preserve"> </w:t>
              </w:r>
              <w:r w:rsidR="00CA7016" w:rsidRPr="00B229D5">
                <w:t>metering</w:t>
              </w:r>
              <w:r w:rsidR="00CA7016" w:rsidRPr="00B229D5">
                <w:rPr>
                  <w:spacing w:val="-6"/>
                </w:rPr>
                <w:t xml:space="preserve"> </w:t>
              </w:r>
              <w:r w:rsidR="00CA7016" w:rsidRPr="00B229D5">
                <w:t>systems</w:t>
              </w:r>
              <w:r w:rsidR="00CA7016" w:rsidRPr="00B229D5">
                <w:rPr>
                  <w:spacing w:val="-7"/>
                </w:rPr>
                <w:t xml:space="preserve"> </w:t>
              </w:r>
              <w:r w:rsidR="00CA7016" w:rsidRPr="00B229D5">
                <w:t>and</w:t>
              </w:r>
              <w:r w:rsidR="00CA7016" w:rsidRPr="00B229D5">
                <w:rPr>
                  <w:spacing w:val="-8"/>
                </w:rPr>
                <w:t xml:space="preserve"> </w:t>
              </w:r>
              <w:r w:rsidR="00CA7016" w:rsidRPr="00B229D5">
                <w:t>validation</w:t>
              </w:r>
              <w:r w:rsidR="00CA7016" w:rsidRPr="00B229D5">
                <w:rPr>
                  <w:spacing w:val="-6"/>
                </w:rPr>
                <w:t xml:space="preserve"> </w:t>
              </w:r>
              <w:r w:rsidR="00CA7016" w:rsidRPr="00B229D5">
                <w:rPr>
                  <w:spacing w:val="-2"/>
                </w:rPr>
                <w:t>requirements</w:t>
              </w:r>
            </w:hyperlink>
          </w:p>
        </w:tc>
        <w:tc>
          <w:tcPr>
            <w:tcW w:w="594" w:type="dxa"/>
          </w:tcPr>
          <w:p w14:paraId="025E2FA2" w14:textId="77777777" w:rsidR="00B873CD" w:rsidRPr="00B229D5" w:rsidRDefault="00FB4BDE">
            <w:pPr>
              <w:pStyle w:val="TableParagraph"/>
              <w:spacing w:before="75"/>
              <w:ind w:right="58"/>
              <w:jc w:val="right"/>
            </w:pPr>
            <w:hyperlink w:anchor="_bookmark33" w:history="1">
              <w:r w:rsidR="00CA7016" w:rsidRPr="00B229D5">
                <w:rPr>
                  <w:spacing w:val="-5"/>
                </w:rPr>
                <w:t>15</w:t>
              </w:r>
            </w:hyperlink>
          </w:p>
        </w:tc>
      </w:tr>
      <w:tr w:rsidR="00B873CD" w:rsidRPr="00B229D5" w14:paraId="025E2FA7" w14:textId="77777777">
        <w:trPr>
          <w:trHeight w:val="401"/>
        </w:trPr>
        <w:tc>
          <w:tcPr>
            <w:tcW w:w="197" w:type="dxa"/>
            <w:vMerge/>
            <w:tcBorders>
              <w:top w:val="nil"/>
            </w:tcBorders>
          </w:tcPr>
          <w:p w14:paraId="025E2FA4" w14:textId="77777777" w:rsidR="00B873CD" w:rsidRPr="00B229D5" w:rsidRDefault="00B873CD">
            <w:pPr>
              <w:rPr>
                <w:sz w:val="2"/>
                <w:szCs w:val="2"/>
              </w:rPr>
            </w:pPr>
          </w:p>
        </w:tc>
        <w:tc>
          <w:tcPr>
            <w:tcW w:w="8338" w:type="dxa"/>
          </w:tcPr>
          <w:p w14:paraId="025E2FA5" w14:textId="77777777" w:rsidR="00B873CD" w:rsidRPr="00B229D5" w:rsidRDefault="00FB4BDE">
            <w:pPr>
              <w:pStyle w:val="TableParagraph"/>
              <w:tabs>
                <w:tab w:val="left" w:pos="1271"/>
              </w:tabs>
              <w:spacing w:before="67"/>
              <w:ind w:left="419"/>
            </w:pPr>
            <w:hyperlink w:anchor="_bookmark34" w:history="1">
              <w:r w:rsidR="00CA7016" w:rsidRPr="00B229D5">
                <w:rPr>
                  <w:spacing w:val="-2"/>
                </w:rPr>
                <w:t>4.4.1</w:t>
              </w:r>
              <w:r w:rsidR="00CA7016" w:rsidRPr="00B229D5">
                <w:tab/>
              </w:r>
              <w:r w:rsidR="00CA7016" w:rsidRPr="00B229D5">
                <w:rPr>
                  <w:spacing w:val="-2"/>
                </w:rPr>
                <w:t>General</w:t>
              </w:r>
            </w:hyperlink>
          </w:p>
        </w:tc>
        <w:tc>
          <w:tcPr>
            <w:tcW w:w="594" w:type="dxa"/>
          </w:tcPr>
          <w:p w14:paraId="025E2FA6" w14:textId="77777777" w:rsidR="00B873CD" w:rsidRPr="00B229D5" w:rsidRDefault="00FB4BDE">
            <w:pPr>
              <w:pStyle w:val="TableParagraph"/>
              <w:spacing w:before="67"/>
              <w:ind w:right="58"/>
              <w:jc w:val="right"/>
            </w:pPr>
            <w:hyperlink w:anchor="_bookmark34" w:history="1">
              <w:r w:rsidR="00CA7016" w:rsidRPr="00B229D5">
                <w:rPr>
                  <w:spacing w:val="-5"/>
                </w:rPr>
                <w:t>15</w:t>
              </w:r>
            </w:hyperlink>
          </w:p>
        </w:tc>
      </w:tr>
      <w:tr w:rsidR="00B873CD" w:rsidRPr="00B229D5" w14:paraId="025E2FAB" w14:textId="77777777">
        <w:trPr>
          <w:trHeight w:val="411"/>
        </w:trPr>
        <w:tc>
          <w:tcPr>
            <w:tcW w:w="197" w:type="dxa"/>
            <w:vMerge/>
            <w:tcBorders>
              <w:top w:val="nil"/>
            </w:tcBorders>
          </w:tcPr>
          <w:p w14:paraId="025E2FA8" w14:textId="77777777" w:rsidR="00B873CD" w:rsidRPr="00B229D5" w:rsidRDefault="00B873CD">
            <w:pPr>
              <w:rPr>
                <w:sz w:val="2"/>
                <w:szCs w:val="2"/>
              </w:rPr>
            </w:pPr>
          </w:p>
        </w:tc>
        <w:tc>
          <w:tcPr>
            <w:tcW w:w="8338" w:type="dxa"/>
          </w:tcPr>
          <w:p w14:paraId="025E2FA9" w14:textId="77777777" w:rsidR="00B873CD" w:rsidRPr="00B229D5" w:rsidRDefault="00FB4BDE">
            <w:pPr>
              <w:pStyle w:val="TableParagraph"/>
              <w:tabs>
                <w:tab w:val="left" w:pos="1271"/>
              </w:tabs>
              <w:spacing w:before="75"/>
              <w:ind w:left="419"/>
            </w:pPr>
            <w:hyperlink w:anchor="_bookmark35" w:history="1">
              <w:r w:rsidR="00CA7016" w:rsidRPr="00B229D5">
                <w:rPr>
                  <w:spacing w:val="-2"/>
                </w:rPr>
                <w:t>4.4.2</w:t>
              </w:r>
              <w:r w:rsidR="00CA7016" w:rsidRPr="00B229D5">
                <w:tab/>
                <w:t>Use</w:t>
              </w:r>
              <w:r w:rsidR="00CA7016" w:rsidRPr="00B229D5">
                <w:rPr>
                  <w:spacing w:val="-6"/>
                </w:rPr>
                <w:t xml:space="preserve"> </w:t>
              </w:r>
              <w:r w:rsidR="00CA7016" w:rsidRPr="00B229D5">
                <w:t>of</w:t>
              </w:r>
              <w:r w:rsidR="00CA7016" w:rsidRPr="00B229D5">
                <w:rPr>
                  <w:spacing w:val="-6"/>
                </w:rPr>
                <w:t xml:space="preserve"> </w:t>
              </w:r>
              <w:r w:rsidR="00CA7016" w:rsidRPr="00B229D5">
                <w:t>non-utility</w:t>
              </w:r>
              <w:r w:rsidR="00CA7016" w:rsidRPr="00B229D5">
                <w:rPr>
                  <w:spacing w:val="-6"/>
                </w:rPr>
                <w:t xml:space="preserve"> </w:t>
              </w:r>
              <w:r w:rsidR="00CA7016" w:rsidRPr="00B229D5">
                <w:t>metering</w:t>
              </w:r>
              <w:r w:rsidR="00CA7016" w:rsidRPr="00B229D5">
                <w:rPr>
                  <w:spacing w:val="-5"/>
                </w:rPr>
                <w:t xml:space="preserve"> </w:t>
              </w:r>
              <w:r w:rsidR="00CA7016" w:rsidRPr="00B229D5">
                <w:rPr>
                  <w:spacing w:val="-2"/>
                </w:rPr>
                <w:t>systems</w:t>
              </w:r>
            </w:hyperlink>
          </w:p>
        </w:tc>
        <w:tc>
          <w:tcPr>
            <w:tcW w:w="594" w:type="dxa"/>
          </w:tcPr>
          <w:p w14:paraId="025E2FAA" w14:textId="77777777" w:rsidR="00B873CD" w:rsidRPr="00B229D5" w:rsidRDefault="00FB4BDE">
            <w:pPr>
              <w:pStyle w:val="TableParagraph"/>
              <w:spacing w:before="75"/>
              <w:ind w:right="58"/>
              <w:jc w:val="right"/>
            </w:pPr>
            <w:hyperlink w:anchor="_bookmark35" w:history="1">
              <w:r w:rsidR="00CA7016" w:rsidRPr="00B229D5">
                <w:rPr>
                  <w:spacing w:val="-5"/>
                </w:rPr>
                <w:t>15</w:t>
              </w:r>
            </w:hyperlink>
          </w:p>
        </w:tc>
      </w:tr>
      <w:tr w:rsidR="00B873CD" w:rsidRPr="00B229D5" w14:paraId="025E2FAF" w14:textId="77777777">
        <w:trPr>
          <w:trHeight w:val="411"/>
        </w:trPr>
        <w:tc>
          <w:tcPr>
            <w:tcW w:w="197" w:type="dxa"/>
            <w:vMerge/>
            <w:tcBorders>
              <w:top w:val="nil"/>
            </w:tcBorders>
          </w:tcPr>
          <w:p w14:paraId="025E2FAC" w14:textId="77777777" w:rsidR="00B873CD" w:rsidRPr="00B229D5" w:rsidRDefault="00B873CD">
            <w:pPr>
              <w:rPr>
                <w:sz w:val="2"/>
                <w:szCs w:val="2"/>
              </w:rPr>
            </w:pPr>
          </w:p>
        </w:tc>
        <w:tc>
          <w:tcPr>
            <w:tcW w:w="8338" w:type="dxa"/>
          </w:tcPr>
          <w:p w14:paraId="025E2FAD" w14:textId="77777777" w:rsidR="00B873CD" w:rsidRPr="00B229D5" w:rsidRDefault="00FB4BDE">
            <w:pPr>
              <w:pStyle w:val="TableParagraph"/>
              <w:tabs>
                <w:tab w:val="left" w:pos="1271"/>
              </w:tabs>
              <w:spacing w:before="76"/>
              <w:ind w:left="419"/>
            </w:pPr>
            <w:hyperlink w:anchor="_bookmark36" w:history="1">
              <w:r w:rsidR="00CA7016" w:rsidRPr="00B229D5">
                <w:rPr>
                  <w:spacing w:val="-2"/>
                </w:rPr>
                <w:t>4.4.3</w:t>
              </w:r>
              <w:r w:rsidR="00CA7016" w:rsidRPr="00B229D5">
                <w:tab/>
                <w:t>Meter</w:t>
              </w:r>
              <w:r w:rsidR="00CA7016" w:rsidRPr="00B229D5">
                <w:rPr>
                  <w:spacing w:val="-6"/>
                </w:rPr>
                <w:t xml:space="preserve"> </w:t>
              </w:r>
              <w:r w:rsidR="00CA7016" w:rsidRPr="00B229D5">
                <w:t>accuracy</w:t>
              </w:r>
              <w:r w:rsidR="00CA7016" w:rsidRPr="00B229D5">
                <w:rPr>
                  <w:spacing w:val="-8"/>
                </w:rPr>
                <w:t xml:space="preserve"> </w:t>
              </w:r>
              <w:r w:rsidR="00CA7016" w:rsidRPr="00B229D5">
                <w:t>for</w:t>
              </w:r>
              <w:r w:rsidR="00CA7016" w:rsidRPr="00B229D5">
                <w:rPr>
                  <w:spacing w:val="-5"/>
                </w:rPr>
                <w:t xml:space="preserve"> </w:t>
              </w:r>
              <w:r w:rsidR="00CA7016" w:rsidRPr="00B229D5">
                <w:t>non-utility</w:t>
              </w:r>
              <w:r w:rsidR="00CA7016" w:rsidRPr="00B229D5">
                <w:rPr>
                  <w:spacing w:val="-5"/>
                </w:rPr>
                <w:t xml:space="preserve"> </w:t>
              </w:r>
              <w:r w:rsidR="00CA7016" w:rsidRPr="00B229D5">
                <w:t>metering</w:t>
              </w:r>
              <w:r w:rsidR="00CA7016" w:rsidRPr="00B229D5">
                <w:rPr>
                  <w:spacing w:val="-8"/>
                </w:rPr>
                <w:t xml:space="preserve"> </w:t>
              </w:r>
              <w:r w:rsidR="00CA7016" w:rsidRPr="00B229D5">
                <w:rPr>
                  <w:spacing w:val="-2"/>
                </w:rPr>
                <w:t>systems</w:t>
              </w:r>
            </w:hyperlink>
          </w:p>
        </w:tc>
        <w:tc>
          <w:tcPr>
            <w:tcW w:w="594" w:type="dxa"/>
          </w:tcPr>
          <w:p w14:paraId="025E2FAE" w14:textId="77777777" w:rsidR="00B873CD" w:rsidRPr="00B229D5" w:rsidRDefault="00FB4BDE">
            <w:pPr>
              <w:pStyle w:val="TableParagraph"/>
              <w:spacing w:before="76"/>
              <w:ind w:right="58"/>
              <w:jc w:val="right"/>
            </w:pPr>
            <w:hyperlink w:anchor="_bookmark36" w:history="1">
              <w:r w:rsidR="00CA7016" w:rsidRPr="00B229D5">
                <w:rPr>
                  <w:spacing w:val="-5"/>
                </w:rPr>
                <w:t>15</w:t>
              </w:r>
            </w:hyperlink>
          </w:p>
        </w:tc>
      </w:tr>
      <w:tr w:rsidR="00B873CD" w:rsidRPr="00B229D5" w14:paraId="025E2FB3" w14:textId="77777777">
        <w:trPr>
          <w:trHeight w:val="410"/>
        </w:trPr>
        <w:tc>
          <w:tcPr>
            <w:tcW w:w="197" w:type="dxa"/>
            <w:vMerge/>
            <w:tcBorders>
              <w:top w:val="nil"/>
            </w:tcBorders>
          </w:tcPr>
          <w:p w14:paraId="025E2FB0" w14:textId="77777777" w:rsidR="00B873CD" w:rsidRPr="00B229D5" w:rsidRDefault="00B873CD">
            <w:pPr>
              <w:rPr>
                <w:sz w:val="2"/>
                <w:szCs w:val="2"/>
              </w:rPr>
            </w:pPr>
          </w:p>
        </w:tc>
        <w:tc>
          <w:tcPr>
            <w:tcW w:w="8338" w:type="dxa"/>
          </w:tcPr>
          <w:p w14:paraId="025E2FB1" w14:textId="77777777" w:rsidR="00B873CD" w:rsidRPr="00B229D5" w:rsidRDefault="00FB4BDE">
            <w:pPr>
              <w:pStyle w:val="TableParagraph"/>
              <w:tabs>
                <w:tab w:val="left" w:pos="1271"/>
              </w:tabs>
              <w:spacing w:before="75"/>
              <w:ind w:left="419"/>
            </w:pPr>
            <w:hyperlink w:anchor="_bookmark37" w:history="1">
              <w:r w:rsidR="00CA7016" w:rsidRPr="00B229D5">
                <w:rPr>
                  <w:spacing w:val="-2"/>
                </w:rPr>
                <w:t>4.4.4</w:t>
              </w:r>
              <w:r w:rsidR="00CA7016" w:rsidRPr="00B229D5">
                <w:tab/>
                <w:t>Types</w:t>
              </w:r>
              <w:r w:rsidR="00CA7016" w:rsidRPr="00B229D5">
                <w:rPr>
                  <w:spacing w:val="-5"/>
                </w:rPr>
                <w:t xml:space="preserve"> </w:t>
              </w:r>
              <w:r w:rsidR="00CA7016" w:rsidRPr="00B229D5">
                <w:t>of</w:t>
              </w:r>
              <w:r w:rsidR="00CA7016" w:rsidRPr="00B229D5">
                <w:rPr>
                  <w:spacing w:val="-5"/>
                </w:rPr>
                <w:t xml:space="preserve"> </w:t>
              </w:r>
              <w:r w:rsidR="00CA7016" w:rsidRPr="00B229D5">
                <w:t>non-utility</w:t>
              </w:r>
              <w:r w:rsidR="00CA7016" w:rsidRPr="00B229D5">
                <w:rPr>
                  <w:spacing w:val="-6"/>
                </w:rPr>
                <w:t xml:space="preserve"> </w:t>
              </w:r>
              <w:r w:rsidR="00CA7016" w:rsidRPr="00B229D5">
                <w:rPr>
                  <w:spacing w:val="-2"/>
                </w:rPr>
                <w:t>meters</w:t>
              </w:r>
            </w:hyperlink>
          </w:p>
        </w:tc>
        <w:tc>
          <w:tcPr>
            <w:tcW w:w="594" w:type="dxa"/>
          </w:tcPr>
          <w:p w14:paraId="025E2FB2" w14:textId="77777777" w:rsidR="00B873CD" w:rsidRPr="00B229D5" w:rsidRDefault="00FB4BDE">
            <w:pPr>
              <w:pStyle w:val="TableParagraph"/>
              <w:spacing w:before="75"/>
              <w:ind w:right="58"/>
              <w:jc w:val="right"/>
            </w:pPr>
            <w:hyperlink w:anchor="_bookmark37" w:history="1">
              <w:r w:rsidR="00CA7016" w:rsidRPr="00B229D5">
                <w:rPr>
                  <w:spacing w:val="-5"/>
                </w:rPr>
                <w:t>16</w:t>
              </w:r>
            </w:hyperlink>
          </w:p>
        </w:tc>
      </w:tr>
      <w:tr w:rsidR="00B873CD" w:rsidRPr="00B229D5" w14:paraId="025E2FB7" w14:textId="77777777">
        <w:trPr>
          <w:trHeight w:val="410"/>
        </w:trPr>
        <w:tc>
          <w:tcPr>
            <w:tcW w:w="197" w:type="dxa"/>
            <w:vMerge/>
            <w:tcBorders>
              <w:top w:val="nil"/>
            </w:tcBorders>
          </w:tcPr>
          <w:p w14:paraId="025E2FB4" w14:textId="77777777" w:rsidR="00B873CD" w:rsidRPr="00B229D5" w:rsidRDefault="00B873CD">
            <w:pPr>
              <w:rPr>
                <w:sz w:val="2"/>
                <w:szCs w:val="2"/>
              </w:rPr>
            </w:pPr>
          </w:p>
        </w:tc>
        <w:tc>
          <w:tcPr>
            <w:tcW w:w="8338" w:type="dxa"/>
          </w:tcPr>
          <w:p w14:paraId="025E2FB5" w14:textId="77777777" w:rsidR="00B873CD" w:rsidRPr="00B229D5" w:rsidRDefault="00FB4BDE">
            <w:pPr>
              <w:pStyle w:val="TableParagraph"/>
              <w:tabs>
                <w:tab w:val="left" w:pos="1271"/>
              </w:tabs>
              <w:spacing w:before="75"/>
              <w:ind w:left="419"/>
            </w:pPr>
            <w:hyperlink w:anchor="_bookmark40" w:history="1">
              <w:r w:rsidR="00CA7016" w:rsidRPr="00B229D5">
                <w:rPr>
                  <w:spacing w:val="-2"/>
                </w:rPr>
                <w:t>4.4.5</w:t>
              </w:r>
              <w:r w:rsidR="00CA7016" w:rsidRPr="00B229D5">
                <w:tab/>
                <w:t>High-voltage</w:t>
              </w:r>
              <w:r w:rsidR="00CA7016" w:rsidRPr="00B229D5">
                <w:rPr>
                  <w:spacing w:val="-11"/>
                </w:rPr>
                <w:t xml:space="preserve"> </w:t>
              </w:r>
              <w:r w:rsidR="00CA7016" w:rsidRPr="00B229D5">
                <w:t>electricity</w:t>
              </w:r>
              <w:r w:rsidR="00CA7016" w:rsidRPr="00B229D5">
                <w:rPr>
                  <w:spacing w:val="-11"/>
                </w:rPr>
                <w:t xml:space="preserve"> </w:t>
              </w:r>
              <w:r w:rsidR="00CA7016" w:rsidRPr="00B229D5">
                <w:rPr>
                  <w:spacing w:val="-2"/>
                </w:rPr>
                <w:t>metering</w:t>
              </w:r>
            </w:hyperlink>
          </w:p>
        </w:tc>
        <w:tc>
          <w:tcPr>
            <w:tcW w:w="594" w:type="dxa"/>
          </w:tcPr>
          <w:p w14:paraId="025E2FB6" w14:textId="77777777" w:rsidR="00B873CD" w:rsidRPr="00B229D5" w:rsidRDefault="00FB4BDE">
            <w:pPr>
              <w:pStyle w:val="TableParagraph"/>
              <w:spacing w:before="75"/>
              <w:ind w:right="58"/>
              <w:jc w:val="right"/>
            </w:pPr>
            <w:hyperlink w:anchor="_bookmark40" w:history="1">
              <w:r w:rsidR="00CA7016" w:rsidRPr="00B229D5">
                <w:rPr>
                  <w:spacing w:val="-5"/>
                </w:rPr>
                <w:t>17</w:t>
              </w:r>
            </w:hyperlink>
          </w:p>
        </w:tc>
      </w:tr>
      <w:tr w:rsidR="00B873CD" w:rsidRPr="00B229D5" w14:paraId="025E2FBB" w14:textId="77777777">
        <w:trPr>
          <w:trHeight w:val="402"/>
        </w:trPr>
        <w:tc>
          <w:tcPr>
            <w:tcW w:w="197" w:type="dxa"/>
          </w:tcPr>
          <w:p w14:paraId="025E2FB8" w14:textId="77777777" w:rsidR="00B873CD" w:rsidRPr="00B229D5" w:rsidRDefault="00FB4BDE">
            <w:pPr>
              <w:pStyle w:val="TableParagraph"/>
              <w:spacing w:before="75"/>
              <w:ind w:right="22"/>
              <w:jc w:val="right"/>
              <w:rPr>
                <w:b/>
              </w:rPr>
            </w:pPr>
            <w:hyperlink w:anchor="_bookmark41" w:history="1">
              <w:r w:rsidR="00CA7016" w:rsidRPr="00B229D5">
                <w:rPr>
                  <w:b/>
                </w:rPr>
                <w:t>5</w:t>
              </w:r>
            </w:hyperlink>
          </w:p>
        </w:tc>
        <w:tc>
          <w:tcPr>
            <w:tcW w:w="8338" w:type="dxa"/>
          </w:tcPr>
          <w:p w14:paraId="025E2FB9" w14:textId="77777777" w:rsidR="00B873CD" w:rsidRPr="00B229D5" w:rsidRDefault="00FB4BDE">
            <w:pPr>
              <w:pStyle w:val="TableParagraph"/>
              <w:spacing w:before="75"/>
              <w:ind w:left="292"/>
              <w:rPr>
                <w:b/>
              </w:rPr>
            </w:pPr>
            <w:hyperlink w:anchor="_bookmark41" w:history="1">
              <w:r w:rsidR="00CA7016" w:rsidRPr="00B229D5">
                <w:rPr>
                  <w:b/>
                </w:rPr>
                <w:t>Utility</w:t>
              </w:r>
              <w:r w:rsidR="00CA7016" w:rsidRPr="00B229D5">
                <w:rPr>
                  <w:b/>
                  <w:spacing w:val="-9"/>
                </w:rPr>
                <w:t xml:space="preserve"> </w:t>
              </w:r>
              <w:r w:rsidR="00CA7016" w:rsidRPr="00B229D5">
                <w:rPr>
                  <w:b/>
                </w:rPr>
                <w:t>metering</w:t>
              </w:r>
              <w:r w:rsidR="00CA7016" w:rsidRPr="00B229D5">
                <w:rPr>
                  <w:b/>
                  <w:spacing w:val="-7"/>
                </w:rPr>
                <w:t xml:space="preserve"> </w:t>
              </w:r>
              <w:r w:rsidR="00CA7016" w:rsidRPr="00B229D5">
                <w:rPr>
                  <w:b/>
                </w:rPr>
                <w:t>consumption</w:t>
              </w:r>
              <w:r w:rsidR="00CA7016" w:rsidRPr="00B229D5">
                <w:rPr>
                  <w:b/>
                  <w:spacing w:val="-9"/>
                </w:rPr>
                <w:t xml:space="preserve"> </w:t>
              </w:r>
              <w:r w:rsidR="00CA7016" w:rsidRPr="00B229D5">
                <w:rPr>
                  <w:b/>
                  <w:spacing w:val="-4"/>
                </w:rPr>
                <w:t>data</w:t>
              </w:r>
            </w:hyperlink>
          </w:p>
        </w:tc>
        <w:tc>
          <w:tcPr>
            <w:tcW w:w="594" w:type="dxa"/>
          </w:tcPr>
          <w:p w14:paraId="025E2FBA" w14:textId="77777777" w:rsidR="00B873CD" w:rsidRPr="00B229D5" w:rsidRDefault="00FB4BDE">
            <w:pPr>
              <w:pStyle w:val="TableParagraph"/>
              <w:spacing w:before="75"/>
              <w:ind w:right="49"/>
              <w:jc w:val="right"/>
              <w:rPr>
                <w:b/>
              </w:rPr>
            </w:pPr>
            <w:hyperlink w:anchor="_bookmark41" w:history="1">
              <w:r w:rsidR="00CA7016" w:rsidRPr="00B229D5">
                <w:rPr>
                  <w:b/>
                  <w:spacing w:val="-5"/>
                </w:rPr>
                <w:t>19</w:t>
              </w:r>
            </w:hyperlink>
          </w:p>
        </w:tc>
      </w:tr>
      <w:tr w:rsidR="00B873CD" w:rsidRPr="00B229D5" w14:paraId="025E2FBF" w14:textId="77777777">
        <w:trPr>
          <w:trHeight w:val="393"/>
        </w:trPr>
        <w:tc>
          <w:tcPr>
            <w:tcW w:w="197" w:type="dxa"/>
          </w:tcPr>
          <w:p w14:paraId="025E2FBC" w14:textId="77777777" w:rsidR="00B873CD" w:rsidRPr="00B229D5" w:rsidRDefault="00B873CD">
            <w:pPr>
              <w:pStyle w:val="TableParagraph"/>
              <w:rPr>
                <w:rFonts w:ascii="Times New Roman"/>
                <w:sz w:val="20"/>
              </w:rPr>
            </w:pPr>
          </w:p>
        </w:tc>
        <w:tc>
          <w:tcPr>
            <w:tcW w:w="8338" w:type="dxa"/>
          </w:tcPr>
          <w:p w14:paraId="025E2FBD" w14:textId="77777777" w:rsidR="00B873CD" w:rsidRPr="00B229D5" w:rsidRDefault="00FB4BDE">
            <w:pPr>
              <w:pStyle w:val="TableParagraph"/>
              <w:tabs>
                <w:tab w:val="left" w:pos="733"/>
              </w:tabs>
              <w:spacing w:before="67"/>
              <w:ind w:left="23"/>
            </w:pPr>
            <w:hyperlink w:anchor="_bookmark42" w:history="1">
              <w:r w:rsidR="00CA7016" w:rsidRPr="00B229D5">
                <w:rPr>
                  <w:spacing w:val="-5"/>
                </w:rPr>
                <w:t>5.1</w:t>
              </w:r>
              <w:r w:rsidR="00CA7016" w:rsidRPr="00B229D5">
                <w:tab/>
              </w:r>
              <w:r w:rsidR="00CA7016" w:rsidRPr="00B229D5">
                <w:rPr>
                  <w:spacing w:val="-2"/>
                </w:rPr>
                <w:t>General</w:t>
              </w:r>
            </w:hyperlink>
          </w:p>
        </w:tc>
        <w:tc>
          <w:tcPr>
            <w:tcW w:w="594" w:type="dxa"/>
          </w:tcPr>
          <w:p w14:paraId="025E2FBE" w14:textId="77777777" w:rsidR="00B873CD" w:rsidRPr="00B229D5" w:rsidRDefault="00FB4BDE">
            <w:pPr>
              <w:pStyle w:val="TableParagraph"/>
              <w:spacing w:before="67"/>
              <w:ind w:right="58"/>
              <w:jc w:val="right"/>
            </w:pPr>
            <w:hyperlink w:anchor="_bookmark42" w:history="1">
              <w:r w:rsidR="00CA7016" w:rsidRPr="00B229D5">
                <w:rPr>
                  <w:spacing w:val="-5"/>
                </w:rPr>
                <w:t>19</w:t>
              </w:r>
            </w:hyperlink>
          </w:p>
        </w:tc>
      </w:tr>
      <w:tr w:rsidR="00B873CD" w:rsidRPr="00B229D5" w14:paraId="025E2FC3" w14:textId="77777777">
        <w:trPr>
          <w:trHeight w:val="392"/>
        </w:trPr>
        <w:tc>
          <w:tcPr>
            <w:tcW w:w="197" w:type="dxa"/>
          </w:tcPr>
          <w:p w14:paraId="025E2FC0" w14:textId="77777777" w:rsidR="00B873CD" w:rsidRPr="00B229D5" w:rsidRDefault="00B873CD">
            <w:pPr>
              <w:pStyle w:val="TableParagraph"/>
              <w:rPr>
                <w:rFonts w:ascii="Times New Roman"/>
                <w:sz w:val="20"/>
              </w:rPr>
            </w:pPr>
          </w:p>
        </w:tc>
        <w:tc>
          <w:tcPr>
            <w:tcW w:w="8338" w:type="dxa"/>
          </w:tcPr>
          <w:p w14:paraId="025E2FC1" w14:textId="77777777" w:rsidR="00B873CD" w:rsidRPr="00B229D5" w:rsidRDefault="00FB4BDE">
            <w:pPr>
              <w:pStyle w:val="TableParagraph"/>
              <w:tabs>
                <w:tab w:val="left" w:pos="733"/>
              </w:tabs>
              <w:spacing w:before="67"/>
              <w:ind w:left="23"/>
            </w:pPr>
            <w:hyperlink w:anchor="_bookmark43" w:history="1">
              <w:r w:rsidR="00CA7016" w:rsidRPr="00B229D5">
                <w:rPr>
                  <w:spacing w:val="-5"/>
                </w:rPr>
                <w:t>5.2</w:t>
              </w:r>
              <w:r w:rsidR="00CA7016" w:rsidRPr="00B229D5">
                <w:tab/>
                <w:t>Process</w:t>
              </w:r>
              <w:r w:rsidR="00CA7016" w:rsidRPr="00B229D5">
                <w:rPr>
                  <w:spacing w:val="-3"/>
                </w:rPr>
                <w:t xml:space="preserve"> </w:t>
              </w:r>
              <w:r w:rsidR="00CA7016" w:rsidRPr="00B229D5">
                <w:rPr>
                  <w:spacing w:val="-2"/>
                </w:rPr>
                <w:t>overview</w:t>
              </w:r>
            </w:hyperlink>
          </w:p>
        </w:tc>
        <w:tc>
          <w:tcPr>
            <w:tcW w:w="594" w:type="dxa"/>
          </w:tcPr>
          <w:p w14:paraId="025E2FC2" w14:textId="77777777" w:rsidR="00B873CD" w:rsidRPr="00B229D5" w:rsidRDefault="00FB4BDE">
            <w:pPr>
              <w:pStyle w:val="TableParagraph"/>
              <w:spacing w:before="67"/>
              <w:ind w:right="58"/>
              <w:jc w:val="right"/>
            </w:pPr>
            <w:hyperlink w:anchor="_bookmark43" w:history="1">
              <w:r w:rsidR="00CA7016" w:rsidRPr="00B229D5">
                <w:rPr>
                  <w:spacing w:val="-5"/>
                </w:rPr>
                <w:t>19</w:t>
              </w:r>
            </w:hyperlink>
          </w:p>
        </w:tc>
      </w:tr>
      <w:tr w:rsidR="00B873CD" w:rsidRPr="00B229D5" w14:paraId="025E2FC7" w14:textId="77777777">
        <w:trPr>
          <w:trHeight w:val="392"/>
        </w:trPr>
        <w:tc>
          <w:tcPr>
            <w:tcW w:w="197" w:type="dxa"/>
          </w:tcPr>
          <w:p w14:paraId="025E2FC4" w14:textId="77777777" w:rsidR="00B873CD" w:rsidRPr="00B229D5" w:rsidRDefault="00B873CD">
            <w:pPr>
              <w:pStyle w:val="TableParagraph"/>
              <w:rPr>
                <w:rFonts w:ascii="Times New Roman"/>
                <w:sz w:val="20"/>
              </w:rPr>
            </w:pPr>
          </w:p>
        </w:tc>
        <w:tc>
          <w:tcPr>
            <w:tcW w:w="8338" w:type="dxa"/>
          </w:tcPr>
          <w:p w14:paraId="025E2FC5" w14:textId="77777777" w:rsidR="00B873CD" w:rsidRPr="00B229D5" w:rsidRDefault="00FB4BDE">
            <w:pPr>
              <w:pStyle w:val="TableParagraph"/>
              <w:tabs>
                <w:tab w:val="left" w:pos="733"/>
              </w:tabs>
              <w:spacing w:before="65"/>
              <w:ind w:left="23"/>
            </w:pPr>
            <w:hyperlink w:anchor="_bookmark44" w:history="1">
              <w:r w:rsidR="00CA7016" w:rsidRPr="00B229D5">
                <w:rPr>
                  <w:spacing w:val="-5"/>
                </w:rPr>
                <w:t>5.3</w:t>
              </w:r>
              <w:r w:rsidR="00CA7016" w:rsidRPr="00B229D5">
                <w:tab/>
                <w:t>Data</w:t>
              </w:r>
              <w:r w:rsidR="00CA7016" w:rsidRPr="00B229D5">
                <w:rPr>
                  <w:spacing w:val="-3"/>
                </w:rPr>
                <w:t xml:space="preserve"> </w:t>
              </w:r>
              <w:r w:rsidR="00CA7016" w:rsidRPr="00B229D5">
                <w:t>unit</w:t>
              </w:r>
              <w:r w:rsidR="00CA7016" w:rsidRPr="00B229D5">
                <w:rPr>
                  <w:spacing w:val="-5"/>
                </w:rPr>
                <w:t xml:space="preserve"> </w:t>
              </w:r>
              <w:r w:rsidR="00CA7016" w:rsidRPr="00B229D5">
                <w:t>and</w:t>
              </w:r>
              <w:r w:rsidR="00CA7016" w:rsidRPr="00B229D5">
                <w:rPr>
                  <w:spacing w:val="-6"/>
                </w:rPr>
                <w:t xml:space="preserve"> </w:t>
              </w:r>
              <w:r w:rsidR="00CA7016" w:rsidRPr="00B229D5">
                <w:t>format</w:t>
              </w:r>
              <w:r w:rsidR="00CA7016" w:rsidRPr="00B229D5">
                <w:rPr>
                  <w:spacing w:val="-4"/>
                </w:rPr>
                <w:t xml:space="preserve"> </w:t>
              </w:r>
              <w:r w:rsidR="00CA7016" w:rsidRPr="00B229D5">
                <w:rPr>
                  <w:spacing w:val="-2"/>
                </w:rPr>
                <w:t>checks</w:t>
              </w:r>
            </w:hyperlink>
          </w:p>
        </w:tc>
        <w:tc>
          <w:tcPr>
            <w:tcW w:w="594" w:type="dxa"/>
          </w:tcPr>
          <w:p w14:paraId="025E2FC6" w14:textId="77777777" w:rsidR="00B873CD" w:rsidRPr="00B229D5" w:rsidRDefault="00FB4BDE">
            <w:pPr>
              <w:pStyle w:val="TableParagraph"/>
              <w:spacing w:before="65"/>
              <w:ind w:right="58"/>
              <w:jc w:val="right"/>
            </w:pPr>
            <w:hyperlink w:anchor="_bookmark44" w:history="1">
              <w:r w:rsidR="00CA7016" w:rsidRPr="00B229D5">
                <w:rPr>
                  <w:spacing w:val="-5"/>
                </w:rPr>
                <w:t>19</w:t>
              </w:r>
            </w:hyperlink>
          </w:p>
        </w:tc>
      </w:tr>
      <w:tr w:rsidR="00B873CD" w:rsidRPr="00B229D5" w14:paraId="025E2FCB" w14:textId="77777777">
        <w:trPr>
          <w:trHeight w:val="401"/>
        </w:trPr>
        <w:tc>
          <w:tcPr>
            <w:tcW w:w="197" w:type="dxa"/>
          </w:tcPr>
          <w:p w14:paraId="025E2FC8" w14:textId="77777777" w:rsidR="00B873CD" w:rsidRPr="00B229D5" w:rsidRDefault="00B873CD">
            <w:pPr>
              <w:pStyle w:val="TableParagraph"/>
              <w:rPr>
                <w:rFonts w:ascii="Times New Roman"/>
                <w:sz w:val="20"/>
              </w:rPr>
            </w:pPr>
          </w:p>
        </w:tc>
        <w:tc>
          <w:tcPr>
            <w:tcW w:w="8338" w:type="dxa"/>
          </w:tcPr>
          <w:p w14:paraId="025E2FC9" w14:textId="77777777" w:rsidR="00B873CD" w:rsidRPr="00B229D5" w:rsidRDefault="00FB4BDE">
            <w:pPr>
              <w:pStyle w:val="TableParagraph"/>
              <w:tabs>
                <w:tab w:val="left" w:pos="1271"/>
              </w:tabs>
              <w:spacing w:before="67"/>
              <w:ind w:left="419"/>
            </w:pPr>
            <w:hyperlink w:anchor="_bookmark45" w:history="1">
              <w:r w:rsidR="00CA7016" w:rsidRPr="00B229D5">
                <w:rPr>
                  <w:spacing w:val="-2"/>
                </w:rPr>
                <w:t>5.3.1</w:t>
              </w:r>
              <w:r w:rsidR="00CA7016" w:rsidRPr="00B229D5">
                <w:tab/>
              </w:r>
              <w:r w:rsidR="00CA7016" w:rsidRPr="00B229D5">
                <w:rPr>
                  <w:spacing w:val="-2"/>
                </w:rPr>
                <w:t>General</w:t>
              </w:r>
            </w:hyperlink>
          </w:p>
        </w:tc>
        <w:tc>
          <w:tcPr>
            <w:tcW w:w="594" w:type="dxa"/>
          </w:tcPr>
          <w:p w14:paraId="025E2FCA" w14:textId="77777777" w:rsidR="00B873CD" w:rsidRPr="00B229D5" w:rsidRDefault="00FB4BDE">
            <w:pPr>
              <w:pStyle w:val="TableParagraph"/>
              <w:spacing w:before="67"/>
              <w:ind w:right="58"/>
              <w:jc w:val="right"/>
            </w:pPr>
            <w:hyperlink w:anchor="_bookmark45" w:history="1">
              <w:r w:rsidR="00CA7016" w:rsidRPr="00B229D5">
                <w:rPr>
                  <w:spacing w:val="-5"/>
                </w:rPr>
                <w:t>19</w:t>
              </w:r>
            </w:hyperlink>
          </w:p>
        </w:tc>
      </w:tr>
      <w:tr w:rsidR="00B873CD" w:rsidRPr="00B229D5" w14:paraId="025E2FCF" w14:textId="77777777">
        <w:trPr>
          <w:trHeight w:val="411"/>
        </w:trPr>
        <w:tc>
          <w:tcPr>
            <w:tcW w:w="197" w:type="dxa"/>
          </w:tcPr>
          <w:p w14:paraId="025E2FCC" w14:textId="77777777" w:rsidR="00B873CD" w:rsidRPr="00B229D5" w:rsidRDefault="00B873CD">
            <w:pPr>
              <w:pStyle w:val="TableParagraph"/>
              <w:rPr>
                <w:rFonts w:ascii="Times New Roman"/>
                <w:sz w:val="20"/>
              </w:rPr>
            </w:pPr>
          </w:p>
        </w:tc>
        <w:tc>
          <w:tcPr>
            <w:tcW w:w="8338" w:type="dxa"/>
          </w:tcPr>
          <w:p w14:paraId="025E2FCD" w14:textId="77777777" w:rsidR="00B873CD" w:rsidRPr="00B229D5" w:rsidRDefault="00FB4BDE">
            <w:pPr>
              <w:pStyle w:val="TableParagraph"/>
              <w:tabs>
                <w:tab w:val="left" w:pos="1271"/>
              </w:tabs>
              <w:spacing w:before="75"/>
              <w:ind w:left="419"/>
            </w:pPr>
            <w:hyperlink w:anchor="_bookmark46" w:history="1">
              <w:r w:rsidR="00CA7016" w:rsidRPr="00B229D5">
                <w:rPr>
                  <w:spacing w:val="-2"/>
                </w:rPr>
                <w:t>5.3.2</w:t>
              </w:r>
              <w:r w:rsidR="00CA7016" w:rsidRPr="00B229D5">
                <w:tab/>
              </w:r>
              <w:r w:rsidR="00CA7016" w:rsidRPr="00B229D5">
                <w:rPr>
                  <w:spacing w:val="-2"/>
                </w:rPr>
                <w:t>Units</w:t>
              </w:r>
            </w:hyperlink>
          </w:p>
        </w:tc>
        <w:tc>
          <w:tcPr>
            <w:tcW w:w="594" w:type="dxa"/>
          </w:tcPr>
          <w:p w14:paraId="025E2FCE" w14:textId="77777777" w:rsidR="00B873CD" w:rsidRPr="00B229D5" w:rsidRDefault="00FB4BDE">
            <w:pPr>
              <w:pStyle w:val="TableParagraph"/>
              <w:spacing w:before="75"/>
              <w:ind w:right="58"/>
              <w:jc w:val="right"/>
            </w:pPr>
            <w:hyperlink w:anchor="_bookmark46" w:history="1">
              <w:r w:rsidR="00CA7016" w:rsidRPr="00B229D5">
                <w:rPr>
                  <w:spacing w:val="-5"/>
                </w:rPr>
                <w:t>20</w:t>
              </w:r>
            </w:hyperlink>
          </w:p>
        </w:tc>
      </w:tr>
      <w:tr w:rsidR="00B873CD" w:rsidRPr="00B229D5" w14:paraId="025E2FD3" w14:textId="77777777">
        <w:trPr>
          <w:trHeight w:val="411"/>
        </w:trPr>
        <w:tc>
          <w:tcPr>
            <w:tcW w:w="197" w:type="dxa"/>
          </w:tcPr>
          <w:p w14:paraId="025E2FD0" w14:textId="77777777" w:rsidR="00B873CD" w:rsidRPr="00B229D5" w:rsidRDefault="00B873CD">
            <w:pPr>
              <w:pStyle w:val="TableParagraph"/>
              <w:rPr>
                <w:rFonts w:ascii="Times New Roman"/>
                <w:sz w:val="20"/>
              </w:rPr>
            </w:pPr>
          </w:p>
        </w:tc>
        <w:tc>
          <w:tcPr>
            <w:tcW w:w="8338" w:type="dxa"/>
          </w:tcPr>
          <w:p w14:paraId="025E2FD1" w14:textId="77777777" w:rsidR="00B873CD" w:rsidRPr="00B229D5" w:rsidRDefault="00FB4BDE">
            <w:pPr>
              <w:pStyle w:val="TableParagraph"/>
              <w:tabs>
                <w:tab w:val="left" w:pos="1271"/>
              </w:tabs>
              <w:spacing w:before="76"/>
              <w:ind w:left="419"/>
            </w:pPr>
            <w:hyperlink w:anchor="_bookmark47" w:history="1">
              <w:r w:rsidR="00CA7016" w:rsidRPr="00B229D5">
                <w:rPr>
                  <w:spacing w:val="-2"/>
                </w:rPr>
                <w:t>5.3.3</w:t>
              </w:r>
              <w:r w:rsidR="00CA7016" w:rsidRPr="00B229D5">
                <w:tab/>
                <w:t>Energy</w:t>
              </w:r>
              <w:r w:rsidR="00CA7016" w:rsidRPr="00B229D5">
                <w:rPr>
                  <w:spacing w:val="-4"/>
                </w:rPr>
                <w:t xml:space="preserve"> </w:t>
              </w:r>
              <w:r w:rsidR="00CA7016" w:rsidRPr="00B229D5">
                <w:t>bill</w:t>
              </w:r>
              <w:r w:rsidR="00CA7016" w:rsidRPr="00B229D5">
                <w:rPr>
                  <w:spacing w:val="-4"/>
                </w:rPr>
                <w:t xml:space="preserve"> </w:t>
              </w:r>
              <w:r w:rsidR="00CA7016" w:rsidRPr="00B229D5">
                <w:rPr>
                  <w:spacing w:val="-2"/>
                </w:rPr>
                <w:t>formats</w:t>
              </w:r>
            </w:hyperlink>
          </w:p>
        </w:tc>
        <w:tc>
          <w:tcPr>
            <w:tcW w:w="594" w:type="dxa"/>
          </w:tcPr>
          <w:p w14:paraId="025E2FD2" w14:textId="77777777" w:rsidR="00B873CD" w:rsidRPr="00B229D5" w:rsidRDefault="00FB4BDE">
            <w:pPr>
              <w:pStyle w:val="TableParagraph"/>
              <w:spacing w:before="76"/>
              <w:ind w:right="58"/>
              <w:jc w:val="right"/>
            </w:pPr>
            <w:hyperlink w:anchor="_bookmark47" w:history="1">
              <w:r w:rsidR="00CA7016" w:rsidRPr="00B229D5">
                <w:rPr>
                  <w:spacing w:val="-5"/>
                </w:rPr>
                <w:t>20</w:t>
              </w:r>
            </w:hyperlink>
          </w:p>
        </w:tc>
      </w:tr>
      <w:tr w:rsidR="00B873CD" w:rsidRPr="00B229D5" w14:paraId="025E2FD7" w14:textId="77777777">
        <w:trPr>
          <w:trHeight w:val="402"/>
        </w:trPr>
        <w:tc>
          <w:tcPr>
            <w:tcW w:w="197" w:type="dxa"/>
          </w:tcPr>
          <w:p w14:paraId="025E2FD4" w14:textId="77777777" w:rsidR="00B873CD" w:rsidRPr="00B229D5" w:rsidRDefault="00B873CD">
            <w:pPr>
              <w:pStyle w:val="TableParagraph"/>
              <w:rPr>
                <w:rFonts w:ascii="Times New Roman"/>
                <w:sz w:val="20"/>
              </w:rPr>
            </w:pPr>
          </w:p>
        </w:tc>
        <w:tc>
          <w:tcPr>
            <w:tcW w:w="8338" w:type="dxa"/>
          </w:tcPr>
          <w:p w14:paraId="025E2FD5" w14:textId="77777777" w:rsidR="00B873CD" w:rsidRPr="00B229D5" w:rsidRDefault="00FB4BDE">
            <w:pPr>
              <w:pStyle w:val="TableParagraph"/>
              <w:tabs>
                <w:tab w:val="left" w:pos="733"/>
              </w:tabs>
              <w:spacing w:before="75"/>
              <w:ind w:left="23"/>
            </w:pPr>
            <w:hyperlink w:anchor="_bookmark48" w:history="1">
              <w:r w:rsidR="00CA7016" w:rsidRPr="00B229D5">
                <w:rPr>
                  <w:spacing w:val="-5"/>
                </w:rPr>
                <w:t>5.4</w:t>
              </w:r>
              <w:r w:rsidR="00CA7016" w:rsidRPr="00B229D5">
                <w:tab/>
                <w:t>12</w:t>
              </w:r>
              <w:r w:rsidR="00CA7016" w:rsidRPr="00B229D5">
                <w:rPr>
                  <w:spacing w:val="-7"/>
                </w:rPr>
                <w:t xml:space="preserve"> </w:t>
              </w:r>
              <w:r w:rsidR="00CA7016" w:rsidRPr="00B229D5">
                <w:t>months</w:t>
              </w:r>
              <w:r w:rsidR="00CA7016" w:rsidRPr="00B229D5">
                <w:rPr>
                  <w:spacing w:val="-5"/>
                </w:rPr>
                <w:t xml:space="preserve"> </w:t>
              </w:r>
              <w:r w:rsidR="00CA7016" w:rsidRPr="00B229D5">
                <w:t>of</w:t>
              </w:r>
              <w:r w:rsidR="00CA7016" w:rsidRPr="00B229D5">
                <w:rPr>
                  <w:spacing w:val="-6"/>
                </w:rPr>
                <w:t xml:space="preserve"> </w:t>
              </w:r>
              <w:r w:rsidR="00CA7016" w:rsidRPr="00B229D5">
                <w:t>acceptable</w:t>
              </w:r>
              <w:r w:rsidR="00CA7016" w:rsidRPr="00B229D5">
                <w:rPr>
                  <w:spacing w:val="-6"/>
                </w:rPr>
                <w:t xml:space="preserve"> </w:t>
              </w:r>
              <w:r w:rsidR="00CA7016" w:rsidRPr="00B229D5">
                <w:t>data</w:t>
              </w:r>
              <w:r w:rsidR="00CA7016" w:rsidRPr="00B229D5">
                <w:rPr>
                  <w:spacing w:val="-7"/>
                </w:rPr>
                <w:t xml:space="preserve"> </w:t>
              </w:r>
              <w:r w:rsidR="00CA7016" w:rsidRPr="00B229D5">
                <w:t>for</w:t>
              </w:r>
              <w:r w:rsidR="00CA7016" w:rsidRPr="00B229D5">
                <w:rPr>
                  <w:spacing w:val="-4"/>
                </w:rPr>
                <w:t xml:space="preserve"> </w:t>
              </w:r>
              <w:r w:rsidR="00CA7016" w:rsidRPr="00B229D5">
                <w:t>each</w:t>
              </w:r>
              <w:r w:rsidR="00CA7016" w:rsidRPr="00B229D5">
                <w:rPr>
                  <w:spacing w:val="-6"/>
                </w:rPr>
                <w:t xml:space="preserve"> </w:t>
              </w:r>
              <w:r w:rsidR="00CA7016" w:rsidRPr="00B229D5">
                <w:t>utility</w:t>
              </w:r>
              <w:r w:rsidR="00CA7016" w:rsidRPr="00B229D5">
                <w:rPr>
                  <w:spacing w:val="-7"/>
                </w:rPr>
                <w:t xml:space="preserve"> </w:t>
              </w:r>
              <w:r w:rsidR="00CA7016" w:rsidRPr="00B229D5">
                <w:t>metering</w:t>
              </w:r>
              <w:r w:rsidR="00CA7016" w:rsidRPr="00B229D5">
                <w:rPr>
                  <w:spacing w:val="-4"/>
                </w:rPr>
                <w:t xml:space="preserve"> </w:t>
              </w:r>
              <w:r w:rsidR="00CA7016" w:rsidRPr="00B229D5">
                <w:rPr>
                  <w:spacing w:val="-2"/>
                </w:rPr>
                <w:t>system</w:t>
              </w:r>
            </w:hyperlink>
          </w:p>
        </w:tc>
        <w:tc>
          <w:tcPr>
            <w:tcW w:w="594" w:type="dxa"/>
          </w:tcPr>
          <w:p w14:paraId="025E2FD6" w14:textId="77777777" w:rsidR="00B873CD" w:rsidRPr="00B229D5" w:rsidRDefault="00FB4BDE">
            <w:pPr>
              <w:pStyle w:val="TableParagraph"/>
              <w:spacing w:before="75"/>
              <w:ind w:right="58"/>
              <w:jc w:val="right"/>
            </w:pPr>
            <w:hyperlink w:anchor="_bookmark48" w:history="1">
              <w:r w:rsidR="00CA7016" w:rsidRPr="00B229D5">
                <w:rPr>
                  <w:spacing w:val="-5"/>
                </w:rPr>
                <w:t>20</w:t>
              </w:r>
            </w:hyperlink>
          </w:p>
        </w:tc>
      </w:tr>
      <w:tr w:rsidR="00B873CD" w:rsidRPr="00B229D5" w14:paraId="025E2FDB" w14:textId="77777777">
        <w:trPr>
          <w:trHeight w:val="402"/>
        </w:trPr>
        <w:tc>
          <w:tcPr>
            <w:tcW w:w="197" w:type="dxa"/>
          </w:tcPr>
          <w:p w14:paraId="025E2FD8" w14:textId="77777777" w:rsidR="00B873CD" w:rsidRPr="00B229D5" w:rsidRDefault="00B873CD">
            <w:pPr>
              <w:pStyle w:val="TableParagraph"/>
              <w:rPr>
                <w:rFonts w:ascii="Times New Roman"/>
                <w:sz w:val="20"/>
              </w:rPr>
            </w:pPr>
          </w:p>
        </w:tc>
        <w:tc>
          <w:tcPr>
            <w:tcW w:w="8338" w:type="dxa"/>
          </w:tcPr>
          <w:p w14:paraId="025E2FD9" w14:textId="77777777" w:rsidR="00B873CD" w:rsidRPr="00B229D5" w:rsidRDefault="00FB4BDE">
            <w:pPr>
              <w:pStyle w:val="TableParagraph"/>
              <w:tabs>
                <w:tab w:val="left" w:pos="1271"/>
              </w:tabs>
              <w:spacing w:before="67"/>
              <w:ind w:left="419"/>
            </w:pPr>
            <w:hyperlink w:anchor="_bookmark49" w:history="1">
              <w:r w:rsidR="00CA7016" w:rsidRPr="00B229D5">
                <w:rPr>
                  <w:spacing w:val="-2"/>
                </w:rPr>
                <w:t>5.4.1</w:t>
              </w:r>
              <w:r w:rsidR="00CA7016" w:rsidRPr="00B229D5">
                <w:tab/>
              </w:r>
              <w:r w:rsidR="00CA7016" w:rsidRPr="00B229D5">
                <w:rPr>
                  <w:spacing w:val="-2"/>
                </w:rPr>
                <w:t>General</w:t>
              </w:r>
            </w:hyperlink>
          </w:p>
        </w:tc>
        <w:tc>
          <w:tcPr>
            <w:tcW w:w="594" w:type="dxa"/>
          </w:tcPr>
          <w:p w14:paraId="025E2FDA" w14:textId="77777777" w:rsidR="00B873CD" w:rsidRPr="00B229D5" w:rsidRDefault="00FB4BDE">
            <w:pPr>
              <w:pStyle w:val="TableParagraph"/>
              <w:spacing w:before="67"/>
              <w:ind w:right="58"/>
              <w:jc w:val="right"/>
            </w:pPr>
            <w:hyperlink w:anchor="_bookmark49" w:history="1">
              <w:r w:rsidR="00CA7016" w:rsidRPr="00B229D5">
                <w:rPr>
                  <w:spacing w:val="-5"/>
                </w:rPr>
                <w:t>20</w:t>
              </w:r>
            </w:hyperlink>
          </w:p>
        </w:tc>
      </w:tr>
      <w:tr w:rsidR="00B873CD" w:rsidRPr="00B229D5" w14:paraId="025E2FDF" w14:textId="77777777">
        <w:trPr>
          <w:trHeight w:val="410"/>
        </w:trPr>
        <w:tc>
          <w:tcPr>
            <w:tcW w:w="197" w:type="dxa"/>
          </w:tcPr>
          <w:p w14:paraId="025E2FDC" w14:textId="77777777" w:rsidR="00B873CD" w:rsidRPr="00B229D5" w:rsidRDefault="00B873CD">
            <w:pPr>
              <w:pStyle w:val="TableParagraph"/>
              <w:rPr>
                <w:rFonts w:ascii="Times New Roman"/>
                <w:sz w:val="20"/>
              </w:rPr>
            </w:pPr>
          </w:p>
        </w:tc>
        <w:tc>
          <w:tcPr>
            <w:tcW w:w="8338" w:type="dxa"/>
          </w:tcPr>
          <w:p w14:paraId="025E2FDD" w14:textId="77777777" w:rsidR="00B873CD" w:rsidRPr="00B229D5" w:rsidRDefault="00FB4BDE">
            <w:pPr>
              <w:pStyle w:val="TableParagraph"/>
              <w:tabs>
                <w:tab w:val="left" w:pos="1271"/>
              </w:tabs>
              <w:spacing w:before="75"/>
              <w:ind w:left="419"/>
            </w:pPr>
            <w:hyperlink w:anchor="_bookmark50" w:history="1">
              <w:r w:rsidR="00CA7016" w:rsidRPr="00B229D5">
                <w:rPr>
                  <w:spacing w:val="-2"/>
                </w:rPr>
                <w:t>5.4.2</w:t>
              </w:r>
              <w:r w:rsidR="00CA7016" w:rsidRPr="00B229D5">
                <w:tab/>
                <w:t>Check</w:t>
              </w:r>
              <w:r w:rsidR="00CA7016" w:rsidRPr="00B229D5">
                <w:rPr>
                  <w:spacing w:val="-4"/>
                </w:rPr>
                <w:t xml:space="preserve"> </w:t>
              </w:r>
              <w:r w:rsidR="00CA7016" w:rsidRPr="00B229D5">
                <w:t>if</w:t>
              </w:r>
              <w:r w:rsidR="00CA7016" w:rsidRPr="00B229D5">
                <w:rPr>
                  <w:spacing w:val="-2"/>
                </w:rPr>
                <w:t xml:space="preserve"> </w:t>
              </w:r>
              <w:r w:rsidR="00CA7016" w:rsidRPr="00B229D5">
                <w:t>any</w:t>
              </w:r>
              <w:r w:rsidR="00CA7016" w:rsidRPr="00B229D5">
                <w:rPr>
                  <w:spacing w:val="-3"/>
                </w:rPr>
                <w:t xml:space="preserve"> </w:t>
              </w:r>
              <w:r w:rsidR="00CA7016" w:rsidRPr="00B229D5">
                <w:t>bills</w:t>
              </w:r>
              <w:r w:rsidR="00CA7016" w:rsidRPr="00B229D5">
                <w:rPr>
                  <w:spacing w:val="-3"/>
                </w:rPr>
                <w:t xml:space="preserve"> </w:t>
              </w:r>
              <w:r w:rsidR="00CA7016" w:rsidRPr="00B229D5">
                <w:t>have</w:t>
              </w:r>
              <w:r w:rsidR="00CA7016" w:rsidRPr="00B229D5">
                <w:rPr>
                  <w:spacing w:val="-4"/>
                </w:rPr>
                <w:t xml:space="preserve"> </w:t>
              </w:r>
              <w:r w:rsidR="00CA7016" w:rsidRPr="00B229D5">
                <w:t>been</w:t>
              </w:r>
              <w:r w:rsidR="00CA7016" w:rsidRPr="00B229D5">
                <w:rPr>
                  <w:spacing w:val="-4"/>
                </w:rPr>
                <w:t xml:space="preserve"> </w:t>
              </w:r>
              <w:r w:rsidR="00CA7016" w:rsidRPr="00B229D5">
                <w:rPr>
                  <w:spacing w:val="-2"/>
                </w:rPr>
                <w:t>estimated</w:t>
              </w:r>
            </w:hyperlink>
          </w:p>
        </w:tc>
        <w:tc>
          <w:tcPr>
            <w:tcW w:w="594" w:type="dxa"/>
          </w:tcPr>
          <w:p w14:paraId="025E2FDE" w14:textId="77777777" w:rsidR="00B873CD" w:rsidRPr="00B229D5" w:rsidRDefault="00FB4BDE">
            <w:pPr>
              <w:pStyle w:val="TableParagraph"/>
              <w:spacing w:before="75"/>
              <w:ind w:right="58"/>
              <w:jc w:val="right"/>
            </w:pPr>
            <w:hyperlink w:anchor="_bookmark50" w:history="1">
              <w:r w:rsidR="00CA7016" w:rsidRPr="00B229D5">
                <w:rPr>
                  <w:spacing w:val="-5"/>
                </w:rPr>
                <w:t>20</w:t>
              </w:r>
            </w:hyperlink>
          </w:p>
        </w:tc>
      </w:tr>
      <w:tr w:rsidR="00B873CD" w:rsidRPr="00B229D5" w14:paraId="025E2FE3" w14:textId="77777777">
        <w:trPr>
          <w:trHeight w:val="410"/>
        </w:trPr>
        <w:tc>
          <w:tcPr>
            <w:tcW w:w="197" w:type="dxa"/>
          </w:tcPr>
          <w:p w14:paraId="025E2FE0" w14:textId="77777777" w:rsidR="00B873CD" w:rsidRPr="00B229D5" w:rsidRDefault="00B873CD">
            <w:pPr>
              <w:pStyle w:val="TableParagraph"/>
              <w:rPr>
                <w:rFonts w:ascii="Times New Roman"/>
                <w:sz w:val="20"/>
              </w:rPr>
            </w:pPr>
          </w:p>
        </w:tc>
        <w:tc>
          <w:tcPr>
            <w:tcW w:w="8338" w:type="dxa"/>
          </w:tcPr>
          <w:p w14:paraId="025E2FE1" w14:textId="77777777" w:rsidR="00B873CD" w:rsidRPr="00B229D5" w:rsidRDefault="00FB4BDE">
            <w:pPr>
              <w:pStyle w:val="TableParagraph"/>
              <w:tabs>
                <w:tab w:val="left" w:pos="1271"/>
              </w:tabs>
              <w:spacing w:before="75"/>
              <w:ind w:left="419"/>
            </w:pPr>
            <w:hyperlink w:anchor="_bookmark51" w:history="1">
              <w:r w:rsidR="00CA7016" w:rsidRPr="00B229D5">
                <w:rPr>
                  <w:spacing w:val="-2"/>
                </w:rPr>
                <w:t>5.4.3</w:t>
              </w:r>
              <w:r w:rsidR="00CA7016" w:rsidRPr="00B229D5">
                <w:tab/>
                <w:t>Check</w:t>
              </w:r>
              <w:r w:rsidR="00CA7016" w:rsidRPr="00B229D5">
                <w:rPr>
                  <w:spacing w:val="-3"/>
                </w:rPr>
                <w:t xml:space="preserve"> </w:t>
              </w:r>
              <w:r w:rsidR="00CA7016" w:rsidRPr="00B229D5">
                <w:t>data</w:t>
              </w:r>
              <w:r w:rsidR="00CA7016" w:rsidRPr="00B229D5">
                <w:rPr>
                  <w:spacing w:val="-4"/>
                </w:rPr>
                <w:t xml:space="preserve"> </w:t>
              </w:r>
              <w:r w:rsidR="00CA7016" w:rsidRPr="00B229D5">
                <w:t>for</w:t>
              </w:r>
              <w:r w:rsidR="00CA7016" w:rsidRPr="00B229D5">
                <w:rPr>
                  <w:spacing w:val="-2"/>
                </w:rPr>
                <w:t xml:space="preserve"> anomalies</w:t>
              </w:r>
            </w:hyperlink>
          </w:p>
        </w:tc>
        <w:tc>
          <w:tcPr>
            <w:tcW w:w="594" w:type="dxa"/>
          </w:tcPr>
          <w:p w14:paraId="025E2FE2" w14:textId="77777777" w:rsidR="00B873CD" w:rsidRPr="00B229D5" w:rsidRDefault="00FB4BDE">
            <w:pPr>
              <w:pStyle w:val="TableParagraph"/>
              <w:spacing w:before="75"/>
              <w:ind w:right="58"/>
              <w:jc w:val="right"/>
            </w:pPr>
            <w:hyperlink w:anchor="_bookmark51" w:history="1">
              <w:r w:rsidR="00CA7016" w:rsidRPr="00B229D5">
                <w:rPr>
                  <w:spacing w:val="-5"/>
                </w:rPr>
                <w:t>21</w:t>
              </w:r>
            </w:hyperlink>
          </w:p>
        </w:tc>
      </w:tr>
      <w:tr w:rsidR="00B873CD" w:rsidRPr="00B229D5" w14:paraId="025E2FE7" w14:textId="77777777">
        <w:trPr>
          <w:trHeight w:val="410"/>
        </w:trPr>
        <w:tc>
          <w:tcPr>
            <w:tcW w:w="197" w:type="dxa"/>
          </w:tcPr>
          <w:p w14:paraId="025E2FE4" w14:textId="77777777" w:rsidR="00B873CD" w:rsidRPr="00B229D5" w:rsidRDefault="00B873CD">
            <w:pPr>
              <w:pStyle w:val="TableParagraph"/>
              <w:rPr>
                <w:rFonts w:ascii="Times New Roman"/>
                <w:sz w:val="20"/>
              </w:rPr>
            </w:pPr>
          </w:p>
        </w:tc>
        <w:tc>
          <w:tcPr>
            <w:tcW w:w="8338" w:type="dxa"/>
          </w:tcPr>
          <w:p w14:paraId="025E2FE5" w14:textId="77777777" w:rsidR="00B873CD" w:rsidRPr="00B229D5" w:rsidRDefault="00FB4BDE">
            <w:pPr>
              <w:pStyle w:val="TableParagraph"/>
              <w:tabs>
                <w:tab w:val="left" w:pos="1271"/>
              </w:tabs>
              <w:spacing w:before="75"/>
              <w:ind w:left="419"/>
            </w:pPr>
            <w:hyperlink w:anchor="_bookmark52" w:history="1">
              <w:r w:rsidR="00CA7016" w:rsidRPr="00B229D5">
                <w:rPr>
                  <w:spacing w:val="-2"/>
                </w:rPr>
                <w:t>5.4.4</w:t>
              </w:r>
              <w:r w:rsidR="00CA7016" w:rsidRPr="00B229D5">
                <w:tab/>
                <w:t>Billing</w:t>
              </w:r>
              <w:r w:rsidR="00CA7016" w:rsidRPr="00B229D5">
                <w:rPr>
                  <w:spacing w:val="-7"/>
                </w:rPr>
                <w:t xml:space="preserve"> </w:t>
              </w:r>
              <w:r w:rsidR="00CA7016" w:rsidRPr="00B229D5">
                <w:rPr>
                  <w:spacing w:val="-2"/>
                </w:rPr>
                <w:t>periods</w:t>
              </w:r>
            </w:hyperlink>
          </w:p>
        </w:tc>
        <w:tc>
          <w:tcPr>
            <w:tcW w:w="594" w:type="dxa"/>
          </w:tcPr>
          <w:p w14:paraId="025E2FE6" w14:textId="77777777" w:rsidR="00B873CD" w:rsidRPr="00B229D5" w:rsidRDefault="00FB4BDE">
            <w:pPr>
              <w:pStyle w:val="TableParagraph"/>
              <w:spacing w:before="75"/>
              <w:ind w:right="58"/>
              <w:jc w:val="right"/>
            </w:pPr>
            <w:hyperlink w:anchor="_bookmark52" w:history="1">
              <w:r w:rsidR="00CA7016" w:rsidRPr="00B229D5">
                <w:rPr>
                  <w:spacing w:val="-5"/>
                </w:rPr>
                <w:t>21</w:t>
              </w:r>
            </w:hyperlink>
          </w:p>
        </w:tc>
      </w:tr>
      <w:tr w:rsidR="00B873CD" w:rsidRPr="00B229D5" w14:paraId="025E2FEB" w14:textId="77777777">
        <w:trPr>
          <w:trHeight w:val="402"/>
        </w:trPr>
        <w:tc>
          <w:tcPr>
            <w:tcW w:w="197" w:type="dxa"/>
          </w:tcPr>
          <w:p w14:paraId="025E2FE8" w14:textId="77777777" w:rsidR="00B873CD" w:rsidRPr="00B229D5" w:rsidRDefault="00B873CD">
            <w:pPr>
              <w:pStyle w:val="TableParagraph"/>
              <w:rPr>
                <w:rFonts w:ascii="Times New Roman"/>
                <w:sz w:val="20"/>
              </w:rPr>
            </w:pPr>
          </w:p>
        </w:tc>
        <w:tc>
          <w:tcPr>
            <w:tcW w:w="8338" w:type="dxa"/>
          </w:tcPr>
          <w:p w14:paraId="025E2FE9" w14:textId="77777777" w:rsidR="00B873CD" w:rsidRPr="00B229D5" w:rsidRDefault="00FB4BDE">
            <w:pPr>
              <w:pStyle w:val="TableParagraph"/>
              <w:tabs>
                <w:tab w:val="left" w:pos="733"/>
              </w:tabs>
              <w:spacing w:before="75"/>
              <w:ind w:left="23"/>
            </w:pPr>
            <w:hyperlink w:anchor="_bookmark53" w:history="1">
              <w:r w:rsidR="00CA7016" w:rsidRPr="00B229D5">
                <w:rPr>
                  <w:spacing w:val="-5"/>
                </w:rPr>
                <w:t>5.5</w:t>
              </w:r>
              <w:r w:rsidR="00CA7016" w:rsidRPr="00B229D5">
                <w:tab/>
                <w:t>Adjusting</w:t>
              </w:r>
              <w:r w:rsidR="00CA7016" w:rsidRPr="00B229D5">
                <w:rPr>
                  <w:spacing w:val="-8"/>
                </w:rPr>
                <w:t xml:space="preserve"> </w:t>
              </w:r>
              <w:r w:rsidR="00CA7016" w:rsidRPr="00B229D5">
                <w:t>for</w:t>
              </w:r>
              <w:r w:rsidR="00CA7016" w:rsidRPr="00B229D5">
                <w:rPr>
                  <w:spacing w:val="-9"/>
                </w:rPr>
                <w:t xml:space="preserve"> </w:t>
              </w:r>
              <w:r w:rsidR="00CA7016" w:rsidRPr="00B229D5">
                <w:t>missing</w:t>
              </w:r>
              <w:r w:rsidR="00CA7016" w:rsidRPr="00B229D5">
                <w:rPr>
                  <w:spacing w:val="-5"/>
                </w:rPr>
                <w:t xml:space="preserve"> </w:t>
              </w:r>
              <w:r w:rsidR="00CA7016" w:rsidRPr="00B229D5">
                <w:t>or</w:t>
              </w:r>
              <w:r w:rsidR="00CA7016" w:rsidRPr="00B229D5">
                <w:rPr>
                  <w:spacing w:val="-10"/>
                </w:rPr>
                <w:t xml:space="preserve"> </w:t>
              </w:r>
              <w:r w:rsidR="00CA7016" w:rsidRPr="00B229D5">
                <w:t>estimated</w:t>
              </w:r>
              <w:r w:rsidR="00CA7016" w:rsidRPr="00B229D5">
                <w:rPr>
                  <w:spacing w:val="-5"/>
                </w:rPr>
                <w:t xml:space="preserve"> </w:t>
              </w:r>
              <w:r w:rsidR="00CA7016" w:rsidRPr="00B229D5">
                <w:t>utility</w:t>
              </w:r>
              <w:r w:rsidR="00CA7016" w:rsidRPr="00B229D5">
                <w:rPr>
                  <w:spacing w:val="-5"/>
                </w:rPr>
                <w:t xml:space="preserve"> </w:t>
              </w:r>
              <w:r w:rsidR="00CA7016" w:rsidRPr="00B229D5">
                <w:t>metering</w:t>
              </w:r>
              <w:r w:rsidR="00CA7016" w:rsidRPr="00B229D5">
                <w:rPr>
                  <w:spacing w:val="-7"/>
                </w:rPr>
                <w:t xml:space="preserve"> </w:t>
              </w:r>
              <w:r w:rsidR="00CA7016" w:rsidRPr="00B229D5">
                <w:t>system</w:t>
              </w:r>
              <w:r w:rsidR="00CA7016" w:rsidRPr="00B229D5">
                <w:rPr>
                  <w:spacing w:val="-6"/>
                </w:rPr>
                <w:t xml:space="preserve"> </w:t>
              </w:r>
              <w:r w:rsidR="00CA7016" w:rsidRPr="00B229D5">
                <w:rPr>
                  <w:spacing w:val="-4"/>
                </w:rPr>
                <w:t>data</w:t>
              </w:r>
            </w:hyperlink>
          </w:p>
        </w:tc>
        <w:tc>
          <w:tcPr>
            <w:tcW w:w="594" w:type="dxa"/>
          </w:tcPr>
          <w:p w14:paraId="025E2FEA" w14:textId="77777777" w:rsidR="00B873CD" w:rsidRPr="00B229D5" w:rsidRDefault="00FB4BDE">
            <w:pPr>
              <w:pStyle w:val="TableParagraph"/>
              <w:spacing w:before="75"/>
              <w:ind w:right="58"/>
              <w:jc w:val="right"/>
            </w:pPr>
            <w:hyperlink w:anchor="_bookmark53" w:history="1">
              <w:r w:rsidR="00CA7016" w:rsidRPr="00B229D5">
                <w:rPr>
                  <w:spacing w:val="-5"/>
                </w:rPr>
                <w:t>22</w:t>
              </w:r>
            </w:hyperlink>
          </w:p>
        </w:tc>
      </w:tr>
      <w:tr w:rsidR="00B873CD" w:rsidRPr="00B229D5" w14:paraId="025E2FEF" w14:textId="77777777">
        <w:trPr>
          <w:trHeight w:val="402"/>
        </w:trPr>
        <w:tc>
          <w:tcPr>
            <w:tcW w:w="197" w:type="dxa"/>
          </w:tcPr>
          <w:p w14:paraId="025E2FEC" w14:textId="77777777" w:rsidR="00B873CD" w:rsidRPr="00B229D5" w:rsidRDefault="00B873CD">
            <w:pPr>
              <w:pStyle w:val="TableParagraph"/>
              <w:rPr>
                <w:rFonts w:ascii="Times New Roman"/>
                <w:sz w:val="20"/>
              </w:rPr>
            </w:pPr>
          </w:p>
        </w:tc>
        <w:tc>
          <w:tcPr>
            <w:tcW w:w="8338" w:type="dxa"/>
          </w:tcPr>
          <w:p w14:paraId="025E2FED" w14:textId="77777777" w:rsidR="00B873CD" w:rsidRPr="00B229D5" w:rsidRDefault="00FB4BDE">
            <w:pPr>
              <w:pStyle w:val="TableParagraph"/>
              <w:tabs>
                <w:tab w:val="left" w:pos="1271"/>
              </w:tabs>
              <w:spacing w:before="67"/>
              <w:ind w:left="419"/>
            </w:pPr>
            <w:hyperlink w:anchor="_bookmark54" w:history="1">
              <w:r w:rsidR="00CA7016" w:rsidRPr="00B229D5">
                <w:rPr>
                  <w:spacing w:val="-2"/>
                </w:rPr>
                <w:t>5.5.1</w:t>
              </w:r>
              <w:r w:rsidR="00CA7016" w:rsidRPr="00B229D5">
                <w:tab/>
              </w:r>
              <w:r w:rsidR="00CA7016" w:rsidRPr="00B229D5">
                <w:rPr>
                  <w:spacing w:val="-2"/>
                </w:rPr>
                <w:t>General</w:t>
              </w:r>
            </w:hyperlink>
          </w:p>
        </w:tc>
        <w:tc>
          <w:tcPr>
            <w:tcW w:w="594" w:type="dxa"/>
          </w:tcPr>
          <w:p w14:paraId="025E2FEE" w14:textId="77777777" w:rsidR="00B873CD" w:rsidRPr="00B229D5" w:rsidRDefault="00FB4BDE">
            <w:pPr>
              <w:pStyle w:val="TableParagraph"/>
              <w:spacing w:before="67"/>
              <w:ind w:right="58"/>
              <w:jc w:val="right"/>
            </w:pPr>
            <w:hyperlink w:anchor="_bookmark54" w:history="1">
              <w:r w:rsidR="00CA7016" w:rsidRPr="00B229D5">
                <w:rPr>
                  <w:spacing w:val="-5"/>
                </w:rPr>
                <w:t>22</w:t>
              </w:r>
            </w:hyperlink>
          </w:p>
        </w:tc>
      </w:tr>
      <w:tr w:rsidR="00B873CD" w:rsidRPr="00B229D5" w14:paraId="025E2FF3" w14:textId="77777777">
        <w:trPr>
          <w:trHeight w:val="411"/>
        </w:trPr>
        <w:tc>
          <w:tcPr>
            <w:tcW w:w="197" w:type="dxa"/>
          </w:tcPr>
          <w:p w14:paraId="025E2FF0" w14:textId="77777777" w:rsidR="00B873CD" w:rsidRPr="00B229D5" w:rsidRDefault="00B873CD">
            <w:pPr>
              <w:pStyle w:val="TableParagraph"/>
              <w:rPr>
                <w:rFonts w:ascii="Times New Roman"/>
                <w:sz w:val="20"/>
              </w:rPr>
            </w:pPr>
          </w:p>
        </w:tc>
        <w:tc>
          <w:tcPr>
            <w:tcW w:w="8338" w:type="dxa"/>
          </w:tcPr>
          <w:p w14:paraId="025E2FF1" w14:textId="77777777" w:rsidR="00B873CD" w:rsidRPr="00B229D5" w:rsidRDefault="00FB4BDE">
            <w:pPr>
              <w:pStyle w:val="TableParagraph"/>
              <w:tabs>
                <w:tab w:val="left" w:pos="1271"/>
              </w:tabs>
              <w:spacing w:before="75"/>
              <w:ind w:left="419"/>
            </w:pPr>
            <w:hyperlink w:anchor="_bookmark55" w:history="1">
              <w:r w:rsidR="00CA7016" w:rsidRPr="00B229D5">
                <w:rPr>
                  <w:spacing w:val="-2"/>
                </w:rPr>
                <w:t>5.5.2</w:t>
              </w:r>
              <w:r w:rsidR="00CA7016" w:rsidRPr="00B229D5">
                <w:tab/>
                <w:t>Adjusting</w:t>
              </w:r>
              <w:r w:rsidR="00CA7016" w:rsidRPr="00B229D5">
                <w:rPr>
                  <w:spacing w:val="-8"/>
                </w:rPr>
                <w:t xml:space="preserve"> </w:t>
              </w:r>
              <w:r w:rsidR="00CA7016" w:rsidRPr="00B229D5">
                <w:t>for</w:t>
              </w:r>
              <w:r w:rsidR="00CA7016" w:rsidRPr="00B229D5">
                <w:rPr>
                  <w:spacing w:val="-4"/>
                </w:rPr>
                <w:t xml:space="preserve"> </w:t>
              </w:r>
              <w:r w:rsidR="00CA7016" w:rsidRPr="00B229D5">
                <w:t>gaps</w:t>
              </w:r>
              <w:r w:rsidR="00CA7016" w:rsidRPr="00B229D5">
                <w:rPr>
                  <w:spacing w:val="-5"/>
                </w:rPr>
                <w:t xml:space="preserve"> </w:t>
              </w:r>
              <w:r w:rsidR="00CA7016" w:rsidRPr="00B229D5">
                <w:t>at</w:t>
              </w:r>
              <w:r w:rsidR="00CA7016" w:rsidRPr="00B229D5">
                <w:rPr>
                  <w:spacing w:val="-4"/>
                </w:rPr>
                <w:t xml:space="preserve"> </w:t>
              </w:r>
              <w:r w:rsidR="00CA7016" w:rsidRPr="00B229D5">
                <w:t>the</w:t>
              </w:r>
              <w:r w:rsidR="00CA7016" w:rsidRPr="00B229D5">
                <w:rPr>
                  <w:spacing w:val="-8"/>
                </w:rPr>
                <w:t xml:space="preserve"> </w:t>
              </w:r>
              <w:r w:rsidR="00CA7016" w:rsidRPr="00B229D5">
                <w:t>start</w:t>
              </w:r>
              <w:r w:rsidR="00CA7016" w:rsidRPr="00B229D5">
                <w:rPr>
                  <w:spacing w:val="-1"/>
                </w:rPr>
                <w:t xml:space="preserve"> </w:t>
              </w:r>
              <w:r w:rsidR="00CA7016" w:rsidRPr="00B229D5">
                <w:t>or</w:t>
              </w:r>
              <w:r w:rsidR="00CA7016" w:rsidRPr="00B229D5">
                <w:rPr>
                  <w:spacing w:val="-2"/>
                </w:rPr>
                <w:t xml:space="preserve"> </w:t>
              </w:r>
              <w:r w:rsidR="00CA7016" w:rsidRPr="00B229D5">
                <w:t>end</w:t>
              </w:r>
              <w:r w:rsidR="00CA7016" w:rsidRPr="00B229D5">
                <w:rPr>
                  <w:spacing w:val="-5"/>
                </w:rPr>
                <w:t xml:space="preserve"> </w:t>
              </w:r>
              <w:r w:rsidR="00CA7016" w:rsidRPr="00B229D5">
                <w:t>of</w:t>
              </w:r>
              <w:r w:rsidR="00CA7016" w:rsidRPr="00B229D5">
                <w:rPr>
                  <w:spacing w:val="-4"/>
                </w:rPr>
                <w:t xml:space="preserve"> </w:t>
              </w:r>
              <w:r w:rsidR="00CA7016" w:rsidRPr="00B229D5">
                <w:t>the</w:t>
              </w:r>
              <w:r w:rsidR="00CA7016" w:rsidRPr="00B229D5">
                <w:rPr>
                  <w:spacing w:val="-5"/>
                </w:rPr>
                <w:t xml:space="preserve"> </w:t>
              </w:r>
              <w:r w:rsidR="00CA7016" w:rsidRPr="00B229D5">
                <w:t>billing</w:t>
              </w:r>
              <w:r w:rsidR="00CA7016" w:rsidRPr="00B229D5">
                <w:rPr>
                  <w:spacing w:val="-3"/>
                </w:rPr>
                <w:t xml:space="preserve"> </w:t>
              </w:r>
              <w:r w:rsidR="00CA7016" w:rsidRPr="00B229D5">
                <w:rPr>
                  <w:spacing w:val="-2"/>
                </w:rPr>
                <w:t>period</w:t>
              </w:r>
            </w:hyperlink>
          </w:p>
        </w:tc>
        <w:tc>
          <w:tcPr>
            <w:tcW w:w="594" w:type="dxa"/>
          </w:tcPr>
          <w:p w14:paraId="025E2FF2" w14:textId="77777777" w:rsidR="00B873CD" w:rsidRPr="00B229D5" w:rsidRDefault="00FB4BDE">
            <w:pPr>
              <w:pStyle w:val="TableParagraph"/>
              <w:spacing w:before="75"/>
              <w:ind w:right="58"/>
              <w:jc w:val="right"/>
            </w:pPr>
            <w:hyperlink w:anchor="_bookmark55" w:history="1">
              <w:r w:rsidR="00CA7016" w:rsidRPr="00B229D5">
                <w:rPr>
                  <w:spacing w:val="-5"/>
                </w:rPr>
                <w:t>22</w:t>
              </w:r>
            </w:hyperlink>
          </w:p>
        </w:tc>
      </w:tr>
      <w:tr w:rsidR="00B873CD" w:rsidRPr="00B229D5" w14:paraId="025E2FF8" w14:textId="77777777">
        <w:trPr>
          <w:trHeight w:val="702"/>
        </w:trPr>
        <w:tc>
          <w:tcPr>
            <w:tcW w:w="197" w:type="dxa"/>
          </w:tcPr>
          <w:p w14:paraId="025E2FF4" w14:textId="77777777" w:rsidR="00B873CD" w:rsidRPr="00B229D5" w:rsidRDefault="00B873CD">
            <w:pPr>
              <w:pStyle w:val="TableParagraph"/>
              <w:rPr>
                <w:rFonts w:ascii="Times New Roman"/>
                <w:sz w:val="20"/>
              </w:rPr>
            </w:pPr>
          </w:p>
        </w:tc>
        <w:tc>
          <w:tcPr>
            <w:tcW w:w="8338" w:type="dxa"/>
          </w:tcPr>
          <w:p w14:paraId="025E2FF5" w14:textId="77777777" w:rsidR="00B873CD" w:rsidRPr="00B229D5" w:rsidRDefault="00FB4BDE">
            <w:pPr>
              <w:pStyle w:val="TableParagraph"/>
              <w:tabs>
                <w:tab w:val="left" w:pos="1271"/>
              </w:tabs>
              <w:spacing w:before="76" w:line="276" w:lineRule="auto"/>
              <w:ind w:left="1271" w:right="287" w:hanging="852"/>
            </w:pPr>
            <w:hyperlink w:anchor="_bookmark56" w:history="1">
              <w:r w:rsidR="00CA7016" w:rsidRPr="00B229D5">
                <w:rPr>
                  <w:spacing w:val="-2"/>
                </w:rPr>
                <w:t>5.5.3</w:t>
              </w:r>
              <w:r w:rsidR="00CA7016" w:rsidRPr="00B229D5">
                <w:tab/>
                <w:t>Adjusting</w:t>
              </w:r>
              <w:r w:rsidR="00CA7016" w:rsidRPr="00B229D5">
                <w:rPr>
                  <w:spacing w:val="-5"/>
                </w:rPr>
                <w:t xml:space="preserve"> </w:t>
              </w:r>
              <w:r w:rsidR="00CA7016" w:rsidRPr="00B229D5">
                <w:t>for</w:t>
              </w:r>
              <w:r w:rsidR="00CA7016" w:rsidRPr="00B229D5">
                <w:rPr>
                  <w:spacing w:val="-4"/>
                </w:rPr>
                <w:t xml:space="preserve"> </w:t>
              </w:r>
              <w:r w:rsidR="00CA7016" w:rsidRPr="00B229D5">
                <w:t>gaps</w:t>
              </w:r>
              <w:r w:rsidR="00CA7016" w:rsidRPr="00B229D5">
                <w:rPr>
                  <w:spacing w:val="-5"/>
                </w:rPr>
                <w:t xml:space="preserve"> </w:t>
              </w:r>
              <w:r w:rsidR="00CA7016" w:rsidRPr="00B229D5">
                <w:t>during</w:t>
              </w:r>
              <w:r w:rsidR="00CA7016" w:rsidRPr="00B229D5">
                <w:rPr>
                  <w:spacing w:val="-5"/>
                </w:rPr>
                <w:t xml:space="preserve"> </w:t>
              </w:r>
              <w:r w:rsidR="00CA7016" w:rsidRPr="00B229D5">
                <w:t>the</w:t>
              </w:r>
              <w:r w:rsidR="00CA7016" w:rsidRPr="00B229D5">
                <w:rPr>
                  <w:spacing w:val="-5"/>
                </w:rPr>
                <w:t xml:space="preserve"> </w:t>
              </w:r>
              <w:r w:rsidR="00CA7016" w:rsidRPr="00B229D5">
                <w:t>billing</w:t>
              </w:r>
              <w:r w:rsidR="00CA7016" w:rsidRPr="00B229D5">
                <w:rPr>
                  <w:spacing w:val="-3"/>
                </w:rPr>
                <w:t xml:space="preserve"> </w:t>
              </w:r>
              <w:r w:rsidR="00CA7016" w:rsidRPr="00B229D5">
                <w:t>period —</w:t>
              </w:r>
              <w:r w:rsidR="00CA7016" w:rsidRPr="00B229D5">
                <w:rPr>
                  <w:spacing w:val="-2"/>
                </w:rPr>
                <w:t xml:space="preserve"> </w:t>
              </w:r>
              <w:r w:rsidR="00CA7016" w:rsidRPr="00B229D5">
                <w:t>where</w:t>
              </w:r>
              <w:r w:rsidR="00CA7016" w:rsidRPr="00B229D5">
                <w:rPr>
                  <w:spacing w:val="-3"/>
                </w:rPr>
                <w:t xml:space="preserve"> </w:t>
              </w:r>
              <w:r w:rsidR="00CA7016" w:rsidRPr="00B229D5">
                <w:t>cumulative</w:t>
              </w:r>
              <w:r w:rsidR="00CA7016" w:rsidRPr="00B229D5">
                <w:rPr>
                  <w:spacing w:val="-5"/>
                </w:rPr>
                <w:t xml:space="preserve"> </w:t>
              </w:r>
              <w:r w:rsidR="00CA7016" w:rsidRPr="00B229D5">
                <w:t>meter</w:t>
              </w:r>
            </w:hyperlink>
            <w:r w:rsidR="00CA7016" w:rsidRPr="00B229D5">
              <w:t xml:space="preserve"> </w:t>
            </w:r>
            <w:hyperlink w:anchor="_bookmark56" w:history="1">
              <w:r w:rsidR="00CA7016" w:rsidRPr="00B229D5">
                <w:t>readings are available</w:t>
              </w:r>
            </w:hyperlink>
          </w:p>
        </w:tc>
        <w:tc>
          <w:tcPr>
            <w:tcW w:w="594" w:type="dxa"/>
          </w:tcPr>
          <w:p w14:paraId="025E2FF6" w14:textId="77777777" w:rsidR="00B873CD" w:rsidRPr="00B229D5" w:rsidRDefault="00B873CD">
            <w:pPr>
              <w:pStyle w:val="TableParagraph"/>
              <w:spacing w:before="11"/>
              <w:rPr>
                <w:sz w:val="31"/>
              </w:rPr>
            </w:pPr>
          </w:p>
          <w:p w14:paraId="025E2FF7" w14:textId="77777777" w:rsidR="00B873CD" w:rsidRPr="00B229D5" w:rsidRDefault="00FB4BDE">
            <w:pPr>
              <w:pStyle w:val="TableParagraph"/>
              <w:ind w:right="58"/>
              <w:jc w:val="right"/>
            </w:pPr>
            <w:hyperlink w:anchor="_bookmark56" w:history="1">
              <w:r w:rsidR="00CA7016" w:rsidRPr="00B229D5">
                <w:rPr>
                  <w:spacing w:val="-5"/>
                </w:rPr>
                <w:t>22</w:t>
              </w:r>
            </w:hyperlink>
          </w:p>
        </w:tc>
      </w:tr>
      <w:tr w:rsidR="00B873CD" w:rsidRPr="00B229D5" w14:paraId="025E2FFC" w14:textId="77777777">
        <w:trPr>
          <w:trHeight w:val="351"/>
        </w:trPr>
        <w:tc>
          <w:tcPr>
            <w:tcW w:w="197" w:type="dxa"/>
          </w:tcPr>
          <w:p w14:paraId="025E2FF9" w14:textId="77777777" w:rsidR="00B873CD" w:rsidRPr="00B229D5" w:rsidRDefault="00B873CD">
            <w:pPr>
              <w:pStyle w:val="TableParagraph"/>
              <w:rPr>
                <w:rFonts w:ascii="Times New Roman"/>
                <w:sz w:val="20"/>
              </w:rPr>
            </w:pPr>
          </w:p>
        </w:tc>
        <w:tc>
          <w:tcPr>
            <w:tcW w:w="8338" w:type="dxa"/>
          </w:tcPr>
          <w:p w14:paraId="025E2FFA" w14:textId="77777777" w:rsidR="00B873CD" w:rsidRPr="00B229D5" w:rsidRDefault="00FB4BDE">
            <w:pPr>
              <w:pStyle w:val="TableParagraph"/>
              <w:tabs>
                <w:tab w:val="left" w:pos="1271"/>
              </w:tabs>
              <w:spacing w:before="75"/>
              <w:ind w:left="419"/>
            </w:pPr>
            <w:hyperlink w:anchor="_bookmark59" w:history="1">
              <w:r w:rsidR="00CA7016" w:rsidRPr="00B229D5">
                <w:rPr>
                  <w:spacing w:val="-2"/>
                </w:rPr>
                <w:t>5.5.4</w:t>
              </w:r>
              <w:r w:rsidR="00CA7016" w:rsidRPr="00B229D5">
                <w:tab/>
                <w:t>Adjusting</w:t>
              </w:r>
              <w:r w:rsidR="00CA7016" w:rsidRPr="00B229D5">
                <w:rPr>
                  <w:spacing w:val="-9"/>
                </w:rPr>
                <w:t xml:space="preserve"> </w:t>
              </w:r>
              <w:r w:rsidR="00CA7016" w:rsidRPr="00B229D5">
                <w:t>for</w:t>
              </w:r>
              <w:r w:rsidR="00CA7016" w:rsidRPr="00B229D5">
                <w:rPr>
                  <w:spacing w:val="-6"/>
                </w:rPr>
                <w:t xml:space="preserve"> </w:t>
              </w:r>
              <w:r w:rsidR="00CA7016" w:rsidRPr="00B229D5">
                <w:t>gaps</w:t>
              </w:r>
              <w:r w:rsidR="00CA7016" w:rsidRPr="00B229D5">
                <w:rPr>
                  <w:spacing w:val="-7"/>
                </w:rPr>
                <w:t xml:space="preserve"> </w:t>
              </w:r>
              <w:r w:rsidR="00CA7016" w:rsidRPr="00B229D5">
                <w:t>during</w:t>
              </w:r>
              <w:r w:rsidR="00CA7016" w:rsidRPr="00B229D5">
                <w:rPr>
                  <w:spacing w:val="-7"/>
                </w:rPr>
                <w:t xml:space="preserve"> </w:t>
              </w:r>
              <w:r w:rsidR="00CA7016" w:rsidRPr="00B229D5">
                <w:t>the</w:t>
              </w:r>
              <w:r w:rsidR="00CA7016" w:rsidRPr="00B229D5">
                <w:rPr>
                  <w:spacing w:val="-7"/>
                </w:rPr>
                <w:t xml:space="preserve"> </w:t>
              </w:r>
              <w:r w:rsidR="00CA7016" w:rsidRPr="00B229D5">
                <w:t>billing</w:t>
              </w:r>
              <w:r w:rsidR="00CA7016" w:rsidRPr="00B229D5">
                <w:rPr>
                  <w:spacing w:val="-5"/>
                </w:rPr>
                <w:t xml:space="preserve"> </w:t>
              </w:r>
              <w:r w:rsidR="00CA7016" w:rsidRPr="00B229D5">
                <w:t>period</w:t>
              </w:r>
              <w:r w:rsidR="00CA7016" w:rsidRPr="00B229D5">
                <w:rPr>
                  <w:spacing w:val="-2"/>
                </w:rPr>
                <w:t xml:space="preserve"> </w:t>
              </w:r>
              <w:r w:rsidR="00CA7016" w:rsidRPr="00B229D5">
                <w:t>—</w:t>
              </w:r>
              <w:r w:rsidR="00CA7016" w:rsidRPr="00B229D5">
                <w:rPr>
                  <w:spacing w:val="-4"/>
                </w:rPr>
                <w:t xml:space="preserve"> </w:t>
              </w:r>
              <w:r w:rsidR="00CA7016" w:rsidRPr="00B229D5">
                <w:t>where</w:t>
              </w:r>
              <w:r w:rsidR="00CA7016" w:rsidRPr="00B229D5">
                <w:rPr>
                  <w:spacing w:val="-5"/>
                </w:rPr>
                <w:t xml:space="preserve"> </w:t>
              </w:r>
              <w:r w:rsidR="00CA7016" w:rsidRPr="00B229D5">
                <w:t>cumulative</w:t>
              </w:r>
              <w:r w:rsidR="00CA7016" w:rsidRPr="00B229D5">
                <w:rPr>
                  <w:spacing w:val="-6"/>
                </w:rPr>
                <w:t xml:space="preserve"> </w:t>
              </w:r>
              <w:r w:rsidR="00CA7016" w:rsidRPr="00B229D5">
                <w:rPr>
                  <w:spacing w:val="-2"/>
                </w:rPr>
                <w:t>meter</w:t>
              </w:r>
            </w:hyperlink>
          </w:p>
        </w:tc>
        <w:tc>
          <w:tcPr>
            <w:tcW w:w="594" w:type="dxa"/>
          </w:tcPr>
          <w:p w14:paraId="025E2FFB" w14:textId="77777777" w:rsidR="00B873CD" w:rsidRPr="00B229D5" w:rsidRDefault="00B873CD">
            <w:pPr>
              <w:pStyle w:val="TableParagraph"/>
              <w:rPr>
                <w:rFonts w:ascii="Times New Roman"/>
                <w:sz w:val="20"/>
              </w:rPr>
            </w:pPr>
          </w:p>
        </w:tc>
      </w:tr>
      <w:tr w:rsidR="00B873CD" w:rsidRPr="00B229D5" w14:paraId="025E3000" w14:textId="77777777">
        <w:trPr>
          <w:trHeight w:val="351"/>
        </w:trPr>
        <w:tc>
          <w:tcPr>
            <w:tcW w:w="197" w:type="dxa"/>
          </w:tcPr>
          <w:p w14:paraId="025E2FFD" w14:textId="77777777" w:rsidR="00B873CD" w:rsidRPr="00B229D5" w:rsidRDefault="00B873CD">
            <w:pPr>
              <w:pStyle w:val="TableParagraph"/>
              <w:rPr>
                <w:rFonts w:ascii="Times New Roman"/>
                <w:sz w:val="20"/>
              </w:rPr>
            </w:pPr>
          </w:p>
        </w:tc>
        <w:tc>
          <w:tcPr>
            <w:tcW w:w="8338" w:type="dxa"/>
          </w:tcPr>
          <w:p w14:paraId="025E2FFE" w14:textId="77777777" w:rsidR="00B873CD" w:rsidRPr="00B229D5" w:rsidRDefault="00FB4BDE">
            <w:pPr>
              <w:pStyle w:val="TableParagraph"/>
              <w:spacing w:before="16"/>
              <w:ind w:left="1271"/>
            </w:pPr>
            <w:hyperlink w:anchor="_bookmark59" w:history="1">
              <w:r w:rsidR="00CA7016" w:rsidRPr="00B229D5">
                <w:t>readings</w:t>
              </w:r>
              <w:r w:rsidR="00CA7016" w:rsidRPr="00B229D5">
                <w:rPr>
                  <w:spacing w:val="-5"/>
                </w:rPr>
                <w:t xml:space="preserve"> </w:t>
              </w:r>
              <w:r w:rsidR="00CA7016" w:rsidRPr="00B229D5">
                <w:t>are</w:t>
              </w:r>
              <w:r w:rsidR="00CA7016" w:rsidRPr="00B229D5">
                <w:rPr>
                  <w:spacing w:val="-6"/>
                </w:rPr>
                <w:t xml:space="preserve"> </w:t>
              </w:r>
              <w:r w:rsidR="00CA7016" w:rsidRPr="00B229D5">
                <w:t>not</w:t>
              </w:r>
              <w:r w:rsidR="00CA7016" w:rsidRPr="00B229D5">
                <w:rPr>
                  <w:spacing w:val="-4"/>
                </w:rPr>
                <w:t xml:space="preserve"> </w:t>
              </w:r>
              <w:r w:rsidR="00CA7016" w:rsidRPr="00B229D5">
                <w:rPr>
                  <w:spacing w:val="-2"/>
                </w:rPr>
                <w:t>available</w:t>
              </w:r>
            </w:hyperlink>
          </w:p>
        </w:tc>
        <w:tc>
          <w:tcPr>
            <w:tcW w:w="594" w:type="dxa"/>
          </w:tcPr>
          <w:p w14:paraId="025E2FFF" w14:textId="77777777" w:rsidR="00B873CD" w:rsidRPr="00B229D5" w:rsidRDefault="00FB4BDE">
            <w:pPr>
              <w:pStyle w:val="TableParagraph"/>
              <w:spacing w:before="16"/>
              <w:ind w:right="58"/>
              <w:jc w:val="right"/>
            </w:pPr>
            <w:hyperlink w:anchor="_bookmark59" w:history="1">
              <w:r w:rsidR="00CA7016" w:rsidRPr="00B229D5">
                <w:rPr>
                  <w:spacing w:val="-5"/>
                </w:rPr>
                <w:t>24</w:t>
              </w:r>
            </w:hyperlink>
          </w:p>
        </w:tc>
      </w:tr>
      <w:tr w:rsidR="00B873CD" w:rsidRPr="00B229D5" w14:paraId="025E3004" w14:textId="77777777">
        <w:trPr>
          <w:trHeight w:val="410"/>
        </w:trPr>
        <w:tc>
          <w:tcPr>
            <w:tcW w:w="197" w:type="dxa"/>
          </w:tcPr>
          <w:p w14:paraId="025E3001" w14:textId="77777777" w:rsidR="00B873CD" w:rsidRPr="00B229D5" w:rsidRDefault="00B873CD">
            <w:pPr>
              <w:pStyle w:val="TableParagraph"/>
              <w:rPr>
                <w:rFonts w:ascii="Times New Roman"/>
                <w:sz w:val="20"/>
              </w:rPr>
            </w:pPr>
          </w:p>
        </w:tc>
        <w:tc>
          <w:tcPr>
            <w:tcW w:w="8338" w:type="dxa"/>
          </w:tcPr>
          <w:p w14:paraId="025E3002" w14:textId="77777777" w:rsidR="00B873CD" w:rsidRPr="00B229D5" w:rsidRDefault="00FB4BDE">
            <w:pPr>
              <w:pStyle w:val="TableParagraph"/>
              <w:tabs>
                <w:tab w:val="left" w:pos="1271"/>
              </w:tabs>
              <w:spacing w:before="75"/>
              <w:ind w:left="419"/>
            </w:pPr>
            <w:hyperlink w:anchor="_bookmark60" w:history="1">
              <w:r w:rsidR="00CA7016" w:rsidRPr="00B229D5">
                <w:rPr>
                  <w:spacing w:val="-2"/>
                </w:rPr>
                <w:t>5.5.5</w:t>
              </w:r>
              <w:r w:rsidR="00CA7016" w:rsidRPr="00B229D5">
                <w:tab/>
                <w:t>Use</w:t>
              </w:r>
              <w:r w:rsidR="00CA7016" w:rsidRPr="00B229D5">
                <w:rPr>
                  <w:spacing w:val="-5"/>
                </w:rPr>
                <w:t xml:space="preserve"> </w:t>
              </w:r>
              <w:r w:rsidR="00CA7016" w:rsidRPr="00B229D5">
                <w:t>of</w:t>
              </w:r>
              <w:r w:rsidR="00CA7016" w:rsidRPr="00B229D5">
                <w:rPr>
                  <w:spacing w:val="-3"/>
                </w:rPr>
                <w:t xml:space="preserve"> </w:t>
              </w:r>
              <w:r w:rsidR="00CA7016" w:rsidRPr="00B229D5">
                <w:t>interval</w:t>
              </w:r>
              <w:r w:rsidR="00CA7016" w:rsidRPr="00B229D5">
                <w:rPr>
                  <w:spacing w:val="-5"/>
                </w:rPr>
                <w:t xml:space="preserve"> </w:t>
              </w:r>
              <w:r w:rsidR="00CA7016" w:rsidRPr="00B229D5">
                <w:t>meter</w:t>
              </w:r>
              <w:r w:rsidR="00CA7016" w:rsidRPr="00B229D5">
                <w:rPr>
                  <w:spacing w:val="-4"/>
                </w:rPr>
                <w:t xml:space="preserve"> </w:t>
              </w:r>
              <w:r w:rsidR="00CA7016" w:rsidRPr="00B229D5">
                <w:t>data</w:t>
              </w:r>
              <w:r w:rsidR="00CA7016" w:rsidRPr="00B229D5">
                <w:rPr>
                  <w:spacing w:val="-2"/>
                </w:rPr>
                <w:t xml:space="preserve"> </w:t>
              </w:r>
              <w:r w:rsidR="00CA7016" w:rsidRPr="00B229D5">
                <w:t>from</w:t>
              </w:r>
              <w:r w:rsidR="00CA7016" w:rsidRPr="00B229D5">
                <w:rPr>
                  <w:spacing w:val="-4"/>
                </w:rPr>
                <w:t xml:space="preserve"> </w:t>
              </w:r>
              <w:r w:rsidR="00CA7016" w:rsidRPr="00B229D5">
                <w:t>a</w:t>
              </w:r>
              <w:r w:rsidR="00CA7016" w:rsidRPr="00B229D5">
                <w:rPr>
                  <w:spacing w:val="-2"/>
                </w:rPr>
                <w:t xml:space="preserve"> utility</w:t>
              </w:r>
            </w:hyperlink>
          </w:p>
        </w:tc>
        <w:tc>
          <w:tcPr>
            <w:tcW w:w="594" w:type="dxa"/>
          </w:tcPr>
          <w:p w14:paraId="025E3003" w14:textId="77777777" w:rsidR="00B873CD" w:rsidRPr="00B229D5" w:rsidRDefault="00FB4BDE">
            <w:pPr>
              <w:pStyle w:val="TableParagraph"/>
              <w:spacing w:before="75"/>
              <w:ind w:right="58"/>
              <w:jc w:val="right"/>
            </w:pPr>
            <w:hyperlink w:anchor="_bookmark60" w:history="1">
              <w:r w:rsidR="00CA7016" w:rsidRPr="00B229D5">
                <w:rPr>
                  <w:spacing w:val="-5"/>
                </w:rPr>
                <w:t>24</w:t>
              </w:r>
            </w:hyperlink>
          </w:p>
        </w:tc>
      </w:tr>
      <w:tr w:rsidR="00B873CD" w:rsidRPr="00B229D5" w14:paraId="025E3008" w14:textId="77777777">
        <w:trPr>
          <w:trHeight w:val="402"/>
        </w:trPr>
        <w:tc>
          <w:tcPr>
            <w:tcW w:w="197" w:type="dxa"/>
          </w:tcPr>
          <w:p w14:paraId="025E3005" w14:textId="77777777" w:rsidR="00B873CD" w:rsidRPr="00B229D5" w:rsidRDefault="00FB4BDE">
            <w:pPr>
              <w:pStyle w:val="TableParagraph"/>
              <w:spacing w:before="75"/>
              <w:ind w:right="22"/>
              <w:jc w:val="right"/>
              <w:rPr>
                <w:b/>
              </w:rPr>
            </w:pPr>
            <w:hyperlink w:anchor="_bookmark61" w:history="1">
              <w:r w:rsidR="00CA7016" w:rsidRPr="00B229D5">
                <w:rPr>
                  <w:b/>
                </w:rPr>
                <w:t>6</w:t>
              </w:r>
            </w:hyperlink>
          </w:p>
        </w:tc>
        <w:tc>
          <w:tcPr>
            <w:tcW w:w="8338" w:type="dxa"/>
          </w:tcPr>
          <w:p w14:paraId="025E3006" w14:textId="77777777" w:rsidR="00B873CD" w:rsidRPr="00B229D5" w:rsidRDefault="00FB4BDE">
            <w:pPr>
              <w:pStyle w:val="TableParagraph"/>
              <w:spacing w:before="75"/>
              <w:ind w:left="292"/>
              <w:rPr>
                <w:b/>
              </w:rPr>
            </w:pPr>
            <w:hyperlink w:anchor="_bookmark61" w:history="1">
              <w:r w:rsidR="00CA7016" w:rsidRPr="00B229D5">
                <w:rPr>
                  <w:b/>
                </w:rPr>
                <w:t>Non-utility</w:t>
              </w:r>
              <w:r w:rsidR="00CA7016" w:rsidRPr="00B229D5">
                <w:rPr>
                  <w:b/>
                  <w:spacing w:val="-9"/>
                </w:rPr>
                <w:t xml:space="preserve"> </w:t>
              </w:r>
              <w:r w:rsidR="00CA7016" w:rsidRPr="00B229D5">
                <w:rPr>
                  <w:b/>
                </w:rPr>
                <w:t>metering</w:t>
              </w:r>
              <w:r w:rsidR="00CA7016" w:rsidRPr="00B229D5">
                <w:rPr>
                  <w:b/>
                  <w:spacing w:val="-10"/>
                </w:rPr>
                <w:t xml:space="preserve"> </w:t>
              </w:r>
              <w:r w:rsidR="00CA7016" w:rsidRPr="00B229D5">
                <w:rPr>
                  <w:b/>
                </w:rPr>
                <w:t>consumption</w:t>
              </w:r>
              <w:r w:rsidR="00CA7016" w:rsidRPr="00B229D5">
                <w:rPr>
                  <w:b/>
                  <w:spacing w:val="-6"/>
                </w:rPr>
                <w:t xml:space="preserve"> </w:t>
              </w:r>
              <w:r w:rsidR="00CA7016" w:rsidRPr="00B229D5">
                <w:rPr>
                  <w:b/>
                  <w:spacing w:val="-4"/>
                </w:rPr>
                <w:t>data</w:t>
              </w:r>
            </w:hyperlink>
          </w:p>
        </w:tc>
        <w:tc>
          <w:tcPr>
            <w:tcW w:w="594" w:type="dxa"/>
          </w:tcPr>
          <w:p w14:paraId="025E3007" w14:textId="77777777" w:rsidR="00B873CD" w:rsidRPr="00B229D5" w:rsidRDefault="00FB4BDE">
            <w:pPr>
              <w:pStyle w:val="TableParagraph"/>
              <w:spacing w:before="75"/>
              <w:ind w:right="49"/>
              <w:jc w:val="right"/>
              <w:rPr>
                <w:b/>
              </w:rPr>
            </w:pPr>
            <w:hyperlink w:anchor="_bookmark61" w:history="1">
              <w:r w:rsidR="00CA7016" w:rsidRPr="00B229D5">
                <w:rPr>
                  <w:b/>
                  <w:spacing w:val="-5"/>
                </w:rPr>
                <w:t>26</w:t>
              </w:r>
            </w:hyperlink>
          </w:p>
        </w:tc>
      </w:tr>
      <w:tr w:rsidR="00B873CD" w:rsidRPr="00B229D5" w14:paraId="025E300C" w14:textId="77777777">
        <w:trPr>
          <w:trHeight w:val="392"/>
        </w:trPr>
        <w:tc>
          <w:tcPr>
            <w:tcW w:w="197" w:type="dxa"/>
          </w:tcPr>
          <w:p w14:paraId="025E3009" w14:textId="77777777" w:rsidR="00B873CD" w:rsidRPr="00B229D5" w:rsidRDefault="00B873CD">
            <w:pPr>
              <w:pStyle w:val="TableParagraph"/>
              <w:rPr>
                <w:rFonts w:ascii="Times New Roman"/>
                <w:sz w:val="20"/>
              </w:rPr>
            </w:pPr>
          </w:p>
        </w:tc>
        <w:tc>
          <w:tcPr>
            <w:tcW w:w="8338" w:type="dxa"/>
          </w:tcPr>
          <w:p w14:paraId="025E300A" w14:textId="77777777" w:rsidR="00B873CD" w:rsidRPr="00B229D5" w:rsidRDefault="00FB4BDE">
            <w:pPr>
              <w:pStyle w:val="TableParagraph"/>
              <w:tabs>
                <w:tab w:val="left" w:pos="733"/>
              </w:tabs>
              <w:spacing w:before="67"/>
              <w:ind w:left="23"/>
            </w:pPr>
            <w:hyperlink w:anchor="_bookmark62" w:history="1">
              <w:r w:rsidR="00CA7016" w:rsidRPr="00B229D5">
                <w:rPr>
                  <w:spacing w:val="-5"/>
                </w:rPr>
                <w:t>6.1</w:t>
              </w:r>
              <w:r w:rsidR="00CA7016" w:rsidRPr="00B229D5">
                <w:tab/>
              </w:r>
              <w:r w:rsidR="00CA7016" w:rsidRPr="00B229D5">
                <w:rPr>
                  <w:spacing w:val="-2"/>
                </w:rPr>
                <w:t>General</w:t>
              </w:r>
            </w:hyperlink>
          </w:p>
        </w:tc>
        <w:tc>
          <w:tcPr>
            <w:tcW w:w="594" w:type="dxa"/>
          </w:tcPr>
          <w:p w14:paraId="025E300B" w14:textId="77777777" w:rsidR="00B873CD" w:rsidRPr="00B229D5" w:rsidRDefault="00FB4BDE">
            <w:pPr>
              <w:pStyle w:val="TableParagraph"/>
              <w:spacing w:before="67"/>
              <w:ind w:right="58"/>
              <w:jc w:val="right"/>
            </w:pPr>
            <w:hyperlink w:anchor="_bookmark62" w:history="1">
              <w:r w:rsidR="00CA7016" w:rsidRPr="00B229D5">
                <w:rPr>
                  <w:spacing w:val="-5"/>
                </w:rPr>
                <w:t>26</w:t>
              </w:r>
            </w:hyperlink>
          </w:p>
        </w:tc>
      </w:tr>
      <w:tr w:rsidR="00B873CD" w:rsidRPr="00B229D5" w14:paraId="025E3010" w14:textId="77777777">
        <w:trPr>
          <w:trHeight w:val="392"/>
        </w:trPr>
        <w:tc>
          <w:tcPr>
            <w:tcW w:w="197" w:type="dxa"/>
          </w:tcPr>
          <w:p w14:paraId="025E300D" w14:textId="77777777" w:rsidR="00B873CD" w:rsidRPr="00B229D5" w:rsidRDefault="00B873CD">
            <w:pPr>
              <w:pStyle w:val="TableParagraph"/>
              <w:rPr>
                <w:rFonts w:ascii="Times New Roman"/>
                <w:sz w:val="20"/>
              </w:rPr>
            </w:pPr>
          </w:p>
        </w:tc>
        <w:tc>
          <w:tcPr>
            <w:tcW w:w="8338" w:type="dxa"/>
          </w:tcPr>
          <w:p w14:paraId="025E300E" w14:textId="77777777" w:rsidR="00B873CD" w:rsidRPr="00B229D5" w:rsidRDefault="00FB4BDE">
            <w:pPr>
              <w:pStyle w:val="TableParagraph"/>
              <w:tabs>
                <w:tab w:val="left" w:pos="733"/>
              </w:tabs>
              <w:spacing w:before="65"/>
              <w:ind w:left="23"/>
            </w:pPr>
            <w:hyperlink w:anchor="_bookmark63" w:history="1">
              <w:r w:rsidR="00CA7016" w:rsidRPr="00B229D5">
                <w:rPr>
                  <w:spacing w:val="-5"/>
                </w:rPr>
                <w:t>6.2</w:t>
              </w:r>
              <w:r w:rsidR="00CA7016" w:rsidRPr="00B229D5">
                <w:tab/>
                <w:t>Process</w:t>
              </w:r>
              <w:r w:rsidR="00CA7016" w:rsidRPr="00B229D5">
                <w:rPr>
                  <w:spacing w:val="-3"/>
                </w:rPr>
                <w:t xml:space="preserve"> </w:t>
              </w:r>
              <w:r w:rsidR="00CA7016" w:rsidRPr="00B229D5">
                <w:rPr>
                  <w:spacing w:val="-2"/>
                </w:rPr>
                <w:t>overview</w:t>
              </w:r>
            </w:hyperlink>
          </w:p>
        </w:tc>
        <w:tc>
          <w:tcPr>
            <w:tcW w:w="594" w:type="dxa"/>
          </w:tcPr>
          <w:p w14:paraId="025E300F" w14:textId="77777777" w:rsidR="00B873CD" w:rsidRPr="00B229D5" w:rsidRDefault="00FB4BDE">
            <w:pPr>
              <w:pStyle w:val="TableParagraph"/>
              <w:spacing w:before="65"/>
              <w:ind w:right="58"/>
              <w:jc w:val="right"/>
            </w:pPr>
            <w:hyperlink w:anchor="_bookmark63" w:history="1">
              <w:r w:rsidR="00CA7016" w:rsidRPr="00B229D5">
                <w:rPr>
                  <w:spacing w:val="-5"/>
                </w:rPr>
                <w:t>26</w:t>
              </w:r>
            </w:hyperlink>
          </w:p>
        </w:tc>
      </w:tr>
      <w:tr w:rsidR="00B873CD" w:rsidRPr="00B229D5" w14:paraId="025E3014" w14:textId="77777777">
        <w:trPr>
          <w:trHeight w:val="393"/>
        </w:trPr>
        <w:tc>
          <w:tcPr>
            <w:tcW w:w="197" w:type="dxa"/>
          </w:tcPr>
          <w:p w14:paraId="025E3011" w14:textId="77777777" w:rsidR="00B873CD" w:rsidRPr="00B229D5" w:rsidRDefault="00B873CD">
            <w:pPr>
              <w:pStyle w:val="TableParagraph"/>
              <w:rPr>
                <w:rFonts w:ascii="Times New Roman"/>
                <w:sz w:val="20"/>
              </w:rPr>
            </w:pPr>
          </w:p>
        </w:tc>
        <w:tc>
          <w:tcPr>
            <w:tcW w:w="8338" w:type="dxa"/>
          </w:tcPr>
          <w:p w14:paraId="025E3012" w14:textId="77777777" w:rsidR="00B873CD" w:rsidRPr="00B229D5" w:rsidRDefault="00FB4BDE">
            <w:pPr>
              <w:pStyle w:val="TableParagraph"/>
              <w:tabs>
                <w:tab w:val="left" w:pos="733"/>
              </w:tabs>
              <w:spacing w:before="67"/>
              <w:ind w:left="23"/>
            </w:pPr>
            <w:hyperlink w:anchor="_bookmark64" w:history="1">
              <w:r w:rsidR="00CA7016" w:rsidRPr="00B229D5">
                <w:rPr>
                  <w:spacing w:val="-5"/>
                </w:rPr>
                <w:t>6.3</w:t>
              </w:r>
              <w:r w:rsidR="00CA7016" w:rsidRPr="00B229D5">
                <w:tab/>
                <w:t>Data</w:t>
              </w:r>
              <w:r w:rsidR="00CA7016" w:rsidRPr="00B229D5">
                <w:rPr>
                  <w:spacing w:val="-3"/>
                </w:rPr>
                <w:t xml:space="preserve"> </w:t>
              </w:r>
              <w:r w:rsidR="00CA7016" w:rsidRPr="00B229D5">
                <w:t>unit</w:t>
              </w:r>
              <w:r w:rsidR="00CA7016" w:rsidRPr="00B229D5">
                <w:rPr>
                  <w:spacing w:val="-5"/>
                </w:rPr>
                <w:t xml:space="preserve"> </w:t>
              </w:r>
              <w:r w:rsidR="00CA7016" w:rsidRPr="00B229D5">
                <w:t>and</w:t>
              </w:r>
              <w:r w:rsidR="00CA7016" w:rsidRPr="00B229D5">
                <w:rPr>
                  <w:spacing w:val="-6"/>
                </w:rPr>
                <w:t xml:space="preserve"> </w:t>
              </w:r>
              <w:r w:rsidR="00CA7016" w:rsidRPr="00B229D5">
                <w:t>format</w:t>
              </w:r>
              <w:r w:rsidR="00CA7016" w:rsidRPr="00B229D5">
                <w:rPr>
                  <w:spacing w:val="-4"/>
                </w:rPr>
                <w:t xml:space="preserve"> </w:t>
              </w:r>
              <w:r w:rsidR="00CA7016" w:rsidRPr="00B229D5">
                <w:rPr>
                  <w:spacing w:val="-2"/>
                </w:rPr>
                <w:t>checks</w:t>
              </w:r>
            </w:hyperlink>
          </w:p>
        </w:tc>
        <w:tc>
          <w:tcPr>
            <w:tcW w:w="594" w:type="dxa"/>
          </w:tcPr>
          <w:p w14:paraId="025E3013" w14:textId="77777777" w:rsidR="00B873CD" w:rsidRPr="00B229D5" w:rsidRDefault="00FB4BDE">
            <w:pPr>
              <w:pStyle w:val="TableParagraph"/>
              <w:spacing w:before="67"/>
              <w:ind w:right="58"/>
              <w:jc w:val="right"/>
            </w:pPr>
            <w:hyperlink w:anchor="_bookmark64" w:history="1">
              <w:r w:rsidR="00CA7016" w:rsidRPr="00B229D5">
                <w:rPr>
                  <w:spacing w:val="-5"/>
                </w:rPr>
                <w:t>26</w:t>
              </w:r>
            </w:hyperlink>
          </w:p>
        </w:tc>
      </w:tr>
      <w:tr w:rsidR="00B873CD" w:rsidRPr="00B229D5" w14:paraId="025E3018" w14:textId="77777777">
        <w:trPr>
          <w:trHeight w:val="393"/>
        </w:trPr>
        <w:tc>
          <w:tcPr>
            <w:tcW w:w="197" w:type="dxa"/>
          </w:tcPr>
          <w:p w14:paraId="025E3015" w14:textId="77777777" w:rsidR="00B873CD" w:rsidRPr="00B229D5" w:rsidRDefault="00B873CD">
            <w:pPr>
              <w:pStyle w:val="TableParagraph"/>
              <w:rPr>
                <w:rFonts w:ascii="Times New Roman"/>
                <w:sz w:val="20"/>
              </w:rPr>
            </w:pPr>
          </w:p>
        </w:tc>
        <w:tc>
          <w:tcPr>
            <w:tcW w:w="8338" w:type="dxa"/>
          </w:tcPr>
          <w:p w14:paraId="025E3016" w14:textId="77777777" w:rsidR="00B873CD" w:rsidRPr="00B229D5" w:rsidRDefault="00FB4BDE">
            <w:pPr>
              <w:pStyle w:val="TableParagraph"/>
              <w:tabs>
                <w:tab w:val="left" w:pos="733"/>
              </w:tabs>
              <w:spacing w:before="67"/>
              <w:ind w:left="23"/>
            </w:pPr>
            <w:hyperlink w:anchor="_bookmark65" w:history="1">
              <w:r w:rsidR="00CA7016" w:rsidRPr="00B229D5">
                <w:rPr>
                  <w:spacing w:val="-5"/>
                </w:rPr>
                <w:t>6.4</w:t>
              </w:r>
              <w:r w:rsidR="00CA7016" w:rsidRPr="00B229D5">
                <w:tab/>
                <w:t>12</w:t>
              </w:r>
              <w:r w:rsidR="00CA7016" w:rsidRPr="00B229D5">
                <w:rPr>
                  <w:spacing w:val="-7"/>
                </w:rPr>
                <w:t xml:space="preserve"> </w:t>
              </w:r>
              <w:r w:rsidR="00CA7016" w:rsidRPr="00B229D5">
                <w:t>months</w:t>
              </w:r>
              <w:r w:rsidR="00CA7016" w:rsidRPr="00B229D5">
                <w:rPr>
                  <w:spacing w:val="-5"/>
                </w:rPr>
                <w:t xml:space="preserve"> </w:t>
              </w:r>
              <w:r w:rsidR="00CA7016" w:rsidRPr="00B229D5">
                <w:t>of</w:t>
              </w:r>
              <w:r w:rsidR="00CA7016" w:rsidRPr="00B229D5">
                <w:rPr>
                  <w:spacing w:val="-6"/>
                </w:rPr>
                <w:t xml:space="preserve"> </w:t>
              </w:r>
              <w:r w:rsidR="00CA7016" w:rsidRPr="00B229D5">
                <w:t>acceptable</w:t>
              </w:r>
              <w:r w:rsidR="00CA7016" w:rsidRPr="00B229D5">
                <w:rPr>
                  <w:spacing w:val="-7"/>
                </w:rPr>
                <w:t xml:space="preserve"> </w:t>
              </w:r>
              <w:r w:rsidR="00CA7016" w:rsidRPr="00B229D5">
                <w:t>data</w:t>
              </w:r>
              <w:r w:rsidR="00CA7016" w:rsidRPr="00B229D5">
                <w:rPr>
                  <w:spacing w:val="-6"/>
                </w:rPr>
                <w:t xml:space="preserve"> </w:t>
              </w:r>
              <w:r w:rsidR="00CA7016" w:rsidRPr="00B229D5">
                <w:t>for</w:t>
              </w:r>
              <w:r w:rsidR="00CA7016" w:rsidRPr="00B229D5">
                <w:rPr>
                  <w:spacing w:val="-4"/>
                </w:rPr>
                <w:t xml:space="preserve"> </w:t>
              </w:r>
              <w:r w:rsidR="00CA7016" w:rsidRPr="00B229D5">
                <w:t>each</w:t>
              </w:r>
              <w:r w:rsidR="00CA7016" w:rsidRPr="00B229D5">
                <w:rPr>
                  <w:spacing w:val="-7"/>
                </w:rPr>
                <w:t xml:space="preserve"> </w:t>
              </w:r>
              <w:r w:rsidR="00CA7016" w:rsidRPr="00B229D5">
                <w:t>non-utility</w:t>
              </w:r>
              <w:r w:rsidR="00CA7016" w:rsidRPr="00B229D5">
                <w:rPr>
                  <w:spacing w:val="-7"/>
                </w:rPr>
                <w:t xml:space="preserve"> </w:t>
              </w:r>
              <w:r w:rsidR="00CA7016" w:rsidRPr="00B229D5">
                <w:t>metering</w:t>
              </w:r>
              <w:r w:rsidR="00CA7016" w:rsidRPr="00B229D5">
                <w:rPr>
                  <w:spacing w:val="-4"/>
                </w:rPr>
                <w:t xml:space="preserve"> </w:t>
              </w:r>
              <w:r w:rsidR="00CA7016" w:rsidRPr="00B229D5">
                <w:rPr>
                  <w:spacing w:val="-2"/>
                </w:rPr>
                <w:t>system</w:t>
              </w:r>
            </w:hyperlink>
          </w:p>
        </w:tc>
        <w:tc>
          <w:tcPr>
            <w:tcW w:w="594" w:type="dxa"/>
          </w:tcPr>
          <w:p w14:paraId="025E3017" w14:textId="77777777" w:rsidR="00B873CD" w:rsidRPr="00B229D5" w:rsidRDefault="00FB4BDE">
            <w:pPr>
              <w:pStyle w:val="TableParagraph"/>
              <w:spacing w:before="67"/>
              <w:ind w:right="58"/>
              <w:jc w:val="right"/>
            </w:pPr>
            <w:hyperlink w:anchor="_bookmark65" w:history="1">
              <w:r w:rsidR="00CA7016" w:rsidRPr="00B229D5">
                <w:rPr>
                  <w:spacing w:val="-5"/>
                </w:rPr>
                <w:t>28</w:t>
              </w:r>
            </w:hyperlink>
          </w:p>
        </w:tc>
      </w:tr>
      <w:tr w:rsidR="00B873CD" w:rsidRPr="00B229D5" w14:paraId="025E301C" w14:textId="77777777">
        <w:trPr>
          <w:trHeight w:val="320"/>
        </w:trPr>
        <w:tc>
          <w:tcPr>
            <w:tcW w:w="197" w:type="dxa"/>
          </w:tcPr>
          <w:p w14:paraId="025E3019" w14:textId="77777777" w:rsidR="00B873CD" w:rsidRPr="00B229D5" w:rsidRDefault="00B873CD">
            <w:pPr>
              <w:pStyle w:val="TableParagraph"/>
              <w:rPr>
                <w:rFonts w:ascii="Times New Roman"/>
                <w:sz w:val="20"/>
              </w:rPr>
            </w:pPr>
          </w:p>
        </w:tc>
        <w:tc>
          <w:tcPr>
            <w:tcW w:w="8338" w:type="dxa"/>
          </w:tcPr>
          <w:p w14:paraId="025E301A" w14:textId="77777777" w:rsidR="00B873CD" w:rsidRPr="00B229D5" w:rsidRDefault="00FB4BDE">
            <w:pPr>
              <w:pStyle w:val="TableParagraph"/>
              <w:tabs>
                <w:tab w:val="left" w:pos="1271"/>
              </w:tabs>
              <w:spacing w:before="67" w:line="233" w:lineRule="exact"/>
              <w:ind w:left="419"/>
            </w:pPr>
            <w:hyperlink w:anchor="_bookmark66" w:history="1">
              <w:r w:rsidR="00CA7016" w:rsidRPr="00B229D5">
                <w:rPr>
                  <w:spacing w:val="-2"/>
                </w:rPr>
                <w:t>6.4.1</w:t>
              </w:r>
              <w:r w:rsidR="00CA7016" w:rsidRPr="00B229D5">
                <w:tab/>
              </w:r>
              <w:r w:rsidR="00CA7016" w:rsidRPr="00B229D5">
                <w:rPr>
                  <w:spacing w:val="-2"/>
                </w:rPr>
                <w:t>General</w:t>
              </w:r>
            </w:hyperlink>
          </w:p>
        </w:tc>
        <w:tc>
          <w:tcPr>
            <w:tcW w:w="594" w:type="dxa"/>
          </w:tcPr>
          <w:p w14:paraId="025E301B" w14:textId="77777777" w:rsidR="00B873CD" w:rsidRPr="00B229D5" w:rsidRDefault="00FB4BDE">
            <w:pPr>
              <w:pStyle w:val="TableParagraph"/>
              <w:spacing w:before="67" w:line="233" w:lineRule="exact"/>
              <w:ind w:right="58"/>
              <w:jc w:val="right"/>
            </w:pPr>
            <w:hyperlink w:anchor="_bookmark66" w:history="1">
              <w:r w:rsidR="00CA7016" w:rsidRPr="00B229D5">
                <w:rPr>
                  <w:spacing w:val="-5"/>
                </w:rPr>
                <w:t>28</w:t>
              </w:r>
            </w:hyperlink>
          </w:p>
        </w:tc>
      </w:tr>
    </w:tbl>
    <w:p w14:paraId="025E301D" w14:textId="77777777" w:rsidR="00B873CD" w:rsidRPr="00B229D5" w:rsidRDefault="00B873CD">
      <w:pPr>
        <w:spacing w:line="233" w:lineRule="exact"/>
        <w:jc w:val="right"/>
        <w:sectPr w:rsidR="00B873CD" w:rsidRPr="00B229D5" w:rsidSect="00D2525A">
          <w:pgSz w:w="11910" w:h="16840"/>
          <w:pgMar w:top="1340" w:right="1220" w:bottom="880" w:left="1220" w:header="765" w:footer="685" w:gutter="0"/>
          <w:cols w:space="720"/>
        </w:sectPr>
      </w:pPr>
    </w:p>
    <w:p w14:paraId="025E301E" w14:textId="77777777" w:rsidR="00B873CD" w:rsidRPr="00B229D5" w:rsidRDefault="00B873CD">
      <w:pPr>
        <w:pStyle w:val="BodyText"/>
        <w:spacing w:before="10"/>
        <w:rPr>
          <w:sz w:val="27"/>
        </w:rPr>
      </w:pPr>
    </w:p>
    <w:tbl>
      <w:tblPr>
        <w:tblW w:w="0" w:type="auto"/>
        <w:tblInd w:w="177" w:type="dxa"/>
        <w:tblLayout w:type="fixed"/>
        <w:tblCellMar>
          <w:left w:w="0" w:type="dxa"/>
          <w:right w:w="0" w:type="dxa"/>
        </w:tblCellMar>
        <w:tblLook w:val="01E0" w:firstRow="1" w:lastRow="1" w:firstColumn="1" w:lastColumn="1" w:noHBand="0" w:noVBand="0"/>
      </w:tblPr>
      <w:tblGrid>
        <w:gridCol w:w="197"/>
        <w:gridCol w:w="8307"/>
        <w:gridCol w:w="625"/>
      </w:tblGrid>
      <w:tr w:rsidR="00B873CD" w:rsidRPr="00B229D5" w14:paraId="025E3022" w14:textId="77777777">
        <w:trPr>
          <w:trHeight w:val="328"/>
        </w:trPr>
        <w:tc>
          <w:tcPr>
            <w:tcW w:w="197" w:type="dxa"/>
          </w:tcPr>
          <w:p w14:paraId="025E301F" w14:textId="77777777" w:rsidR="00B873CD" w:rsidRPr="00B229D5" w:rsidRDefault="00B873CD">
            <w:pPr>
              <w:pStyle w:val="TableParagraph"/>
              <w:rPr>
                <w:rFonts w:ascii="Times New Roman"/>
                <w:sz w:val="20"/>
              </w:rPr>
            </w:pPr>
          </w:p>
        </w:tc>
        <w:tc>
          <w:tcPr>
            <w:tcW w:w="8307" w:type="dxa"/>
          </w:tcPr>
          <w:p w14:paraId="025E3020" w14:textId="77777777" w:rsidR="00B873CD" w:rsidRPr="00B229D5" w:rsidRDefault="00FB4BDE">
            <w:pPr>
              <w:pStyle w:val="TableParagraph"/>
              <w:tabs>
                <w:tab w:val="left" w:pos="1271"/>
              </w:tabs>
              <w:spacing w:line="247" w:lineRule="exact"/>
              <w:ind w:left="419"/>
            </w:pPr>
            <w:hyperlink w:anchor="_bookmark67" w:history="1">
              <w:r w:rsidR="00CA7016" w:rsidRPr="00B229D5">
                <w:rPr>
                  <w:spacing w:val="-2"/>
                </w:rPr>
                <w:t>6.4.2</w:t>
              </w:r>
              <w:r w:rsidR="00CA7016" w:rsidRPr="00B229D5">
                <w:tab/>
                <w:t>Check</w:t>
              </w:r>
              <w:r w:rsidR="00CA7016" w:rsidRPr="00B229D5">
                <w:rPr>
                  <w:spacing w:val="-4"/>
                </w:rPr>
                <w:t xml:space="preserve"> </w:t>
              </w:r>
              <w:r w:rsidR="00CA7016" w:rsidRPr="00B229D5">
                <w:t>if</w:t>
              </w:r>
              <w:r w:rsidR="00CA7016" w:rsidRPr="00B229D5">
                <w:rPr>
                  <w:spacing w:val="-2"/>
                </w:rPr>
                <w:t xml:space="preserve"> </w:t>
              </w:r>
              <w:r w:rsidR="00CA7016" w:rsidRPr="00B229D5">
                <w:t>any</w:t>
              </w:r>
              <w:r w:rsidR="00CA7016" w:rsidRPr="00B229D5">
                <w:rPr>
                  <w:spacing w:val="-3"/>
                </w:rPr>
                <w:t xml:space="preserve"> </w:t>
              </w:r>
              <w:r w:rsidR="00CA7016" w:rsidRPr="00B229D5">
                <w:t>data</w:t>
              </w:r>
              <w:r w:rsidR="00CA7016" w:rsidRPr="00B229D5">
                <w:rPr>
                  <w:spacing w:val="-4"/>
                </w:rPr>
                <w:t xml:space="preserve"> </w:t>
              </w:r>
              <w:r w:rsidR="00CA7016" w:rsidRPr="00B229D5">
                <w:t>has</w:t>
              </w:r>
              <w:r w:rsidR="00CA7016" w:rsidRPr="00B229D5">
                <w:rPr>
                  <w:spacing w:val="-6"/>
                </w:rPr>
                <w:t xml:space="preserve"> </w:t>
              </w:r>
              <w:r w:rsidR="00CA7016" w:rsidRPr="00B229D5">
                <w:t>been</w:t>
              </w:r>
              <w:r w:rsidR="00CA7016" w:rsidRPr="00B229D5">
                <w:rPr>
                  <w:spacing w:val="-3"/>
                </w:rPr>
                <w:t xml:space="preserve"> </w:t>
              </w:r>
              <w:r w:rsidR="00CA7016" w:rsidRPr="00B229D5">
                <w:rPr>
                  <w:spacing w:val="-2"/>
                </w:rPr>
                <w:t>estimated</w:t>
              </w:r>
            </w:hyperlink>
          </w:p>
        </w:tc>
        <w:tc>
          <w:tcPr>
            <w:tcW w:w="625" w:type="dxa"/>
          </w:tcPr>
          <w:p w14:paraId="025E3021" w14:textId="77777777" w:rsidR="00B873CD" w:rsidRPr="00B229D5" w:rsidRDefault="00FB4BDE">
            <w:pPr>
              <w:pStyle w:val="TableParagraph"/>
              <w:spacing w:line="247" w:lineRule="exact"/>
              <w:ind w:right="58"/>
              <w:jc w:val="right"/>
            </w:pPr>
            <w:hyperlink w:anchor="_bookmark67" w:history="1">
              <w:r w:rsidR="00CA7016" w:rsidRPr="00B229D5">
                <w:rPr>
                  <w:spacing w:val="-5"/>
                </w:rPr>
                <w:t>28</w:t>
              </w:r>
            </w:hyperlink>
          </w:p>
        </w:tc>
      </w:tr>
      <w:tr w:rsidR="00B873CD" w:rsidRPr="00B229D5" w14:paraId="025E3026" w14:textId="77777777">
        <w:trPr>
          <w:trHeight w:val="410"/>
        </w:trPr>
        <w:tc>
          <w:tcPr>
            <w:tcW w:w="197" w:type="dxa"/>
          </w:tcPr>
          <w:p w14:paraId="025E3023" w14:textId="77777777" w:rsidR="00B873CD" w:rsidRPr="00B229D5" w:rsidRDefault="00B873CD">
            <w:pPr>
              <w:pStyle w:val="TableParagraph"/>
              <w:rPr>
                <w:rFonts w:ascii="Times New Roman"/>
                <w:sz w:val="20"/>
              </w:rPr>
            </w:pPr>
          </w:p>
        </w:tc>
        <w:tc>
          <w:tcPr>
            <w:tcW w:w="8307" w:type="dxa"/>
          </w:tcPr>
          <w:p w14:paraId="025E3024" w14:textId="77777777" w:rsidR="00B873CD" w:rsidRPr="00B229D5" w:rsidRDefault="00FB4BDE">
            <w:pPr>
              <w:pStyle w:val="TableParagraph"/>
              <w:tabs>
                <w:tab w:val="left" w:pos="1271"/>
              </w:tabs>
              <w:spacing w:before="75"/>
              <w:ind w:left="419"/>
            </w:pPr>
            <w:hyperlink w:anchor="_bookmark68" w:history="1">
              <w:r w:rsidR="00CA7016" w:rsidRPr="00B229D5">
                <w:rPr>
                  <w:spacing w:val="-2"/>
                </w:rPr>
                <w:t>6.4.3</w:t>
              </w:r>
              <w:r w:rsidR="00CA7016" w:rsidRPr="00B229D5">
                <w:tab/>
                <w:t>Check</w:t>
              </w:r>
              <w:r w:rsidR="00CA7016" w:rsidRPr="00B229D5">
                <w:rPr>
                  <w:spacing w:val="-3"/>
                </w:rPr>
                <w:t xml:space="preserve"> </w:t>
              </w:r>
              <w:r w:rsidR="00CA7016" w:rsidRPr="00B229D5">
                <w:t>data</w:t>
              </w:r>
              <w:r w:rsidR="00CA7016" w:rsidRPr="00B229D5">
                <w:rPr>
                  <w:spacing w:val="-4"/>
                </w:rPr>
                <w:t xml:space="preserve"> </w:t>
              </w:r>
              <w:r w:rsidR="00CA7016" w:rsidRPr="00B229D5">
                <w:t>for</w:t>
              </w:r>
              <w:r w:rsidR="00CA7016" w:rsidRPr="00B229D5">
                <w:rPr>
                  <w:spacing w:val="-2"/>
                </w:rPr>
                <w:t xml:space="preserve"> anomalies</w:t>
              </w:r>
            </w:hyperlink>
          </w:p>
        </w:tc>
        <w:tc>
          <w:tcPr>
            <w:tcW w:w="625" w:type="dxa"/>
          </w:tcPr>
          <w:p w14:paraId="025E3025" w14:textId="77777777" w:rsidR="00B873CD" w:rsidRPr="00B229D5" w:rsidRDefault="00FB4BDE">
            <w:pPr>
              <w:pStyle w:val="TableParagraph"/>
              <w:spacing w:before="75"/>
              <w:ind w:right="58"/>
              <w:jc w:val="right"/>
            </w:pPr>
            <w:hyperlink w:anchor="_bookmark68" w:history="1">
              <w:r w:rsidR="00CA7016" w:rsidRPr="00B229D5">
                <w:rPr>
                  <w:spacing w:val="-5"/>
                </w:rPr>
                <w:t>29</w:t>
              </w:r>
            </w:hyperlink>
          </w:p>
        </w:tc>
      </w:tr>
      <w:tr w:rsidR="00B873CD" w:rsidRPr="00B229D5" w14:paraId="025E302A" w14:textId="77777777">
        <w:trPr>
          <w:trHeight w:val="411"/>
        </w:trPr>
        <w:tc>
          <w:tcPr>
            <w:tcW w:w="197" w:type="dxa"/>
          </w:tcPr>
          <w:p w14:paraId="025E3027" w14:textId="77777777" w:rsidR="00B873CD" w:rsidRPr="00B229D5" w:rsidRDefault="00B873CD">
            <w:pPr>
              <w:pStyle w:val="TableParagraph"/>
              <w:rPr>
                <w:rFonts w:ascii="Times New Roman"/>
                <w:sz w:val="20"/>
              </w:rPr>
            </w:pPr>
          </w:p>
        </w:tc>
        <w:tc>
          <w:tcPr>
            <w:tcW w:w="8307" w:type="dxa"/>
          </w:tcPr>
          <w:p w14:paraId="025E3028" w14:textId="77777777" w:rsidR="00B873CD" w:rsidRPr="00B229D5" w:rsidRDefault="00FB4BDE">
            <w:pPr>
              <w:pStyle w:val="TableParagraph"/>
              <w:tabs>
                <w:tab w:val="left" w:pos="1271"/>
              </w:tabs>
              <w:spacing w:before="75"/>
              <w:ind w:left="419"/>
            </w:pPr>
            <w:hyperlink w:anchor="_bookmark69" w:history="1">
              <w:r w:rsidR="00CA7016" w:rsidRPr="00B229D5">
                <w:rPr>
                  <w:spacing w:val="-2"/>
                </w:rPr>
                <w:t>6.4.4</w:t>
              </w:r>
              <w:r w:rsidR="00CA7016" w:rsidRPr="00B229D5">
                <w:tab/>
                <w:t>Meter</w:t>
              </w:r>
              <w:r w:rsidR="00CA7016" w:rsidRPr="00B229D5">
                <w:rPr>
                  <w:spacing w:val="-7"/>
                </w:rPr>
                <w:t xml:space="preserve"> </w:t>
              </w:r>
              <w:r w:rsidR="00CA7016" w:rsidRPr="00B229D5">
                <w:t>reading</w:t>
              </w:r>
              <w:r w:rsidR="00CA7016" w:rsidRPr="00B229D5">
                <w:rPr>
                  <w:spacing w:val="-6"/>
                </w:rPr>
                <w:t xml:space="preserve"> </w:t>
              </w:r>
              <w:r w:rsidR="00CA7016" w:rsidRPr="00B229D5">
                <w:t>dates</w:t>
              </w:r>
              <w:r w:rsidR="00CA7016" w:rsidRPr="00B229D5">
                <w:rPr>
                  <w:spacing w:val="-7"/>
                </w:rPr>
                <w:t xml:space="preserve"> </w:t>
              </w:r>
              <w:r w:rsidR="00CA7016" w:rsidRPr="00B229D5">
                <w:t>for</w:t>
              </w:r>
              <w:r w:rsidR="00CA7016" w:rsidRPr="00B229D5">
                <w:rPr>
                  <w:spacing w:val="-7"/>
                </w:rPr>
                <w:t xml:space="preserve"> </w:t>
              </w:r>
              <w:r w:rsidR="00CA7016" w:rsidRPr="00B229D5">
                <w:t>cumulative</w:t>
              </w:r>
              <w:r w:rsidR="00CA7016" w:rsidRPr="00B229D5">
                <w:rPr>
                  <w:spacing w:val="-7"/>
                </w:rPr>
                <w:t xml:space="preserve"> </w:t>
              </w:r>
              <w:r w:rsidR="00CA7016" w:rsidRPr="00B229D5">
                <w:rPr>
                  <w:spacing w:val="-2"/>
                </w:rPr>
                <w:t>meters</w:t>
              </w:r>
            </w:hyperlink>
          </w:p>
        </w:tc>
        <w:tc>
          <w:tcPr>
            <w:tcW w:w="625" w:type="dxa"/>
          </w:tcPr>
          <w:p w14:paraId="025E3029" w14:textId="77777777" w:rsidR="00B873CD" w:rsidRPr="00B229D5" w:rsidRDefault="00FB4BDE">
            <w:pPr>
              <w:pStyle w:val="TableParagraph"/>
              <w:spacing w:before="75"/>
              <w:ind w:right="58"/>
              <w:jc w:val="right"/>
            </w:pPr>
            <w:hyperlink w:anchor="_bookmark69" w:history="1">
              <w:r w:rsidR="00CA7016" w:rsidRPr="00B229D5">
                <w:rPr>
                  <w:spacing w:val="-5"/>
                </w:rPr>
                <w:t>29</w:t>
              </w:r>
            </w:hyperlink>
          </w:p>
        </w:tc>
      </w:tr>
      <w:tr w:rsidR="00B873CD" w:rsidRPr="00B229D5" w14:paraId="025E302E" w14:textId="77777777">
        <w:trPr>
          <w:trHeight w:val="411"/>
        </w:trPr>
        <w:tc>
          <w:tcPr>
            <w:tcW w:w="197" w:type="dxa"/>
          </w:tcPr>
          <w:p w14:paraId="025E302B" w14:textId="77777777" w:rsidR="00B873CD" w:rsidRPr="00B229D5" w:rsidRDefault="00B873CD">
            <w:pPr>
              <w:pStyle w:val="TableParagraph"/>
              <w:rPr>
                <w:rFonts w:ascii="Times New Roman"/>
                <w:sz w:val="20"/>
              </w:rPr>
            </w:pPr>
          </w:p>
        </w:tc>
        <w:tc>
          <w:tcPr>
            <w:tcW w:w="8307" w:type="dxa"/>
          </w:tcPr>
          <w:p w14:paraId="025E302C" w14:textId="77777777" w:rsidR="00B873CD" w:rsidRPr="00B229D5" w:rsidRDefault="00FB4BDE">
            <w:pPr>
              <w:pStyle w:val="TableParagraph"/>
              <w:tabs>
                <w:tab w:val="left" w:pos="1271"/>
              </w:tabs>
              <w:spacing w:before="76"/>
              <w:ind w:left="419"/>
            </w:pPr>
            <w:hyperlink w:anchor="_bookmark70" w:history="1">
              <w:r w:rsidR="00CA7016" w:rsidRPr="00B229D5">
                <w:rPr>
                  <w:spacing w:val="-2"/>
                </w:rPr>
                <w:t>6.4.5</w:t>
              </w:r>
              <w:r w:rsidR="00CA7016" w:rsidRPr="00B229D5">
                <w:tab/>
                <w:t>Consumption</w:t>
              </w:r>
              <w:r w:rsidR="00CA7016" w:rsidRPr="00B229D5">
                <w:rPr>
                  <w:spacing w:val="-7"/>
                </w:rPr>
                <w:t xml:space="preserve"> </w:t>
              </w:r>
              <w:r w:rsidR="00CA7016" w:rsidRPr="00B229D5">
                <w:t>data</w:t>
              </w:r>
              <w:r w:rsidR="00CA7016" w:rsidRPr="00B229D5">
                <w:rPr>
                  <w:spacing w:val="-7"/>
                </w:rPr>
                <w:t xml:space="preserve"> </w:t>
              </w:r>
              <w:r w:rsidR="00CA7016" w:rsidRPr="00B229D5">
                <w:t>for</w:t>
              </w:r>
              <w:r w:rsidR="00CA7016" w:rsidRPr="00B229D5">
                <w:rPr>
                  <w:spacing w:val="-6"/>
                </w:rPr>
                <w:t xml:space="preserve"> </w:t>
              </w:r>
              <w:r w:rsidR="00CA7016" w:rsidRPr="00B229D5">
                <w:t>non-cumulative</w:t>
              </w:r>
              <w:r w:rsidR="00CA7016" w:rsidRPr="00B229D5">
                <w:rPr>
                  <w:spacing w:val="-7"/>
                </w:rPr>
                <w:t xml:space="preserve"> </w:t>
              </w:r>
              <w:r w:rsidR="00CA7016" w:rsidRPr="00B229D5">
                <w:rPr>
                  <w:spacing w:val="-2"/>
                </w:rPr>
                <w:t>meters</w:t>
              </w:r>
            </w:hyperlink>
          </w:p>
        </w:tc>
        <w:tc>
          <w:tcPr>
            <w:tcW w:w="625" w:type="dxa"/>
          </w:tcPr>
          <w:p w14:paraId="025E302D" w14:textId="77777777" w:rsidR="00B873CD" w:rsidRPr="00B229D5" w:rsidRDefault="00FB4BDE">
            <w:pPr>
              <w:pStyle w:val="TableParagraph"/>
              <w:spacing w:before="76"/>
              <w:ind w:right="58"/>
              <w:jc w:val="right"/>
            </w:pPr>
            <w:hyperlink w:anchor="_bookmark70" w:history="1">
              <w:r w:rsidR="00CA7016" w:rsidRPr="00B229D5">
                <w:rPr>
                  <w:spacing w:val="-5"/>
                </w:rPr>
                <w:t>29</w:t>
              </w:r>
            </w:hyperlink>
          </w:p>
        </w:tc>
      </w:tr>
      <w:tr w:rsidR="00B873CD" w:rsidRPr="00B229D5" w14:paraId="025E3032" w14:textId="77777777">
        <w:trPr>
          <w:trHeight w:val="410"/>
        </w:trPr>
        <w:tc>
          <w:tcPr>
            <w:tcW w:w="197" w:type="dxa"/>
          </w:tcPr>
          <w:p w14:paraId="025E302F" w14:textId="77777777" w:rsidR="00B873CD" w:rsidRPr="00B229D5" w:rsidRDefault="00B873CD">
            <w:pPr>
              <w:pStyle w:val="TableParagraph"/>
              <w:rPr>
                <w:rFonts w:ascii="Times New Roman"/>
                <w:sz w:val="20"/>
              </w:rPr>
            </w:pPr>
          </w:p>
        </w:tc>
        <w:tc>
          <w:tcPr>
            <w:tcW w:w="8307" w:type="dxa"/>
          </w:tcPr>
          <w:p w14:paraId="025E3030" w14:textId="77777777" w:rsidR="00B873CD" w:rsidRPr="00B229D5" w:rsidRDefault="00FB4BDE">
            <w:pPr>
              <w:pStyle w:val="TableParagraph"/>
              <w:tabs>
                <w:tab w:val="left" w:pos="1271"/>
              </w:tabs>
              <w:spacing w:before="75"/>
              <w:ind w:left="419"/>
            </w:pPr>
            <w:hyperlink w:anchor="_bookmark71" w:history="1">
              <w:r w:rsidR="00CA7016" w:rsidRPr="00B229D5">
                <w:rPr>
                  <w:spacing w:val="-2"/>
                </w:rPr>
                <w:t>6.4.6</w:t>
              </w:r>
              <w:r w:rsidR="00CA7016" w:rsidRPr="00B229D5">
                <w:tab/>
                <w:t>Billing</w:t>
              </w:r>
              <w:r w:rsidR="00CA7016" w:rsidRPr="00B229D5">
                <w:rPr>
                  <w:spacing w:val="-7"/>
                </w:rPr>
                <w:t xml:space="preserve"> </w:t>
              </w:r>
              <w:r w:rsidR="00CA7016" w:rsidRPr="00B229D5">
                <w:rPr>
                  <w:spacing w:val="-2"/>
                </w:rPr>
                <w:t>periods</w:t>
              </w:r>
            </w:hyperlink>
          </w:p>
        </w:tc>
        <w:tc>
          <w:tcPr>
            <w:tcW w:w="625" w:type="dxa"/>
          </w:tcPr>
          <w:p w14:paraId="025E3031" w14:textId="77777777" w:rsidR="00B873CD" w:rsidRPr="00B229D5" w:rsidRDefault="00FB4BDE">
            <w:pPr>
              <w:pStyle w:val="TableParagraph"/>
              <w:spacing w:before="75"/>
              <w:ind w:right="58"/>
              <w:jc w:val="right"/>
            </w:pPr>
            <w:hyperlink w:anchor="_bookmark71" w:history="1">
              <w:r w:rsidR="00CA7016" w:rsidRPr="00B229D5">
                <w:rPr>
                  <w:spacing w:val="-5"/>
                </w:rPr>
                <w:t>30</w:t>
              </w:r>
            </w:hyperlink>
          </w:p>
        </w:tc>
      </w:tr>
      <w:tr w:rsidR="00B873CD" w:rsidRPr="00B229D5" w14:paraId="025E3036" w14:textId="77777777">
        <w:trPr>
          <w:trHeight w:val="410"/>
        </w:trPr>
        <w:tc>
          <w:tcPr>
            <w:tcW w:w="197" w:type="dxa"/>
          </w:tcPr>
          <w:p w14:paraId="025E3033" w14:textId="77777777" w:rsidR="00B873CD" w:rsidRPr="00B229D5" w:rsidRDefault="00B873CD">
            <w:pPr>
              <w:pStyle w:val="TableParagraph"/>
              <w:rPr>
                <w:rFonts w:ascii="Times New Roman"/>
                <w:sz w:val="20"/>
              </w:rPr>
            </w:pPr>
          </w:p>
        </w:tc>
        <w:tc>
          <w:tcPr>
            <w:tcW w:w="8307" w:type="dxa"/>
          </w:tcPr>
          <w:p w14:paraId="025E3034" w14:textId="77777777" w:rsidR="00B873CD" w:rsidRPr="00B229D5" w:rsidRDefault="00FB4BDE">
            <w:pPr>
              <w:pStyle w:val="TableParagraph"/>
              <w:tabs>
                <w:tab w:val="left" w:pos="1271"/>
              </w:tabs>
              <w:spacing w:before="75"/>
              <w:ind w:left="419"/>
            </w:pPr>
            <w:hyperlink w:anchor="_bookmark72" w:history="1">
              <w:r w:rsidR="00CA7016" w:rsidRPr="00B229D5">
                <w:rPr>
                  <w:spacing w:val="-2"/>
                </w:rPr>
                <w:t>6.4.7</w:t>
              </w:r>
              <w:r w:rsidR="00CA7016" w:rsidRPr="00B229D5">
                <w:tab/>
                <w:t>Ensure</w:t>
              </w:r>
              <w:r w:rsidR="00CA7016" w:rsidRPr="00B229D5">
                <w:rPr>
                  <w:spacing w:val="-6"/>
                </w:rPr>
                <w:t xml:space="preserve"> </w:t>
              </w:r>
              <w:r w:rsidR="00CA7016" w:rsidRPr="00B229D5">
                <w:t>all</w:t>
              </w:r>
              <w:r w:rsidR="00CA7016" w:rsidRPr="00B229D5">
                <w:rPr>
                  <w:spacing w:val="-5"/>
                </w:rPr>
                <w:t xml:space="preserve"> </w:t>
              </w:r>
              <w:r w:rsidR="00CA7016" w:rsidRPr="00B229D5">
                <w:t>non-utility</w:t>
              </w:r>
              <w:r w:rsidR="00CA7016" w:rsidRPr="00B229D5">
                <w:rPr>
                  <w:spacing w:val="-6"/>
                </w:rPr>
                <w:t xml:space="preserve"> </w:t>
              </w:r>
              <w:r w:rsidR="00CA7016" w:rsidRPr="00B229D5">
                <w:t>meters</w:t>
              </w:r>
              <w:r w:rsidR="00CA7016" w:rsidRPr="00B229D5">
                <w:rPr>
                  <w:spacing w:val="-4"/>
                </w:rPr>
                <w:t xml:space="preserve"> </w:t>
              </w:r>
              <w:r w:rsidR="00CA7016" w:rsidRPr="00B229D5">
                <w:t>are</w:t>
              </w:r>
              <w:r w:rsidR="00CA7016" w:rsidRPr="00B229D5">
                <w:rPr>
                  <w:spacing w:val="-5"/>
                </w:rPr>
                <w:t xml:space="preserve"> </w:t>
              </w:r>
              <w:r w:rsidR="00CA7016" w:rsidRPr="00B229D5">
                <w:rPr>
                  <w:spacing w:val="-2"/>
                </w:rPr>
                <w:t>validated</w:t>
              </w:r>
            </w:hyperlink>
          </w:p>
        </w:tc>
        <w:tc>
          <w:tcPr>
            <w:tcW w:w="625" w:type="dxa"/>
          </w:tcPr>
          <w:p w14:paraId="025E3035" w14:textId="77777777" w:rsidR="00B873CD" w:rsidRPr="00B229D5" w:rsidRDefault="00FB4BDE">
            <w:pPr>
              <w:pStyle w:val="TableParagraph"/>
              <w:spacing w:before="75"/>
              <w:ind w:right="58"/>
              <w:jc w:val="right"/>
            </w:pPr>
            <w:hyperlink w:anchor="_bookmark72" w:history="1">
              <w:r w:rsidR="00CA7016" w:rsidRPr="00B229D5">
                <w:rPr>
                  <w:spacing w:val="-5"/>
                </w:rPr>
                <w:t>30</w:t>
              </w:r>
            </w:hyperlink>
          </w:p>
        </w:tc>
      </w:tr>
      <w:tr w:rsidR="00B873CD" w:rsidRPr="00B229D5" w14:paraId="025E303A" w14:textId="77777777">
        <w:trPr>
          <w:trHeight w:val="402"/>
        </w:trPr>
        <w:tc>
          <w:tcPr>
            <w:tcW w:w="197" w:type="dxa"/>
          </w:tcPr>
          <w:p w14:paraId="025E3037" w14:textId="77777777" w:rsidR="00B873CD" w:rsidRPr="00B229D5" w:rsidRDefault="00B873CD">
            <w:pPr>
              <w:pStyle w:val="TableParagraph"/>
              <w:rPr>
                <w:rFonts w:ascii="Times New Roman"/>
                <w:sz w:val="20"/>
              </w:rPr>
            </w:pPr>
          </w:p>
        </w:tc>
        <w:tc>
          <w:tcPr>
            <w:tcW w:w="8307" w:type="dxa"/>
          </w:tcPr>
          <w:p w14:paraId="025E3038" w14:textId="77777777" w:rsidR="00B873CD" w:rsidRPr="00B229D5" w:rsidRDefault="00FB4BDE">
            <w:pPr>
              <w:pStyle w:val="TableParagraph"/>
              <w:tabs>
                <w:tab w:val="left" w:pos="733"/>
              </w:tabs>
              <w:spacing w:before="75"/>
              <w:ind w:left="23"/>
            </w:pPr>
            <w:hyperlink w:anchor="_bookmark73" w:history="1">
              <w:r w:rsidR="00CA7016" w:rsidRPr="00B229D5">
                <w:rPr>
                  <w:spacing w:val="-5"/>
                </w:rPr>
                <w:t>6.5</w:t>
              </w:r>
              <w:r w:rsidR="00CA7016" w:rsidRPr="00B229D5">
                <w:tab/>
                <w:t>Adjusting</w:t>
              </w:r>
              <w:r w:rsidR="00CA7016" w:rsidRPr="00B229D5">
                <w:rPr>
                  <w:spacing w:val="-8"/>
                </w:rPr>
                <w:t xml:space="preserve"> </w:t>
              </w:r>
              <w:r w:rsidR="00CA7016" w:rsidRPr="00B229D5">
                <w:t>for</w:t>
              </w:r>
              <w:r w:rsidR="00CA7016" w:rsidRPr="00B229D5">
                <w:rPr>
                  <w:spacing w:val="-7"/>
                </w:rPr>
                <w:t xml:space="preserve"> </w:t>
              </w:r>
              <w:r w:rsidR="00CA7016" w:rsidRPr="00B229D5">
                <w:t>gaps</w:t>
              </w:r>
              <w:r w:rsidR="00CA7016" w:rsidRPr="00B229D5">
                <w:rPr>
                  <w:spacing w:val="-8"/>
                </w:rPr>
                <w:t xml:space="preserve"> </w:t>
              </w:r>
              <w:r w:rsidR="00CA7016" w:rsidRPr="00B229D5">
                <w:t>in</w:t>
              </w:r>
              <w:r w:rsidR="00CA7016" w:rsidRPr="00B229D5">
                <w:rPr>
                  <w:spacing w:val="-6"/>
                </w:rPr>
                <w:t xml:space="preserve"> </w:t>
              </w:r>
              <w:r w:rsidR="00CA7016" w:rsidRPr="00B229D5">
                <w:t>non-utility</w:t>
              </w:r>
              <w:r w:rsidR="00CA7016" w:rsidRPr="00B229D5">
                <w:rPr>
                  <w:spacing w:val="-5"/>
                </w:rPr>
                <w:t xml:space="preserve"> </w:t>
              </w:r>
              <w:r w:rsidR="00CA7016" w:rsidRPr="00B229D5">
                <w:t>cumulative</w:t>
              </w:r>
              <w:r w:rsidR="00CA7016" w:rsidRPr="00B229D5">
                <w:rPr>
                  <w:spacing w:val="-8"/>
                </w:rPr>
                <w:t xml:space="preserve"> </w:t>
              </w:r>
              <w:r w:rsidR="00CA7016" w:rsidRPr="00B229D5">
                <w:t>metering</w:t>
              </w:r>
              <w:r w:rsidR="00CA7016" w:rsidRPr="00B229D5">
                <w:rPr>
                  <w:spacing w:val="-6"/>
                </w:rPr>
                <w:t xml:space="preserve"> </w:t>
              </w:r>
              <w:r w:rsidR="00CA7016" w:rsidRPr="00B229D5">
                <w:t>system</w:t>
              </w:r>
              <w:r w:rsidR="00CA7016" w:rsidRPr="00B229D5">
                <w:rPr>
                  <w:spacing w:val="-6"/>
                </w:rPr>
                <w:t xml:space="preserve"> </w:t>
              </w:r>
              <w:r w:rsidR="00CA7016" w:rsidRPr="00B229D5">
                <w:rPr>
                  <w:spacing w:val="-4"/>
                </w:rPr>
                <w:t>data</w:t>
              </w:r>
            </w:hyperlink>
          </w:p>
        </w:tc>
        <w:tc>
          <w:tcPr>
            <w:tcW w:w="625" w:type="dxa"/>
          </w:tcPr>
          <w:p w14:paraId="025E3039" w14:textId="77777777" w:rsidR="00B873CD" w:rsidRPr="00B229D5" w:rsidRDefault="00FB4BDE">
            <w:pPr>
              <w:pStyle w:val="TableParagraph"/>
              <w:spacing w:before="75"/>
              <w:ind w:right="58"/>
              <w:jc w:val="right"/>
            </w:pPr>
            <w:hyperlink w:anchor="_bookmark73" w:history="1">
              <w:r w:rsidR="00CA7016" w:rsidRPr="00B229D5">
                <w:rPr>
                  <w:spacing w:val="-5"/>
                </w:rPr>
                <w:t>30</w:t>
              </w:r>
            </w:hyperlink>
          </w:p>
        </w:tc>
      </w:tr>
      <w:tr w:rsidR="00B873CD" w:rsidRPr="00B229D5" w14:paraId="025E303E" w14:textId="77777777">
        <w:trPr>
          <w:trHeight w:val="402"/>
        </w:trPr>
        <w:tc>
          <w:tcPr>
            <w:tcW w:w="197" w:type="dxa"/>
          </w:tcPr>
          <w:p w14:paraId="025E303B" w14:textId="77777777" w:rsidR="00B873CD" w:rsidRPr="00B229D5" w:rsidRDefault="00B873CD">
            <w:pPr>
              <w:pStyle w:val="TableParagraph"/>
              <w:rPr>
                <w:rFonts w:ascii="Times New Roman"/>
                <w:sz w:val="20"/>
              </w:rPr>
            </w:pPr>
          </w:p>
        </w:tc>
        <w:tc>
          <w:tcPr>
            <w:tcW w:w="8307" w:type="dxa"/>
          </w:tcPr>
          <w:p w14:paraId="025E303C" w14:textId="77777777" w:rsidR="00B873CD" w:rsidRPr="00B229D5" w:rsidRDefault="00FB4BDE">
            <w:pPr>
              <w:pStyle w:val="TableParagraph"/>
              <w:tabs>
                <w:tab w:val="left" w:pos="1271"/>
              </w:tabs>
              <w:spacing w:before="67"/>
              <w:ind w:left="419"/>
            </w:pPr>
            <w:hyperlink w:anchor="_bookmark74" w:history="1">
              <w:r w:rsidR="00CA7016" w:rsidRPr="00B229D5">
                <w:rPr>
                  <w:spacing w:val="-2"/>
                </w:rPr>
                <w:t>6.5.1</w:t>
              </w:r>
              <w:r w:rsidR="00CA7016" w:rsidRPr="00B229D5">
                <w:tab/>
              </w:r>
              <w:r w:rsidR="00CA7016" w:rsidRPr="00B229D5">
                <w:rPr>
                  <w:spacing w:val="-2"/>
                </w:rPr>
                <w:t>General</w:t>
              </w:r>
            </w:hyperlink>
          </w:p>
        </w:tc>
        <w:tc>
          <w:tcPr>
            <w:tcW w:w="625" w:type="dxa"/>
          </w:tcPr>
          <w:p w14:paraId="025E303D" w14:textId="77777777" w:rsidR="00B873CD" w:rsidRPr="00B229D5" w:rsidRDefault="00FB4BDE">
            <w:pPr>
              <w:pStyle w:val="TableParagraph"/>
              <w:spacing w:before="67"/>
              <w:ind w:right="58"/>
              <w:jc w:val="right"/>
            </w:pPr>
            <w:hyperlink w:anchor="_bookmark74" w:history="1">
              <w:r w:rsidR="00CA7016" w:rsidRPr="00B229D5">
                <w:rPr>
                  <w:spacing w:val="-5"/>
                </w:rPr>
                <w:t>30</w:t>
              </w:r>
            </w:hyperlink>
          </w:p>
        </w:tc>
      </w:tr>
      <w:tr w:rsidR="00B873CD" w:rsidRPr="00B229D5" w14:paraId="025E3042" w14:textId="77777777">
        <w:trPr>
          <w:trHeight w:val="410"/>
        </w:trPr>
        <w:tc>
          <w:tcPr>
            <w:tcW w:w="197" w:type="dxa"/>
          </w:tcPr>
          <w:p w14:paraId="025E303F" w14:textId="77777777" w:rsidR="00B873CD" w:rsidRPr="00B229D5" w:rsidRDefault="00B873CD">
            <w:pPr>
              <w:pStyle w:val="TableParagraph"/>
              <w:rPr>
                <w:rFonts w:ascii="Times New Roman"/>
                <w:sz w:val="20"/>
              </w:rPr>
            </w:pPr>
          </w:p>
        </w:tc>
        <w:tc>
          <w:tcPr>
            <w:tcW w:w="8307" w:type="dxa"/>
          </w:tcPr>
          <w:p w14:paraId="025E3040" w14:textId="77777777" w:rsidR="00B873CD" w:rsidRPr="00B229D5" w:rsidRDefault="00FB4BDE">
            <w:pPr>
              <w:pStyle w:val="TableParagraph"/>
              <w:tabs>
                <w:tab w:val="left" w:pos="1271"/>
              </w:tabs>
              <w:spacing w:before="75"/>
              <w:ind w:left="419"/>
            </w:pPr>
            <w:hyperlink w:anchor="_bookmark75" w:history="1">
              <w:r w:rsidR="00CA7016" w:rsidRPr="00B229D5">
                <w:rPr>
                  <w:spacing w:val="-2"/>
                </w:rPr>
                <w:t>6.5.2</w:t>
              </w:r>
              <w:r w:rsidR="00CA7016" w:rsidRPr="00B229D5">
                <w:tab/>
                <w:t>Gaps</w:t>
              </w:r>
              <w:r w:rsidR="00CA7016" w:rsidRPr="00B229D5">
                <w:rPr>
                  <w:spacing w:val="-4"/>
                </w:rPr>
                <w:t xml:space="preserve"> </w:t>
              </w:r>
              <w:r w:rsidR="00CA7016" w:rsidRPr="00B229D5">
                <w:t>at</w:t>
              </w:r>
              <w:r w:rsidR="00CA7016" w:rsidRPr="00B229D5">
                <w:rPr>
                  <w:spacing w:val="-4"/>
                </w:rPr>
                <w:t xml:space="preserve"> </w:t>
              </w:r>
              <w:r w:rsidR="00CA7016" w:rsidRPr="00B229D5">
                <w:t>start</w:t>
              </w:r>
              <w:r w:rsidR="00CA7016" w:rsidRPr="00B229D5">
                <w:rPr>
                  <w:spacing w:val="-4"/>
                </w:rPr>
                <w:t xml:space="preserve"> </w:t>
              </w:r>
              <w:r w:rsidR="00CA7016" w:rsidRPr="00B229D5">
                <w:t>or</w:t>
              </w:r>
              <w:r w:rsidR="00CA7016" w:rsidRPr="00B229D5">
                <w:rPr>
                  <w:spacing w:val="-4"/>
                </w:rPr>
                <w:t xml:space="preserve"> </w:t>
              </w:r>
              <w:r w:rsidR="00CA7016" w:rsidRPr="00B229D5">
                <w:t>end</w:t>
              </w:r>
              <w:r w:rsidR="00CA7016" w:rsidRPr="00B229D5">
                <w:rPr>
                  <w:spacing w:val="-3"/>
                </w:rPr>
                <w:t xml:space="preserve"> </w:t>
              </w:r>
              <w:r w:rsidR="00CA7016" w:rsidRPr="00B229D5">
                <w:t>of</w:t>
              </w:r>
              <w:r w:rsidR="00CA7016" w:rsidRPr="00B229D5">
                <w:rPr>
                  <w:spacing w:val="-4"/>
                </w:rPr>
                <w:t xml:space="preserve"> </w:t>
              </w:r>
              <w:r w:rsidR="00CA7016" w:rsidRPr="00B229D5">
                <w:t>rating</w:t>
              </w:r>
              <w:r w:rsidR="00CA7016" w:rsidRPr="00B229D5">
                <w:rPr>
                  <w:spacing w:val="-2"/>
                </w:rPr>
                <w:t xml:space="preserve"> period</w:t>
              </w:r>
            </w:hyperlink>
          </w:p>
        </w:tc>
        <w:tc>
          <w:tcPr>
            <w:tcW w:w="625" w:type="dxa"/>
          </w:tcPr>
          <w:p w14:paraId="025E3041" w14:textId="77777777" w:rsidR="00B873CD" w:rsidRPr="00B229D5" w:rsidRDefault="00FB4BDE">
            <w:pPr>
              <w:pStyle w:val="TableParagraph"/>
              <w:spacing w:before="75"/>
              <w:ind w:right="58"/>
              <w:jc w:val="right"/>
            </w:pPr>
            <w:hyperlink w:anchor="_bookmark75" w:history="1">
              <w:r w:rsidR="00CA7016" w:rsidRPr="00B229D5">
                <w:rPr>
                  <w:spacing w:val="-5"/>
                </w:rPr>
                <w:t>30</w:t>
              </w:r>
            </w:hyperlink>
          </w:p>
        </w:tc>
      </w:tr>
      <w:tr w:rsidR="00B873CD" w:rsidRPr="00B229D5" w14:paraId="025E3046" w14:textId="77777777">
        <w:trPr>
          <w:trHeight w:val="411"/>
        </w:trPr>
        <w:tc>
          <w:tcPr>
            <w:tcW w:w="197" w:type="dxa"/>
          </w:tcPr>
          <w:p w14:paraId="025E3043" w14:textId="77777777" w:rsidR="00B873CD" w:rsidRPr="00B229D5" w:rsidRDefault="00B873CD">
            <w:pPr>
              <w:pStyle w:val="TableParagraph"/>
              <w:rPr>
                <w:rFonts w:ascii="Times New Roman"/>
                <w:sz w:val="20"/>
              </w:rPr>
            </w:pPr>
          </w:p>
        </w:tc>
        <w:tc>
          <w:tcPr>
            <w:tcW w:w="8307" w:type="dxa"/>
          </w:tcPr>
          <w:p w14:paraId="025E3044" w14:textId="77777777" w:rsidR="00B873CD" w:rsidRPr="00B229D5" w:rsidRDefault="00FB4BDE">
            <w:pPr>
              <w:pStyle w:val="TableParagraph"/>
              <w:tabs>
                <w:tab w:val="left" w:pos="1271"/>
              </w:tabs>
              <w:spacing w:before="75"/>
              <w:ind w:left="419"/>
            </w:pPr>
            <w:hyperlink w:anchor="_bookmark76" w:history="1">
              <w:r w:rsidR="00CA7016" w:rsidRPr="00B229D5">
                <w:rPr>
                  <w:spacing w:val="-2"/>
                </w:rPr>
                <w:t>6.5.3</w:t>
              </w:r>
              <w:r w:rsidR="00CA7016" w:rsidRPr="00B229D5">
                <w:tab/>
                <w:t>Gaps</w:t>
              </w:r>
              <w:r w:rsidR="00CA7016" w:rsidRPr="00B229D5">
                <w:rPr>
                  <w:spacing w:val="-4"/>
                </w:rPr>
                <w:t xml:space="preserve"> </w:t>
              </w:r>
              <w:r w:rsidR="00CA7016" w:rsidRPr="00B229D5">
                <w:t>during</w:t>
              </w:r>
              <w:r w:rsidR="00CA7016" w:rsidRPr="00B229D5">
                <w:rPr>
                  <w:spacing w:val="-7"/>
                </w:rPr>
                <w:t xml:space="preserve"> </w:t>
              </w:r>
              <w:r w:rsidR="00CA7016" w:rsidRPr="00B229D5">
                <w:t>rating</w:t>
              </w:r>
              <w:r w:rsidR="00CA7016" w:rsidRPr="00B229D5">
                <w:rPr>
                  <w:spacing w:val="-4"/>
                </w:rPr>
                <w:t xml:space="preserve"> </w:t>
              </w:r>
              <w:r w:rsidR="00CA7016" w:rsidRPr="00B229D5">
                <w:rPr>
                  <w:spacing w:val="-2"/>
                </w:rPr>
                <w:t>period</w:t>
              </w:r>
            </w:hyperlink>
          </w:p>
        </w:tc>
        <w:tc>
          <w:tcPr>
            <w:tcW w:w="625" w:type="dxa"/>
          </w:tcPr>
          <w:p w14:paraId="025E3045" w14:textId="77777777" w:rsidR="00B873CD" w:rsidRPr="00B229D5" w:rsidRDefault="00FB4BDE">
            <w:pPr>
              <w:pStyle w:val="TableParagraph"/>
              <w:spacing w:before="75"/>
              <w:ind w:right="58"/>
              <w:jc w:val="right"/>
            </w:pPr>
            <w:hyperlink w:anchor="_bookmark76" w:history="1">
              <w:r w:rsidR="00CA7016" w:rsidRPr="00B229D5">
                <w:rPr>
                  <w:spacing w:val="-5"/>
                </w:rPr>
                <w:t>31</w:t>
              </w:r>
            </w:hyperlink>
          </w:p>
        </w:tc>
      </w:tr>
      <w:tr w:rsidR="00B873CD" w:rsidRPr="00B229D5" w14:paraId="025E304A" w14:textId="77777777">
        <w:trPr>
          <w:trHeight w:val="411"/>
        </w:trPr>
        <w:tc>
          <w:tcPr>
            <w:tcW w:w="197" w:type="dxa"/>
          </w:tcPr>
          <w:p w14:paraId="025E3047" w14:textId="77777777" w:rsidR="00B873CD" w:rsidRPr="00B229D5" w:rsidRDefault="00B873CD">
            <w:pPr>
              <w:pStyle w:val="TableParagraph"/>
              <w:rPr>
                <w:rFonts w:ascii="Times New Roman"/>
                <w:sz w:val="20"/>
              </w:rPr>
            </w:pPr>
          </w:p>
        </w:tc>
        <w:tc>
          <w:tcPr>
            <w:tcW w:w="8307" w:type="dxa"/>
          </w:tcPr>
          <w:p w14:paraId="025E3048" w14:textId="77777777" w:rsidR="00B873CD" w:rsidRPr="00B229D5" w:rsidRDefault="00FB4BDE">
            <w:pPr>
              <w:pStyle w:val="TableParagraph"/>
              <w:tabs>
                <w:tab w:val="left" w:pos="1271"/>
              </w:tabs>
              <w:spacing w:before="76"/>
              <w:ind w:left="419"/>
            </w:pPr>
            <w:hyperlink w:anchor="_bookmark77" w:history="1">
              <w:r w:rsidR="00CA7016" w:rsidRPr="00B229D5">
                <w:rPr>
                  <w:spacing w:val="-2"/>
                </w:rPr>
                <w:t>6.5.4</w:t>
              </w:r>
              <w:r w:rsidR="00CA7016" w:rsidRPr="00B229D5">
                <w:tab/>
                <w:t>Adjusting</w:t>
              </w:r>
              <w:r w:rsidR="00CA7016" w:rsidRPr="00B229D5">
                <w:rPr>
                  <w:spacing w:val="-8"/>
                </w:rPr>
                <w:t xml:space="preserve"> </w:t>
              </w:r>
              <w:r w:rsidR="00CA7016" w:rsidRPr="00B229D5">
                <w:t>for</w:t>
              </w:r>
              <w:r w:rsidR="00CA7016" w:rsidRPr="00B229D5">
                <w:rPr>
                  <w:spacing w:val="-8"/>
                </w:rPr>
                <w:t xml:space="preserve"> </w:t>
              </w:r>
              <w:r w:rsidR="00CA7016" w:rsidRPr="00B229D5">
                <w:t>gaps</w:t>
              </w:r>
              <w:r w:rsidR="00CA7016" w:rsidRPr="00B229D5">
                <w:rPr>
                  <w:spacing w:val="-8"/>
                </w:rPr>
                <w:t xml:space="preserve"> </w:t>
              </w:r>
              <w:r w:rsidR="00CA7016" w:rsidRPr="00B229D5">
                <w:t>in</w:t>
              </w:r>
              <w:r w:rsidR="00CA7016" w:rsidRPr="00B229D5">
                <w:rPr>
                  <w:spacing w:val="-6"/>
                </w:rPr>
                <w:t xml:space="preserve"> </w:t>
              </w:r>
              <w:r w:rsidR="00CA7016" w:rsidRPr="00B229D5">
                <w:t>non-utility</w:t>
              </w:r>
              <w:r w:rsidR="00CA7016" w:rsidRPr="00B229D5">
                <w:rPr>
                  <w:spacing w:val="-5"/>
                </w:rPr>
                <w:t xml:space="preserve"> </w:t>
              </w:r>
              <w:r w:rsidR="00CA7016" w:rsidRPr="00B229D5">
                <w:t>non-cumulative</w:t>
              </w:r>
              <w:r w:rsidR="00CA7016" w:rsidRPr="00B229D5">
                <w:rPr>
                  <w:spacing w:val="-8"/>
                </w:rPr>
                <w:t xml:space="preserve"> </w:t>
              </w:r>
              <w:r w:rsidR="00CA7016" w:rsidRPr="00B229D5">
                <w:t>metering</w:t>
              </w:r>
              <w:r w:rsidR="00CA7016" w:rsidRPr="00B229D5">
                <w:rPr>
                  <w:spacing w:val="-6"/>
                </w:rPr>
                <w:t xml:space="preserve"> </w:t>
              </w:r>
              <w:r w:rsidR="00CA7016" w:rsidRPr="00B229D5">
                <w:t>system</w:t>
              </w:r>
              <w:r w:rsidR="00CA7016" w:rsidRPr="00B229D5">
                <w:rPr>
                  <w:spacing w:val="-5"/>
                </w:rPr>
                <w:t xml:space="preserve"> </w:t>
              </w:r>
              <w:r w:rsidR="00CA7016" w:rsidRPr="00B229D5">
                <w:rPr>
                  <w:spacing w:val="-4"/>
                </w:rPr>
                <w:t>data</w:t>
              </w:r>
            </w:hyperlink>
          </w:p>
        </w:tc>
        <w:tc>
          <w:tcPr>
            <w:tcW w:w="625" w:type="dxa"/>
          </w:tcPr>
          <w:p w14:paraId="025E3049" w14:textId="77777777" w:rsidR="00B873CD" w:rsidRPr="00B229D5" w:rsidRDefault="00FB4BDE">
            <w:pPr>
              <w:pStyle w:val="TableParagraph"/>
              <w:spacing w:before="76"/>
              <w:ind w:right="58"/>
              <w:jc w:val="right"/>
            </w:pPr>
            <w:hyperlink w:anchor="_bookmark77" w:history="1">
              <w:r w:rsidR="00CA7016" w:rsidRPr="00B229D5">
                <w:rPr>
                  <w:spacing w:val="-5"/>
                </w:rPr>
                <w:t>31</w:t>
              </w:r>
            </w:hyperlink>
          </w:p>
        </w:tc>
      </w:tr>
      <w:tr w:rsidR="00B873CD" w:rsidRPr="00B229D5" w14:paraId="025E304E" w14:textId="77777777">
        <w:trPr>
          <w:trHeight w:val="401"/>
        </w:trPr>
        <w:tc>
          <w:tcPr>
            <w:tcW w:w="197" w:type="dxa"/>
          </w:tcPr>
          <w:p w14:paraId="025E304B" w14:textId="77777777" w:rsidR="00B873CD" w:rsidRPr="00B229D5" w:rsidRDefault="00FB4BDE">
            <w:pPr>
              <w:pStyle w:val="TableParagraph"/>
              <w:spacing w:before="75"/>
              <w:ind w:right="22"/>
              <w:jc w:val="right"/>
              <w:rPr>
                <w:b/>
              </w:rPr>
            </w:pPr>
            <w:hyperlink w:anchor="_bookmark78" w:history="1">
              <w:r w:rsidR="00CA7016" w:rsidRPr="00B229D5">
                <w:rPr>
                  <w:b/>
                </w:rPr>
                <w:t>7</w:t>
              </w:r>
            </w:hyperlink>
          </w:p>
        </w:tc>
        <w:tc>
          <w:tcPr>
            <w:tcW w:w="8307" w:type="dxa"/>
          </w:tcPr>
          <w:p w14:paraId="025E304C" w14:textId="77777777" w:rsidR="00B873CD" w:rsidRPr="00B229D5" w:rsidRDefault="00FB4BDE">
            <w:pPr>
              <w:pStyle w:val="TableParagraph"/>
              <w:spacing w:before="75"/>
              <w:ind w:left="292"/>
              <w:rPr>
                <w:b/>
              </w:rPr>
            </w:pPr>
            <w:hyperlink w:anchor="_bookmark78" w:history="1">
              <w:r w:rsidR="00CA7016" w:rsidRPr="00B229D5">
                <w:rPr>
                  <w:b/>
                </w:rPr>
                <w:t>Non-utility</w:t>
              </w:r>
              <w:r w:rsidR="00CA7016" w:rsidRPr="00B229D5">
                <w:rPr>
                  <w:b/>
                  <w:spacing w:val="-9"/>
                </w:rPr>
                <w:t xml:space="preserve"> </w:t>
              </w:r>
              <w:r w:rsidR="00CA7016" w:rsidRPr="00B229D5">
                <w:rPr>
                  <w:b/>
                </w:rPr>
                <w:t>metering</w:t>
              </w:r>
              <w:r w:rsidR="00CA7016" w:rsidRPr="00B229D5">
                <w:rPr>
                  <w:b/>
                  <w:spacing w:val="-10"/>
                </w:rPr>
                <w:t xml:space="preserve"> </w:t>
              </w:r>
              <w:r w:rsidR="00CA7016" w:rsidRPr="00B229D5">
                <w:rPr>
                  <w:b/>
                </w:rPr>
                <w:t>system</w:t>
              </w:r>
              <w:r w:rsidR="00CA7016" w:rsidRPr="00B229D5">
                <w:rPr>
                  <w:b/>
                  <w:spacing w:val="-7"/>
                </w:rPr>
                <w:t xml:space="preserve"> </w:t>
              </w:r>
              <w:r w:rsidR="00CA7016" w:rsidRPr="00B229D5">
                <w:rPr>
                  <w:b/>
                  <w:spacing w:val="-2"/>
                </w:rPr>
                <w:t>validation</w:t>
              </w:r>
            </w:hyperlink>
          </w:p>
        </w:tc>
        <w:tc>
          <w:tcPr>
            <w:tcW w:w="625" w:type="dxa"/>
          </w:tcPr>
          <w:p w14:paraId="025E304D" w14:textId="77777777" w:rsidR="00B873CD" w:rsidRPr="00B229D5" w:rsidRDefault="00FB4BDE">
            <w:pPr>
              <w:pStyle w:val="TableParagraph"/>
              <w:spacing w:before="75"/>
              <w:ind w:right="49"/>
              <w:jc w:val="right"/>
              <w:rPr>
                <w:b/>
              </w:rPr>
            </w:pPr>
            <w:hyperlink w:anchor="_bookmark78" w:history="1">
              <w:r w:rsidR="00CA7016" w:rsidRPr="00B229D5">
                <w:rPr>
                  <w:b/>
                  <w:spacing w:val="-5"/>
                </w:rPr>
                <w:t>32</w:t>
              </w:r>
            </w:hyperlink>
          </w:p>
        </w:tc>
      </w:tr>
      <w:tr w:rsidR="00B873CD" w:rsidRPr="00B229D5" w14:paraId="025E3052" w14:textId="77777777">
        <w:trPr>
          <w:trHeight w:val="392"/>
        </w:trPr>
        <w:tc>
          <w:tcPr>
            <w:tcW w:w="197" w:type="dxa"/>
          </w:tcPr>
          <w:p w14:paraId="025E304F" w14:textId="77777777" w:rsidR="00B873CD" w:rsidRPr="00B229D5" w:rsidRDefault="00B873CD">
            <w:pPr>
              <w:pStyle w:val="TableParagraph"/>
              <w:rPr>
                <w:rFonts w:ascii="Times New Roman"/>
                <w:sz w:val="20"/>
              </w:rPr>
            </w:pPr>
          </w:p>
        </w:tc>
        <w:tc>
          <w:tcPr>
            <w:tcW w:w="8307" w:type="dxa"/>
          </w:tcPr>
          <w:p w14:paraId="025E3050" w14:textId="77777777" w:rsidR="00B873CD" w:rsidRPr="00B229D5" w:rsidRDefault="00FB4BDE">
            <w:pPr>
              <w:pStyle w:val="TableParagraph"/>
              <w:tabs>
                <w:tab w:val="left" w:pos="733"/>
              </w:tabs>
              <w:spacing w:before="67"/>
              <w:ind w:left="23"/>
            </w:pPr>
            <w:hyperlink w:anchor="_bookmark79" w:history="1">
              <w:r w:rsidR="00CA7016" w:rsidRPr="00B229D5">
                <w:rPr>
                  <w:spacing w:val="-5"/>
                </w:rPr>
                <w:t>7.1</w:t>
              </w:r>
              <w:r w:rsidR="00CA7016" w:rsidRPr="00B229D5">
                <w:tab/>
              </w:r>
              <w:r w:rsidR="00CA7016" w:rsidRPr="00B229D5">
                <w:rPr>
                  <w:spacing w:val="-2"/>
                </w:rPr>
                <w:t>General</w:t>
              </w:r>
            </w:hyperlink>
          </w:p>
        </w:tc>
        <w:tc>
          <w:tcPr>
            <w:tcW w:w="625" w:type="dxa"/>
          </w:tcPr>
          <w:p w14:paraId="025E3051" w14:textId="77777777" w:rsidR="00B873CD" w:rsidRPr="00B229D5" w:rsidRDefault="00FB4BDE">
            <w:pPr>
              <w:pStyle w:val="TableParagraph"/>
              <w:spacing w:before="67"/>
              <w:ind w:right="58"/>
              <w:jc w:val="right"/>
            </w:pPr>
            <w:hyperlink w:anchor="_bookmark79" w:history="1">
              <w:r w:rsidR="00CA7016" w:rsidRPr="00B229D5">
                <w:rPr>
                  <w:spacing w:val="-5"/>
                </w:rPr>
                <w:t>32</w:t>
              </w:r>
            </w:hyperlink>
          </w:p>
        </w:tc>
      </w:tr>
      <w:tr w:rsidR="00B873CD" w:rsidRPr="00B229D5" w14:paraId="025E3056" w14:textId="77777777">
        <w:trPr>
          <w:trHeight w:val="392"/>
        </w:trPr>
        <w:tc>
          <w:tcPr>
            <w:tcW w:w="197" w:type="dxa"/>
          </w:tcPr>
          <w:p w14:paraId="025E3053" w14:textId="77777777" w:rsidR="00B873CD" w:rsidRPr="00B229D5" w:rsidRDefault="00B873CD">
            <w:pPr>
              <w:pStyle w:val="TableParagraph"/>
              <w:rPr>
                <w:rFonts w:ascii="Times New Roman"/>
                <w:sz w:val="20"/>
              </w:rPr>
            </w:pPr>
          </w:p>
        </w:tc>
        <w:tc>
          <w:tcPr>
            <w:tcW w:w="8307" w:type="dxa"/>
          </w:tcPr>
          <w:p w14:paraId="025E3054" w14:textId="77777777" w:rsidR="00B873CD" w:rsidRPr="00B229D5" w:rsidRDefault="00FB4BDE">
            <w:pPr>
              <w:pStyle w:val="TableParagraph"/>
              <w:tabs>
                <w:tab w:val="left" w:pos="733"/>
              </w:tabs>
              <w:spacing w:before="65"/>
              <w:ind w:left="23"/>
            </w:pPr>
            <w:hyperlink w:anchor="_bookmark80" w:history="1">
              <w:r w:rsidR="00CA7016" w:rsidRPr="00B229D5">
                <w:rPr>
                  <w:spacing w:val="-5"/>
                </w:rPr>
                <w:t>7.2</w:t>
              </w:r>
              <w:r w:rsidR="00CA7016" w:rsidRPr="00B229D5">
                <w:tab/>
                <w:t>Process</w:t>
              </w:r>
              <w:r w:rsidR="00CA7016" w:rsidRPr="00B229D5">
                <w:rPr>
                  <w:spacing w:val="-3"/>
                </w:rPr>
                <w:t xml:space="preserve"> </w:t>
              </w:r>
              <w:r w:rsidR="00CA7016" w:rsidRPr="00B229D5">
                <w:rPr>
                  <w:spacing w:val="-2"/>
                </w:rPr>
                <w:t>overview</w:t>
              </w:r>
            </w:hyperlink>
          </w:p>
        </w:tc>
        <w:tc>
          <w:tcPr>
            <w:tcW w:w="625" w:type="dxa"/>
          </w:tcPr>
          <w:p w14:paraId="025E3055" w14:textId="77777777" w:rsidR="00B873CD" w:rsidRPr="00B229D5" w:rsidRDefault="00FB4BDE">
            <w:pPr>
              <w:pStyle w:val="TableParagraph"/>
              <w:spacing w:before="65"/>
              <w:ind w:right="58"/>
              <w:jc w:val="right"/>
            </w:pPr>
            <w:hyperlink w:anchor="_bookmark80" w:history="1">
              <w:r w:rsidR="00CA7016" w:rsidRPr="00B229D5">
                <w:rPr>
                  <w:spacing w:val="-5"/>
                </w:rPr>
                <w:t>32</w:t>
              </w:r>
            </w:hyperlink>
          </w:p>
        </w:tc>
      </w:tr>
      <w:tr w:rsidR="00B873CD" w:rsidRPr="00B229D5" w14:paraId="025E305A" w14:textId="77777777">
        <w:trPr>
          <w:trHeight w:val="393"/>
        </w:trPr>
        <w:tc>
          <w:tcPr>
            <w:tcW w:w="197" w:type="dxa"/>
          </w:tcPr>
          <w:p w14:paraId="025E3057" w14:textId="77777777" w:rsidR="00B873CD" w:rsidRPr="00B229D5" w:rsidRDefault="00B873CD">
            <w:pPr>
              <w:pStyle w:val="TableParagraph"/>
              <w:rPr>
                <w:rFonts w:ascii="Times New Roman"/>
                <w:sz w:val="20"/>
              </w:rPr>
            </w:pPr>
          </w:p>
        </w:tc>
        <w:tc>
          <w:tcPr>
            <w:tcW w:w="8307" w:type="dxa"/>
          </w:tcPr>
          <w:p w14:paraId="025E3058" w14:textId="77777777" w:rsidR="00B873CD" w:rsidRPr="00B229D5" w:rsidRDefault="00FB4BDE">
            <w:pPr>
              <w:pStyle w:val="TableParagraph"/>
              <w:tabs>
                <w:tab w:val="left" w:pos="733"/>
              </w:tabs>
              <w:spacing w:before="67"/>
              <w:ind w:left="23"/>
            </w:pPr>
            <w:hyperlink w:anchor="_bookmark81" w:history="1">
              <w:r w:rsidR="00CA7016" w:rsidRPr="00B229D5">
                <w:rPr>
                  <w:spacing w:val="-5"/>
                </w:rPr>
                <w:t>7.3</w:t>
              </w:r>
              <w:r w:rsidR="00CA7016" w:rsidRPr="00B229D5">
                <w:tab/>
                <w:t>Metering</w:t>
              </w:r>
              <w:r w:rsidR="00CA7016" w:rsidRPr="00B229D5">
                <w:rPr>
                  <w:spacing w:val="-8"/>
                </w:rPr>
                <w:t xml:space="preserve"> </w:t>
              </w:r>
              <w:r w:rsidR="00CA7016" w:rsidRPr="00B229D5">
                <w:t>systems</w:t>
              </w:r>
              <w:r w:rsidR="00CA7016" w:rsidRPr="00B229D5">
                <w:rPr>
                  <w:spacing w:val="-9"/>
                </w:rPr>
                <w:t xml:space="preserve"> </w:t>
              </w:r>
              <w:r w:rsidR="00CA7016" w:rsidRPr="00B229D5">
                <w:t>requiring</w:t>
              </w:r>
              <w:r w:rsidR="00CA7016" w:rsidRPr="00B229D5">
                <w:rPr>
                  <w:spacing w:val="-7"/>
                </w:rPr>
                <w:t xml:space="preserve"> </w:t>
              </w:r>
              <w:r w:rsidR="00CA7016" w:rsidRPr="00B229D5">
                <w:rPr>
                  <w:spacing w:val="-2"/>
                </w:rPr>
                <w:t>validation</w:t>
              </w:r>
            </w:hyperlink>
          </w:p>
        </w:tc>
        <w:tc>
          <w:tcPr>
            <w:tcW w:w="625" w:type="dxa"/>
          </w:tcPr>
          <w:p w14:paraId="025E3059" w14:textId="77777777" w:rsidR="00B873CD" w:rsidRPr="00B229D5" w:rsidRDefault="00FB4BDE">
            <w:pPr>
              <w:pStyle w:val="TableParagraph"/>
              <w:spacing w:before="67"/>
              <w:ind w:right="58"/>
              <w:jc w:val="right"/>
            </w:pPr>
            <w:hyperlink w:anchor="_bookmark81" w:history="1">
              <w:r w:rsidR="00CA7016" w:rsidRPr="00B229D5">
                <w:rPr>
                  <w:spacing w:val="-5"/>
                </w:rPr>
                <w:t>32</w:t>
              </w:r>
            </w:hyperlink>
          </w:p>
        </w:tc>
      </w:tr>
      <w:tr w:rsidR="00B873CD" w:rsidRPr="00B229D5" w14:paraId="025E305E" w14:textId="77777777">
        <w:trPr>
          <w:trHeight w:val="402"/>
        </w:trPr>
        <w:tc>
          <w:tcPr>
            <w:tcW w:w="197" w:type="dxa"/>
          </w:tcPr>
          <w:p w14:paraId="025E305B" w14:textId="77777777" w:rsidR="00B873CD" w:rsidRPr="00B229D5" w:rsidRDefault="00B873CD">
            <w:pPr>
              <w:pStyle w:val="TableParagraph"/>
              <w:rPr>
                <w:rFonts w:ascii="Times New Roman"/>
                <w:sz w:val="20"/>
              </w:rPr>
            </w:pPr>
          </w:p>
        </w:tc>
        <w:tc>
          <w:tcPr>
            <w:tcW w:w="8307" w:type="dxa"/>
          </w:tcPr>
          <w:p w14:paraId="025E305C" w14:textId="77777777" w:rsidR="00B873CD" w:rsidRPr="00B229D5" w:rsidRDefault="00FB4BDE">
            <w:pPr>
              <w:pStyle w:val="TableParagraph"/>
              <w:tabs>
                <w:tab w:val="left" w:pos="1271"/>
              </w:tabs>
              <w:spacing w:before="67"/>
              <w:ind w:left="419"/>
            </w:pPr>
            <w:hyperlink w:anchor="_bookmark82" w:history="1">
              <w:r w:rsidR="00CA7016" w:rsidRPr="00B229D5">
                <w:rPr>
                  <w:spacing w:val="-2"/>
                </w:rPr>
                <w:t>7.3.1</w:t>
              </w:r>
              <w:r w:rsidR="00CA7016" w:rsidRPr="00B229D5">
                <w:tab/>
              </w:r>
              <w:r w:rsidR="00CA7016" w:rsidRPr="00B229D5">
                <w:rPr>
                  <w:spacing w:val="-2"/>
                </w:rPr>
                <w:t>General</w:t>
              </w:r>
            </w:hyperlink>
          </w:p>
        </w:tc>
        <w:tc>
          <w:tcPr>
            <w:tcW w:w="625" w:type="dxa"/>
          </w:tcPr>
          <w:p w14:paraId="025E305D" w14:textId="77777777" w:rsidR="00B873CD" w:rsidRPr="00B229D5" w:rsidRDefault="00FB4BDE">
            <w:pPr>
              <w:pStyle w:val="TableParagraph"/>
              <w:spacing w:before="67"/>
              <w:ind w:right="58"/>
              <w:jc w:val="right"/>
            </w:pPr>
            <w:hyperlink w:anchor="_bookmark82" w:history="1">
              <w:r w:rsidR="00CA7016" w:rsidRPr="00B229D5">
                <w:rPr>
                  <w:spacing w:val="-5"/>
                </w:rPr>
                <w:t>32</w:t>
              </w:r>
            </w:hyperlink>
          </w:p>
        </w:tc>
      </w:tr>
      <w:tr w:rsidR="00B873CD" w:rsidRPr="00B229D5" w14:paraId="025E3062" w14:textId="77777777">
        <w:trPr>
          <w:trHeight w:val="410"/>
        </w:trPr>
        <w:tc>
          <w:tcPr>
            <w:tcW w:w="197" w:type="dxa"/>
          </w:tcPr>
          <w:p w14:paraId="025E305F" w14:textId="77777777" w:rsidR="00B873CD" w:rsidRPr="00B229D5" w:rsidRDefault="00B873CD">
            <w:pPr>
              <w:pStyle w:val="TableParagraph"/>
              <w:rPr>
                <w:rFonts w:ascii="Times New Roman"/>
                <w:sz w:val="20"/>
              </w:rPr>
            </w:pPr>
          </w:p>
        </w:tc>
        <w:tc>
          <w:tcPr>
            <w:tcW w:w="8307" w:type="dxa"/>
          </w:tcPr>
          <w:p w14:paraId="025E3060" w14:textId="77777777" w:rsidR="00B873CD" w:rsidRPr="00B229D5" w:rsidRDefault="00FB4BDE">
            <w:pPr>
              <w:pStyle w:val="TableParagraph"/>
              <w:tabs>
                <w:tab w:val="left" w:pos="1271"/>
              </w:tabs>
              <w:spacing w:before="75"/>
              <w:ind w:left="419"/>
            </w:pPr>
            <w:hyperlink w:anchor="_bookmark83" w:history="1">
              <w:r w:rsidR="00CA7016" w:rsidRPr="00B229D5">
                <w:rPr>
                  <w:spacing w:val="-2"/>
                </w:rPr>
                <w:t>7.3.2</w:t>
              </w:r>
              <w:r w:rsidR="00CA7016" w:rsidRPr="00B229D5">
                <w:tab/>
                <w:t>Treatment</w:t>
              </w:r>
              <w:r w:rsidR="00CA7016" w:rsidRPr="00B229D5">
                <w:rPr>
                  <w:spacing w:val="-7"/>
                </w:rPr>
                <w:t xml:space="preserve"> </w:t>
              </w:r>
              <w:r w:rsidR="00CA7016" w:rsidRPr="00B229D5">
                <w:t>of</w:t>
              </w:r>
              <w:r w:rsidR="00CA7016" w:rsidRPr="00B229D5">
                <w:rPr>
                  <w:spacing w:val="-7"/>
                </w:rPr>
                <w:t xml:space="preserve"> </w:t>
              </w:r>
              <w:r w:rsidR="00CA7016" w:rsidRPr="00B229D5">
                <w:t>non-utility</w:t>
              </w:r>
              <w:r w:rsidR="00CA7016" w:rsidRPr="00B229D5">
                <w:rPr>
                  <w:spacing w:val="-7"/>
                </w:rPr>
                <w:t xml:space="preserve"> </w:t>
              </w:r>
              <w:r w:rsidR="00CA7016" w:rsidRPr="00B229D5">
                <w:t>metering</w:t>
              </w:r>
              <w:r w:rsidR="00CA7016" w:rsidRPr="00B229D5">
                <w:rPr>
                  <w:spacing w:val="-6"/>
                </w:rPr>
                <w:t xml:space="preserve"> </w:t>
              </w:r>
              <w:r w:rsidR="00CA7016" w:rsidRPr="00B229D5">
                <w:t>systems</w:t>
              </w:r>
              <w:r w:rsidR="00CA7016" w:rsidRPr="00B229D5">
                <w:rPr>
                  <w:spacing w:val="-5"/>
                </w:rPr>
                <w:t xml:space="preserve"> </w:t>
              </w:r>
              <w:r w:rsidR="00CA7016" w:rsidRPr="00B229D5">
                <w:t>with</w:t>
              </w:r>
              <w:r w:rsidR="00CA7016" w:rsidRPr="00B229D5">
                <w:rPr>
                  <w:spacing w:val="-7"/>
                </w:rPr>
                <w:t xml:space="preserve"> </w:t>
              </w:r>
              <w:r w:rsidR="00CA7016" w:rsidRPr="00B229D5">
                <w:rPr>
                  <w:spacing w:val="-5"/>
                </w:rPr>
                <w:t>CTs</w:t>
              </w:r>
            </w:hyperlink>
          </w:p>
        </w:tc>
        <w:tc>
          <w:tcPr>
            <w:tcW w:w="625" w:type="dxa"/>
          </w:tcPr>
          <w:p w14:paraId="025E3061" w14:textId="77777777" w:rsidR="00B873CD" w:rsidRPr="00B229D5" w:rsidRDefault="00FB4BDE">
            <w:pPr>
              <w:pStyle w:val="TableParagraph"/>
              <w:spacing w:before="75"/>
              <w:ind w:right="58"/>
              <w:jc w:val="right"/>
            </w:pPr>
            <w:hyperlink w:anchor="_bookmark83" w:history="1">
              <w:r w:rsidR="00CA7016" w:rsidRPr="00B229D5">
                <w:rPr>
                  <w:spacing w:val="-5"/>
                </w:rPr>
                <w:t>33</w:t>
              </w:r>
            </w:hyperlink>
          </w:p>
        </w:tc>
      </w:tr>
      <w:tr w:rsidR="00B873CD" w:rsidRPr="00B229D5" w14:paraId="025E3066" w14:textId="77777777">
        <w:trPr>
          <w:trHeight w:val="411"/>
        </w:trPr>
        <w:tc>
          <w:tcPr>
            <w:tcW w:w="197" w:type="dxa"/>
          </w:tcPr>
          <w:p w14:paraId="025E3063" w14:textId="77777777" w:rsidR="00B873CD" w:rsidRPr="00B229D5" w:rsidRDefault="00B873CD">
            <w:pPr>
              <w:pStyle w:val="TableParagraph"/>
              <w:rPr>
                <w:rFonts w:ascii="Times New Roman"/>
                <w:sz w:val="20"/>
              </w:rPr>
            </w:pPr>
          </w:p>
        </w:tc>
        <w:tc>
          <w:tcPr>
            <w:tcW w:w="8307" w:type="dxa"/>
          </w:tcPr>
          <w:p w14:paraId="025E3064" w14:textId="77777777" w:rsidR="00B873CD" w:rsidRPr="00B229D5" w:rsidRDefault="00FB4BDE">
            <w:pPr>
              <w:pStyle w:val="TableParagraph"/>
              <w:tabs>
                <w:tab w:val="left" w:pos="1271"/>
              </w:tabs>
              <w:spacing w:before="75"/>
              <w:ind w:left="419"/>
            </w:pPr>
            <w:hyperlink w:anchor="_bookmark84" w:history="1">
              <w:r w:rsidR="00CA7016" w:rsidRPr="00B229D5">
                <w:rPr>
                  <w:spacing w:val="-2"/>
                </w:rPr>
                <w:t>7.3.3</w:t>
              </w:r>
              <w:r w:rsidR="00CA7016" w:rsidRPr="00B229D5">
                <w:tab/>
                <w:t>Combined</w:t>
              </w:r>
              <w:r w:rsidR="00CA7016" w:rsidRPr="00B229D5">
                <w:rPr>
                  <w:spacing w:val="-5"/>
                </w:rPr>
                <w:t xml:space="preserve"> </w:t>
              </w:r>
              <w:r w:rsidR="00CA7016" w:rsidRPr="00B229D5">
                <w:t>heat</w:t>
              </w:r>
              <w:r w:rsidR="00CA7016" w:rsidRPr="00B229D5">
                <w:rPr>
                  <w:spacing w:val="-6"/>
                </w:rPr>
                <w:t xml:space="preserve"> </w:t>
              </w:r>
              <w:r w:rsidR="00CA7016" w:rsidRPr="00B229D5">
                <w:t>and</w:t>
              </w:r>
              <w:r w:rsidR="00CA7016" w:rsidRPr="00B229D5">
                <w:rPr>
                  <w:spacing w:val="-5"/>
                </w:rPr>
                <w:t xml:space="preserve"> </w:t>
              </w:r>
              <w:r w:rsidR="00CA7016" w:rsidRPr="00B229D5">
                <w:t>power</w:t>
              </w:r>
              <w:r w:rsidR="00CA7016" w:rsidRPr="00B229D5">
                <w:rPr>
                  <w:spacing w:val="-4"/>
                </w:rPr>
                <w:t xml:space="preserve"> </w:t>
              </w:r>
              <w:r w:rsidR="00CA7016" w:rsidRPr="00B229D5">
                <w:rPr>
                  <w:spacing w:val="-2"/>
                </w:rPr>
                <w:t>schemes</w:t>
              </w:r>
            </w:hyperlink>
          </w:p>
        </w:tc>
        <w:tc>
          <w:tcPr>
            <w:tcW w:w="625" w:type="dxa"/>
          </w:tcPr>
          <w:p w14:paraId="025E3065" w14:textId="77777777" w:rsidR="00B873CD" w:rsidRPr="00B229D5" w:rsidRDefault="00FB4BDE">
            <w:pPr>
              <w:pStyle w:val="TableParagraph"/>
              <w:spacing w:before="75"/>
              <w:ind w:right="58"/>
              <w:jc w:val="right"/>
            </w:pPr>
            <w:hyperlink w:anchor="_bookmark84" w:history="1">
              <w:r w:rsidR="00CA7016" w:rsidRPr="00B229D5">
                <w:rPr>
                  <w:spacing w:val="-5"/>
                </w:rPr>
                <w:t>33</w:t>
              </w:r>
            </w:hyperlink>
          </w:p>
        </w:tc>
      </w:tr>
      <w:tr w:rsidR="00B873CD" w:rsidRPr="00B229D5" w14:paraId="025E306A" w14:textId="77777777">
        <w:trPr>
          <w:trHeight w:val="411"/>
        </w:trPr>
        <w:tc>
          <w:tcPr>
            <w:tcW w:w="197" w:type="dxa"/>
          </w:tcPr>
          <w:p w14:paraId="025E3067" w14:textId="77777777" w:rsidR="00B873CD" w:rsidRPr="00B229D5" w:rsidRDefault="00B873CD">
            <w:pPr>
              <w:pStyle w:val="TableParagraph"/>
              <w:rPr>
                <w:rFonts w:ascii="Times New Roman"/>
                <w:sz w:val="20"/>
              </w:rPr>
            </w:pPr>
          </w:p>
        </w:tc>
        <w:tc>
          <w:tcPr>
            <w:tcW w:w="8307" w:type="dxa"/>
          </w:tcPr>
          <w:p w14:paraId="025E3068" w14:textId="77777777" w:rsidR="00B873CD" w:rsidRPr="00B229D5" w:rsidRDefault="00FB4BDE">
            <w:pPr>
              <w:pStyle w:val="TableParagraph"/>
              <w:tabs>
                <w:tab w:val="left" w:pos="1271"/>
              </w:tabs>
              <w:spacing w:before="76"/>
              <w:ind w:left="419"/>
            </w:pPr>
            <w:hyperlink w:anchor="_bookmark85" w:history="1">
              <w:r w:rsidR="00CA7016" w:rsidRPr="00B229D5">
                <w:rPr>
                  <w:spacing w:val="-2"/>
                </w:rPr>
                <w:t>7.3.4</w:t>
              </w:r>
              <w:r w:rsidR="00CA7016" w:rsidRPr="00B229D5">
                <w:tab/>
                <w:t>Validation</w:t>
              </w:r>
              <w:r w:rsidR="00CA7016" w:rsidRPr="00B229D5">
                <w:rPr>
                  <w:spacing w:val="-6"/>
                </w:rPr>
                <w:t xml:space="preserve"> </w:t>
              </w:r>
              <w:r w:rsidR="00CA7016" w:rsidRPr="00B229D5">
                <w:t>of</w:t>
              </w:r>
              <w:r w:rsidR="00CA7016" w:rsidRPr="00B229D5">
                <w:rPr>
                  <w:spacing w:val="-6"/>
                </w:rPr>
                <w:t xml:space="preserve"> </w:t>
              </w:r>
              <w:r w:rsidR="00CA7016" w:rsidRPr="00B229D5">
                <w:t>meters</w:t>
              </w:r>
              <w:r w:rsidR="00CA7016" w:rsidRPr="00B229D5">
                <w:rPr>
                  <w:spacing w:val="-5"/>
                </w:rPr>
                <w:t xml:space="preserve"> </w:t>
              </w:r>
              <w:r w:rsidR="00CA7016" w:rsidRPr="00B229D5">
                <w:t>in</w:t>
              </w:r>
              <w:r w:rsidR="00CA7016" w:rsidRPr="00B229D5">
                <w:rPr>
                  <w:spacing w:val="-7"/>
                </w:rPr>
                <w:t xml:space="preserve"> </w:t>
              </w:r>
              <w:r w:rsidR="00CA7016" w:rsidRPr="00B229D5">
                <w:t>embedded</w:t>
              </w:r>
              <w:r w:rsidR="00CA7016" w:rsidRPr="00B229D5">
                <w:rPr>
                  <w:spacing w:val="-5"/>
                </w:rPr>
                <w:t xml:space="preserve"> </w:t>
              </w:r>
              <w:r w:rsidR="00CA7016" w:rsidRPr="00B229D5">
                <w:rPr>
                  <w:spacing w:val="-2"/>
                </w:rPr>
                <w:t>networks</w:t>
              </w:r>
            </w:hyperlink>
          </w:p>
        </w:tc>
        <w:tc>
          <w:tcPr>
            <w:tcW w:w="625" w:type="dxa"/>
          </w:tcPr>
          <w:p w14:paraId="025E3069" w14:textId="77777777" w:rsidR="00B873CD" w:rsidRPr="00B229D5" w:rsidRDefault="00FB4BDE">
            <w:pPr>
              <w:pStyle w:val="TableParagraph"/>
              <w:spacing w:before="76"/>
              <w:ind w:right="58"/>
              <w:jc w:val="right"/>
            </w:pPr>
            <w:hyperlink w:anchor="_bookmark85" w:history="1">
              <w:r w:rsidR="00CA7016" w:rsidRPr="00B229D5">
                <w:rPr>
                  <w:spacing w:val="-5"/>
                </w:rPr>
                <w:t>33</w:t>
              </w:r>
            </w:hyperlink>
          </w:p>
        </w:tc>
      </w:tr>
      <w:tr w:rsidR="00B873CD" w:rsidRPr="00B229D5" w14:paraId="025E306E" w14:textId="77777777">
        <w:trPr>
          <w:trHeight w:val="400"/>
        </w:trPr>
        <w:tc>
          <w:tcPr>
            <w:tcW w:w="197" w:type="dxa"/>
          </w:tcPr>
          <w:p w14:paraId="025E306B" w14:textId="77777777" w:rsidR="00B873CD" w:rsidRPr="00B229D5" w:rsidRDefault="00B873CD">
            <w:pPr>
              <w:pStyle w:val="TableParagraph"/>
              <w:rPr>
                <w:rFonts w:ascii="Times New Roman"/>
                <w:sz w:val="20"/>
              </w:rPr>
            </w:pPr>
          </w:p>
        </w:tc>
        <w:tc>
          <w:tcPr>
            <w:tcW w:w="8307" w:type="dxa"/>
          </w:tcPr>
          <w:p w14:paraId="025E306C" w14:textId="77777777" w:rsidR="00B873CD" w:rsidRPr="00B229D5" w:rsidRDefault="00FB4BDE">
            <w:pPr>
              <w:pStyle w:val="TableParagraph"/>
              <w:tabs>
                <w:tab w:val="left" w:pos="733"/>
              </w:tabs>
              <w:spacing w:before="75"/>
              <w:ind w:left="23"/>
            </w:pPr>
            <w:hyperlink w:anchor="_bookmark86" w:history="1">
              <w:r w:rsidR="00CA7016" w:rsidRPr="00B229D5">
                <w:rPr>
                  <w:spacing w:val="-5"/>
                </w:rPr>
                <w:t>7.4</w:t>
              </w:r>
              <w:r w:rsidR="00CA7016" w:rsidRPr="00B229D5">
                <w:tab/>
                <w:t>Validation</w:t>
              </w:r>
              <w:r w:rsidR="00CA7016" w:rsidRPr="00B229D5">
                <w:rPr>
                  <w:spacing w:val="-7"/>
                </w:rPr>
                <w:t xml:space="preserve"> </w:t>
              </w:r>
              <w:r w:rsidR="00CA7016" w:rsidRPr="00B229D5">
                <w:t>of</w:t>
              </w:r>
              <w:r w:rsidR="00CA7016" w:rsidRPr="00B229D5">
                <w:rPr>
                  <w:spacing w:val="-8"/>
                </w:rPr>
                <w:t xml:space="preserve"> </w:t>
              </w:r>
              <w:r w:rsidR="00CA7016" w:rsidRPr="00B229D5">
                <w:t>metering</w:t>
              </w:r>
              <w:r w:rsidR="00CA7016" w:rsidRPr="00B229D5">
                <w:rPr>
                  <w:spacing w:val="-6"/>
                </w:rPr>
                <w:t xml:space="preserve"> </w:t>
              </w:r>
              <w:r w:rsidR="00CA7016" w:rsidRPr="00B229D5">
                <w:rPr>
                  <w:spacing w:val="-2"/>
                </w:rPr>
                <w:t>systems</w:t>
              </w:r>
            </w:hyperlink>
          </w:p>
        </w:tc>
        <w:tc>
          <w:tcPr>
            <w:tcW w:w="625" w:type="dxa"/>
          </w:tcPr>
          <w:p w14:paraId="025E306D" w14:textId="77777777" w:rsidR="00B873CD" w:rsidRPr="00B229D5" w:rsidRDefault="00FB4BDE">
            <w:pPr>
              <w:pStyle w:val="TableParagraph"/>
              <w:spacing w:before="75"/>
              <w:ind w:right="58"/>
              <w:jc w:val="right"/>
            </w:pPr>
            <w:hyperlink w:anchor="_bookmark86" w:history="1">
              <w:r w:rsidR="00CA7016" w:rsidRPr="00B229D5">
                <w:rPr>
                  <w:spacing w:val="-5"/>
                </w:rPr>
                <w:t>34</w:t>
              </w:r>
            </w:hyperlink>
          </w:p>
        </w:tc>
      </w:tr>
      <w:tr w:rsidR="00B873CD" w:rsidRPr="00B229D5" w14:paraId="025E3072" w14:textId="77777777">
        <w:trPr>
          <w:trHeight w:val="402"/>
        </w:trPr>
        <w:tc>
          <w:tcPr>
            <w:tcW w:w="197" w:type="dxa"/>
          </w:tcPr>
          <w:p w14:paraId="025E306F" w14:textId="77777777" w:rsidR="00B873CD" w:rsidRPr="00B229D5" w:rsidRDefault="00B873CD">
            <w:pPr>
              <w:pStyle w:val="TableParagraph"/>
              <w:rPr>
                <w:rFonts w:ascii="Times New Roman"/>
                <w:sz w:val="20"/>
              </w:rPr>
            </w:pPr>
          </w:p>
        </w:tc>
        <w:tc>
          <w:tcPr>
            <w:tcW w:w="8307" w:type="dxa"/>
          </w:tcPr>
          <w:p w14:paraId="025E3070" w14:textId="77777777" w:rsidR="00B873CD" w:rsidRPr="00B229D5" w:rsidRDefault="00FB4BDE">
            <w:pPr>
              <w:pStyle w:val="TableParagraph"/>
              <w:tabs>
                <w:tab w:val="left" w:pos="1271"/>
              </w:tabs>
              <w:spacing w:before="65"/>
              <w:ind w:left="419"/>
            </w:pPr>
            <w:hyperlink w:anchor="_bookmark87" w:history="1">
              <w:r w:rsidR="00CA7016" w:rsidRPr="00B229D5">
                <w:rPr>
                  <w:spacing w:val="-2"/>
                </w:rPr>
                <w:t>7.4.1</w:t>
              </w:r>
              <w:r w:rsidR="00CA7016" w:rsidRPr="00B229D5">
                <w:tab/>
                <w:t>Electrical</w:t>
              </w:r>
              <w:r w:rsidR="00CA7016" w:rsidRPr="00B229D5">
                <w:rPr>
                  <w:spacing w:val="-11"/>
                </w:rPr>
                <w:t xml:space="preserve"> </w:t>
              </w:r>
              <w:r w:rsidR="00CA7016" w:rsidRPr="00B229D5">
                <w:t>non-utility</w:t>
              </w:r>
              <w:r w:rsidR="00CA7016" w:rsidRPr="00B229D5">
                <w:rPr>
                  <w:spacing w:val="-8"/>
                </w:rPr>
                <w:t xml:space="preserve"> </w:t>
              </w:r>
              <w:r w:rsidR="00CA7016" w:rsidRPr="00B229D5">
                <w:t>metering</w:t>
              </w:r>
              <w:r w:rsidR="00CA7016" w:rsidRPr="00B229D5">
                <w:rPr>
                  <w:spacing w:val="-8"/>
                </w:rPr>
                <w:t xml:space="preserve"> </w:t>
              </w:r>
              <w:r w:rsidR="00CA7016" w:rsidRPr="00B229D5">
                <w:t>system</w:t>
              </w:r>
              <w:r w:rsidR="00CA7016" w:rsidRPr="00B229D5">
                <w:rPr>
                  <w:spacing w:val="-9"/>
                </w:rPr>
                <w:t xml:space="preserve"> </w:t>
              </w:r>
              <w:r w:rsidR="00CA7016" w:rsidRPr="00B229D5">
                <w:t>validation</w:t>
              </w:r>
              <w:r w:rsidR="00CA7016" w:rsidRPr="00B229D5">
                <w:rPr>
                  <w:spacing w:val="-9"/>
                </w:rPr>
                <w:t xml:space="preserve"> </w:t>
              </w:r>
              <w:r w:rsidR="00CA7016" w:rsidRPr="00B229D5">
                <w:rPr>
                  <w:spacing w:val="-2"/>
                </w:rPr>
                <w:t>requirements</w:t>
              </w:r>
            </w:hyperlink>
          </w:p>
        </w:tc>
        <w:tc>
          <w:tcPr>
            <w:tcW w:w="625" w:type="dxa"/>
          </w:tcPr>
          <w:p w14:paraId="025E3071" w14:textId="77777777" w:rsidR="00B873CD" w:rsidRPr="00B229D5" w:rsidRDefault="00FB4BDE">
            <w:pPr>
              <w:pStyle w:val="TableParagraph"/>
              <w:spacing w:before="65"/>
              <w:ind w:right="58"/>
              <w:jc w:val="right"/>
            </w:pPr>
            <w:hyperlink w:anchor="_bookmark87" w:history="1">
              <w:r w:rsidR="00CA7016" w:rsidRPr="00B229D5">
                <w:rPr>
                  <w:spacing w:val="-5"/>
                </w:rPr>
                <w:t>34</w:t>
              </w:r>
            </w:hyperlink>
          </w:p>
        </w:tc>
      </w:tr>
      <w:tr w:rsidR="00B873CD" w:rsidRPr="00B229D5" w14:paraId="025E3076" w14:textId="77777777">
        <w:trPr>
          <w:trHeight w:val="411"/>
        </w:trPr>
        <w:tc>
          <w:tcPr>
            <w:tcW w:w="197" w:type="dxa"/>
          </w:tcPr>
          <w:p w14:paraId="025E3073" w14:textId="77777777" w:rsidR="00B873CD" w:rsidRPr="00B229D5" w:rsidRDefault="00B873CD">
            <w:pPr>
              <w:pStyle w:val="TableParagraph"/>
              <w:rPr>
                <w:rFonts w:ascii="Times New Roman"/>
                <w:sz w:val="20"/>
              </w:rPr>
            </w:pPr>
          </w:p>
        </w:tc>
        <w:tc>
          <w:tcPr>
            <w:tcW w:w="8307" w:type="dxa"/>
          </w:tcPr>
          <w:p w14:paraId="025E3074" w14:textId="77777777" w:rsidR="00B873CD" w:rsidRPr="00B229D5" w:rsidRDefault="00FB4BDE">
            <w:pPr>
              <w:pStyle w:val="TableParagraph"/>
              <w:tabs>
                <w:tab w:val="left" w:pos="1271"/>
              </w:tabs>
              <w:spacing w:before="76"/>
              <w:ind w:left="419"/>
            </w:pPr>
            <w:hyperlink w:anchor="_bookmark89" w:history="1">
              <w:r w:rsidR="00CA7016" w:rsidRPr="00B229D5">
                <w:rPr>
                  <w:spacing w:val="-2"/>
                </w:rPr>
                <w:t>7.4.2</w:t>
              </w:r>
              <w:r w:rsidR="00CA7016" w:rsidRPr="00B229D5">
                <w:tab/>
                <w:t>Non-utility</w:t>
              </w:r>
              <w:r w:rsidR="00CA7016" w:rsidRPr="00B229D5">
                <w:rPr>
                  <w:spacing w:val="-6"/>
                </w:rPr>
                <w:t xml:space="preserve"> </w:t>
              </w:r>
              <w:r w:rsidR="00CA7016" w:rsidRPr="00B229D5">
                <w:t>gas</w:t>
              </w:r>
              <w:r w:rsidR="00CA7016" w:rsidRPr="00B229D5">
                <w:rPr>
                  <w:spacing w:val="-9"/>
                </w:rPr>
                <w:t xml:space="preserve"> </w:t>
              </w:r>
              <w:r w:rsidR="00CA7016" w:rsidRPr="00B229D5">
                <w:t>metering</w:t>
              </w:r>
              <w:r w:rsidR="00CA7016" w:rsidRPr="00B229D5">
                <w:rPr>
                  <w:spacing w:val="-10"/>
                </w:rPr>
                <w:t xml:space="preserve"> </w:t>
              </w:r>
              <w:r w:rsidR="00CA7016" w:rsidRPr="00B229D5">
                <w:rPr>
                  <w:spacing w:val="-2"/>
                </w:rPr>
                <w:t>systems</w:t>
              </w:r>
            </w:hyperlink>
          </w:p>
        </w:tc>
        <w:tc>
          <w:tcPr>
            <w:tcW w:w="625" w:type="dxa"/>
          </w:tcPr>
          <w:p w14:paraId="025E3075" w14:textId="77777777" w:rsidR="00B873CD" w:rsidRPr="00B229D5" w:rsidRDefault="00FB4BDE">
            <w:pPr>
              <w:pStyle w:val="TableParagraph"/>
              <w:spacing w:before="76"/>
              <w:ind w:right="58"/>
              <w:jc w:val="right"/>
            </w:pPr>
            <w:hyperlink w:anchor="_bookmark89" w:history="1">
              <w:r w:rsidR="00CA7016" w:rsidRPr="00B229D5">
                <w:rPr>
                  <w:spacing w:val="-5"/>
                </w:rPr>
                <w:t>36</w:t>
              </w:r>
            </w:hyperlink>
          </w:p>
        </w:tc>
      </w:tr>
      <w:tr w:rsidR="00B873CD" w:rsidRPr="00B229D5" w14:paraId="025E307A" w14:textId="77777777">
        <w:trPr>
          <w:trHeight w:val="410"/>
        </w:trPr>
        <w:tc>
          <w:tcPr>
            <w:tcW w:w="197" w:type="dxa"/>
          </w:tcPr>
          <w:p w14:paraId="025E3077" w14:textId="77777777" w:rsidR="00B873CD" w:rsidRPr="00B229D5" w:rsidRDefault="00B873CD">
            <w:pPr>
              <w:pStyle w:val="TableParagraph"/>
              <w:rPr>
                <w:rFonts w:ascii="Times New Roman"/>
                <w:sz w:val="20"/>
              </w:rPr>
            </w:pPr>
          </w:p>
        </w:tc>
        <w:tc>
          <w:tcPr>
            <w:tcW w:w="8307" w:type="dxa"/>
          </w:tcPr>
          <w:p w14:paraId="025E3078" w14:textId="77777777" w:rsidR="00B873CD" w:rsidRPr="00B229D5" w:rsidRDefault="00FB4BDE">
            <w:pPr>
              <w:pStyle w:val="TableParagraph"/>
              <w:tabs>
                <w:tab w:val="left" w:pos="1271"/>
              </w:tabs>
              <w:spacing w:before="75"/>
              <w:ind w:left="419"/>
            </w:pPr>
            <w:hyperlink w:anchor="_bookmark90" w:history="1">
              <w:r w:rsidR="00CA7016" w:rsidRPr="00B229D5">
                <w:rPr>
                  <w:spacing w:val="-2"/>
                </w:rPr>
                <w:t>7.4.3</w:t>
              </w:r>
              <w:r w:rsidR="00CA7016" w:rsidRPr="00B229D5">
                <w:tab/>
                <w:t>Remote</w:t>
              </w:r>
              <w:r w:rsidR="00CA7016" w:rsidRPr="00B229D5">
                <w:rPr>
                  <w:spacing w:val="-7"/>
                </w:rPr>
                <w:t xml:space="preserve"> </w:t>
              </w:r>
              <w:r w:rsidR="00CA7016" w:rsidRPr="00B229D5">
                <w:t>meter</w:t>
              </w:r>
              <w:r w:rsidR="00CA7016" w:rsidRPr="00B229D5">
                <w:rPr>
                  <w:spacing w:val="-7"/>
                </w:rPr>
                <w:t xml:space="preserve"> </w:t>
              </w:r>
              <w:r w:rsidR="00CA7016" w:rsidRPr="00B229D5">
                <w:t>reading</w:t>
              </w:r>
              <w:r w:rsidR="00CA7016" w:rsidRPr="00B229D5">
                <w:rPr>
                  <w:spacing w:val="-6"/>
                </w:rPr>
                <w:t xml:space="preserve"> </w:t>
              </w:r>
              <w:r w:rsidR="00CA7016" w:rsidRPr="00B229D5">
                <w:rPr>
                  <w:spacing w:val="-2"/>
                </w:rPr>
                <w:t>systems</w:t>
              </w:r>
            </w:hyperlink>
          </w:p>
        </w:tc>
        <w:tc>
          <w:tcPr>
            <w:tcW w:w="625" w:type="dxa"/>
          </w:tcPr>
          <w:p w14:paraId="025E3079" w14:textId="77777777" w:rsidR="00B873CD" w:rsidRPr="00B229D5" w:rsidRDefault="00FB4BDE">
            <w:pPr>
              <w:pStyle w:val="TableParagraph"/>
              <w:spacing w:before="75"/>
              <w:ind w:right="58"/>
              <w:jc w:val="right"/>
            </w:pPr>
            <w:hyperlink w:anchor="_bookmark90" w:history="1">
              <w:r w:rsidR="00CA7016" w:rsidRPr="00B229D5">
                <w:rPr>
                  <w:spacing w:val="-5"/>
                </w:rPr>
                <w:t>37</w:t>
              </w:r>
            </w:hyperlink>
          </w:p>
        </w:tc>
      </w:tr>
      <w:tr w:rsidR="00B873CD" w:rsidRPr="00B229D5" w14:paraId="025E307E" w14:textId="77777777">
        <w:trPr>
          <w:trHeight w:val="410"/>
        </w:trPr>
        <w:tc>
          <w:tcPr>
            <w:tcW w:w="197" w:type="dxa"/>
          </w:tcPr>
          <w:p w14:paraId="025E307B" w14:textId="77777777" w:rsidR="00B873CD" w:rsidRPr="00B229D5" w:rsidRDefault="00B873CD">
            <w:pPr>
              <w:pStyle w:val="TableParagraph"/>
              <w:rPr>
                <w:rFonts w:ascii="Times New Roman"/>
                <w:sz w:val="20"/>
              </w:rPr>
            </w:pPr>
          </w:p>
        </w:tc>
        <w:tc>
          <w:tcPr>
            <w:tcW w:w="8307" w:type="dxa"/>
          </w:tcPr>
          <w:p w14:paraId="025E307C" w14:textId="77777777" w:rsidR="00B873CD" w:rsidRPr="00B229D5" w:rsidRDefault="00FB4BDE">
            <w:pPr>
              <w:pStyle w:val="TableParagraph"/>
              <w:tabs>
                <w:tab w:val="left" w:pos="1271"/>
              </w:tabs>
              <w:spacing w:before="75"/>
              <w:ind w:left="419"/>
            </w:pPr>
            <w:hyperlink w:anchor="_bookmark91" w:history="1">
              <w:r w:rsidR="00CA7016" w:rsidRPr="00B229D5">
                <w:rPr>
                  <w:spacing w:val="-2"/>
                </w:rPr>
                <w:t>7.4.4</w:t>
              </w:r>
              <w:r w:rsidR="00CA7016" w:rsidRPr="00B229D5">
                <w:tab/>
                <w:t>Validation</w:t>
              </w:r>
              <w:r w:rsidR="00CA7016" w:rsidRPr="00B229D5">
                <w:rPr>
                  <w:spacing w:val="-6"/>
                </w:rPr>
                <w:t xml:space="preserve"> </w:t>
              </w:r>
              <w:r w:rsidR="00CA7016" w:rsidRPr="00B229D5">
                <w:t>frequency</w:t>
              </w:r>
              <w:r w:rsidR="00CA7016" w:rsidRPr="00B229D5">
                <w:rPr>
                  <w:spacing w:val="-8"/>
                </w:rPr>
                <w:t xml:space="preserve"> </w:t>
              </w:r>
              <w:r w:rsidR="00CA7016" w:rsidRPr="00B229D5">
                <w:t>for</w:t>
              </w:r>
              <w:r w:rsidR="00CA7016" w:rsidRPr="00B229D5">
                <w:rPr>
                  <w:spacing w:val="-7"/>
                </w:rPr>
                <w:t xml:space="preserve"> </w:t>
              </w:r>
              <w:r w:rsidR="00CA7016" w:rsidRPr="00B229D5">
                <w:t>all</w:t>
              </w:r>
              <w:r w:rsidR="00CA7016" w:rsidRPr="00B229D5">
                <w:rPr>
                  <w:spacing w:val="-5"/>
                </w:rPr>
                <w:t xml:space="preserve"> </w:t>
              </w:r>
              <w:r w:rsidR="00CA7016" w:rsidRPr="00B229D5">
                <w:rPr>
                  <w:spacing w:val="-2"/>
                </w:rPr>
                <w:t>metering</w:t>
              </w:r>
            </w:hyperlink>
          </w:p>
        </w:tc>
        <w:tc>
          <w:tcPr>
            <w:tcW w:w="625" w:type="dxa"/>
          </w:tcPr>
          <w:p w14:paraId="025E307D" w14:textId="77777777" w:rsidR="00B873CD" w:rsidRPr="00B229D5" w:rsidRDefault="00FB4BDE">
            <w:pPr>
              <w:pStyle w:val="TableParagraph"/>
              <w:spacing w:before="75"/>
              <w:ind w:right="58"/>
              <w:jc w:val="right"/>
            </w:pPr>
            <w:hyperlink w:anchor="_bookmark91" w:history="1">
              <w:r w:rsidR="00CA7016" w:rsidRPr="00B229D5">
                <w:rPr>
                  <w:spacing w:val="-5"/>
                </w:rPr>
                <w:t>38</w:t>
              </w:r>
            </w:hyperlink>
          </w:p>
        </w:tc>
      </w:tr>
      <w:tr w:rsidR="00B873CD" w:rsidRPr="00B229D5" w14:paraId="025E3082" w14:textId="77777777">
        <w:trPr>
          <w:trHeight w:val="411"/>
        </w:trPr>
        <w:tc>
          <w:tcPr>
            <w:tcW w:w="197" w:type="dxa"/>
          </w:tcPr>
          <w:p w14:paraId="025E307F" w14:textId="77777777" w:rsidR="00B873CD" w:rsidRPr="00B229D5" w:rsidRDefault="00B873CD">
            <w:pPr>
              <w:pStyle w:val="TableParagraph"/>
              <w:rPr>
                <w:rFonts w:ascii="Times New Roman"/>
                <w:sz w:val="20"/>
              </w:rPr>
            </w:pPr>
          </w:p>
        </w:tc>
        <w:tc>
          <w:tcPr>
            <w:tcW w:w="8307" w:type="dxa"/>
          </w:tcPr>
          <w:p w14:paraId="025E3080" w14:textId="77777777" w:rsidR="00B873CD" w:rsidRPr="00B229D5" w:rsidRDefault="00FB4BDE">
            <w:pPr>
              <w:pStyle w:val="TableParagraph"/>
              <w:tabs>
                <w:tab w:val="left" w:pos="1271"/>
              </w:tabs>
              <w:spacing w:before="75"/>
              <w:ind w:left="419"/>
            </w:pPr>
            <w:hyperlink w:anchor="_bookmark92" w:history="1">
              <w:r w:rsidR="00CA7016" w:rsidRPr="00B229D5">
                <w:rPr>
                  <w:spacing w:val="-2"/>
                </w:rPr>
                <w:t>7.4.5</w:t>
              </w:r>
              <w:r w:rsidR="00CA7016" w:rsidRPr="00B229D5">
                <w:tab/>
                <w:t>Standard</w:t>
              </w:r>
              <w:r w:rsidR="00CA7016" w:rsidRPr="00B229D5">
                <w:rPr>
                  <w:spacing w:val="-8"/>
                </w:rPr>
                <w:t xml:space="preserve"> </w:t>
              </w:r>
              <w:r w:rsidR="00CA7016" w:rsidRPr="00B229D5">
                <w:t>for</w:t>
              </w:r>
              <w:r w:rsidR="00CA7016" w:rsidRPr="00B229D5">
                <w:rPr>
                  <w:spacing w:val="-7"/>
                </w:rPr>
                <w:t xml:space="preserve"> </w:t>
              </w:r>
              <w:r w:rsidR="00CA7016" w:rsidRPr="00B229D5">
                <w:t>acceptable</w:t>
              </w:r>
              <w:r w:rsidR="00CA7016" w:rsidRPr="00B229D5">
                <w:rPr>
                  <w:spacing w:val="-7"/>
                </w:rPr>
                <w:t xml:space="preserve"> </w:t>
              </w:r>
              <w:r w:rsidR="00CA7016" w:rsidRPr="00B229D5">
                <w:rPr>
                  <w:spacing w:val="-4"/>
                </w:rPr>
                <w:t>data</w:t>
              </w:r>
            </w:hyperlink>
          </w:p>
        </w:tc>
        <w:tc>
          <w:tcPr>
            <w:tcW w:w="625" w:type="dxa"/>
          </w:tcPr>
          <w:p w14:paraId="025E3081" w14:textId="77777777" w:rsidR="00B873CD" w:rsidRPr="00B229D5" w:rsidRDefault="00FB4BDE">
            <w:pPr>
              <w:pStyle w:val="TableParagraph"/>
              <w:spacing w:before="75"/>
              <w:ind w:right="58"/>
              <w:jc w:val="right"/>
            </w:pPr>
            <w:hyperlink w:anchor="_bookmark92" w:history="1">
              <w:r w:rsidR="00CA7016" w:rsidRPr="00B229D5">
                <w:rPr>
                  <w:spacing w:val="-5"/>
                </w:rPr>
                <w:t>39</w:t>
              </w:r>
            </w:hyperlink>
          </w:p>
        </w:tc>
      </w:tr>
      <w:tr w:rsidR="00B873CD" w:rsidRPr="00B229D5" w14:paraId="025E3086" w14:textId="77777777">
        <w:trPr>
          <w:trHeight w:val="401"/>
        </w:trPr>
        <w:tc>
          <w:tcPr>
            <w:tcW w:w="197" w:type="dxa"/>
          </w:tcPr>
          <w:p w14:paraId="025E3083" w14:textId="77777777" w:rsidR="00B873CD" w:rsidRPr="00B229D5" w:rsidRDefault="00B873CD">
            <w:pPr>
              <w:pStyle w:val="TableParagraph"/>
              <w:rPr>
                <w:rFonts w:ascii="Times New Roman"/>
                <w:sz w:val="20"/>
              </w:rPr>
            </w:pPr>
          </w:p>
        </w:tc>
        <w:tc>
          <w:tcPr>
            <w:tcW w:w="8307" w:type="dxa"/>
          </w:tcPr>
          <w:p w14:paraId="025E3084" w14:textId="77777777" w:rsidR="00B873CD" w:rsidRPr="00B229D5" w:rsidRDefault="00FB4BDE">
            <w:pPr>
              <w:pStyle w:val="TableParagraph"/>
              <w:tabs>
                <w:tab w:val="left" w:pos="733"/>
              </w:tabs>
              <w:spacing w:before="76"/>
              <w:ind w:left="23"/>
            </w:pPr>
            <w:hyperlink w:anchor="_bookmark93" w:history="1">
              <w:r w:rsidR="00CA7016" w:rsidRPr="00B229D5">
                <w:rPr>
                  <w:spacing w:val="-5"/>
                </w:rPr>
                <w:t>7.5</w:t>
              </w:r>
              <w:r w:rsidR="00CA7016" w:rsidRPr="00B229D5">
                <w:tab/>
                <w:t>Adjustments</w:t>
              </w:r>
              <w:r w:rsidR="00CA7016" w:rsidRPr="00B229D5">
                <w:rPr>
                  <w:spacing w:val="-10"/>
                </w:rPr>
                <w:t xml:space="preserve"> </w:t>
              </w:r>
              <w:r w:rsidR="00CA7016" w:rsidRPr="00B229D5">
                <w:t>resulting</w:t>
              </w:r>
              <w:r w:rsidR="00CA7016" w:rsidRPr="00B229D5">
                <w:rPr>
                  <w:spacing w:val="-9"/>
                </w:rPr>
                <w:t xml:space="preserve"> </w:t>
              </w:r>
              <w:r w:rsidR="00CA7016" w:rsidRPr="00B229D5">
                <w:t>from</w:t>
              </w:r>
              <w:r w:rsidR="00CA7016" w:rsidRPr="00B229D5">
                <w:rPr>
                  <w:spacing w:val="-7"/>
                </w:rPr>
                <w:t xml:space="preserve"> </w:t>
              </w:r>
              <w:r w:rsidR="00CA7016" w:rsidRPr="00B229D5">
                <w:t>validation</w:t>
              </w:r>
              <w:r w:rsidR="00CA7016" w:rsidRPr="00B229D5">
                <w:rPr>
                  <w:spacing w:val="-9"/>
                </w:rPr>
                <w:t xml:space="preserve"> </w:t>
              </w:r>
              <w:r w:rsidR="00CA7016" w:rsidRPr="00B229D5">
                <w:rPr>
                  <w:spacing w:val="-2"/>
                </w:rPr>
                <w:t>checks</w:t>
              </w:r>
            </w:hyperlink>
          </w:p>
        </w:tc>
        <w:tc>
          <w:tcPr>
            <w:tcW w:w="625" w:type="dxa"/>
          </w:tcPr>
          <w:p w14:paraId="025E3085" w14:textId="77777777" w:rsidR="00B873CD" w:rsidRPr="00B229D5" w:rsidRDefault="00FB4BDE">
            <w:pPr>
              <w:pStyle w:val="TableParagraph"/>
              <w:spacing w:before="76"/>
              <w:ind w:right="58"/>
              <w:jc w:val="right"/>
            </w:pPr>
            <w:hyperlink w:anchor="_bookmark93" w:history="1">
              <w:r w:rsidR="00CA7016" w:rsidRPr="00B229D5">
                <w:rPr>
                  <w:spacing w:val="-5"/>
                </w:rPr>
                <w:t>39</w:t>
              </w:r>
            </w:hyperlink>
          </w:p>
        </w:tc>
      </w:tr>
      <w:tr w:rsidR="00B873CD" w:rsidRPr="00B229D5" w14:paraId="025E308A" w14:textId="77777777">
        <w:trPr>
          <w:trHeight w:val="402"/>
        </w:trPr>
        <w:tc>
          <w:tcPr>
            <w:tcW w:w="197" w:type="dxa"/>
          </w:tcPr>
          <w:p w14:paraId="025E3087" w14:textId="77777777" w:rsidR="00B873CD" w:rsidRPr="00B229D5" w:rsidRDefault="00B873CD">
            <w:pPr>
              <w:pStyle w:val="TableParagraph"/>
              <w:rPr>
                <w:rFonts w:ascii="Times New Roman"/>
                <w:sz w:val="20"/>
              </w:rPr>
            </w:pPr>
          </w:p>
        </w:tc>
        <w:tc>
          <w:tcPr>
            <w:tcW w:w="8307" w:type="dxa"/>
          </w:tcPr>
          <w:p w14:paraId="025E3088" w14:textId="77777777" w:rsidR="00B873CD" w:rsidRPr="00B229D5" w:rsidRDefault="00FB4BDE">
            <w:pPr>
              <w:pStyle w:val="TableParagraph"/>
              <w:tabs>
                <w:tab w:val="left" w:pos="1271"/>
              </w:tabs>
              <w:spacing w:before="65"/>
              <w:ind w:left="419"/>
            </w:pPr>
            <w:hyperlink w:anchor="_bookmark94" w:history="1">
              <w:r w:rsidR="00CA7016" w:rsidRPr="00B229D5">
                <w:rPr>
                  <w:spacing w:val="-2"/>
                </w:rPr>
                <w:t>7.5.1</w:t>
              </w:r>
              <w:r w:rsidR="00CA7016" w:rsidRPr="00B229D5">
                <w:tab/>
              </w:r>
              <w:r w:rsidR="00CA7016" w:rsidRPr="00B229D5">
                <w:rPr>
                  <w:spacing w:val="-2"/>
                </w:rPr>
                <w:t>General</w:t>
              </w:r>
            </w:hyperlink>
          </w:p>
        </w:tc>
        <w:tc>
          <w:tcPr>
            <w:tcW w:w="625" w:type="dxa"/>
          </w:tcPr>
          <w:p w14:paraId="025E3089" w14:textId="77777777" w:rsidR="00B873CD" w:rsidRPr="00B229D5" w:rsidRDefault="00FB4BDE">
            <w:pPr>
              <w:pStyle w:val="TableParagraph"/>
              <w:spacing w:before="65"/>
              <w:ind w:right="58"/>
              <w:jc w:val="right"/>
            </w:pPr>
            <w:hyperlink w:anchor="_bookmark94" w:history="1">
              <w:r w:rsidR="00CA7016" w:rsidRPr="00B229D5">
                <w:rPr>
                  <w:spacing w:val="-5"/>
                </w:rPr>
                <w:t>39</w:t>
              </w:r>
            </w:hyperlink>
          </w:p>
        </w:tc>
      </w:tr>
      <w:tr w:rsidR="00B873CD" w:rsidRPr="00B229D5" w14:paraId="025E308E" w14:textId="77777777">
        <w:trPr>
          <w:trHeight w:val="411"/>
        </w:trPr>
        <w:tc>
          <w:tcPr>
            <w:tcW w:w="197" w:type="dxa"/>
          </w:tcPr>
          <w:p w14:paraId="025E308B" w14:textId="77777777" w:rsidR="00B873CD" w:rsidRPr="00B229D5" w:rsidRDefault="00B873CD">
            <w:pPr>
              <w:pStyle w:val="TableParagraph"/>
              <w:rPr>
                <w:rFonts w:ascii="Times New Roman"/>
                <w:sz w:val="20"/>
              </w:rPr>
            </w:pPr>
          </w:p>
        </w:tc>
        <w:tc>
          <w:tcPr>
            <w:tcW w:w="8307" w:type="dxa"/>
          </w:tcPr>
          <w:p w14:paraId="025E308C" w14:textId="77777777" w:rsidR="00B873CD" w:rsidRPr="00B229D5" w:rsidRDefault="00FB4BDE">
            <w:pPr>
              <w:pStyle w:val="TableParagraph"/>
              <w:tabs>
                <w:tab w:val="left" w:pos="1271"/>
              </w:tabs>
              <w:spacing w:before="76"/>
              <w:ind w:left="419"/>
            </w:pPr>
            <w:hyperlink w:anchor="_bookmark95" w:history="1">
              <w:r w:rsidR="00CA7016" w:rsidRPr="00B229D5">
                <w:rPr>
                  <w:spacing w:val="-2"/>
                </w:rPr>
                <w:t>7.5.2</w:t>
              </w:r>
              <w:r w:rsidR="00CA7016" w:rsidRPr="00B229D5">
                <w:tab/>
                <w:t>Calculating</w:t>
              </w:r>
              <w:r w:rsidR="00CA7016" w:rsidRPr="00B229D5">
                <w:rPr>
                  <w:spacing w:val="-6"/>
                </w:rPr>
                <w:t xml:space="preserve"> </w:t>
              </w:r>
              <w:r w:rsidR="00CA7016" w:rsidRPr="00B229D5">
                <w:t>correct</w:t>
              </w:r>
              <w:r w:rsidR="00CA7016" w:rsidRPr="00B229D5">
                <w:rPr>
                  <w:spacing w:val="-6"/>
                </w:rPr>
                <w:t xml:space="preserve"> </w:t>
              </w:r>
              <w:r w:rsidR="00CA7016" w:rsidRPr="00B229D5">
                <w:t>values</w:t>
              </w:r>
              <w:r w:rsidR="00CA7016" w:rsidRPr="00B229D5">
                <w:rPr>
                  <w:spacing w:val="-5"/>
                </w:rPr>
                <w:t xml:space="preserve"> </w:t>
              </w:r>
              <w:r w:rsidR="00CA7016" w:rsidRPr="00B229D5">
                <w:t>for</w:t>
              </w:r>
              <w:r w:rsidR="00CA7016" w:rsidRPr="00B229D5">
                <w:rPr>
                  <w:spacing w:val="-4"/>
                </w:rPr>
                <w:t xml:space="preserve"> data</w:t>
              </w:r>
            </w:hyperlink>
          </w:p>
        </w:tc>
        <w:tc>
          <w:tcPr>
            <w:tcW w:w="625" w:type="dxa"/>
          </w:tcPr>
          <w:p w14:paraId="025E308D" w14:textId="77777777" w:rsidR="00B873CD" w:rsidRPr="00B229D5" w:rsidRDefault="00FB4BDE">
            <w:pPr>
              <w:pStyle w:val="TableParagraph"/>
              <w:spacing w:before="76"/>
              <w:ind w:right="58"/>
              <w:jc w:val="right"/>
            </w:pPr>
            <w:hyperlink w:anchor="_bookmark95" w:history="1">
              <w:r w:rsidR="00CA7016" w:rsidRPr="00B229D5">
                <w:rPr>
                  <w:spacing w:val="-5"/>
                </w:rPr>
                <w:t>40</w:t>
              </w:r>
            </w:hyperlink>
          </w:p>
        </w:tc>
      </w:tr>
      <w:tr w:rsidR="00B873CD" w:rsidRPr="00B229D5" w14:paraId="025E3092" w14:textId="77777777">
        <w:trPr>
          <w:trHeight w:val="410"/>
        </w:trPr>
        <w:tc>
          <w:tcPr>
            <w:tcW w:w="197" w:type="dxa"/>
          </w:tcPr>
          <w:p w14:paraId="025E308F" w14:textId="77777777" w:rsidR="00B873CD" w:rsidRPr="00B229D5" w:rsidRDefault="00B873CD">
            <w:pPr>
              <w:pStyle w:val="TableParagraph"/>
              <w:rPr>
                <w:rFonts w:ascii="Times New Roman"/>
                <w:sz w:val="20"/>
              </w:rPr>
            </w:pPr>
          </w:p>
        </w:tc>
        <w:tc>
          <w:tcPr>
            <w:tcW w:w="8307" w:type="dxa"/>
          </w:tcPr>
          <w:p w14:paraId="025E3090" w14:textId="77777777" w:rsidR="00B873CD" w:rsidRPr="00B229D5" w:rsidRDefault="00FB4BDE">
            <w:pPr>
              <w:pStyle w:val="TableParagraph"/>
              <w:tabs>
                <w:tab w:val="left" w:pos="1271"/>
              </w:tabs>
              <w:spacing w:before="75"/>
              <w:ind w:left="419"/>
            </w:pPr>
            <w:hyperlink w:anchor="_bookmark96" w:history="1">
              <w:r w:rsidR="00CA7016" w:rsidRPr="00B229D5">
                <w:rPr>
                  <w:spacing w:val="-2"/>
                </w:rPr>
                <w:t>7.5.3</w:t>
              </w:r>
              <w:r w:rsidR="00CA7016" w:rsidRPr="00B229D5">
                <w:tab/>
                <w:t>Incorrect</w:t>
              </w:r>
              <w:r w:rsidR="00CA7016" w:rsidRPr="00B229D5">
                <w:rPr>
                  <w:spacing w:val="-8"/>
                </w:rPr>
                <w:t xml:space="preserve"> </w:t>
              </w:r>
              <w:r w:rsidR="00CA7016" w:rsidRPr="00B229D5">
                <w:rPr>
                  <w:spacing w:val="-4"/>
                </w:rPr>
                <w:t>data</w:t>
              </w:r>
            </w:hyperlink>
          </w:p>
        </w:tc>
        <w:tc>
          <w:tcPr>
            <w:tcW w:w="625" w:type="dxa"/>
          </w:tcPr>
          <w:p w14:paraId="025E3091" w14:textId="77777777" w:rsidR="00B873CD" w:rsidRPr="00B229D5" w:rsidRDefault="00FB4BDE">
            <w:pPr>
              <w:pStyle w:val="TableParagraph"/>
              <w:spacing w:before="75"/>
              <w:ind w:right="58"/>
              <w:jc w:val="right"/>
            </w:pPr>
            <w:hyperlink w:anchor="_bookmark96" w:history="1">
              <w:r w:rsidR="00CA7016" w:rsidRPr="00B229D5">
                <w:rPr>
                  <w:spacing w:val="-5"/>
                </w:rPr>
                <w:t>40</w:t>
              </w:r>
            </w:hyperlink>
          </w:p>
        </w:tc>
      </w:tr>
      <w:tr w:rsidR="00B873CD" w:rsidRPr="00B229D5" w14:paraId="025E3096" w14:textId="77777777">
        <w:trPr>
          <w:trHeight w:val="402"/>
        </w:trPr>
        <w:tc>
          <w:tcPr>
            <w:tcW w:w="197" w:type="dxa"/>
          </w:tcPr>
          <w:p w14:paraId="025E3093" w14:textId="77777777" w:rsidR="00B873CD" w:rsidRPr="00B229D5" w:rsidRDefault="00FB4BDE">
            <w:pPr>
              <w:pStyle w:val="TableParagraph"/>
              <w:spacing w:before="75"/>
              <w:ind w:right="22"/>
              <w:jc w:val="right"/>
              <w:rPr>
                <w:b/>
              </w:rPr>
            </w:pPr>
            <w:hyperlink w:anchor="_bookmark97" w:history="1">
              <w:r w:rsidR="00CA7016" w:rsidRPr="00B229D5">
                <w:rPr>
                  <w:b/>
                </w:rPr>
                <w:t>8</w:t>
              </w:r>
            </w:hyperlink>
          </w:p>
        </w:tc>
        <w:tc>
          <w:tcPr>
            <w:tcW w:w="8307" w:type="dxa"/>
          </w:tcPr>
          <w:p w14:paraId="025E3094" w14:textId="77777777" w:rsidR="00B873CD" w:rsidRPr="00B229D5" w:rsidRDefault="00FB4BDE">
            <w:pPr>
              <w:pStyle w:val="TableParagraph"/>
              <w:spacing w:before="75"/>
              <w:ind w:left="292"/>
              <w:rPr>
                <w:b/>
              </w:rPr>
            </w:pPr>
            <w:hyperlink w:anchor="_bookmark97" w:history="1">
              <w:r w:rsidR="00CA7016" w:rsidRPr="00B229D5">
                <w:rPr>
                  <w:b/>
                </w:rPr>
                <w:t>Small</w:t>
              </w:r>
              <w:r w:rsidR="00CA7016" w:rsidRPr="00B229D5">
                <w:rPr>
                  <w:b/>
                  <w:spacing w:val="-6"/>
                </w:rPr>
                <w:t xml:space="preserve"> </w:t>
              </w:r>
              <w:r w:rsidR="00CA7016" w:rsidRPr="00B229D5">
                <w:rPr>
                  <w:b/>
                </w:rPr>
                <w:t>end</w:t>
              </w:r>
              <w:r w:rsidR="00CA7016" w:rsidRPr="00B229D5">
                <w:rPr>
                  <w:b/>
                  <w:spacing w:val="-5"/>
                </w:rPr>
                <w:t xml:space="preserve"> </w:t>
              </w:r>
              <w:r w:rsidR="00CA7016" w:rsidRPr="00B229D5">
                <w:rPr>
                  <w:b/>
                </w:rPr>
                <w:t>use</w:t>
              </w:r>
              <w:r w:rsidR="00CA7016" w:rsidRPr="00B229D5">
                <w:rPr>
                  <w:b/>
                  <w:spacing w:val="-4"/>
                </w:rPr>
                <w:t xml:space="preserve"> </w:t>
              </w:r>
              <w:r w:rsidR="00CA7016" w:rsidRPr="00B229D5">
                <w:rPr>
                  <w:b/>
                </w:rPr>
                <w:t>estimation</w:t>
              </w:r>
              <w:r w:rsidR="00CA7016" w:rsidRPr="00B229D5">
                <w:rPr>
                  <w:b/>
                  <w:spacing w:val="-5"/>
                </w:rPr>
                <w:t xml:space="preserve"> </w:t>
              </w:r>
              <w:r w:rsidR="00CA7016" w:rsidRPr="00B229D5">
                <w:rPr>
                  <w:b/>
                </w:rPr>
                <w:t>and</w:t>
              </w:r>
              <w:r w:rsidR="00CA7016" w:rsidRPr="00B229D5">
                <w:rPr>
                  <w:b/>
                  <w:spacing w:val="-5"/>
                </w:rPr>
                <w:t xml:space="preserve"> </w:t>
              </w:r>
              <w:r w:rsidR="00CA7016" w:rsidRPr="00B229D5">
                <w:rPr>
                  <w:b/>
                </w:rPr>
                <w:t>batch</w:t>
              </w:r>
              <w:r w:rsidR="00CA7016" w:rsidRPr="00B229D5">
                <w:rPr>
                  <w:b/>
                  <w:spacing w:val="-4"/>
                </w:rPr>
                <w:t xml:space="preserve"> </w:t>
              </w:r>
              <w:r w:rsidR="00CA7016" w:rsidRPr="00B229D5">
                <w:rPr>
                  <w:b/>
                  <w:spacing w:val="-2"/>
                </w:rPr>
                <w:t>supplies</w:t>
              </w:r>
            </w:hyperlink>
          </w:p>
        </w:tc>
        <w:tc>
          <w:tcPr>
            <w:tcW w:w="625" w:type="dxa"/>
          </w:tcPr>
          <w:p w14:paraId="025E3095" w14:textId="77777777" w:rsidR="00B873CD" w:rsidRPr="00B229D5" w:rsidRDefault="00FB4BDE">
            <w:pPr>
              <w:pStyle w:val="TableParagraph"/>
              <w:spacing w:before="75"/>
              <w:ind w:right="49"/>
              <w:jc w:val="right"/>
              <w:rPr>
                <w:b/>
              </w:rPr>
            </w:pPr>
            <w:hyperlink w:anchor="_bookmark97" w:history="1">
              <w:r w:rsidR="00CA7016" w:rsidRPr="00B229D5">
                <w:rPr>
                  <w:b/>
                  <w:spacing w:val="-5"/>
                </w:rPr>
                <w:t>41</w:t>
              </w:r>
            </w:hyperlink>
          </w:p>
        </w:tc>
      </w:tr>
      <w:tr w:rsidR="00B873CD" w:rsidRPr="00B229D5" w14:paraId="025E309A" w14:textId="77777777">
        <w:trPr>
          <w:trHeight w:val="393"/>
        </w:trPr>
        <w:tc>
          <w:tcPr>
            <w:tcW w:w="197" w:type="dxa"/>
          </w:tcPr>
          <w:p w14:paraId="025E3097" w14:textId="77777777" w:rsidR="00B873CD" w:rsidRPr="00B229D5" w:rsidRDefault="00B873CD">
            <w:pPr>
              <w:pStyle w:val="TableParagraph"/>
              <w:rPr>
                <w:rFonts w:ascii="Times New Roman"/>
                <w:sz w:val="20"/>
              </w:rPr>
            </w:pPr>
          </w:p>
        </w:tc>
        <w:tc>
          <w:tcPr>
            <w:tcW w:w="8307" w:type="dxa"/>
          </w:tcPr>
          <w:p w14:paraId="025E3098" w14:textId="77777777" w:rsidR="00B873CD" w:rsidRPr="00B229D5" w:rsidRDefault="00FB4BDE">
            <w:pPr>
              <w:pStyle w:val="TableParagraph"/>
              <w:tabs>
                <w:tab w:val="left" w:pos="733"/>
              </w:tabs>
              <w:spacing w:before="67"/>
              <w:ind w:left="23"/>
            </w:pPr>
            <w:hyperlink w:anchor="_bookmark98" w:history="1">
              <w:r w:rsidR="00CA7016" w:rsidRPr="00B229D5">
                <w:rPr>
                  <w:spacing w:val="-5"/>
                </w:rPr>
                <w:t>8.1</w:t>
              </w:r>
              <w:r w:rsidR="00CA7016" w:rsidRPr="00B229D5">
                <w:tab/>
              </w:r>
              <w:r w:rsidR="00CA7016" w:rsidRPr="00B229D5">
                <w:rPr>
                  <w:spacing w:val="-2"/>
                </w:rPr>
                <w:t>General</w:t>
              </w:r>
            </w:hyperlink>
          </w:p>
        </w:tc>
        <w:tc>
          <w:tcPr>
            <w:tcW w:w="625" w:type="dxa"/>
          </w:tcPr>
          <w:p w14:paraId="025E3099" w14:textId="77777777" w:rsidR="00B873CD" w:rsidRPr="00B229D5" w:rsidRDefault="00FB4BDE">
            <w:pPr>
              <w:pStyle w:val="TableParagraph"/>
              <w:spacing w:before="67"/>
              <w:ind w:right="58"/>
              <w:jc w:val="right"/>
            </w:pPr>
            <w:hyperlink w:anchor="_bookmark98" w:history="1">
              <w:r w:rsidR="00CA7016" w:rsidRPr="00B229D5">
                <w:rPr>
                  <w:spacing w:val="-5"/>
                </w:rPr>
                <w:t>41</w:t>
              </w:r>
            </w:hyperlink>
          </w:p>
        </w:tc>
      </w:tr>
      <w:tr w:rsidR="00B873CD" w:rsidRPr="00B229D5" w14:paraId="025E309E" w14:textId="77777777">
        <w:trPr>
          <w:trHeight w:val="392"/>
        </w:trPr>
        <w:tc>
          <w:tcPr>
            <w:tcW w:w="197" w:type="dxa"/>
          </w:tcPr>
          <w:p w14:paraId="025E309B" w14:textId="77777777" w:rsidR="00B873CD" w:rsidRPr="00B229D5" w:rsidRDefault="00B873CD">
            <w:pPr>
              <w:pStyle w:val="TableParagraph"/>
              <w:rPr>
                <w:rFonts w:ascii="Times New Roman"/>
                <w:sz w:val="20"/>
              </w:rPr>
            </w:pPr>
          </w:p>
        </w:tc>
        <w:tc>
          <w:tcPr>
            <w:tcW w:w="8307" w:type="dxa"/>
          </w:tcPr>
          <w:p w14:paraId="025E309C" w14:textId="77777777" w:rsidR="00B873CD" w:rsidRPr="00B229D5" w:rsidRDefault="00FB4BDE">
            <w:pPr>
              <w:pStyle w:val="TableParagraph"/>
              <w:tabs>
                <w:tab w:val="left" w:pos="733"/>
              </w:tabs>
              <w:spacing w:before="67"/>
              <w:ind w:left="23"/>
            </w:pPr>
            <w:hyperlink w:anchor="_bookmark99" w:history="1">
              <w:r w:rsidR="00CA7016" w:rsidRPr="00B229D5">
                <w:rPr>
                  <w:spacing w:val="-5"/>
                </w:rPr>
                <w:t>8.2</w:t>
              </w:r>
              <w:r w:rsidR="00CA7016" w:rsidRPr="00B229D5">
                <w:tab/>
                <w:t>Methods</w:t>
              </w:r>
              <w:r w:rsidR="00CA7016" w:rsidRPr="00B229D5">
                <w:rPr>
                  <w:spacing w:val="-8"/>
                </w:rPr>
                <w:t xml:space="preserve"> </w:t>
              </w:r>
              <w:r w:rsidR="00CA7016" w:rsidRPr="00B229D5">
                <w:t>for</w:t>
              </w:r>
              <w:r w:rsidR="00CA7016" w:rsidRPr="00B229D5">
                <w:rPr>
                  <w:spacing w:val="-5"/>
                </w:rPr>
                <w:t xml:space="preserve"> </w:t>
              </w:r>
              <w:r w:rsidR="00CA7016" w:rsidRPr="00B229D5">
                <w:t>estimating</w:t>
              </w:r>
              <w:r w:rsidR="00CA7016" w:rsidRPr="00B229D5">
                <w:rPr>
                  <w:spacing w:val="-6"/>
                </w:rPr>
                <w:t xml:space="preserve"> </w:t>
              </w:r>
              <w:r w:rsidR="00CA7016" w:rsidRPr="00B229D5">
                <w:t>small</w:t>
              </w:r>
              <w:r w:rsidR="00CA7016" w:rsidRPr="00B229D5">
                <w:rPr>
                  <w:spacing w:val="-6"/>
                </w:rPr>
                <w:t xml:space="preserve"> </w:t>
              </w:r>
              <w:r w:rsidR="00CA7016" w:rsidRPr="00B229D5">
                <w:t>amounts</w:t>
              </w:r>
              <w:r w:rsidR="00CA7016" w:rsidRPr="00B229D5">
                <w:rPr>
                  <w:spacing w:val="-5"/>
                </w:rPr>
                <w:t xml:space="preserve"> </w:t>
              </w:r>
              <w:r w:rsidR="00CA7016" w:rsidRPr="00B229D5">
                <w:t>of</w:t>
              </w:r>
              <w:r w:rsidR="00CA7016" w:rsidRPr="00B229D5">
                <w:rPr>
                  <w:spacing w:val="-4"/>
                </w:rPr>
                <w:t xml:space="preserve"> data</w:t>
              </w:r>
            </w:hyperlink>
          </w:p>
        </w:tc>
        <w:tc>
          <w:tcPr>
            <w:tcW w:w="625" w:type="dxa"/>
          </w:tcPr>
          <w:p w14:paraId="025E309D" w14:textId="77777777" w:rsidR="00B873CD" w:rsidRPr="00B229D5" w:rsidRDefault="00FB4BDE">
            <w:pPr>
              <w:pStyle w:val="TableParagraph"/>
              <w:spacing w:before="67"/>
              <w:ind w:right="58"/>
              <w:jc w:val="right"/>
            </w:pPr>
            <w:hyperlink w:anchor="_bookmark99" w:history="1">
              <w:r w:rsidR="00CA7016" w:rsidRPr="00B229D5">
                <w:rPr>
                  <w:spacing w:val="-5"/>
                </w:rPr>
                <w:t>41</w:t>
              </w:r>
            </w:hyperlink>
          </w:p>
        </w:tc>
      </w:tr>
      <w:tr w:rsidR="00B873CD" w:rsidRPr="00B229D5" w14:paraId="025E30A2" w14:textId="77777777">
        <w:trPr>
          <w:trHeight w:val="400"/>
        </w:trPr>
        <w:tc>
          <w:tcPr>
            <w:tcW w:w="197" w:type="dxa"/>
          </w:tcPr>
          <w:p w14:paraId="025E309F" w14:textId="77777777" w:rsidR="00B873CD" w:rsidRPr="00B229D5" w:rsidRDefault="00B873CD">
            <w:pPr>
              <w:pStyle w:val="TableParagraph"/>
              <w:rPr>
                <w:rFonts w:ascii="Times New Roman"/>
                <w:sz w:val="20"/>
              </w:rPr>
            </w:pPr>
          </w:p>
        </w:tc>
        <w:tc>
          <w:tcPr>
            <w:tcW w:w="8307" w:type="dxa"/>
          </w:tcPr>
          <w:p w14:paraId="025E30A0" w14:textId="77777777" w:rsidR="00B873CD" w:rsidRPr="00B229D5" w:rsidRDefault="00FB4BDE">
            <w:pPr>
              <w:pStyle w:val="TableParagraph"/>
              <w:tabs>
                <w:tab w:val="left" w:pos="1271"/>
              </w:tabs>
              <w:spacing w:before="66"/>
              <w:ind w:left="419"/>
            </w:pPr>
            <w:hyperlink w:anchor="_bookmark100" w:history="1">
              <w:r w:rsidR="00CA7016" w:rsidRPr="00B229D5">
                <w:rPr>
                  <w:spacing w:val="-2"/>
                </w:rPr>
                <w:t>8.2.1</w:t>
              </w:r>
              <w:r w:rsidR="00CA7016" w:rsidRPr="00B229D5">
                <w:tab/>
                <w:t>Base</w:t>
              </w:r>
              <w:r w:rsidR="00CA7016" w:rsidRPr="00B229D5">
                <w:rPr>
                  <w:spacing w:val="-9"/>
                </w:rPr>
                <w:t xml:space="preserve"> </w:t>
              </w:r>
              <w:r w:rsidR="00CA7016" w:rsidRPr="00B229D5">
                <w:t>building</w:t>
              </w:r>
              <w:r w:rsidR="00CA7016" w:rsidRPr="00B229D5">
                <w:rPr>
                  <w:spacing w:val="-6"/>
                </w:rPr>
                <w:t xml:space="preserve"> </w:t>
              </w:r>
              <w:r w:rsidR="00CA7016" w:rsidRPr="00B229D5">
                <w:t>HVAC</w:t>
              </w:r>
              <w:r w:rsidR="00CA7016" w:rsidRPr="00B229D5">
                <w:rPr>
                  <w:spacing w:val="-6"/>
                </w:rPr>
                <w:t xml:space="preserve"> </w:t>
              </w:r>
              <w:r w:rsidR="00CA7016" w:rsidRPr="00B229D5">
                <w:t>equipment</w:t>
              </w:r>
              <w:r w:rsidR="00CA7016" w:rsidRPr="00B229D5">
                <w:rPr>
                  <w:spacing w:val="-5"/>
                </w:rPr>
                <w:t xml:space="preserve"> </w:t>
              </w:r>
              <w:r w:rsidR="00CA7016" w:rsidRPr="00B229D5">
                <w:t>on</w:t>
              </w:r>
              <w:r w:rsidR="00CA7016" w:rsidRPr="00B229D5">
                <w:rPr>
                  <w:spacing w:val="-8"/>
                </w:rPr>
                <w:t xml:space="preserve"> </w:t>
              </w:r>
              <w:r w:rsidR="00CA7016" w:rsidRPr="00B229D5">
                <w:t>tenant’s</w:t>
              </w:r>
              <w:r w:rsidR="00CA7016" w:rsidRPr="00B229D5">
                <w:rPr>
                  <w:spacing w:val="-7"/>
                </w:rPr>
                <w:t xml:space="preserve"> </w:t>
              </w:r>
              <w:r w:rsidR="00CA7016" w:rsidRPr="00B229D5">
                <w:rPr>
                  <w:spacing w:val="-2"/>
                </w:rPr>
                <w:t>meter</w:t>
              </w:r>
            </w:hyperlink>
          </w:p>
        </w:tc>
        <w:tc>
          <w:tcPr>
            <w:tcW w:w="625" w:type="dxa"/>
          </w:tcPr>
          <w:p w14:paraId="025E30A1" w14:textId="77777777" w:rsidR="00B873CD" w:rsidRPr="00B229D5" w:rsidRDefault="00FB4BDE">
            <w:pPr>
              <w:pStyle w:val="TableParagraph"/>
              <w:spacing w:before="66"/>
              <w:ind w:right="58"/>
              <w:jc w:val="right"/>
            </w:pPr>
            <w:hyperlink w:anchor="_bookmark100" w:history="1">
              <w:r w:rsidR="00CA7016" w:rsidRPr="00B229D5">
                <w:rPr>
                  <w:spacing w:val="-5"/>
                </w:rPr>
                <w:t>41</w:t>
              </w:r>
            </w:hyperlink>
          </w:p>
        </w:tc>
      </w:tr>
      <w:tr w:rsidR="00B873CD" w:rsidRPr="00B229D5" w14:paraId="025E30A6" w14:textId="77777777">
        <w:trPr>
          <w:trHeight w:val="328"/>
        </w:trPr>
        <w:tc>
          <w:tcPr>
            <w:tcW w:w="197" w:type="dxa"/>
          </w:tcPr>
          <w:p w14:paraId="025E30A3" w14:textId="77777777" w:rsidR="00B873CD" w:rsidRPr="00B229D5" w:rsidRDefault="00B873CD">
            <w:pPr>
              <w:pStyle w:val="TableParagraph"/>
              <w:rPr>
                <w:rFonts w:ascii="Times New Roman"/>
                <w:sz w:val="20"/>
              </w:rPr>
            </w:pPr>
          </w:p>
        </w:tc>
        <w:tc>
          <w:tcPr>
            <w:tcW w:w="8307" w:type="dxa"/>
          </w:tcPr>
          <w:p w14:paraId="025E30A4" w14:textId="77777777" w:rsidR="00B873CD" w:rsidRPr="00B229D5" w:rsidRDefault="00FB4BDE">
            <w:pPr>
              <w:pStyle w:val="TableParagraph"/>
              <w:tabs>
                <w:tab w:val="left" w:pos="1271"/>
              </w:tabs>
              <w:spacing w:before="75" w:line="233" w:lineRule="exact"/>
              <w:ind w:left="419"/>
            </w:pPr>
            <w:hyperlink w:anchor="_bookmark101" w:history="1">
              <w:r w:rsidR="00CA7016" w:rsidRPr="00B229D5">
                <w:rPr>
                  <w:spacing w:val="-2"/>
                </w:rPr>
                <w:t>8.2.2</w:t>
              </w:r>
              <w:r w:rsidR="00CA7016" w:rsidRPr="00B229D5">
                <w:tab/>
                <w:t>Other</w:t>
              </w:r>
              <w:r w:rsidR="00CA7016" w:rsidRPr="00B229D5">
                <w:rPr>
                  <w:spacing w:val="-7"/>
                </w:rPr>
                <w:t xml:space="preserve"> </w:t>
              </w:r>
              <w:r w:rsidR="00CA7016" w:rsidRPr="00B229D5">
                <w:t>small</w:t>
              </w:r>
              <w:r w:rsidR="00CA7016" w:rsidRPr="00B229D5">
                <w:rPr>
                  <w:spacing w:val="-7"/>
                </w:rPr>
                <w:t xml:space="preserve"> </w:t>
              </w:r>
              <w:r w:rsidR="00CA7016" w:rsidRPr="00B229D5">
                <w:t>un-metered</w:t>
              </w:r>
              <w:r w:rsidR="00CA7016" w:rsidRPr="00B229D5">
                <w:rPr>
                  <w:spacing w:val="-11"/>
                </w:rPr>
                <w:t xml:space="preserve"> </w:t>
              </w:r>
              <w:r w:rsidR="00CA7016" w:rsidRPr="00B229D5">
                <w:t>electricity</w:t>
              </w:r>
              <w:r w:rsidR="00CA7016" w:rsidRPr="00B229D5">
                <w:rPr>
                  <w:spacing w:val="-6"/>
                </w:rPr>
                <w:t xml:space="preserve"> </w:t>
              </w:r>
              <w:r w:rsidR="00CA7016" w:rsidRPr="00B229D5">
                <w:rPr>
                  <w:spacing w:val="-4"/>
                </w:rPr>
                <w:t>uses</w:t>
              </w:r>
            </w:hyperlink>
          </w:p>
        </w:tc>
        <w:tc>
          <w:tcPr>
            <w:tcW w:w="625" w:type="dxa"/>
          </w:tcPr>
          <w:p w14:paraId="025E30A5" w14:textId="77777777" w:rsidR="00B873CD" w:rsidRPr="00B229D5" w:rsidRDefault="00FB4BDE">
            <w:pPr>
              <w:pStyle w:val="TableParagraph"/>
              <w:spacing w:before="75" w:line="233" w:lineRule="exact"/>
              <w:ind w:right="58"/>
              <w:jc w:val="right"/>
            </w:pPr>
            <w:hyperlink w:anchor="_bookmark101" w:history="1">
              <w:r w:rsidR="00CA7016" w:rsidRPr="00B229D5">
                <w:rPr>
                  <w:spacing w:val="-5"/>
                </w:rPr>
                <w:t>42</w:t>
              </w:r>
            </w:hyperlink>
          </w:p>
        </w:tc>
      </w:tr>
    </w:tbl>
    <w:p w14:paraId="025E30A7" w14:textId="77777777" w:rsidR="00B873CD" w:rsidRPr="00B229D5" w:rsidRDefault="00B873CD">
      <w:pPr>
        <w:spacing w:line="233" w:lineRule="exact"/>
        <w:jc w:val="right"/>
        <w:sectPr w:rsidR="00B873CD" w:rsidRPr="00B229D5" w:rsidSect="00D2525A">
          <w:pgSz w:w="11910" w:h="16840"/>
          <w:pgMar w:top="1340" w:right="1220" w:bottom="880" w:left="1220" w:header="765" w:footer="685" w:gutter="0"/>
          <w:cols w:space="720"/>
        </w:sectPr>
      </w:pPr>
    </w:p>
    <w:p w14:paraId="025E30A8" w14:textId="77777777" w:rsidR="00B873CD" w:rsidRPr="00B229D5" w:rsidRDefault="00B873CD">
      <w:pPr>
        <w:pStyle w:val="BodyText"/>
        <w:spacing w:before="2"/>
        <w:rPr>
          <w:sz w:val="19"/>
        </w:rPr>
      </w:pPr>
    </w:p>
    <w:sdt>
      <w:sdtPr>
        <w:rPr>
          <w:b/>
          <w:bCs/>
        </w:rPr>
        <w:id w:val="-2007900378"/>
        <w:docPartObj>
          <w:docPartGallery w:val="Table of Contents"/>
          <w:docPartUnique/>
        </w:docPartObj>
      </w:sdtPr>
      <w:sdtEndPr/>
      <w:sdtContent>
        <w:p w14:paraId="025E30A9" w14:textId="77777777" w:rsidR="00B873CD" w:rsidRPr="00B229D5" w:rsidRDefault="00FB4BDE">
          <w:pPr>
            <w:pStyle w:val="TOC4"/>
            <w:numPr>
              <w:ilvl w:val="2"/>
              <w:numId w:val="98"/>
            </w:numPr>
            <w:tabs>
              <w:tab w:val="left" w:pos="1638"/>
              <w:tab w:val="left" w:pos="1639"/>
              <w:tab w:val="right" w:pos="9238"/>
            </w:tabs>
            <w:spacing w:before="94"/>
            <w:ind w:hanging="853"/>
          </w:pPr>
          <w:hyperlink w:anchor="_bookmark102" w:history="1">
            <w:r w:rsidR="00CA7016" w:rsidRPr="00B229D5">
              <w:t>Energy</w:t>
            </w:r>
            <w:r w:rsidR="00CA7016" w:rsidRPr="00B229D5">
              <w:rPr>
                <w:spacing w:val="-7"/>
              </w:rPr>
              <w:t xml:space="preserve"> </w:t>
            </w:r>
            <w:r w:rsidR="00CA7016" w:rsidRPr="00B229D5">
              <w:t>exclusions</w:t>
            </w:r>
            <w:r w:rsidR="00CA7016" w:rsidRPr="00B229D5">
              <w:rPr>
                <w:spacing w:val="-8"/>
              </w:rPr>
              <w:t xml:space="preserve"> </w:t>
            </w:r>
            <w:r w:rsidR="00CA7016" w:rsidRPr="00B229D5">
              <w:t>based</w:t>
            </w:r>
            <w:r w:rsidR="00CA7016" w:rsidRPr="00B229D5">
              <w:rPr>
                <w:spacing w:val="-8"/>
              </w:rPr>
              <w:t xml:space="preserve"> </w:t>
            </w:r>
            <w:r w:rsidR="00CA7016" w:rsidRPr="00B229D5">
              <w:t>on</w:t>
            </w:r>
            <w:r w:rsidR="00CA7016" w:rsidRPr="00B229D5">
              <w:rPr>
                <w:spacing w:val="-9"/>
              </w:rPr>
              <w:t xml:space="preserve"> </w:t>
            </w:r>
            <w:r w:rsidR="00CA7016" w:rsidRPr="00B229D5">
              <w:t>financially</w:t>
            </w:r>
            <w:r w:rsidR="00CA7016" w:rsidRPr="00B229D5">
              <w:rPr>
                <w:spacing w:val="-6"/>
              </w:rPr>
              <w:t xml:space="preserve"> </w:t>
            </w:r>
            <w:r w:rsidR="00CA7016" w:rsidRPr="00B229D5">
              <w:t>reconciled</w:t>
            </w:r>
            <w:r w:rsidR="00CA7016" w:rsidRPr="00B229D5">
              <w:rPr>
                <w:spacing w:val="-7"/>
              </w:rPr>
              <w:t xml:space="preserve"> </w:t>
            </w:r>
            <w:r w:rsidR="00CA7016" w:rsidRPr="00B229D5">
              <w:t>utility</w:t>
            </w:r>
            <w:r w:rsidR="00CA7016" w:rsidRPr="00B229D5">
              <w:rPr>
                <w:spacing w:val="-5"/>
              </w:rPr>
              <w:t xml:space="preserve"> </w:t>
            </w:r>
            <w:r w:rsidR="00CA7016" w:rsidRPr="00B229D5">
              <w:rPr>
                <w:spacing w:val="-2"/>
              </w:rPr>
              <w:t>costs</w:t>
            </w:r>
            <w:r w:rsidR="00CA7016" w:rsidRPr="00B229D5">
              <w:tab/>
            </w:r>
            <w:r w:rsidR="00CA7016" w:rsidRPr="00B229D5">
              <w:rPr>
                <w:spacing w:val="-5"/>
              </w:rPr>
              <w:t>42</w:t>
            </w:r>
          </w:hyperlink>
        </w:p>
        <w:p w14:paraId="025E30AA" w14:textId="77777777" w:rsidR="00B873CD" w:rsidRPr="00B229D5" w:rsidRDefault="00FB4BDE">
          <w:pPr>
            <w:pStyle w:val="TOC4"/>
            <w:numPr>
              <w:ilvl w:val="2"/>
              <w:numId w:val="98"/>
            </w:numPr>
            <w:tabs>
              <w:tab w:val="left" w:pos="1638"/>
              <w:tab w:val="left" w:pos="1639"/>
              <w:tab w:val="right" w:pos="9238"/>
            </w:tabs>
            <w:spacing w:before="157"/>
            <w:ind w:hanging="853"/>
          </w:pPr>
          <w:hyperlink w:anchor="_bookmark104" w:history="1">
            <w:r w:rsidR="00CA7016" w:rsidRPr="00B229D5">
              <w:t>Energy</w:t>
            </w:r>
            <w:r w:rsidR="00CA7016" w:rsidRPr="00B229D5">
              <w:rPr>
                <w:spacing w:val="-5"/>
              </w:rPr>
              <w:t xml:space="preserve"> </w:t>
            </w:r>
            <w:r w:rsidR="00CA7016" w:rsidRPr="00B229D5">
              <w:t>exclusions</w:t>
            </w:r>
            <w:r w:rsidR="00CA7016" w:rsidRPr="00B229D5">
              <w:rPr>
                <w:spacing w:val="-6"/>
              </w:rPr>
              <w:t xml:space="preserve"> </w:t>
            </w:r>
            <w:r w:rsidR="00CA7016" w:rsidRPr="00B229D5">
              <w:t>based</w:t>
            </w:r>
            <w:r w:rsidR="00CA7016" w:rsidRPr="00B229D5">
              <w:rPr>
                <w:spacing w:val="-6"/>
              </w:rPr>
              <w:t xml:space="preserve"> </w:t>
            </w:r>
            <w:r w:rsidR="00CA7016" w:rsidRPr="00B229D5">
              <w:t>on</w:t>
            </w:r>
            <w:r w:rsidR="00CA7016" w:rsidRPr="00B229D5">
              <w:rPr>
                <w:spacing w:val="-4"/>
              </w:rPr>
              <w:t xml:space="preserve"> </w:t>
            </w:r>
            <w:r w:rsidR="00CA7016" w:rsidRPr="00B229D5">
              <w:t>area</w:t>
            </w:r>
            <w:r w:rsidR="00CA7016" w:rsidRPr="00B229D5">
              <w:rPr>
                <w:spacing w:val="-4"/>
              </w:rPr>
              <w:t xml:space="preserve"> </w:t>
            </w:r>
            <w:r w:rsidR="00CA7016" w:rsidRPr="00B229D5">
              <w:rPr>
                <w:spacing w:val="-2"/>
              </w:rPr>
              <w:t>weighting</w:t>
            </w:r>
            <w:r w:rsidR="00CA7016" w:rsidRPr="00B229D5">
              <w:tab/>
            </w:r>
            <w:r w:rsidR="00CA7016" w:rsidRPr="00B229D5">
              <w:rPr>
                <w:spacing w:val="-5"/>
              </w:rPr>
              <w:t>43</w:t>
            </w:r>
          </w:hyperlink>
        </w:p>
        <w:p w14:paraId="025E30AB" w14:textId="77777777" w:rsidR="00B873CD" w:rsidRPr="00B229D5" w:rsidRDefault="00FB4BDE">
          <w:pPr>
            <w:pStyle w:val="TOC3"/>
            <w:numPr>
              <w:ilvl w:val="1"/>
              <w:numId w:val="97"/>
            </w:numPr>
            <w:tabs>
              <w:tab w:val="left" w:pos="1101"/>
              <w:tab w:val="left" w:pos="1102"/>
              <w:tab w:val="right" w:pos="9238"/>
            </w:tabs>
            <w:spacing w:before="158"/>
            <w:ind w:hanging="712"/>
          </w:pPr>
          <w:hyperlink w:anchor="_bookmark105" w:history="1">
            <w:r w:rsidR="00CA7016" w:rsidRPr="00B229D5">
              <w:t>Batch-delivered</w:t>
            </w:r>
            <w:r w:rsidR="00CA7016" w:rsidRPr="00B229D5">
              <w:rPr>
                <w:spacing w:val="-12"/>
              </w:rPr>
              <w:t xml:space="preserve"> </w:t>
            </w:r>
            <w:r w:rsidR="00CA7016" w:rsidRPr="00B229D5">
              <w:rPr>
                <w:spacing w:val="-2"/>
              </w:rPr>
              <w:t>supplies</w:t>
            </w:r>
            <w:r w:rsidR="00CA7016" w:rsidRPr="00B229D5">
              <w:tab/>
            </w:r>
            <w:r w:rsidR="00CA7016" w:rsidRPr="00B229D5">
              <w:rPr>
                <w:spacing w:val="-5"/>
              </w:rPr>
              <w:t>43</w:t>
            </w:r>
          </w:hyperlink>
        </w:p>
        <w:p w14:paraId="025E30AC" w14:textId="77777777" w:rsidR="00B873CD" w:rsidRPr="00B229D5" w:rsidRDefault="00FB4BDE">
          <w:pPr>
            <w:pStyle w:val="TOC4"/>
            <w:numPr>
              <w:ilvl w:val="2"/>
              <w:numId w:val="97"/>
            </w:numPr>
            <w:tabs>
              <w:tab w:val="left" w:pos="1638"/>
              <w:tab w:val="left" w:pos="1639"/>
              <w:tab w:val="right" w:pos="9238"/>
            </w:tabs>
            <w:ind w:hanging="853"/>
          </w:pPr>
          <w:hyperlink w:anchor="_bookmark106" w:history="1">
            <w:r w:rsidR="00CA7016" w:rsidRPr="00B229D5">
              <w:t>Real</w:t>
            </w:r>
            <w:r w:rsidR="00CA7016" w:rsidRPr="00B229D5">
              <w:rPr>
                <w:spacing w:val="-6"/>
              </w:rPr>
              <w:t xml:space="preserve"> </w:t>
            </w:r>
            <w:r w:rsidR="00CA7016" w:rsidRPr="00B229D5">
              <w:t>consumption</w:t>
            </w:r>
            <w:r w:rsidR="00CA7016" w:rsidRPr="00B229D5">
              <w:rPr>
                <w:spacing w:val="-5"/>
              </w:rPr>
              <w:t xml:space="preserve"> </w:t>
            </w:r>
            <w:r w:rsidR="00CA7016" w:rsidRPr="00B229D5">
              <w:rPr>
                <w:spacing w:val="-2"/>
              </w:rPr>
              <w:t>measurement</w:t>
            </w:r>
            <w:r w:rsidR="00CA7016" w:rsidRPr="00B229D5">
              <w:tab/>
            </w:r>
            <w:r w:rsidR="00CA7016" w:rsidRPr="00B229D5">
              <w:rPr>
                <w:spacing w:val="-5"/>
              </w:rPr>
              <w:t>43</w:t>
            </w:r>
          </w:hyperlink>
        </w:p>
        <w:p w14:paraId="025E30AD" w14:textId="77777777" w:rsidR="00B873CD" w:rsidRPr="00B229D5" w:rsidRDefault="00FB4BDE">
          <w:pPr>
            <w:pStyle w:val="TOC4"/>
            <w:numPr>
              <w:ilvl w:val="2"/>
              <w:numId w:val="97"/>
            </w:numPr>
            <w:tabs>
              <w:tab w:val="left" w:pos="1638"/>
              <w:tab w:val="left" w:pos="1639"/>
              <w:tab w:val="right" w:pos="9238"/>
            </w:tabs>
            <w:spacing w:before="158"/>
            <w:ind w:hanging="853"/>
          </w:pPr>
          <w:hyperlink w:anchor="_bookmark107" w:history="1">
            <w:r w:rsidR="00CA7016" w:rsidRPr="00B229D5">
              <w:t>Calculating</w:t>
            </w:r>
            <w:r w:rsidR="00CA7016" w:rsidRPr="00B229D5">
              <w:rPr>
                <w:spacing w:val="-9"/>
              </w:rPr>
              <w:t xml:space="preserve"> </w:t>
            </w:r>
            <w:r w:rsidR="00CA7016" w:rsidRPr="00B229D5">
              <w:t>an</w:t>
            </w:r>
            <w:r w:rsidR="00CA7016" w:rsidRPr="00B229D5">
              <w:rPr>
                <w:spacing w:val="-9"/>
              </w:rPr>
              <w:t xml:space="preserve"> </w:t>
            </w:r>
            <w:r w:rsidR="00CA7016" w:rsidRPr="00B229D5">
              <w:t>alternative</w:t>
            </w:r>
            <w:r w:rsidR="00CA7016" w:rsidRPr="00B229D5">
              <w:rPr>
                <w:spacing w:val="-8"/>
              </w:rPr>
              <w:t xml:space="preserve"> </w:t>
            </w:r>
            <w:r w:rsidR="00CA7016" w:rsidRPr="00B229D5">
              <w:rPr>
                <w:spacing w:val="-2"/>
              </w:rPr>
              <w:t>estimate</w:t>
            </w:r>
            <w:r w:rsidR="00CA7016" w:rsidRPr="00B229D5">
              <w:tab/>
            </w:r>
            <w:r w:rsidR="00CA7016" w:rsidRPr="00B229D5">
              <w:rPr>
                <w:spacing w:val="-5"/>
              </w:rPr>
              <w:t>44</w:t>
            </w:r>
          </w:hyperlink>
        </w:p>
        <w:p w14:paraId="025E30AE" w14:textId="77777777" w:rsidR="00B873CD" w:rsidRPr="00B229D5" w:rsidRDefault="00FB4BDE">
          <w:pPr>
            <w:pStyle w:val="TOC1"/>
            <w:numPr>
              <w:ilvl w:val="0"/>
              <w:numId w:val="96"/>
            </w:numPr>
            <w:tabs>
              <w:tab w:val="left" w:pos="659"/>
              <w:tab w:val="left" w:pos="660"/>
              <w:tab w:val="right" w:pos="9248"/>
            </w:tabs>
            <w:spacing w:before="159"/>
          </w:pPr>
          <w:hyperlink w:anchor="_bookmark108" w:history="1">
            <w:r w:rsidR="00CA7016" w:rsidRPr="00B229D5">
              <w:t>Generated</w:t>
            </w:r>
            <w:r w:rsidR="00CA7016" w:rsidRPr="00B229D5">
              <w:rPr>
                <w:spacing w:val="-8"/>
              </w:rPr>
              <w:t xml:space="preserve"> </w:t>
            </w:r>
            <w:r w:rsidR="00CA7016" w:rsidRPr="00B229D5">
              <w:rPr>
                <w:spacing w:val="-2"/>
              </w:rPr>
              <w:t>energy</w:t>
            </w:r>
            <w:r w:rsidR="00CA7016" w:rsidRPr="00B229D5">
              <w:tab/>
            </w:r>
            <w:r w:rsidR="00CA7016" w:rsidRPr="00B229D5">
              <w:rPr>
                <w:spacing w:val="-7"/>
              </w:rPr>
              <w:t>45</w:t>
            </w:r>
          </w:hyperlink>
        </w:p>
        <w:p w14:paraId="025E30AF" w14:textId="77777777" w:rsidR="00B873CD" w:rsidRPr="00B229D5" w:rsidRDefault="00FB4BDE">
          <w:pPr>
            <w:pStyle w:val="TOC3"/>
            <w:numPr>
              <w:ilvl w:val="1"/>
              <w:numId w:val="96"/>
            </w:numPr>
            <w:tabs>
              <w:tab w:val="left" w:pos="1101"/>
              <w:tab w:val="left" w:pos="1102"/>
              <w:tab w:val="right" w:pos="9238"/>
            </w:tabs>
            <w:spacing w:before="139"/>
            <w:ind w:hanging="712"/>
          </w:pPr>
          <w:hyperlink w:anchor="_bookmark109" w:history="1">
            <w:r w:rsidR="00CA7016" w:rsidRPr="00B229D5">
              <w:t>Determining</w:t>
            </w:r>
            <w:r w:rsidR="00CA7016" w:rsidRPr="00B229D5">
              <w:rPr>
                <w:spacing w:val="-9"/>
              </w:rPr>
              <w:t xml:space="preserve"> </w:t>
            </w:r>
            <w:r w:rsidR="00CA7016" w:rsidRPr="00B229D5">
              <w:t>energy</w:t>
            </w:r>
            <w:r w:rsidR="00CA7016" w:rsidRPr="00B229D5">
              <w:rPr>
                <w:spacing w:val="-10"/>
              </w:rPr>
              <w:t xml:space="preserve"> </w:t>
            </w:r>
            <w:r w:rsidR="00CA7016" w:rsidRPr="00B229D5">
              <w:rPr>
                <w:spacing w:val="-2"/>
              </w:rPr>
              <w:t>factors</w:t>
            </w:r>
            <w:r w:rsidR="00CA7016" w:rsidRPr="00B229D5">
              <w:tab/>
            </w:r>
            <w:r w:rsidR="00CA7016" w:rsidRPr="00B229D5">
              <w:rPr>
                <w:spacing w:val="-5"/>
              </w:rPr>
              <w:t>45</w:t>
            </w:r>
          </w:hyperlink>
        </w:p>
        <w:p w14:paraId="025E30B0" w14:textId="77777777" w:rsidR="00B873CD" w:rsidRPr="00B229D5" w:rsidRDefault="00FB4BDE">
          <w:pPr>
            <w:pStyle w:val="TOC4"/>
            <w:numPr>
              <w:ilvl w:val="2"/>
              <w:numId w:val="96"/>
            </w:numPr>
            <w:tabs>
              <w:tab w:val="left" w:pos="1638"/>
              <w:tab w:val="left" w:pos="1639"/>
              <w:tab w:val="right" w:pos="9238"/>
            </w:tabs>
            <w:ind w:hanging="853"/>
          </w:pPr>
          <w:hyperlink w:anchor="_bookmark110" w:history="1">
            <w:r w:rsidR="00CA7016" w:rsidRPr="00B229D5">
              <w:rPr>
                <w:spacing w:val="-2"/>
              </w:rPr>
              <w:t>General</w:t>
            </w:r>
            <w:r w:rsidR="00CA7016" w:rsidRPr="00B229D5">
              <w:tab/>
            </w:r>
            <w:r w:rsidR="00CA7016" w:rsidRPr="00B229D5">
              <w:rPr>
                <w:spacing w:val="-5"/>
              </w:rPr>
              <w:t>45</w:t>
            </w:r>
          </w:hyperlink>
        </w:p>
        <w:p w14:paraId="025E30B1" w14:textId="77777777" w:rsidR="00B873CD" w:rsidRPr="00B229D5" w:rsidRDefault="00FB4BDE">
          <w:pPr>
            <w:pStyle w:val="TOC4"/>
            <w:numPr>
              <w:ilvl w:val="2"/>
              <w:numId w:val="96"/>
            </w:numPr>
            <w:tabs>
              <w:tab w:val="left" w:pos="1638"/>
              <w:tab w:val="left" w:pos="1639"/>
              <w:tab w:val="right" w:pos="9238"/>
            </w:tabs>
            <w:spacing w:before="158"/>
            <w:ind w:hanging="853"/>
          </w:pPr>
          <w:hyperlink w:anchor="_bookmark111" w:history="1">
            <w:r w:rsidR="00CA7016" w:rsidRPr="00B229D5">
              <w:t>Externally</w:t>
            </w:r>
            <w:r w:rsidR="00CA7016" w:rsidRPr="00B229D5">
              <w:rPr>
                <w:spacing w:val="-5"/>
              </w:rPr>
              <w:t xml:space="preserve"> </w:t>
            </w:r>
            <w:r w:rsidR="00CA7016" w:rsidRPr="00B229D5">
              <w:t>supplied</w:t>
            </w:r>
            <w:r w:rsidR="00CA7016" w:rsidRPr="00B229D5">
              <w:rPr>
                <w:spacing w:val="-6"/>
              </w:rPr>
              <w:t xml:space="preserve"> </w:t>
            </w:r>
            <w:r w:rsidR="00CA7016" w:rsidRPr="00B229D5">
              <w:t>chilled</w:t>
            </w:r>
            <w:r w:rsidR="00CA7016" w:rsidRPr="00B229D5">
              <w:rPr>
                <w:spacing w:val="-6"/>
              </w:rPr>
              <w:t xml:space="preserve"> </w:t>
            </w:r>
            <w:r w:rsidR="00CA7016" w:rsidRPr="00B229D5">
              <w:t>and</w:t>
            </w:r>
            <w:r w:rsidR="00CA7016" w:rsidRPr="00B229D5">
              <w:rPr>
                <w:spacing w:val="-6"/>
              </w:rPr>
              <w:t xml:space="preserve"> </w:t>
            </w:r>
            <w:r w:rsidR="00CA7016" w:rsidRPr="00B229D5">
              <w:t>hot</w:t>
            </w:r>
            <w:r w:rsidR="00CA7016" w:rsidRPr="00B229D5">
              <w:rPr>
                <w:spacing w:val="-3"/>
              </w:rPr>
              <w:t xml:space="preserve"> </w:t>
            </w:r>
            <w:r w:rsidR="00CA7016" w:rsidRPr="00B229D5">
              <w:rPr>
                <w:spacing w:val="-4"/>
              </w:rPr>
              <w:t>water</w:t>
            </w:r>
            <w:r w:rsidR="00CA7016" w:rsidRPr="00B229D5">
              <w:tab/>
            </w:r>
            <w:r w:rsidR="00CA7016" w:rsidRPr="00B229D5">
              <w:rPr>
                <w:spacing w:val="-5"/>
              </w:rPr>
              <w:t>45</w:t>
            </w:r>
          </w:hyperlink>
        </w:p>
        <w:p w14:paraId="025E30B2" w14:textId="77777777" w:rsidR="00B873CD" w:rsidRPr="00B229D5" w:rsidRDefault="00FB4BDE">
          <w:pPr>
            <w:pStyle w:val="TOC4"/>
            <w:numPr>
              <w:ilvl w:val="2"/>
              <w:numId w:val="96"/>
            </w:numPr>
            <w:tabs>
              <w:tab w:val="left" w:pos="1638"/>
              <w:tab w:val="left" w:pos="1639"/>
              <w:tab w:val="right" w:pos="9238"/>
            </w:tabs>
            <w:spacing w:before="158"/>
            <w:ind w:hanging="853"/>
          </w:pPr>
          <w:hyperlink w:anchor="_bookmark112" w:history="1">
            <w:r w:rsidR="00CA7016" w:rsidRPr="00B229D5">
              <w:t>Externally</w:t>
            </w:r>
            <w:r w:rsidR="00CA7016" w:rsidRPr="00B229D5">
              <w:rPr>
                <w:spacing w:val="-8"/>
              </w:rPr>
              <w:t xml:space="preserve"> </w:t>
            </w:r>
            <w:r w:rsidR="00CA7016" w:rsidRPr="00B229D5">
              <w:t>supplied</w:t>
            </w:r>
            <w:r w:rsidR="00CA7016" w:rsidRPr="00B229D5">
              <w:rPr>
                <w:spacing w:val="-7"/>
              </w:rPr>
              <w:t xml:space="preserve"> </w:t>
            </w:r>
            <w:r w:rsidR="00CA7016" w:rsidRPr="00B229D5">
              <w:rPr>
                <w:spacing w:val="-2"/>
              </w:rPr>
              <w:t>electricity</w:t>
            </w:r>
            <w:r w:rsidR="00CA7016" w:rsidRPr="00B229D5">
              <w:tab/>
            </w:r>
            <w:r w:rsidR="00CA7016" w:rsidRPr="00B229D5">
              <w:rPr>
                <w:spacing w:val="-5"/>
              </w:rPr>
              <w:t>46</w:t>
            </w:r>
          </w:hyperlink>
        </w:p>
        <w:p w14:paraId="025E30B3" w14:textId="77777777" w:rsidR="00B873CD" w:rsidRPr="00B229D5" w:rsidRDefault="00FB4BDE">
          <w:pPr>
            <w:pStyle w:val="TOC4"/>
            <w:numPr>
              <w:ilvl w:val="2"/>
              <w:numId w:val="96"/>
            </w:numPr>
            <w:tabs>
              <w:tab w:val="left" w:pos="1638"/>
              <w:tab w:val="left" w:pos="1639"/>
              <w:tab w:val="right" w:pos="9238"/>
            </w:tabs>
            <w:spacing w:before="160"/>
            <w:ind w:hanging="853"/>
          </w:pPr>
          <w:hyperlink w:anchor="_bookmark113" w:history="1">
            <w:r w:rsidR="00CA7016" w:rsidRPr="00B229D5">
              <w:t>On-site</w:t>
            </w:r>
            <w:r w:rsidR="00CA7016" w:rsidRPr="00B229D5">
              <w:rPr>
                <w:spacing w:val="-6"/>
              </w:rPr>
              <w:t xml:space="preserve"> </w:t>
            </w:r>
            <w:r w:rsidR="00CA7016" w:rsidRPr="00B229D5">
              <w:t>combined</w:t>
            </w:r>
            <w:r w:rsidR="00CA7016" w:rsidRPr="00B229D5">
              <w:rPr>
                <w:spacing w:val="-6"/>
              </w:rPr>
              <w:t xml:space="preserve"> </w:t>
            </w:r>
            <w:r w:rsidR="00CA7016" w:rsidRPr="00B229D5">
              <w:t>heat</w:t>
            </w:r>
            <w:r w:rsidR="00CA7016" w:rsidRPr="00B229D5">
              <w:rPr>
                <w:spacing w:val="-4"/>
              </w:rPr>
              <w:t xml:space="preserve"> </w:t>
            </w:r>
            <w:r w:rsidR="00CA7016" w:rsidRPr="00B229D5">
              <w:t>and</w:t>
            </w:r>
            <w:r w:rsidR="00CA7016" w:rsidRPr="00B229D5">
              <w:rPr>
                <w:spacing w:val="-5"/>
              </w:rPr>
              <w:t xml:space="preserve"> </w:t>
            </w:r>
            <w:r w:rsidR="00CA7016" w:rsidRPr="00B229D5">
              <w:t>power</w:t>
            </w:r>
            <w:r w:rsidR="00CA7016" w:rsidRPr="00B229D5">
              <w:rPr>
                <w:spacing w:val="-5"/>
              </w:rPr>
              <w:t xml:space="preserve"> </w:t>
            </w:r>
            <w:r w:rsidR="00CA7016" w:rsidRPr="00B229D5">
              <w:t>or</w:t>
            </w:r>
            <w:r w:rsidR="00CA7016" w:rsidRPr="00B229D5">
              <w:rPr>
                <w:spacing w:val="-5"/>
              </w:rPr>
              <w:t xml:space="preserve"> </w:t>
            </w:r>
            <w:r w:rsidR="00CA7016" w:rsidRPr="00B229D5">
              <w:t>district</w:t>
            </w:r>
            <w:r w:rsidR="00CA7016" w:rsidRPr="00B229D5">
              <w:rPr>
                <w:spacing w:val="-3"/>
              </w:rPr>
              <w:t xml:space="preserve"> </w:t>
            </w:r>
            <w:r w:rsidR="00CA7016" w:rsidRPr="00B229D5">
              <w:rPr>
                <w:spacing w:val="-2"/>
              </w:rPr>
              <w:t>heating/cooling</w:t>
            </w:r>
            <w:r w:rsidR="00CA7016" w:rsidRPr="00B229D5">
              <w:tab/>
            </w:r>
            <w:r w:rsidR="00CA7016" w:rsidRPr="00B229D5">
              <w:rPr>
                <w:spacing w:val="-5"/>
              </w:rPr>
              <w:t>46</w:t>
            </w:r>
          </w:hyperlink>
        </w:p>
        <w:p w14:paraId="025E30B4" w14:textId="77777777" w:rsidR="00B873CD" w:rsidRPr="00B229D5" w:rsidRDefault="00FB4BDE">
          <w:pPr>
            <w:pStyle w:val="TOC3"/>
            <w:numPr>
              <w:ilvl w:val="1"/>
              <w:numId w:val="96"/>
            </w:numPr>
            <w:tabs>
              <w:tab w:val="left" w:pos="1101"/>
              <w:tab w:val="left" w:pos="1102"/>
              <w:tab w:val="right" w:pos="9238"/>
            </w:tabs>
            <w:ind w:hanging="712"/>
          </w:pPr>
          <w:hyperlink w:anchor="_bookmark114" w:history="1">
            <w:r w:rsidR="00CA7016" w:rsidRPr="00B229D5">
              <w:t>Other</w:t>
            </w:r>
            <w:r w:rsidR="00CA7016" w:rsidRPr="00B229D5">
              <w:rPr>
                <w:spacing w:val="-7"/>
              </w:rPr>
              <w:t xml:space="preserve"> </w:t>
            </w:r>
            <w:r w:rsidR="00CA7016" w:rsidRPr="00B229D5">
              <w:t>on-site</w:t>
            </w:r>
            <w:r w:rsidR="00CA7016" w:rsidRPr="00B229D5">
              <w:rPr>
                <w:spacing w:val="-9"/>
              </w:rPr>
              <w:t xml:space="preserve"> </w:t>
            </w:r>
            <w:r w:rsidR="00CA7016" w:rsidRPr="00B229D5">
              <w:t>generation</w:t>
            </w:r>
            <w:r w:rsidR="00CA7016" w:rsidRPr="00B229D5">
              <w:rPr>
                <w:spacing w:val="-8"/>
              </w:rPr>
              <w:t xml:space="preserve"> </w:t>
            </w:r>
            <w:r w:rsidR="00CA7016" w:rsidRPr="00B229D5">
              <w:rPr>
                <w:spacing w:val="-2"/>
              </w:rPr>
              <w:t>systems</w:t>
            </w:r>
            <w:r w:rsidR="00CA7016" w:rsidRPr="00B229D5">
              <w:tab/>
            </w:r>
            <w:r w:rsidR="00CA7016" w:rsidRPr="00B229D5">
              <w:rPr>
                <w:spacing w:val="-5"/>
              </w:rPr>
              <w:t>46</w:t>
            </w:r>
          </w:hyperlink>
        </w:p>
        <w:p w14:paraId="025E30B5" w14:textId="77777777" w:rsidR="00B873CD" w:rsidRPr="00B229D5" w:rsidRDefault="00FB4BDE">
          <w:pPr>
            <w:pStyle w:val="TOC1"/>
            <w:numPr>
              <w:ilvl w:val="0"/>
              <w:numId w:val="96"/>
            </w:numPr>
            <w:tabs>
              <w:tab w:val="left" w:pos="660"/>
              <w:tab w:val="right" w:pos="9248"/>
            </w:tabs>
          </w:pPr>
          <w:hyperlink w:anchor="_bookmark115" w:history="1">
            <w:r w:rsidR="00CA7016" w:rsidRPr="00B229D5">
              <w:t>Documentation</w:t>
            </w:r>
            <w:r w:rsidR="00CA7016" w:rsidRPr="00B229D5">
              <w:rPr>
                <w:spacing w:val="-13"/>
              </w:rPr>
              <w:t xml:space="preserve"> </w:t>
            </w:r>
            <w:r w:rsidR="00CA7016" w:rsidRPr="00B229D5">
              <w:t>requirements</w:t>
            </w:r>
            <w:r w:rsidR="00CA7016" w:rsidRPr="00B229D5">
              <w:rPr>
                <w:spacing w:val="-10"/>
              </w:rPr>
              <w:t xml:space="preserve"> </w:t>
            </w:r>
            <w:r w:rsidR="00CA7016" w:rsidRPr="00B229D5">
              <w:t>for</w:t>
            </w:r>
            <w:r w:rsidR="00CA7016" w:rsidRPr="00B229D5">
              <w:rPr>
                <w:spacing w:val="-11"/>
              </w:rPr>
              <w:t xml:space="preserve"> </w:t>
            </w:r>
            <w:r w:rsidR="00CA7016" w:rsidRPr="00B229D5">
              <w:t>accredited</w:t>
            </w:r>
            <w:r w:rsidR="00CA7016" w:rsidRPr="00B229D5">
              <w:rPr>
                <w:spacing w:val="-10"/>
              </w:rPr>
              <w:t xml:space="preserve"> </w:t>
            </w:r>
            <w:r w:rsidR="00CA7016" w:rsidRPr="00B229D5">
              <w:rPr>
                <w:spacing w:val="-2"/>
              </w:rPr>
              <w:t>ratings</w:t>
            </w:r>
            <w:r w:rsidR="00CA7016" w:rsidRPr="00B229D5">
              <w:tab/>
            </w:r>
            <w:r w:rsidR="00CA7016" w:rsidRPr="00B229D5">
              <w:rPr>
                <w:spacing w:val="-5"/>
              </w:rPr>
              <w:t>48</w:t>
            </w:r>
          </w:hyperlink>
        </w:p>
        <w:p w14:paraId="025E30B6" w14:textId="77777777" w:rsidR="00B873CD" w:rsidRPr="00B229D5" w:rsidRDefault="00FB4BDE">
          <w:pPr>
            <w:pStyle w:val="TOC3"/>
            <w:numPr>
              <w:ilvl w:val="1"/>
              <w:numId w:val="96"/>
            </w:numPr>
            <w:tabs>
              <w:tab w:val="left" w:pos="1101"/>
              <w:tab w:val="left" w:pos="1102"/>
              <w:tab w:val="right" w:pos="9238"/>
            </w:tabs>
            <w:spacing w:before="138"/>
            <w:ind w:hanging="712"/>
          </w:pPr>
          <w:hyperlink w:anchor="_bookmark116" w:history="1">
            <w:r w:rsidR="00CA7016" w:rsidRPr="00B229D5">
              <w:rPr>
                <w:spacing w:val="-2"/>
              </w:rPr>
              <w:t>General</w:t>
            </w:r>
            <w:r w:rsidR="00CA7016" w:rsidRPr="00B229D5">
              <w:tab/>
            </w:r>
            <w:r w:rsidR="00CA7016" w:rsidRPr="00B229D5">
              <w:rPr>
                <w:spacing w:val="-5"/>
              </w:rPr>
              <w:t>48</w:t>
            </w:r>
          </w:hyperlink>
        </w:p>
        <w:p w14:paraId="025E30B7" w14:textId="77777777" w:rsidR="00B873CD" w:rsidRPr="00B229D5" w:rsidRDefault="00FB4BDE">
          <w:pPr>
            <w:pStyle w:val="TOC3"/>
            <w:numPr>
              <w:ilvl w:val="1"/>
              <w:numId w:val="96"/>
            </w:numPr>
            <w:tabs>
              <w:tab w:val="left" w:pos="1101"/>
              <w:tab w:val="left" w:pos="1102"/>
              <w:tab w:val="right" w:pos="9238"/>
            </w:tabs>
            <w:spacing w:before="140"/>
            <w:ind w:hanging="712"/>
          </w:pPr>
          <w:hyperlink w:anchor="_bookmark117" w:history="1">
            <w:r w:rsidR="00CA7016" w:rsidRPr="00B229D5">
              <w:t>Chapter</w:t>
            </w:r>
            <w:r w:rsidR="00CA7016" w:rsidRPr="00B229D5">
              <w:rPr>
                <w:spacing w:val="-4"/>
              </w:rPr>
              <w:t xml:space="preserve"> </w:t>
            </w:r>
            <w:r w:rsidR="00CA7016" w:rsidRPr="00B229D5">
              <w:t>4:</w:t>
            </w:r>
            <w:r w:rsidR="00CA7016" w:rsidRPr="00B229D5">
              <w:rPr>
                <w:spacing w:val="-3"/>
              </w:rPr>
              <w:t xml:space="preserve"> </w:t>
            </w:r>
            <w:r w:rsidR="00CA7016" w:rsidRPr="00B229D5">
              <w:t>Supply</w:t>
            </w:r>
            <w:r w:rsidR="00CA7016" w:rsidRPr="00B229D5">
              <w:rPr>
                <w:spacing w:val="-7"/>
              </w:rPr>
              <w:t xml:space="preserve"> </w:t>
            </w:r>
            <w:r w:rsidR="00CA7016" w:rsidRPr="00B229D5">
              <w:t>points</w:t>
            </w:r>
            <w:r w:rsidR="00CA7016" w:rsidRPr="00B229D5">
              <w:rPr>
                <w:spacing w:val="-6"/>
              </w:rPr>
              <w:t xml:space="preserve"> </w:t>
            </w:r>
            <w:r w:rsidR="00CA7016" w:rsidRPr="00B229D5">
              <w:t>and</w:t>
            </w:r>
            <w:r w:rsidR="00CA7016" w:rsidRPr="00B229D5">
              <w:rPr>
                <w:spacing w:val="-7"/>
              </w:rPr>
              <w:t xml:space="preserve"> </w:t>
            </w:r>
            <w:r w:rsidR="00CA7016" w:rsidRPr="00B229D5">
              <w:t>minimum</w:t>
            </w:r>
            <w:r w:rsidR="00CA7016" w:rsidRPr="00B229D5">
              <w:rPr>
                <w:spacing w:val="-5"/>
              </w:rPr>
              <w:t xml:space="preserve"> </w:t>
            </w:r>
            <w:r w:rsidR="00CA7016" w:rsidRPr="00B229D5">
              <w:rPr>
                <w:spacing w:val="-2"/>
              </w:rPr>
              <w:t>coverage</w:t>
            </w:r>
            <w:r w:rsidR="00CA7016" w:rsidRPr="00B229D5">
              <w:tab/>
            </w:r>
            <w:r w:rsidR="00CA7016" w:rsidRPr="00B229D5">
              <w:rPr>
                <w:spacing w:val="-5"/>
              </w:rPr>
              <w:t>49</w:t>
            </w:r>
          </w:hyperlink>
        </w:p>
        <w:p w14:paraId="025E30B8" w14:textId="77777777" w:rsidR="00B873CD" w:rsidRPr="00B229D5" w:rsidRDefault="00FB4BDE">
          <w:pPr>
            <w:pStyle w:val="TOC4"/>
            <w:numPr>
              <w:ilvl w:val="2"/>
              <w:numId w:val="96"/>
            </w:numPr>
            <w:tabs>
              <w:tab w:val="left" w:pos="1638"/>
              <w:tab w:val="left" w:pos="1639"/>
              <w:tab w:val="right" w:pos="9238"/>
            </w:tabs>
            <w:spacing w:before="141"/>
            <w:ind w:hanging="853"/>
          </w:pPr>
          <w:hyperlink w:anchor="_bookmark118" w:history="1">
            <w:r w:rsidR="00CA7016" w:rsidRPr="00B229D5">
              <w:t>Conducting</w:t>
            </w:r>
            <w:r w:rsidR="00CA7016" w:rsidRPr="00B229D5">
              <w:rPr>
                <w:spacing w:val="-4"/>
              </w:rPr>
              <w:t xml:space="preserve"> </w:t>
            </w:r>
            <w:r w:rsidR="00CA7016" w:rsidRPr="00B229D5">
              <w:t>a</w:t>
            </w:r>
            <w:r w:rsidR="00CA7016" w:rsidRPr="00B229D5">
              <w:rPr>
                <w:spacing w:val="-4"/>
              </w:rPr>
              <w:t xml:space="preserve"> </w:t>
            </w:r>
            <w:r w:rsidR="00CA7016" w:rsidRPr="00B229D5">
              <w:t>site</w:t>
            </w:r>
            <w:r w:rsidR="00CA7016" w:rsidRPr="00B229D5">
              <w:rPr>
                <w:spacing w:val="-4"/>
              </w:rPr>
              <w:t xml:space="preserve"> visit</w:t>
            </w:r>
            <w:r w:rsidR="00CA7016" w:rsidRPr="00B229D5">
              <w:tab/>
            </w:r>
            <w:r w:rsidR="00CA7016" w:rsidRPr="00B229D5">
              <w:rPr>
                <w:spacing w:val="-5"/>
              </w:rPr>
              <w:t>49</w:t>
            </w:r>
          </w:hyperlink>
        </w:p>
        <w:p w14:paraId="025E30B9" w14:textId="77777777" w:rsidR="00B873CD" w:rsidRPr="00B229D5" w:rsidRDefault="00FB4BDE">
          <w:pPr>
            <w:pStyle w:val="TOC4"/>
            <w:numPr>
              <w:ilvl w:val="2"/>
              <w:numId w:val="96"/>
            </w:numPr>
            <w:tabs>
              <w:tab w:val="left" w:pos="1638"/>
              <w:tab w:val="left" w:pos="1639"/>
              <w:tab w:val="right" w:pos="9238"/>
            </w:tabs>
            <w:spacing w:before="158"/>
            <w:ind w:hanging="853"/>
          </w:pPr>
          <w:hyperlink w:anchor="_bookmark119" w:history="1">
            <w:r w:rsidR="00CA7016" w:rsidRPr="00B229D5">
              <w:t>Minimum</w:t>
            </w:r>
            <w:r w:rsidR="00CA7016" w:rsidRPr="00B229D5">
              <w:rPr>
                <w:spacing w:val="-7"/>
              </w:rPr>
              <w:t xml:space="preserve"> </w:t>
            </w:r>
            <w:r w:rsidR="00CA7016" w:rsidRPr="00B229D5">
              <w:t>energy</w:t>
            </w:r>
            <w:r w:rsidR="00CA7016" w:rsidRPr="00B229D5">
              <w:rPr>
                <w:spacing w:val="-7"/>
              </w:rPr>
              <w:t xml:space="preserve"> </w:t>
            </w:r>
            <w:r w:rsidR="00CA7016" w:rsidRPr="00B229D5">
              <w:rPr>
                <w:spacing w:val="-2"/>
              </w:rPr>
              <w:t>coverage</w:t>
            </w:r>
            <w:r w:rsidR="00CA7016" w:rsidRPr="00B229D5">
              <w:tab/>
            </w:r>
            <w:r w:rsidR="00CA7016" w:rsidRPr="00B229D5">
              <w:rPr>
                <w:spacing w:val="-5"/>
              </w:rPr>
              <w:t>49</w:t>
            </w:r>
          </w:hyperlink>
        </w:p>
        <w:p w14:paraId="025E30BA" w14:textId="77777777" w:rsidR="00B873CD" w:rsidRPr="00B229D5" w:rsidRDefault="00FB4BDE">
          <w:pPr>
            <w:pStyle w:val="TOC4"/>
            <w:numPr>
              <w:ilvl w:val="2"/>
              <w:numId w:val="96"/>
            </w:numPr>
            <w:tabs>
              <w:tab w:val="left" w:pos="1638"/>
              <w:tab w:val="left" w:pos="1639"/>
              <w:tab w:val="right" w:pos="9238"/>
            </w:tabs>
            <w:spacing w:before="157"/>
            <w:ind w:hanging="853"/>
          </w:pPr>
          <w:hyperlink w:anchor="_bookmark120" w:history="1">
            <w:r w:rsidR="00CA7016" w:rsidRPr="00B229D5">
              <w:t>Checks</w:t>
            </w:r>
            <w:r w:rsidR="00CA7016" w:rsidRPr="00B229D5">
              <w:rPr>
                <w:spacing w:val="-4"/>
              </w:rPr>
              <w:t xml:space="preserve"> </w:t>
            </w:r>
            <w:r w:rsidR="00CA7016" w:rsidRPr="00B229D5">
              <w:t>of</w:t>
            </w:r>
            <w:r w:rsidR="00CA7016" w:rsidRPr="00B229D5">
              <w:rPr>
                <w:spacing w:val="-4"/>
              </w:rPr>
              <w:t xml:space="preserve"> </w:t>
            </w:r>
            <w:r w:rsidR="00CA7016" w:rsidRPr="00B229D5">
              <w:t>sources</w:t>
            </w:r>
            <w:r w:rsidR="00CA7016" w:rsidRPr="00B229D5">
              <w:rPr>
                <w:spacing w:val="-4"/>
              </w:rPr>
              <w:t xml:space="preserve"> </w:t>
            </w:r>
            <w:r w:rsidR="00CA7016" w:rsidRPr="00B229D5">
              <w:t>and</w:t>
            </w:r>
            <w:r w:rsidR="00CA7016" w:rsidRPr="00B229D5">
              <w:rPr>
                <w:spacing w:val="-4"/>
              </w:rPr>
              <w:t xml:space="preserve"> </w:t>
            </w:r>
            <w:r w:rsidR="00CA7016" w:rsidRPr="00B229D5">
              <w:t>supply</w:t>
            </w:r>
            <w:r w:rsidR="00CA7016" w:rsidRPr="00B229D5">
              <w:rPr>
                <w:spacing w:val="-3"/>
              </w:rPr>
              <w:t xml:space="preserve"> </w:t>
            </w:r>
            <w:r w:rsidR="00CA7016" w:rsidRPr="00B229D5">
              <w:rPr>
                <w:spacing w:val="-2"/>
              </w:rPr>
              <w:t>points</w:t>
            </w:r>
            <w:r w:rsidR="00CA7016" w:rsidRPr="00B229D5">
              <w:tab/>
            </w:r>
            <w:r w:rsidR="00CA7016" w:rsidRPr="00B229D5">
              <w:rPr>
                <w:spacing w:val="-5"/>
              </w:rPr>
              <w:t>49</w:t>
            </w:r>
          </w:hyperlink>
        </w:p>
        <w:p w14:paraId="025E30BB" w14:textId="77777777" w:rsidR="00B873CD" w:rsidRPr="00B229D5" w:rsidRDefault="00FB4BDE">
          <w:pPr>
            <w:pStyle w:val="TOC4"/>
            <w:numPr>
              <w:ilvl w:val="2"/>
              <w:numId w:val="96"/>
            </w:numPr>
            <w:tabs>
              <w:tab w:val="left" w:pos="1638"/>
              <w:tab w:val="left" w:pos="1639"/>
              <w:tab w:val="right" w:pos="9238"/>
            </w:tabs>
            <w:spacing w:before="160"/>
            <w:ind w:hanging="853"/>
          </w:pPr>
          <w:hyperlink w:anchor="_bookmark121" w:history="1">
            <w:r w:rsidR="00CA7016" w:rsidRPr="00B229D5">
              <w:t>Confirmation</w:t>
            </w:r>
            <w:r w:rsidR="00CA7016" w:rsidRPr="00B229D5">
              <w:rPr>
                <w:spacing w:val="-8"/>
              </w:rPr>
              <w:t xml:space="preserve"> </w:t>
            </w:r>
            <w:r w:rsidR="00CA7016" w:rsidRPr="00B229D5">
              <w:t>of</w:t>
            </w:r>
            <w:r w:rsidR="00CA7016" w:rsidRPr="00B229D5">
              <w:rPr>
                <w:spacing w:val="-9"/>
              </w:rPr>
              <w:t xml:space="preserve"> </w:t>
            </w:r>
            <w:r w:rsidR="00CA7016" w:rsidRPr="00B229D5">
              <w:t>metering</w:t>
            </w:r>
            <w:r w:rsidR="00CA7016" w:rsidRPr="00B229D5">
              <w:rPr>
                <w:spacing w:val="-7"/>
              </w:rPr>
              <w:t xml:space="preserve"> </w:t>
            </w:r>
            <w:r w:rsidR="00CA7016" w:rsidRPr="00B229D5">
              <w:rPr>
                <w:spacing w:val="-2"/>
              </w:rPr>
              <w:t>systems</w:t>
            </w:r>
            <w:r w:rsidR="00CA7016" w:rsidRPr="00B229D5">
              <w:tab/>
            </w:r>
            <w:r w:rsidR="00CA7016" w:rsidRPr="00B229D5">
              <w:rPr>
                <w:spacing w:val="-5"/>
              </w:rPr>
              <w:t>50</w:t>
            </w:r>
          </w:hyperlink>
        </w:p>
        <w:p w14:paraId="025E30BC" w14:textId="77777777" w:rsidR="00B873CD" w:rsidRPr="00B229D5" w:rsidRDefault="00FB4BDE">
          <w:pPr>
            <w:pStyle w:val="TOC4"/>
            <w:numPr>
              <w:ilvl w:val="2"/>
              <w:numId w:val="96"/>
            </w:numPr>
            <w:tabs>
              <w:tab w:val="left" w:pos="1638"/>
              <w:tab w:val="left" w:pos="1639"/>
              <w:tab w:val="right" w:pos="9238"/>
            </w:tabs>
            <w:spacing w:before="158"/>
            <w:ind w:hanging="853"/>
          </w:pPr>
          <w:hyperlink w:anchor="_bookmark122" w:history="1">
            <w:r w:rsidR="00CA7016" w:rsidRPr="00B229D5">
              <w:t>High-voltage</w:t>
            </w:r>
            <w:r w:rsidR="00CA7016" w:rsidRPr="00B229D5">
              <w:rPr>
                <w:spacing w:val="-11"/>
              </w:rPr>
              <w:t xml:space="preserve"> </w:t>
            </w:r>
            <w:r w:rsidR="00CA7016" w:rsidRPr="00B229D5">
              <w:t>electricity</w:t>
            </w:r>
            <w:r w:rsidR="00CA7016" w:rsidRPr="00B229D5">
              <w:rPr>
                <w:spacing w:val="-11"/>
              </w:rPr>
              <w:t xml:space="preserve"> </w:t>
            </w:r>
            <w:r w:rsidR="00CA7016" w:rsidRPr="00B229D5">
              <w:rPr>
                <w:spacing w:val="-2"/>
              </w:rPr>
              <w:t>metering</w:t>
            </w:r>
            <w:r w:rsidR="00CA7016" w:rsidRPr="00B229D5">
              <w:tab/>
            </w:r>
            <w:r w:rsidR="00CA7016" w:rsidRPr="00B229D5">
              <w:rPr>
                <w:spacing w:val="-5"/>
              </w:rPr>
              <w:t>50</w:t>
            </w:r>
          </w:hyperlink>
        </w:p>
        <w:p w14:paraId="025E30BD" w14:textId="77777777" w:rsidR="00B873CD" w:rsidRPr="00B229D5" w:rsidRDefault="00FB4BDE">
          <w:pPr>
            <w:pStyle w:val="TOC3"/>
            <w:numPr>
              <w:ilvl w:val="1"/>
              <w:numId w:val="96"/>
            </w:numPr>
            <w:tabs>
              <w:tab w:val="left" w:pos="1101"/>
              <w:tab w:val="left" w:pos="1102"/>
              <w:tab w:val="right" w:pos="9238"/>
            </w:tabs>
            <w:ind w:hanging="712"/>
          </w:pPr>
          <w:hyperlink w:anchor="_bookmark123" w:history="1">
            <w:r w:rsidR="00CA7016" w:rsidRPr="00B229D5">
              <w:t>Chapter</w:t>
            </w:r>
            <w:r w:rsidR="00CA7016" w:rsidRPr="00B229D5">
              <w:rPr>
                <w:spacing w:val="-6"/>
              </w:rPr>
              <w:t xml:space="preserve"> </w:t>
            </w:r>
            <w:r w:rsidR="00CA7016" w:rsidRPr="00B229D5">
              <w:t>5:</w:t>
            </w:r>
            <w:r w:rsidR="00CA7016" w:rsidRPr="00B229D5">
              <w:rPr>
                <w:spacing w:val="-5"/>
              </w:rPr>
              <w:t xml:space="preserve"> </w:t>
            </w:r>
            <w:r w:rsidR="00CA7016" w:rsidRPr="00B229D5">
              <w:t>Utility</w:t>
            </w:r>
            <w:r w:rsidR="00CA7016" w:rsidRPr="00B229D5">
              <w:rPr>
                <w:spacing w:val="-9"/>
              </w:rPr>
              <w:t xml:space="preserve"> </w:t>
            </w:r>
            <w:r w:rsidR="00CA7016" w:rsidRPr="00B229D5">
              <w:t>metering</w:t>
            </w:r>
            <w:r w:rsidR="00CA7016" w:rsidRPr="00B229D5">
              <w:rPr>
                <w:spacing w:val="-7"/>
              </w:rPr>
              <w:t xml:space="preserve"> </w:t>
            </w:r>
            <w:r w:rsidR="00CA7016" w:rsidRPr="00B229D5">
              <w:t>consumption</w:t>
            </w:r>
            <w:r w:rsidR="00CA7016" w:rsidRPr="00B229D5">
              <w:rPr>
                <w:spacing w:val="-7"/>
              </w:rPr>
              <w:t xml:space="preserve"> </w:t>
            </w:r>
            <w:r w:rsidR="00CA7016" w:rsidRPr="00B229D5">
              <w:rPr>
                <w:spacing w:val="-4"/>
              </w:rPr>
              <w:t>data</w:t>
            </w:r>
            <w:r w:rsidR="00CA7016" w:rsidRPr="00B229D5">
              <w:tab/>
            </w:r>
            <w:r w:rsidR="00CA7016" w:rsidRPr="00B229D5">
              <w:rPr>
                <w:spacing w:val="-5"/>
              </w:rPr>
              <w:t>51</w:t>
            </w:r>
          </w:hyperlink>
        </w:p>
        <w:p w14:paraId="025E30BE" w14:textId="77777777" w:rsidR="00B873CD" w:rsidRPr="00B229D5" w:rsidRDefault="00FB4BDE">
          <w:pPr>
            <w:pStyle w:val="TOC4"/>
            <w:numPr>
              <w:ilvl w:val="2"/>
              <w:numId w:val="96"/>
            </w:numPr>
            <w:tabs>
              <w:tab w:val="left" w:pos="1638"/>
              <w:tab w:val="left" w:pos="1639"/>
              <w:tab w:val="right" w:pos="9238"/>
            </w:tabs>
            <w:spacing w:before="141"/>
            <w:ind w:hanging="853"/>
          </w:pPr>
          <w:hyperlink w:anchor="_bookmark124" w:history="1">
            <w:r w:rsidR="00CA7016" w:rsidRPr="00B229D5">
              <w:t>Data</w:t>
            </w:r>
            <w:r w:rsidR="00CA7016" w:rsidRPr="00B229D5">
              <w:rPr>
                <w:spacing w:val="-6"/>
              </w:rPr>
              <w:t xml:space="preserve"> </w:t>
            </w:r>
            <w:r w:rsidR="00CA7016" w:rsidRPr="00B229D5">
              <w:t>for</w:t>
            </w:r>
            <w:r w:rsidR="00CA7016" w:rsidRPr="00B229D5">
              <w:rPr>
                <w:spacing w:val="-5"/>
              </w:rPr>
              <w:t xml:space="preserve"> </w:t>
            </w:r>
            <w:r w:rsidR="00CA7016" w:rsidRPr="00B229D5">
              <w:t>each</w:t>
            </w:r>
            <w:r w:rsidR="00CA7016" w:rsidRPr="00B229D5">
              <w:rPr>
                <w:spacing w:val="-6"/>
              </w:rPr>
              <w:t xml:space="preserve"> </w:t>
            </w:r>
            <w:r w:rsidR="00CA7016" w:rsidRPr="00B229D5">
              <w:t>utility</w:t>
            </w:r>
            <w:r w:rsidR="00CA7016" w:rsidRPr="00B229D5">
              <w:rPr>
                <w:spacing w:val="-5"/>
              </w:rPr>
              <w:t xml:space="preserve"> </w:t>
            </w:r>
            <w:r w:rsidR="00CA7016" w:rsidRPr="00B229D5">
              <w:t>metering</w:t>
            </w:r>
            <w:r w:rsidR="00CA7016" w:rsidRPr="00B229D5">
              <w:rPr>
                <w:spacing w:val="-5"/>
              </w:rPr>
              <w:t xml:space="preserve"> </w:t>
            </w:r>
            <w:r w:rsidR="00CA7016" w:rsidRPr="00B229D5">
              <w:rPr>
                <w:spacing w:val="-2"/>
              </w:rPr>
              <w:t>system</w:t>
            </w:r>
            <w:r w:rsidR="00CA7016" w:rsidRPr="00B229D5">
              <w:tab/>
            </w:r>
            <w:r w:rsidR="00CA7016" w:rsidRPr="00B229D5">
              <w:rPr>
                <w:spacing w:val="-5"/>
              </w:rPr>
              <w:t>51</w:t>
            </w:r>
          </w:hyperlink>
        </w:p>
        <w:p w14:paraId="025E30BF" w14:textId="77777777" w:rsidR="00B873CD" w:rsidRPr="00B229D5" w:rsidRDefault="00FB4BDE">
          <w:pPr>
            <w:pStyle w:val="TOC3"/>
            <w:numPr>
              <w:ilvl w:val="1"/>
              <w:numId w:val="96"/>
            </w:numPr>
            <w:tabs>
              <w:tab w:val="left" w:pos="1101"/>
              <w:tab w:val="left" w:pos="1102"/>
              <w:tab w:val="right" w:pos="9238"/>
            </w:tabs>
            <w:ind w:hanging="712"/>
          </w:pPr>
          <w:hyperlink w:anchor="_bookmark125" w:history="1">
            <w:r w:rsidR="00CA7016" w:rsidRPr="00B229D5">
              <w:t>Chapter</w:t>
            </w:r>
            <w:r w:rsidR="00CA7016" w:rsidRPr="00B229D5">
              <w:rPr>
                <w:spacing w:val="-6"/>
              </w:rPr>
              <w:t xml:space="preserve"> </w:t>
            </w:r>
            <w:r w:rsidR="00CA7016" w:rsidRPr="00B229D5">
              <w:t>6:</w:t>
            </w:r>
            <w:r w:rsidR="00CA7016" w:rsidRPr="00B229D5">
              <w:rPr>
                <w:spacing w:val="-6"/>
              </w:rPr>
              <w:t xml:space="preserve"> </w:t>
            </w:r>
            <w:r w:rsidR="00CA7016" w:rsidRPr="00B229D5">
              <w:t>Non-utility</w:t>
            </w:r>
            <w:r w:rsidR="00CA7016" w:rsidRPr="00B229D5">
              <w:rPr>
                <w:spacing w:val="-9"/>
              </w:rPr>
              <w:t xml:space="preserve"> </w:t>
            </w:r>
            <w:r w:rsidR="00CA7016" w:rsidRPr="00B229D5">
              <w:t>metering</w:t>
            </w:r>
            <w:r w:rsidR="00CA7016" w:rsidRPr="00B229D5">
              <w:rPr>
                <w:spacing w:val="-8"/>
              </w:rPr>
              <w:t xml:space="preserve"> </w:t>
            </w:r>
            <w:r w:rsidR="00CA7016" w:rsidRPr="00B229D5">
              <w:t>consumption</w:t>
            </w:r>
            <w:r w:rsidR="00CA7016" w:rsidRPr="00B229D5">
              <w:rPr>
                <w:spacing w:val="-7"/>
              </w:rPr>
              <w:t xml:space="preserve"> </w:t>
            </w:r>
            <w:r w:rsidR="00CA7016" w:rsidRPr="00B229D5">
              <w:rPr>
                <w:spacing w:val="-4"/>
              </w:rPr>
              <w:t>data</w:t>
            </w:r>
            <w:r w:rsidR="00CA7016" w:rsidRPr="00B229D5">
              <w:tab/>
            </w:r>
            <w:r w:rsidR="00CA7016" w:rsidRPr="00B229D5">
              <w:rPr>
                <w:spacing w:val="-5"/>
              </w:rPr>
              <w:t>51</w:t>
            </w:r>
          </w:hyperlink>
        </w:p>
        <w:p w14:paraId="025E30C0" w14:textId="77777777" w:rsidR="00B873CD" w:rsidRPr="00B229D5" w:rsidRDefault="00FB4BDE">
          <w:pPr>
            <w:pStyle w:val="TOC4"/>
            <w:numPr>
              <w:ilvl w:val="2"/>
              <w:numId w:val="96"/>
            </w:numPr>
            <w:tabs>
              <w:tab w:val="left" w:pos="1638"/>
              <w:tab w:val="left" w:pos="1639"/>
              <w:tab w:val="right" w:pos="9238"/>
            </w:tabs>
            <w:spacing w:before="141"/>
            <w:ind w:hanging="853"/>
          </w:pPr>
          <w:hyperlink w:anchor="_bookmark126" w:history="1">
            <w:r w:rsidR="00CA7016" w:rsidRPr="00B229D5">
              <w:t>Data</w:t>
            </w:r>
            <w:r w:rsidR="00CA7016" w:rsidRPr="00B229D5">
              <w:rPr>
                <w:spacing w:val="-7"/>
              </w:rPr>
              <w:t xml:space="preserve"> </w:t>
            </w:r>
            <w:r w:rsidR="00CA7016" w:rsidRPr="00B229D5">
              <w:t>for</w:t>
            </w:r>
            <w:r w:rsidR="00CA7016" w:rsidRPr="00B229D5">
              <w:rPr>
                <w:spacing w:val="-6"/>
              </w:rPr>
              <w:t xml:space="preserve"> </w:t>
            </w:r>
            <w:r w:rsidR="00CA7016" w:rsidRPr="00B229D5">
              <w:t>non-utility</w:t>
            </w:r>
            <w:r w:rsidR="00CA7016" w:rsidRPr="00B229D5">
              <w:rPr>
                <w:spacing w:val="-8"/>
              </w:rPr>
              <w:t xml:space="preserve"> </w:t>
            </w:r>
            <w:r w:rsidR="00CA7016" w:rsidRPr="00B229D5">
              <w:t>metering</w:t>
            </w:r>
            <w:r w:rsidR="00CA7016" w:rsidRPr="00B229D5">
              <w:rPr>
                <w:spacing w:val="-7"/>
              </w:rPr>
              <w:t xml:space="preserve"> </w:t>
            </w:r>
            <w:r w:rsidR="00CA7016" w:rsidRPr="00B229D5">
              <w:rPr>
                <w:spacing w:val="-2"/>
              </w:rPr>
              <w:t>systems</w:t>
            </w:r>
            <w:r w:rsidR="00CA7016" w:rsidRPr="00B229D5">
              <w:tab/>
            </w:r>
            <w:r w:rsidR="00CA7016" w:rsidRPr="00B229D5">
              <w:rPr>
                <w:spacing w:val="-5"/>
              </w:rPr>
              <w:t>51</w:t>
            </w:r>
          </w:hyperlink>
        </w:p>
        <w:p w14:paraId="025E30C1" w14:textId="77777777" w:rsidR="00B873CD" w:rsidRPr="00B229D5" w:rsidRDefault="00FB4BDE">
          <w:pPr>
            <w:pStyle w:val="TOC3"/>
            <w:numPr>
              <w:ilvl w:val="1"/>
              <w:numId w:val="96"/>
            </w:numPr>
            <w:tabs>
              <w:tab w:val="left" w:pos="1101"/>
              <w:tab w:val="left" w:pos="1102"/>
              <w:tab w:val="right" w:pos="9238"/>
            </w:tabs>
            <w:spacing w:before="158"/>
            <w:ind w:hanging="712"/>
          </w:pPr>
          <w:hyperlink w:anchor="_bookmark127" w:history="1">
            <w:r w:rsidR="00CA7016" w:rsidRPr="00B229D5">
              <w:t>Chapter</w:t>
            </w:r>
            <w:r w:rsidR="00CA7016" w:rsidRPr="00B229D5">
              <w:rPr>
                <w:spacing w:val="-5"/>
              </w:rPr>
              <w:t xml:space="preserve"> </w:t>
            </w:r>
            <w:r w:rsidR="00CA7016" w:rsidRPr="00B229D5">
              <w:t>7:</w:t>
            </w:r>
            <w:r w:rsidR="00CA7016" w:rsidRPr="00B229D5">
              <w:rPr>
                <w:spacing w:val="-5"/>
              </w:rPr>
              <w:t xml:space="preserve"> </w:t>
            </w:r>
            <w:r w:rsidR="00CA7016" w:rsidRPr="00B229D5">
              <w:t>Non-utility</w:t>
            </w:r>
            <w:r w:rsidR="00CA7016" w:rsidRPr="00B229D5">
              <w:rPr>
                <w:spacing w:val="-9"/>
              </w:rPr>
              <w:t xml:space="preserve"> </w:t>
            </w:r>
            <w:r w:rsidR="00CA7016" w:rsidRPr="00B229D5">
              <w:t>metering</w:t>
            </w:r>
            <w:r w:rsidR="00CA7016" w:rsidRPr="00B229D5">
              <w:rPr>
                <w:spacing w:val="-7"/>
              </w:rPr>
              <w:t xml:space="preserve"> </w:t>
            </w:r>
            <w:r w:rsidR="00CA7016" w:rsidRPr="00B229D5">
              <w:t>system</w:t>
            </w:r>
            <w:r w:rsidR="00CA7016" w:rsidRPr="00B229D5">
              <w:rPr>
                <w:spacing w:val="-7"/>
              </w:rPr>
              <w:t xml:space="preserve"> </w:t>
            </w:r>
            <w:r w:rsidR="00CA7016" w:rsidRPr="00B229D5">
              <w:rPr>
                <w:spacing w:val="-2"/>
              </w:rPr>
              <w:t>validation</w:t>
            </w:r>
            <w:r w:rsidR="00CA7016" w:rsidRPr="00B229D5">
              <w:tab/>
            </w:r>
            <w:r w:rsidR="00CA7016" w:rsidRPr="00B229D5">
              <w:rPr>
                <w:spacing w:val="-5"/>
              </w:rPr>
              <w:t>52</w:t>
            </w:r>
          </w:hyperlink>
        </w:p>
        <w:p w14:paraId="025E30C2" w14:textId="77777777" w:rsidR="00B873CD" w:rsidRPr="00B229D5" w:rsidRDefault="00FB4BDE">
          <w:pPr>
            <w:pStyle w:val="TOC4"/>
            <w:numPr>
              <w:ilvl w:val="2"/>
              <w:numId w:val="96"/>
            </w:numPr>
            <w:tabs>
              <w:tab w:val="left" w:pos="1638"/>
              <w:tab w:val="left" w:pos="1639"/>
              <w:tab w:val="right" w:pos="9238"/>
            </w:tabs>
            <w:ind w:hanging="853"/>
          </w:pPr>
          <w:hyperlink w:anchor="_bookmark128" w:history="1">
            <w:r w:rsidR="00CA7016" w:rsidRPr="00B229D5">
              <w:t>Validation</w:t>
            </w:r>
            <w:r w:rsidR="00CA7016" w:rsidRPr="00B229D5">
              <w:rPr>
                <w:spacing w:val="-7"/>
              </w:rPr>
              <w:t xml:space="preserve"> </w:t>
            </w:r>
            <w:r w:rsidR="00CA7016" w:rsidRPr="00B229D5">
              <w:t>of</w:t>
            </w:r>
            <w:r w:rsidR="00CA7016" w:rsidRPr="00B229D5">
              <w:rPr>
                <w:spacing w:val="-8"/>
              </w:rPr>
              <w:t xml:space="preserve"> </w:t>
            </w:r>
            <w:r w:rsidR="00CA7016" w:rsidRPr="00B229D5">
              <w:t>metering</w:t>
            </w:r>
            <w:r w:rsidR="00CA7016" w:rsidRPr="00B229D5">
              <w:rPr>
                <w:spacing w:val="-6"/>
              </w:rPr>
              <w:t xml:space="preserve"> </w:t>
            </w:r>
            <w:r w:rsidR="00CA7016" w:rsidRPr="00B229D5">
              <w:rPr>
                <w:spacing w:val="-2"/>
              </w:rPr>
              <w:t>systems</w:t>
            </w:r>
            <w:r w:rsidR="00CA7016" w:rsidRPr="00B229D5">
              <w:tab/>
            </w:r>
            <w:r w:rsidR="00CA7016" w:rsidRPr="00B229D5">
              <w:rPr>
                <w:spacing w:val="-5"/>
              </w:rPr>
              <w:t>52</w:t>
            </w:r>
          </w:hyperlink>
        </w:p>
        <w:p w14:paraId="025E30C3" w14:textId="77777777" w:rsidR="00B873CD" w:rsidRPr="00B229D5" w:rsidRDefault="00FB4BDE">
          <w:pPr>
            <w:pStyle w:val="TOC4"/>
            <w:numPr>
              <w:ilvl w:val="2"/>
              <w:numId w:val="96"/>
            </w:numPr>
            <w:tabs>
              <w:tab w:val="left" w:pos="1638"/>
              <w:tab w:val="left" w:pos="1639"/>
              <w:tab w:val="right" w:pos="9238"/>
            </w:tabs>
            <w:spacing w:before="158"/>
            <w:ind w:hanging="853"/>
          </w:pPr>
          <w:hyperlink w:anchor="_bookmark129" w:history="1">
            <w:r w:rsidR="00CA7016" w:rsidRPr="00B229D5">
              <w:t>Adjustments</w:t>
            </w:r>
            <w:r w:rsidR="00CA7016" w:rsidRPr="00B229D5">
              <w:rPr>
                <w:spacing w:val="-10"/>
              </w:rPr>
              <w:t xml:space="preserve"> </w:t>
            </w:r>
            <w:r w:rsidR="00CA7016" w:rsidRPr="00B229D5">
              <w:t>resulting</w:t>
            </w:r>
            <w:r w:rsidR="00CA7016" w:rsidRPr="00B229D5">
              <w:rPr>
                <w:spacing w:val="-9"/>
              </w:rPr>
              <w:t xml:space="preserve"> </w:t>
            </w:r>
            <w:r w:rsidR="00CA7016" w:rsidRPr="00B229D5">
              <w:t>from</w:t>
            </w:r>
            <w:r w:rsidR="00CA7016" w:rsidRPr="00B229D5">
              <w:rPr>
                <w:spacing w:val="-7"/>
              </w:rPr>
              <w:t xml:space="preserve"> </w:t>
            </w:r>
            <w:r w:rsidR="00CA7016" w:rsidRPr="00B229D5">
              <w:t>validation</w:t>
            </w:r>
            <w:r w:rsidR="00CA7016" w:rsidRPr="00B229D5">
              <w:rPr>
                <w:spacing w:val="-9"/>
              </w:rPr>
              <w:t xml:space="preserve"> </w:t>
            </w:r>
            <w:r w:rsidR="00CA7016" w:rsidRPr="00B229D5">
              <w:rPr>
                <w:spacing w:val="-2"/>
              </w:rPr>
              <w:t>checks</w:t>
            </w:r>
            <w:r w:rsidR="00CA7016" w:rsidRPr="00B229D5">
              <w:tab/>
            </w:r>
            <w:r w:rsidR="00CA7016" w:rsidRPr="00B229D5">
              <w:rPr>
                <w:spacing w:val="-5"/>
              </w:rPr>
              <w:t>52</w:t>
            </w:r>
          </w:hyperlink>
        </w:p>
        <w:p w14:paraId="025E30C4" w14:textId="77777777" w:rsidR="00B873CD" w:rsidRPr="00B229D5" w:rsidRDefault="00FB4BDE">
          <w:pPr>
            <w:pStyle w:val="TOC3"/>
            <w:numPr>
              <w:ilvl w:val="1"/>
              <w:numId w:val="96"/>
            </w:numPr>
            <w:tabs>
              <w:tab w:val="left" w:pos="1101"/>
              <w:tab w:val="left" w:pos="1102"/>
              <w:tab w:val="right" w:pos="9238"/>
            </w:tabs>
            <w:ind w:hanging="712"/>
          </w:pPr>
          <w:hyperlink w:anchor="_bookmark130" w:history="1">
            <w:r w:rsidR="00CA7016" w:rsidRPr="00B229D5">
              <w:t>Chapter</w:t>
            </w:r>
            <w:r w:rsidR="00CA7016" w:rsidRPr="00B229D5">
              <w:rPr>
                <w:spacing w:val="-4"/>
              </w:rPr>
              <w:t xml:space="preserve"> </w:t>
            </w:r>
            <w:r w:rsidR="00CA7016" w:rsidRPr="00B229D5">
              <w:t>8:</w:t>
            </w:r>
            <w:r w:rsidR="00CA7016" w:rsidRPr="00B229D5">
              <w:rPr>
                <w:spacing w:val="-3"/>
              </w:rPr>
              <w:t xml:space="preserve"> </w:t>
            </w:r>
            <w:r w:rsidR="00CA7016" w:rsidRPr="00B229D5">
              <w:t>Small</w:t>
            </w:r>
            <w:r w:rsidR="00CA7016" w:rsidRPr="00B229D5">
              <w:rPr>
                <w:spacing w:val="-5"/>
              </w:rPr>
              <w:t xml:space="preserve"> </w:t>
            </w:r>
            <w:r w:rsidR="00CA7016" w:rsidRPr="00B229D5">
              <w:t>end</w:t>
            </w:r>
            <w:r w:rsidR="00CA7016" w:rsidRPr="00B229D5">
              <w:rPr>
                <w:spacing w:val="-5"/>
              </w:rPr>
              <w:t xml:space="preserve"> </w:t>
            </w:r>
            <w:r w:rsidR="00CA7016" w:rsidRPr="00B229D5">
              <w:t>use</w:t>
            </w:r>
            <w:r w:rsidR="00CA7016" w:rsidRPr="00B229D5">
              <w:rPr>
                <w:spacing w:val="-5"/>
              </w:rPr>
              <w:t xml:space="preserve"> </w:t>
            </w:r>
            <w:r w:rsidR="00CA7016" w:rsidRPr="00B229D5">
              <w:t>estimation</w:t>
            </w:r>
            <w:r w:rsidR="00CA7016" w:rsidRPr="00B229D5">
              <w:rPr>
                <w:spacing w:val="-5"/>
              </w:rPr>
              <w:t xml:space="preserve"> </w:t>
            </w:r>
            <w:r w:rsidR="00CA7016" w:rsidRPr="00B229D5">
              <w:t>and</w:t>
            </w:r>
            <w:r w:rsidR="00CA7016" w:rsidRPr="00B229D5">
              <w:rPr>
                <w:spacing w:val="-7"/>
              </w:rPr>
              <w:t xml:space="preserve"> </w:t>
            </w:r>
            <w:r w:rsidR="00CA7016" w:rsidRPr="00B229D5">
              <w:t>batch</w:t>
            </w:r>
            <w:r w:rsidR="00CA7016" w:rsidRPr="00B229D5">
              <w:rPr>
                <w:spacing w:val="-4"/>
              </w:rPr>
              <w:t xml:space="preserve"> </w:t>
            </w:r>
            <w:r w:rsidR="00CA7016" w:rsidRPr="00B229D5">
              <w:rPr>
                <w:spacing w:val="-2"/>
              </w:rPr>
              <w:t>supplies</w:t>
            </w:r>
            <w:r w:rsidR="00CA7016" w:rsidRPr="00B229D5">
              <w:tab/>
            </w:r>
            <w:r w:rsidR="00CA7016" w:rsidRPr="00B229D5">
              <w:rPr>
                <w:spacing w:val="-5"/>
              </w:rPr>
              <w:t>53</w:t>
            </w:r>
          </w:hyperlink>
        </w:p>
        <w:p w14:paraId="025E30C5" w14:textId="77777777" w:rsidR="00B873CD" w:rsidRPr="00B229D5" w:rsidRDefault="00FB4BDE">
          <w:pPr>
            <w:pStyle w:val="TOC4"/>
            <w:numPr>
              <w:ilvl w:val="2"/>
              <w:numId w:val="96"/>
            </w:numPr>
            <w:tabs>
              <w:tab w:val="left" w:pos="1638"/>
              <w:tab w:val="left" w:pos="1639"/>
              <w:tab w:val="right" w:pos="9238"/>
            </w:tabs>
            <w:spacing w:before="141"/>
            <w:ind w:hanging="853"/>
          </w:pPr>
          <w:hyperlink w:anchor="_bookmark131" w:history="1">
            <w:r w:rsidR="00CA7016" w:rsidRPr="00B229D5">
              <w:t>Methods</w:t>
            </w:r>
            <w:r w:rsidR="00CA7016" w:rsidRPr="00B229D5">
              <w:rPr>
                <w:spacing w:val="-8"/>
              </w:rPr>
              <w:t xml:space="preserve"> </w:t>
            </w:r>
            <w:r w:rsidR="00CA7016" w:rsidRPr="00B229D5">
              <w:t>for</w:t>
            </w:r>
            <w:r w:rsidR="00CA7016" w:rsidRPr="00B229D5">
              <w:rPr>
                <w:spacing w:val="-5"/>
              </w:rPr>
              <w:t xml:space="preserve"> </w:t>
            </w:r>
            <w:r w:rsidR="00CA7016" w:rsidRPr="00B229D5">
              <w:t>estimating</w:t>
            </w:r>
            <w:r w:rsidR="00CA7016" w:rsidRPr="00B229D5">
              <w:rPr>
                <w:spacing w:val="-6"/>
              </w:rPr>
              <w:t xml:space="preserve"> </w:t>
            </w:r>
            <w:r w:rsidR="00CA7016" w:rsidRPr="00B229D5">
              <w:t>small</w:t>
            </w:r>
            <w:r w:rsidR="00CA7016" w:rsidRPr="00B229D5">
              <w:rPr>
                <w:spacing w:val="-6"/>
              </w:rPr>
              <w:t xml:space="preserve"> </w:t>
            </w:r>
            <w:r w:rsidR="00CA7016" w:rsidRPr="00B229D5">
              <w:t>amounts</w:t>
            </w:r>
            <w:r w:rsidR="00CA7016" w:rsidRPr="00B229D5">
              <w:rPr>
                <w:spacing w:val="-5"/>
              </w:rPr>
              <w:t xml:space="preserve"> </w:t>
            </w:r>
            <w:r w:rsidR="00CA7016" w:rsidRPr="00B229D5">
              <w:t>of</w:t>
            </w:r>
            <w:r w:rsidR="00CA7016" w:rsidRPr="00B229D5">
              <w:rPr>
                <w:spacing w:val="-4"/>
              </w:rPr>
              <w:t xml:space="preserve"> data</w:t>
            </w:r>
            <w:r w:rsidR="00CA7016" w:rsidRPr="00B229D5">
              <w:tab/>
            </w:r>
            <w:r w:rsidR="00CA7016" w:rsidRPr="00B229D5">
              <w:rPr>
                <w:spacing w:val="-5"/>
              </w:rPr>
              <w:t>53</w:t>
            </w:r>
          </w:hyperlink>
        </w:p>
        <w:p w14:paraId="025E30C6" w14:textId="77777777" w:rsidR="00B873CD" w:rsidRPr="00B229D5" w:rsidRDefault="00FB4BDE">
          <w:pPr>
            <w:pStyle w:val="TOC4"/>
            <w:numPr>
              <w:ilvl w:val="2"/>
              <w:numId w:val="96"/>
            </w:numPr>
            <w:tabs>
              <w:tab w:val="left" w:pos="1638"/>
              <w:tab w:val="left" w:pos="1639"/>
              <w:tab w:val="right" w:pos="9238"/>
            </w:tabs>
            <w:spacing w:before="157"/>
            <w:ind w:hanging="853"/>
          </w:pPr>
          <w:hyperlink w:anchor="_bookmark132" w:history="1">
            <w:r w:rsidR="00CA7016" w:rsidRPr="00B229D5">
              <w:t>Batch</w:t>
            </w:r>
            <w:r w:rsidR="00CA7016" w:rsidRPr="00B229D5">
              <w:rPr>
                <w:spacing w:val="-5"/>
              </w:rPr>
              <w:t xml:space="preserve"> </w:t>
            </w:r>
            <w:r w:rsidR="00CA7016" w:rsidRPr="00B229D5">
              <w:t>delivered</w:t>
            </w:r>
            <w:r w:rsidR="00CA7016" w:rsidRPr="00B229D5">
              <w:rPr>
                <w:spacing w:val="-6"/>
              </w:rPr>
              <w:t xml:space="preserve"> </w:t>
            </w:r>
            <w:r w:rsidR="00CA7016" w:rsidRPr="00B229D5">
              <w:rPr>
                <w:spacing w:val="-2"/>
              </w:rPr>
              <w:t>supplies</w:t>
            </w:r>
            <w:r w:rsidR="00CA7016" w:rsidRPr="00B229D5">
              <w:tab/>
            </w:r>
            <w:r w:rsidR="00CA7016" w:rsidRPr="00B229D5">
              <w:rPr>
                <w:spacing w:val="-5"/>
              </w:rPr>
              <w:t>53</w:t>
            </w:r>
          </w:hyperlink>
        </w:p>
        <w:p w14:paraId="025E30C7" w14:textId="77777777" w:rsidR="00B873CD" w:rsidRPr="00B229D5" w:rsidRDefault="00FB4BDE">
          <w:pPr>
            <w:pStyle w:val="TOC3"/>
            <w:numPr>
              <w:ilvl w:val="1"/>
              <w:numId w:val="96"/>
            </w:numPr>
            <w:tabs>
              <w:tab w:val="left" w:pos="1101"/>
              <w:tab w:val="left" w:pos="1102"/>
              <w:tab w:val="right" w:pos="9238"/>
            </w:tabs>
            <w:spacing w:before="158"/>
            <w:ind w:hanging="712"/>
          </w:pPr>
          <w:hyperlink w:anchor="_bookmark133" w:history="1">
            <w:r w:rsidR="00CA7016" w:rsidRPr="00B229D5">
              <w:t>Chapter</w:t>
            </w:r>
            <w:r w:rsidR="00CA7016" w:rsidRPr="00B229D5">
              <w:rPr>
                <w:spacing w:val="-5"/>
              </w:rPr>
              <w:t xml:space="preserve"> </w:t>
            </w:r>
            <w:r w:rsidR="00CA7016" w:rsidRPr="00B229D5">
              <w:t>9:</w:t>
            </w:r>
            <w:r w:rsidR="00CA7016" w:rsidRPr="00B229D5">
              <w:rPr>
                <w:spacing w:val="-7"/>
              </w:rPr>
              <w:t xml:space="preserve"> </w:t>
            </w:r>
            <w:r w:rsidR="00CA7016" w:rsidRPr="00B229D5">
              <w:t>Generated</w:t>
            </w:r>
            <w:r w:rsidR="00CA7016" w:rsidRPr="00B229D5">
              <w:rPr>
                <w:spacing w:val="-7"/>
              </w:rPr>
              <w:t xml:space="preserve"> </w:t>
            </w:r>
            <w:r w:rsidR="00CA7016" w:rsidRPr="00B229D5">
              <w:rPr>
                <w:spacing w:val="-2"/>
              </w:rPr>
              <w:t>energy</w:t>
            </w:r>
            <w:r w:rsidR="00CA7016" w:rsidRPr="00B229D5">
              <w:tab/>
            </w:r>
            <w:r w:rsidR="00CA7016" w:rsidRPr="00B229D5">
              <w:rPr>
                <w:spacing w:val="-5"/>
              </w:rPr>
              <w:t>54</w:t>
            </w:r>
          </w:hyperlink>
        </w:p>
        <w:p w14:paraId="025E30C8" w14:textId="77777777" w:rsidR="00B873CD" w:rsidRPr="00B229D5" w:rsidRDefault="00FB4BDE">
          <w:pPr>
            <w:pStyle w:val="TOC4"/>
            <w:numPr>
              <w:ilvl w:val="2"/>
              <w:numId w:val="96"/>
            </w:numPr>
            <w:tabs>
              <w:tab w:val="left" w:pos="1638"/>
              <w:tab w:val="left" w:pos="1639"/>
              <w:tab w:val="right" w:pos="9238"/>
            </w:tabs>
            <w:ind w:hanging="853"/>
          </w:pPr>
          <w:hyperlink w:anchor="_bookmark134" w:history="1">
            <w:r w:rsidR="00CA7016" w:rsidRPr="00B229D5">
              <w:t>Determining</w:t>
            </w:r>
            <w:r w:rsidR="00CA7016" w:rsidRPr="00B229D5">
              <w:rPr>
                <w:spacing w:val="-9"/>
              </w:rPr>
              <w:t xml:space="preserve"> </w:t>
            </w:r>
            <w:r w:rsidR="00CA7016" w:rsidRPr="00B229D5">
              <w:t>energy</w:t>
            </w:r>
            <w:r w:rsidR="00CA7016" w:rsidRPr="00B229D5">
              <w:rPr>
                <w:spacing w:val="-10"/>
              </w:rPr>
              <w:t xml:space="preserve"> </w:t>
            </w:r>
            <w:r w:rsidR="00CA7016" w:rsidRPr="00B229D5">
              <w:rPr>
                <w:spacing w:val="-2"/>
              </w:rPr>
              <w:t>factors</w:t>
            </w:r>
            <w:r w:rsidR="00CA7016" w:rsidRPr="00B229D5">
              <w:tab/>
            </w:r>
            <w:r w:rsidR="00CA7016" w:rsidRPr="00B229D5">
              <w:rPr>
                <w:spacing w:val="-5"/>
              </w:rPr>
              <w:t>54</w:t>
            </w:r>
          </w:hyperlink>
        </w:p>
        <w:p w14:paraId="025E30C9" w14:textId="77777777" w:rsidR="00B873CD" w:rsidRPr="00B229D5" w:rsidRDefault="00FB4BDE">
          <w:pPr>
            <w:pStyle w:val="TOC4"/>
            <w:numPr>
              <w:ilvl w:val="2"/>
              <w:numId w:val="96"/>
            </w:numPr>
            <w:tabs>
              <w:tab w:val="left" w:pos="1638"/>
              <w:tab w:val="left" w:pos="1639"/>
              <w:tab w:val="right" w:pos="9238"/>
            </w:tabs>
            <w:spacing w:before="158"/>
            <w:ind w:hanging="853"/>
          </w:pPr>
          <w:hyperlink w:anchor="_bookmark135" w:history="1">
            <w:r w:rsidR="00CA7016" w:rsidRPr="00B229D5">
              <w:t>Other</w:t>
            </w:r>
            <w:r w:rsidR="00CA7016" w:rsidRPr="00B229D5">
              <w:rPr>
                <w:spacing w:val="-7"/>
              </w:rPr>
              <w:t xml:space="preserve"> </w:t>
            </w:r>
            <w:r w:rsidR="00CA7016" w:rsidRPr="00B229D5">
              <w:t>on-site</w:t>
            </w:r>
            <w:r w:rsidR="00CA7016" w:rsidRPr="00B229D5">
              <w:rPr>
                <w:spacing w:val="-9"/>
              </w:rPr>
              <w:t xml:space="preserve"> </w:t>
            </w:r>
            <w:r w:rsidR="00CA7016" w:rsidRPr="00B229D5">
              <w:t>generation</w:t>
            </w:r>
            <w:r w:rsidR="00CA7016" w:rsidRPr="00B229D5">
              <w:rPr>
                <w:spacing w:val="-8"/>
              </w:rPr>
              <w:t xml:space="preserve"> </w:t>
            </w:r>
            <w:r w:rsidR="00CA7016" w:rsidRPr="00B229D5">
              <w:rPr>
                <w:spacing w:val="-2"/>
              </w:rPr>
              <w:t>systems</w:t>
            </w:r>
            <w:r w:rsidR="00CA7016" w:rsidRPr="00B229D5">
              <w:tab/>
            </w:r>
            <w:r w:rsidR="00CA7016" w:rsidRPr="00B229D5">
              <w:rPr>
                <w:spacing w:val="-5"/>
              </w:rPr>
              <w:t>54</w:t>
            </w:r>
          </w:hyperlink>
        </w:p>
        <w:p w14:paraId="025E30CA" w14:textId="77777777" w:rsidR="00B873CD" w:rsidRPr="00B229D5" w:rsidRDefault="00FB4BDE">
          <w:pPr>
            <w:pStyle w:val="TOC2"/>
            <w:tabs>
              <w:tab w:val="left" w:pos="1761"/>
              <w:tab w:val="right" w:pos="9248"/>
            </w:tabs>
          </w:pPr>
          <w:hyperlink w:anchor="_bookmark136" w:history="1">
            <w:r w:rsidR="00CA7016" w:rsidRPr="00B229D5">
              <w:t>Appendix</w:t>
            </w:r>
            <w:r w:rsidR="00CA7016" w:rsidRPr="00B229D5">
              <w:rPr>
                <w:spacing w:val="-7"/>
              </w:rPr>
              <w:t xml:space="preserve"> </w:t>
            </w:r>
            <w:r w:rsidR="00CA7016" w:rsidRPr="00B229D5">
              <w:rPr>
                <w:spacing w:val="-10"/>
              </w:rPr>
              <w:t>A</w:t>
            </w:r>
            <w:r w:rsidR="00CA7016" w:rsidRPr="00B229D5">
              <w:tab/>
              <w:t>Rating</w:t>
            </w:r>
            <w:r w:rsidR="00CA7016" w:rsidRPr="00B229D5">
              <w:rPr>
                <w:spacing w:val="-3"/>
              </w:rPr>
              <w:t xml:space="preserve"> </w:t>
            </w:r>
            <w:r w:rsidR="00CA7016" w:rsidRPr="00B229D5">
              <w:rPr>
                <w:spacing w:val="-2"/>
              </w:rPr>
              <w:t>period</w:t>
            </w:r>
            <w:r w:rsidR="00CA7016" w:rsidRPr="00B229D5">
              <w:tab/>
            </w:r>
            <w:r w:rsidR="00CA7016" w:rsidRPr="00B229D5">
              <w:rPr>
                <w:spacing w:val="-5"/>
              </w:rPr>
              <w:t>55</w:t>
            </w:r>
          </w:hyperlink>
        </w:p>
      </w:sdtContent>
    </w:sdt>
    <w:p w14:paraId="025E30CB" w14:textId="77777777" w:rsidR="00B873CD" w:rsidRPr="00B229D5" w:rsidRDefault="00B873CD">
      <w:pPr>
        <w:sectPr w:rsidR="00B873CD" w:rsidRPr="00B229D5" w:rsidSect="00D2525A">
          <w:pgSz w:w="11910" w:h="16840"/>
          <w:pgMar w:top="1340" w:right="1220" w:bottom="880" w:left="1220" w:header="765" w:footer="685" w:gutter="0"/>
          <w:cols w:space="720"/>
        </w:sectPr>
      </w:pPr>
    </w:p>
    <w:p w14:paraId="025E30CC" w14:textId="77777777" w:rsidR="00B873CD" w:rsidRPr="00B229D5" w:rsidRDefault="00B873CD">
      <w:pPr>
        <w:pStyle w:val="BodyText"/>
        <w:spacing w:before="10"/>
        <w:rPr>
          <w:b/>
          <w:sz w:val="27"/>
        </w:rPr>
      </w:pPr>
    </w:p>
    <w:tbl>
      <w:tblPr>
        <w:tblW w:w="0" w:type="auto"/>
        <w:tblInd w:w="177" w:type="dxa"/>
        <w:tblLayout w:type="fixed"/>
        <w:tblCellMar>
          <w:left w:w="0" w:type="dxa"/>
          <w:right w:w="0" w:type="dxa"/>
        </w:tblCellMar>
        <w:tblLook w:val="01E0" w:firstRow="1" w:lastRow="1" w:firstColumn="1" w:lastColumn="1" w:noHBand="0" w:noVBand="0"/>
      </w:tblPr>
      <w:tblGrid>
        <w:gridCol w:w="1433"/>
        <w:gridCol w:w="6206"/>
        <w:gridCol w:w="1491"/>
      </w:tblGrid>
      <w:tr w:rsidR="00B873CD" w:rsidRPr="00B229D5" w14:paraId="025E30D0" w14:textId="77777777">
        <w:trPr>
          <w:trHeight w:val="320"/>
        </w:trPr>
        <w:tc>
          <w:tcPr>
            <w:tcW w:w="1433" w:type="dxa"/>
          </w:tcPr>
          <w:p w14:paraId="025E30CD" w14:textId="77777777" w:rsidR="00B873CD" w:rsidRPr="00B229D5" w:rsidRDefault="00FB4BDE">
            <w:pPr>
              <w:pStyle w:val="TableParagraph"/>
              <w:spacing w:line="247" w:lineRule="exact"/>
              <w:ind w:left="50"/>
              <w:rPr>
                <w:b/>
              </w:rPr>
            </w:pPr>
            <w:hyperlink w:anchor="_bookmark138" w:history="1">
              <w:r w:rsidR="00CA7016" w:rsidRPr="00B229D5">
                <w:rPr>
                  <w:b/>
                </w:rPr>
                <w:t>Appendix</w:t>
              </w:r>
              <w:r w:rsidR="00CA7016" w:rsidRPr="00B229D5">
                <w:rPr>
                  <w:b/>
                  <w:spacing w:val="-5"/>
                </w:rPr>
                <w:t xml:space="preserve"> </w:t>
              </w:r>
              <w:r w:rsidR="00CA7016" w:rsidRPr="00B229D5">
                <w:rPr>
                  <w:b/>
                  <w:spacing w:val="-10"/>
                </w:rPr>
                <w:t>B</w:t>
              </w:r>
            </w:hyperlink>
          </w:p>
        </w:tc>
        <w:tc>
          <w:tcPr>
            <w:tcW w:w="6206" w:type="dxa"/>
          </w:tcPr>
          <w:p w14:paraId="025E30CE" w14:textId="77777777" w:rsidR="00B873CD" w:rsidRPr="00B229D5" w:rsidRDefault="00FB4BDE">
            <w:pPr>
              <w:pStyle w:val="TableParagraph"/>
              <w:spacing w:line="247" w:lineRule="exact"/>
              <w:ind w:left="157"/>
              <w:rPr>
                <w:b/>
              </w:rPr>
            </w:pPr>
            <w:hyperlink w:anchor="_bookmark138" w:history="1">
              <w:r w:rsidR="00CA7016" w:rsidRPr="00B229D5">
                <w:rPr>
                  <w:b/>
                </w:rPr>
                <w:t>Non-utility</w:t>
              </w:r>
              <w:r w:rsidR="00CA7016" w:rsidRPr="00B229D5">
                <w:rPr>
                  <w:b/>
                  <w:spacing w:val="-9"/>
                </w:rPr>
                <w:t xml:space="preserve"> </w:t>
              </w:r>
              <w:r w:rsidR="00CA7016" w:rsidRPr="00B229D5">
                <w:rPr>
                  <w:b/>
                </w:rPr>
                <w:t>metering</w:t>
              </w:r>
              <w:r w:rsidR="00CA7016" w:rsidRPr="00B229D5">
                <w:rPr>
                  <w:b/>
                  <w:spacing w:val="-10"/>
                </w:rPr>
                <w:t xml:space="preserve"> </w:t>
              </w:r>
              <w:r w:rsidR="00CA7016" w:rsidRPr="00B229D5">
                <w:rPr>
                  <w:b/>
                </w:rPr>
                <w:t>system</w:t>
              </w:r>
              <w:r w:rsidR="00CA7016" w:rsidRPr="00B229D5">
                <w:rPr>
                  <w:b/>
                  <w:spacing w:val="-8"/>
                </w:rPr>
                <w:t xml:space="preserve"> </w:t>
              </w:r>
              <w:r w:rsidR="00CA7016" w:rsidRPr="00B229D5">
                <w:rPr>
                  <w:b/>
                </w:rPr>
                <w:t>validation</w:t>
              </w:r>
              <w:r w:rsidR="00CA7016" w:rsidRPr="00B229D5">
                <w:rPr>
                  <w:b/>
                  <w:spacing w:val="-6"/>
                </w:rPr>
                <w:t xml:space="preserve"> </w:t>
              </w:r>
              <w:r w:rsidR="00CA7016" w:rsidRPr="00B229D5">
                <w:rPr>
                  <w:b/>
                  <w:spacing w:val="-2"/>
                </w:rPr>
                <w:t>records</w:t>
              </w:r>
            </w:hyperlink>
          </w:p>
        </w:tc>
        <w:tc>
          <w:tcPr>
            <w:tcW w:w="1491" w:type="dxa"/>
          </w:tcPr>
          <w:p w14:paraId="025E30CF" w14:textId="77777777" w:rsidR="00B873CD" w:rsidRPr="00B229D5" w:rsidRDefault="00FB4BDE">
            <w:pPr>
              <w:pStyle w:val="TableParagraph"/>
              <w:spacing w:line="247" w:lineRule="exact"/>
              <w:ind w:right="50"/>
              <w:jc w:val="right"/>
              <w:rPr>
                <w:b/>
              </w:rPr>
            </w:pPr>
            <w:hyperlink w:anchor="_bookmark138" w:history="1">
              <w:r w:rsidR="00CA7016" w:rsidRPr="00B229D5">
                <w:rPr>
                  <w:b/>
                  <w:spacing w:val="-5"/>
                </w:rPr>
                <w:t>60</w:t>
              </w:r>
            </w:hyperlink>
          </w:p>
        </w:tc>
      </w:tr>
      <w:tr w:rsidR="00B873CD" w:rsidRPr="00B229D5" w14:paraId="025E30D4" w14:textId="77777777">
        <w:trPr>
          <w:trHeight w:val="320"/>
        </w:trPr>
        <w:tc>
          <w:tcPr>
            <w:tcW w:w="1433" w:type="dxa"/>
          </w:tcPr>
          <w:p w14:paraId="025E30D1" w14:textId="77777777" w:rsidR="00B873CD" w:rsidRPr="00B229D5" w:rsidRDefault="00FB4BDE">
            <w:pPr>
              <w:pStyle w:val="TableParagraph"/>
              <w:spacing w:before="67" w:line="233" w:lineRule="exact"/>
              <w:ind w:left="50"/>
              <w:rPr>
                <w:b/>
              </w:rPr>
            </w:pPr>
            <w:hyperlink w:anchor="_bookmark139" w:history="1">
              <w:r w:rsidR="00CA7016" w:rsidRPr="00B229D5">
                <w:rPr>
                  <w:b/>
                </w:rPr>
                <w:t>Appendix</w:t>
              </w:r>
              <w:r w:rsidR="00CA7016" w:rsidRPr="00B229D5">
                <w:rPr>
                  <w:b/>
                  <w:spacing w:val="-5"/>
                </w:rPr>
                <w:t xml:space="preserve"> </w:t>
              </w:r>
              <w:r w:rsidR="00CA7016" w:rsidRPr="00B229D5">
                <w:rPr>
                  <w:b/>
                  <w:spacing w:val="-10"/>
                </w:rPr>
                <w:t>C</w:t>
              </w:r>
            </w:hyperlink>
          </w:p>
        </w:tc>
        <w:tc>
          <w:tcPr>
            <w:tcW w:w="6206" w:type="dxa"/>
          </w:tcPr>
          <w:p w14:paraId="025E30D2" w14:textId="77777777" w:rsidR="00B873CD" w:rsidRPr="00B229D5" w:rsidRDefault="00FB4BDE">
            <w:pPr>
              <w:pStyle w:val="TableParagraph"/>
              <w:spacing w:before="67" w:line="233" w:lineRule="exact"/>
              <w:ind w:left="157"/>
              <w:rPr>
                <w:b/>
              </w:rPr>
            </w:pPr>
            <w:hyperlink w:anchor="_bookmark139" w:history="1">
              <w:r w:rsidR="00CA7016" w:rsidRPr="00B229D5">
                <w:rPr>
                  <w:b/>
                </w:rPr>
                <w:t>List</w:t>
              </w:r>
              <w:r w:rsidR="00CA7016" w:rsidRPr="00B229D5">
                <w:rPr>
                  <w:b/>
                  <w:spacing w:val="-1"/>
                </w:rPr>
                <w:t xml:space="preserve"> </w:t>
              </w:r>
              <w:r w:rsidR="00CA7016" w:rsidRPr="00B229D5">
                <w:rPr>
                  <w:b/>
                </w:rPr>
                <w:t>of</w:t>
              </w:r>
              <w:r w:rsidR="00CA7016" w:rsidRPr="00B229D5">
                <w:rPr>
                  <w:b/>
                  <w:spacing w:val="-1"/>
                </w:rPr>
                <w:t xml:space="preserve"> </w:t>
              </w:r>
              <w:r w:rsidR="00CA7016" w:rsidRPr="00B229D5">
                <w:rPr>
                  <w:b/>
                  <w:spacing w:val="-2"/>
                </w:rPr>
                <w:t>changes</w:t>
              </w:r>
            </w:hyperlink>
          </w:p>
        </w:tc>
        <w:tc>
          <w:tcPr>
            <w:tcW w:w="1491" w:type="dxa"/>
          </w:tcPr>
          <w:p w14:paraId="025E30D3" w14:textId="77777777" w:rsidR="00B873CD" w:rsidRPr="00B229D5" w:rsidRDefault="00FB4BDE">
            <w:pPr>
              <w:pStyle w:val="TableParagraph"/>
              <w:spacing w:before="67" w:line="233" w:lineRule="exact"/>
              <w:ind w:right="50"/>
              <w:jc w:val="right"/>
              <w:rPr>
                <w:b/>
              </w:rPr>
            </w:pPr>
            <w:hyperlink w:anchor="_bookmark139" w:history="1">
              <w:r w:rsidR="00CA7016" w:rsidRPr="00B229D5">
                <w:rPr>
                  <w:b/>
                  <w:spacing w:val="-5"/>
                </w:rPr>
                <w:t>65</w:t>
              </w:r>
            </w:hyperlink>
          </w:p>
        </w:tc>
      </w:tr>
    </w:tbl>
    <w:p w14:paraId="025E30D5" w14:textId="77777777" w:rsidR="00B873CD" w:rsidRPr="00B229D5" w:rsidRDefault="00B873CD">
      <w:pPr>
        <w:spacing w:line="233" w:lineRule="exact"/>
        <w:jc w:val="right"/>
        <w:sectPr w:rsidR="00B873CD" w:rsidRPr="00B229D5" w:rsidSect="00D2525A">
          <w:pgSz w:w="11910" w:h="16840"/>
          <w:pgMar w:top="1340" w:right="1220" w:bottom="880" w:left="1220" w:header="765" w:footer="685" w:gutter="0"/>
          <w:cols w:space="720"/>
        </w:sectPr>
      </w:pPr>
    </w:p>
    <w:p w14:paraId="025E30D6" w14:textId="4FE74106" w:rsidR="00B873CD" w:rsidRPr="00B229D5" w:rsidRDefault="004A3ECA">
      <w:pPr>
        <w:spacing w:before="80"/>
        <w:ind w:left="220"/>
        <w:rPr>
          <w:sz w:val="72"/>
        </w:rPr>
      </w:pPr>
      <w:bookmarkStart w:id="0" w:name="_bookmark0"/>
      <w:bookmarkEnd w:id="0"/>
      <w:r w:rsidRPr="00B229D5">
        <w:rPr>
          <w:color w:val="007197"/>
          <w:sz w:val="72"/>
        </w:rPr>
        <w:lastRenderedPageBreak/>
        <w:t>1</w:t>
      </w:r>
      <w:r>
        <w:rPr>
          <w:color w:val="007197"/>
          <w:sz w:val="72"/>
        </w:rPr>
        <w:tab/>
      </w:r>
      <w:r>
        <w:rPr>
          <w:color w:val="007197"/>
          <w:sz w:val="72"/>
        </w:rPr>
        <w:tab/>
      </w:r>
      <w:r w:rsidRPr="00B229D5">
        <w:rPr>
          <w:color w:val="007197"/>
          <w:spacing w:val="23"/>
          <w:sz w:val="72"/>
        </w:rPr>
        <w:t>Introduction</w:t>
      </w:r>
    </w:p>
    <w:p w14:paraId="025E30D7" w14:textId="77777777" w:rsidR="00B873CD" w:rsidRPr="00B229D5" w:rsidRDefault="00B873CD">
      <w:pPr>
        <w:pStyle w:val="BodyText"/>
        <w:rPr>
          <w:sz w:val="20"/>
        </w:rPr>
      </w:pPr>
    </w:p>
    <w:p w14:paraId="025E30D8" w14:textId="77777777" w:rsidR="00B873CD" w:rsidRPr="00B229D5" w:rsidRDefault="00B873CD">
      <w:pPr>
        <w:pStyle w:val="BodyText"/>
        <w:rPr>
          <w:sz w:val="20"/>
        </w:rPr>
      </w:pPr>
    </w:p>
    <w:p w14:paraId="025E30D9" w14:textId="69C9B319" w:rsidR="00B873CD" w:rsidRPr="00B229D5" w:rsidRDefault="00635D75">
      <w:pPr>
        <w:pStyle w:val="BodyText"/>
        <w:rPr>
          <w:sz w:val="12"/>
        </w:rPr>
      </w:pPr>
      <w:r w:rsidRPr="00B229D5">
        <w:rPr>
          <w:noProof/>
        </w:rPr>
        <mc:AlternateContent>
          <mc:Choice Requires="wps">
            <w:drawing>
              <wp:anchor distT="0" distB="0" distL="0" distR="0" simplePos="0" relativeHeight="251658248" behindDoc="1" locked="0" layoutInCell="1" allowOverlap="1" wp14:anchorId="025E380F" wp14:editId="49EBA696">
                <wp:simplePos x="0" y="0"/>
                <wp:positionH relativeFrom="page">
                  <wp:posOffset>840105</wp:posOffset>
                </wp:positionH>
                <wp:positionV relativeFrom="paragraph">
                  <wp:posOffset>109855</wp:posOffset>
                </wp:positionV>
                <wp:extent cx="5882640" cy="265430"/>
                <wp:effectExtent l="0" t="0" r="22860" b="20320"/>
                <wp:wrapTopAndBottom/>
                <wp:docPr id="301" name="docshape13" descr="P547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0C" w14:textId="77777777" w:rsidR="00B873CD" w:rsidRDefault="00CA7016">
                            <w:pPr>
                              <w:spacing w:before="37"/>
                              <w:ind w:left="107"/>
                              <w:rPr>
                                <w:color w:val="000000"/>
                                <w:sz w:val="28"/>
                              </w:rPr>
                            </w:pPr>
                            <w:bookmarkStart w:id="1" w:name="_bookmark1"/>
                            <w:bookmarkEnd w:id="1"/>
                            <w:r>
                              <w:rPr>
                                <w:color w:val="FFFFFF"/>
                                <w:sz w:val="28"/>
                              </w:rPr>
                              <w:t>1.1</w:t>
                            </w:r>
                            <w:r>
                              <w:rPr>
                                <w:color w:val="FFFFFF"/>
                                <w:spacing w:val="67"/>
                                <w:w w:val="150"/>
                                <w:sz w:val="28"/>
                              </w:rPr>
                              <w:t xml:space="preserve"> </w:t>
                            </w: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0F" id="_x0000_t202" coordsize="21600,21600" o:spt="202" path="m,l,21600r21600,l21600,xe">
                <v:stroke joinstyle="miter"/>
                <v:path gradientshapeok="t" o:connecttype="rect"/>
              </v:shapetype>
              <v:shape id="docshape13" o:spid="_x0000_s1026" type="#_x0000_t202" alt="P547TB18#y1" style="position:absolute;margin-left:66.15pt;margin-top:8.65pt;width:463.2pt;height:20.9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" fillcolor="#007197" strokecolor="#44536a" strokeweight=".96pt">
                <v:textbox inset="0,0,0,0">
                  <w:txbxContent>
                    <w:p w14:paraId="025E390C" w14:textId="77777777" w:rsidR="00B873CD" w:rsidRDefault="00CA7016">
                      <w:pPr>
                        <w:spacing w:before="37"/>
                        <w:ind w:left="107"/>
                        <w:rPr>
                          <w:color w:val="000000"/>
                          <w:sz w:val="28"/>
                        </w:rPr>
                      </w:pPr>
                      <w:bookmarkStart w:id="2" w:name="_bookmark1"/>
                      <w:bookmarkEnd w:id="2"/>
                      <w:r>
                        <w:rPr>
                          <w:color w:val="FFFFFF"/>
                          <w:sz w:val="28"/>
                        </w:rPr>
                        <w:t>1.1</w:t>
                      </w:r>
                      <w:r>
                        <w:rPr>
                          <w:color w:val="FFFFFF"/>
                          <w:spacing w:val="67"/>
                          <w:w w:val="150"/>
                          <w:sz w:val="28"/>
                        </w:rPr>
                        <w:t xml:space="preserve"> </w:t>
                      </w:r>
                      <w:r>
                        <w:rPr>
                          <w:color w:val="FFFFFF"/>
                          <w:spacing w:val="-2"/>
                          <w:sz w:val="28"/>
                        </w:rPr>
                        <w:t>General</w:t>
                      </w:r>
                    </w:p>
                  </w:txbxContent>
                </v:textbox>
                <w10:wrap type="topAndBottom" anchorx="page"/>
              </v:shape>
            </w:pict>
          </mc:Fallback>
        </mc:AlternateContent>
      </w:r>
    </w:p>
    <w:p w14:paraId="025E30DA" w14:textId="77777777" w:rsidR="00B873CD" w:rsidRPr="00B229D5" w:rsidRDefault="00B873CD">
      <w:pPr>
        <w:pStyle w:val="BodyText"/>
        <w:rPr>
          <w:sz w:val="16"/>
        </w:rPr>
      </w:pPr>
    </w:p>
    <w:p w14:paraId="025E30DB" w14:textId="6F165EA0" w:rsidR="00B873CD" w:rsidRPr="00B229D5" w:rsidRDefault="00CA7016">
      <w:pPr>
        <w:pStyle w:val="BodyText"/>
        <w:spacing w:before="94" w:line="266" w:lineRule="auto"/>
        <w:ind w:left="220" w:right="214"/>
        <w:jc w:val="both"/>
      </w:pPr>
      <w:r w:rsidRPr="00B229D5">
        <w:t>NABERS UK is a performance-based rating scheme that operates across England, Wales, Scotland</w:t>
      </w:r>
      <w:r w:rsidRPr="00B229D5">
        <w:rPr>
          <w:spacing w:val="-5"/>
        </w:rPr>
        <w:t xml:space="preserve"> </w:t>
      </w:r>
      <w:r w:rsidRPr="00B229D5">
        <w:t>and</w:t>
      </w:r>
      <w:r w:rsidRPr="00B229D5">
        <w:rPr>
          <w:spacing w:val="-5"/>
        </w:rPr>
        <w:t xml:space="preserve"> </w:t>
      </w:r>
      <w:r w:rsidRPr="00B229D5">
        <w:t>Northern</w:t>
      </w:r>
      <w:r w:rsidRPr="00B229D5">
        <w:rPr>
          <w:spacing w:val="-7"/>
        </w:rPr>
        <w:t xml:space="preserve"> </w:t>
      </w:r>
      <w:r w:rsidRPr="00B229D5">
        <w:t>Ireland.</w:t>
      </w:r>
      <w:r w:rsidRPr="00B229D5">
        <w:rPr>
          <w:spacing w:val="-4"/>
        </w:rPr>
        <w:t xml:space="preserve"> </w:t>
      </w:r>
      <w:r w:rsidRPr="00B229D5">
        <w:t>It</w:t>
      </w:r>
      <w:r w:rsidRPr="00B229D5">
        <w:rPr>
          <w:spacing w:val="-4"/>
        </w:rPr>
        <w:t xml:space="preserve"> </w:t>
      </w:r>
      <w:r w:rsidRPr="00B229D5">
        <w:t>is</w:t>
      </w:r>
      <w:r w:rsidRPr="00B229D5">
        <w:rPr>
          <w:spacing w:val="-6"/>
        </w:rPr>
        <w:t xml:space="preserve"> </w:t>
      </w:r>
      <w:r w:rsidRPr="00B229D5">
        <w:t>managed</w:t>
      </w:r>
      <w:r w:rsidRPr="00B229D5">
        <w:rPr>
          <w:spacing w:val="-5"/>
        </w:rPr>
        <w:t xml:space="preserve"> </w:t>
      </w:r>
      <w:r w:rsidRPr="00B229D5">
        <w:t>by</w:t>
      </w:r>
      <w:r w:rsidRPr="00B229D5">
        <w:rPr>
          <w:spacing w:val="-7"/>
        </w:rPr>
        <w:t xml:space="preserve"> </w:t>
      </w:r>
      <w:r w:rsidR="00E47103" w:rsidRPr="00B229D5">
        <w:rPr>
          <w:spacing w:val="15"/>
        </w:rPr>
        <w:t>CIBSE Certification Ltd</w:t>
      </w:r>
      <w:r w:rsidRPr="00B229D5">
        <w:t xml:space="preserve">, referred to as the </w:t>
      </w:r>
      <w:r w:rsidRPr="00B229D5">
        <w:rPr>
          <w:b/>
          <w:color w:val="007197"/>
        </w:rPr>
        <w:t>Scheme Administrator</w:t>
      </w:r>
      <w:r w:rsidRPr="00B229D5">
        <w:t>. The</w:t>
      </w:r>
      <w:r w:rsidRPr="00B229D5">
        <w:rPr>
          <w:spacing w:val="-2"/>
        </w:rPr>
        <w:t xml:space="preserve"> </w:t>
      </w:r>
      <w:r w:rsidRPr="00B229D5">
        <w:t>scheme is owned and licensed by NABERS, who also own and administer the Australian NABERS rating system.</w:t>
      </w:r>
    </w:p>
    <w:p w14:paraId="025E30DC" w14:textId="1AEF48BA" w:rsidR="00B873CD" w:rsidRPr="00B229D5" w:rsidRDefault="00635D75">
      <w:pPr>
        <w:pStyle w:val="BodyText"/>
        <w:spacing w:before="118"/>
        <w:ind w:left="220"/>
        <w:jc w:val="both"/>
      </w:pPr>
      <w:r w:rsidRPr="00B229D5">
        <w:rPr>
          <w:noProof/>
        </w:rPr>
        <mc:AlternateContent>
          <mc:Choice Requires="wpg">
            <w:drawing>
              <wp:anchor distT="0" distB="0" distL="114300" distR="114300" simplePos="0" relativeHeight="251658242" behindDoc="1" locked="0" layoutInCell="1" allowOverlap="1" wp14:anchorId="025E3810" wp14:editId="3F4A280D">
                <wp:simplePos x="0" y="0"/>
                <wp:positionH relativeFrom="page">
                  <wp:posOffset>2278380</wp:posOffset>
                </wp:positionH>
                <wp:positionV relativeFrom="paragraph">
                  <wp:posOffset>796925</wp:posOffset>
                </wp:positionV>
                <wp:extent cx="599440" cy="101600"/>
                <wp:effectExtent l="0" t="0" r="0" b="0"/>
                <wp:wrapNone/>
                <wp:docPr id="294" name="docshapegroup14" descr="P55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101600"/>
                          <a:chOff x="3588" y="1255"/>
                          <a:chExt cx="944" cy="160"/>
                        </a:xfrm>
                      </wpg:grpSpPr>
                      <pic:pic xmlns:pic="http://schemas.openxmlformats.org/drawingml/2006/picture">
                        <pic:nvPicPr>
                          <pic:cNvPr id="295" name="docshape15"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88" y="1255"/>
                            <a:ext cx="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docshape16"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48" y="1255"/>
                            <a:ext cx="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docshape17"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08" y="1255"/>
                            <a:ext cx="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docshape18"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68" y="1255"/>
                            <a:ext cx="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docshape19"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28" y="1255"/>
                            <a:ext cx="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docshape20"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88" y="1255"/>
                            <a:ext cx="144" cy="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A763B8" id="docshapegroup14" o:spid="_x0000_s1026" style="position:absolute;margin-left:179.4pt;margin-top:62.75pt;width:47.2pt;height:8pt;z-index:-251658238;mso-position-horizontal-relative:page" coordorigin="3588,1255" coordsize="94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">
                <v:shape id="docshape15" o:spid="_x0000_s1027" type="#_x0000_t75" alt="star rating" style="position:absolute;left:3588;top:125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">
                  <v:imagedata r:id="rId23" o:title="star rating"/>
                </v:shape>
                <v:shape id="docshape16" o:spid="_x0000_s1028" type="#_x0000_t75" alt="star rating" style="position:absolute;left:3748;top:125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">
                  <v:imagedata r:id="rId23" o:title="star rating"/>
                </v:shape>
                <v:shape id="docshape17" o:spid="_x0000_s1029" type="#_x0000_t75" alt="star rating" style="position:absolute;left:3908;top:125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">
                  <v:imagedata r:id="rId23" o:title="star rating"/>
                </v:shape>
                <v:shape id="docshape18" o:spid="_x0000_s1030" type="#_x0000_t75" alt="star rating" style="position:absolute;left:4068;top:125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">
                  <v:imagedata r:id="rId23" o:title="star rating"/>
                </v:shape>
                <v:shape id="docshape19" o:spid="_x0000_s1031" type="#_x0000_t75" alt="star rating" style="position:absolute;left:4228;top:125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">
                  <v:imagedata r:id="rId23" o:title="star rating"/>
                </v:shape>
                <v:shape id="docshape20" o:spid="_x0000_s1032" type="#_x0000_t75" alt="star rating" style="position:absolute;left:4388;top:1255;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">
                  <v:imagedata r:id="rId23" o:title="star rating"/>
                </v:shape>
                <w10:wrap anchorx="page"/>
              </v:group>
            </w:pict>
          </mc:Fallback>
        </mc:AlternateContent>
      </w:r>
      <w:r w:rsidR="00CA7016" w:rsidRPr="00B229D5">
        <w:t>NABERS</w:t>
      </w:r>
      <w:r w:rsidR="00CA7016" w:rsidRPr="00B229D5">
        <w:rPr>
          <w:spacing w:val="-7"/>
        </w:rPr>
        <w:t xml:space="preserve"> </w:t>
      </w:r>
      <w:r w:rsidR="00CA7016" w:rsidRPr="00B229D5">
        <w:t>ratings</w:t>
      </w:r>
      <w:r w:rsidR="00CA7016" w:rsidRPr="00B229D5">
        <w:rPr>
          <w:spacing w:val="-4"/>
        </w:rPr>
        <w:t xml:space="preserve"> </w:t>
      </w:r>
      <w:r w:rsidR="00CA7016" w:rsidRPr="00B229D5">
        <w:t>are</w:t>
      </w:r>
      <w:r w:rsidR="00CA7016" w:rsidRPr="00B229D5">
        <w:rPr>
          <w:spacing w:val="-6"/>
        </w:rPr>
        <w:t xml:space="preserve"> </w:t>
      </w:r>
      <w:r w:rsidR="00CA7016" w:rsidRPr="00B229D5">
        <w:t>expressed</w:t>
      </w:r>
      <w:r w:rsidR="00CA7016" w:rsidRPr="00B229D5">
        <w:rPr>
          <w:spacing w:val="-4"/>
        </w:rPr>
        <w:t xml:space="preserve"> </w:t>
      </w:r>
      <w:r w:rsidR="00CA7016" w:rsidRPr="00B229D5">
        <w:t>as</w:t>
      </w:r>
      <w:r w:rsidR="00CA7016" w:rsidRPr="00B229D5">
        <w:rPr>
          <w:spacing w:val="-3"/>
        </w:rPr>
        <w:t xml:space="preserve"> </w:t>
      </w:r>
      <w:r w:rsidR="00CA7016" w:rsidRPr="00B229D5">
        <w:t>a</w:t>
      </w:r>
      <w:r w:rsidR="00CA7016" w:rsidRPr="00B229D5">
        <w:rPr>
          <w:spacing w:val="-7"/>
        </w:rPr>
        <w:t xml:space="preserve"> </w:t>
      </w:r>
      <w:r w:rsidR="00CA7016" w:rsidRPr="00B229D5">
        <w:t>number</w:t>
      </w:r>
      <w:r w:rsidR="00CA7016" w:rsidRPr="00B229D5">
        <w:rPr>
          <w:spacing w:val="-3"/>
        </w:rPr>
        <w:t xml:space="preserve"> </w:t>
      </w:r>
      <w:r w:rsidR="00CA7016" w:rsidRPr="00B229D5">
        <w:t>of</w:t>
      </w:r>
      <w:r w:rsidR="00CA7016" w:rsidRPr="00B229D5">
        <w:rPr>
          <w:spacing w:val="-5"/>
        </w:rPr>
        <w:t xml:space="preserve"> </w:t>
      </w:r>
      <w:r w:rsidR="00CA7016" w:rsidRPr="00B229D5">
        <w:t>stars,</w:t>
      </w:r>
      <w:r w:rsidR="00CA7016" w:rsidRPr="00B229D5">
        <w:rPr>
          <w:spacing w:val="-1"/>
        </w:rPr>
        <w:t xml:space="preserve"> </w:t>
      </w:r>
      <w:r w:rsidR="00CA7016" w:rsidRPr="00B229D5">
        <w:t>as</w:t>
      </w:r>
      <w:r w:rsidR="00CA7016" w:rsidRPr="00B229D5">
        <w:rPr>
          <w:spacing w:val="-6"/>
        </w:rPr>
        <w:t xml:space="preserve"> </w:t>
      </w:r>
      <w:r w:rsidR="00CA7016" w:rsidRPr="00B229D5">
        <w:rPr>
          <w:spacing w:val="-2"/>
        </w:rPr>
        <w:t>follows:</w:t>
      </w:r>
    </w:p>
    <w:p w14:paraId="025E30DD" w14:textId="77777777" w:rsidR="00B873CD" w:rsidRPr="00B229D5" w:rsidRDefault="00B873CD">
      <w:pPr>
        <w:pStyle w:val="BodyText"/>
        <w:spacing w:before="9"/>
        <w:rPr>
          <w:sz w:val="20"/>
        </w:rPr>
      </w:pPr>
    </w:p>
    <w:tbl>
      <w:tblPr>
        <w:tblW w:w="0" w:type="auto"/>
        <w:tblInd w:w="1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4366"/>
      </w:tblGrid>
      <w:tr w:rsidR="00B873CD" w:rsidRPr="00B229D5" w14:paraId="025E30E0" w14:textId="77777777">
        <w:trPr>
          <w:trHeight w:val="494"/>
        </w:trPr>
        <w:tc>
          <w:tcPr>
            <w:tcW w:w="2405" w:type="dxa"/>
          </w:tcPr>
          <w:p w14:paraId="025E30DE" w14:textId="77777777" w:rsidR="00B873CD" w:rsidRPr="00B229D5" w:rsidRDefault="00CA7016">
            <w:pPr>
              <w:pStyle w:val="TableParagraph"/>
              <w:spacing w:before="120"/>
              <w:ind w:left="107"/>
              <w:rPr>
                <w:b/>
              </w:rPr>
            </w:pPr>
            <w:r w:rsidRPr="00B229D5">
              <w:rPr>
                <w:b/>
              </w:rPr>
              <w:t>NABERS</w:t>
            </w:r>
            <w:r w:rsidRPr="00B229D5">
              <w:rPr>
                <w:b/>
                <w:spacing w:val="-6"/>
              </w:rPr>
              <w:t xml:space="preserve"> </w:t>
            </w:r>
            <w:r w:rsidRPr="00B229D5">
              <w:rPr>
                <w:b/>
                <w:spacing w:val="-2"/>
              </w:rPr>
              <w:t>rating</w:t>
            </w:r>
          </w:p>
        </w:tc>
        <w:tc>
          <w:tcPr>
            <w:tcW w:w="4366" w:type="dxa"/>
          </w:tcPr>
          <w:p w14:paraId="025E30DF" w14:textId="77777777" w:rsidR="00B873CD" w:rsidRPr="00B229D5" w:rsidRDefault="00CA7016">
            <w:pPr>
              <w:pStyle w:val="TableParagraph"/>
              <w:spacing w:before="120"/>
              <w:ind w:left="108"/>
              <w:rPr>
                <w:b/>
              </w:rPr>
            </w:pPr>
            <w:r w:rsidRPr="00B229D5">
              <w:rPr>
                <w:b/>
              </w:rPr>
              <w:t>Performance</w:t>
            </w:r>
            <w:r w:rsidRPr="00B229D5">
              <w:rPr>
                <w:b/>
                <w:spacing w:val="-7"/>
              </w:rPr>
              <w:t xml:space="preserve"> </w:t>
            </w:r>
            <w:r w:rsidRPr="00B229D5">
              <w:rPr>
                <w:b/>
                <w:spacing w:val="-2"/>
              </w:rPr>
              <w:t>comparison</w:t>
            </w:r>
          </w:p>
        </w:tc>
      </w:tr>
      <w:tr w:rsidR="00B873CD" w:rsidRPr="00B229D5" w14:paraId="025E30E3" w14:textId="77777777">
        <w:trPr>
          <w:trHeight w:val="397"/>
        </w:trPr>
        <w:tc>
          <w:tcPr>
            <w:tcW w:w="2405" w:type="dxa"/>
          </w:tcPr>
          <w:p w14:paraId="025E30E1" w14:textId="77777777" w:rsidR="00B873CD" w:rsidRPr="00B229D5" w:rsidRDefault="00CA7016">
            <w:pPr>
              <w:pStyle w:val="TableParagraph"/>
              <w:spacing w:before="88"/>
              <w:ind w:left="107"/>
            </w:pPr>
            <w:r w:rsidRPr="00B229D5">
              <w:t xml:space="preserve">6 </w:t>
            </w:r>
            <w:r w:rsidRPr="00B229D5">
              <w:rPr>
                <w:spacing w:val="-2"/>
              </w:rPr>
              <w:t>stars</w:t>
            </w:r>
          </w:p>
        </w:tc>
        <w:tc>
          <w:tcPr>
            <w:tcW w:w="4366" w:type="dxa"/>
          </w:tcPr>
          <w:p w14:paraId="025E30E2" w14:textId="77777777" w:rsidR="00B873CD" w:rsidRPr="00B229D5" w:rsidRDefault="00CA7016">
            <w:pPr>
              <w:pStyle w:val="TableParagraph"/>
              <w:spacing w:before="88"/>
              <w:ind w:left="108"/>
            </w:pPr>
            <w:r w:rsidRPr="00B229D5">
              <w:t>Market</w:t>
            </w:r>
            <w:r w:rsidRPr="00B229D5">
              <w:rPr>
                <w:spacing w:val="-7"/>
              </w:rPr>
              <w:t xml:space="preserve"> </w:t>
            </w:r>
            <w:r w:rsidRPr="00B229D5">
              <w:t>leading</w:t>
            </w:r>
            <w:r w:rsidRPr="00B229D5">
              <w:rPr>
                <w:spacing w:val="-8"/>
              </w:rPr>
              <w:t xml:space="preserve"> </w:t>
            </w:r>
            <w:r w:rsidRPr="00B229D5">
              <w:t>building</w:t>
            </w:r>
            <w:r w:rsidRPr="00B229D5">
              <w:rPr>
                <w:spacing w:val="-7"/>
              </w:rPr>
              <w:t xml:space="preserve"> </w:t>
            </w:r>
            <w:r w:rsidRPr="00B229D5">
              <w:rPr>
                <w:spacing w:val="-2"/>
              </w:rPr>
              <w:t>performance</w:t>
            </w:r>
          </w:p>
        </w:tc>
      </w:tr>
      <w:tr w:rsidR="00B873CD" w:rsidRPr="00B229D5" w14:paraId="025E30E6" w14:textId="77777777">
        <w:trPr>
          <w:trHeight w:val="400"/>
        </w:trPr>
        <w:tc>
          <w:tcPr>
            <w:tcW w:w="2405" w:type="dxa"/>
          </w:tcPr>
          <w:p w14:paraId="025E30E4" w14:textId="77777777" w:rsidR="00B873CD" w:rsidRPr="00B229D5" w:rsidRDefault="00CA7016">
            <w:pPr>
              <w:pStyle w:val="TableParagraph"/>
              <w:spacing w:before="91"/>
              <w:ind w:left="107"/>
            </w:pPr>
            <w:r w:rsidRPr="00B229D5">
              <w:t xml:space="preserve">5 </w:t>
            </w:r>
            <w:r w:rsidRPr="00B229D5">
              <w:rPr>
                <w:spacing w:val="-2"/>
              </w:rPr>
              <w:t>stars</w:t>
            </w:r>
          </w:p>
        </w:tc>
        <w:tc>
          <w:tcPr>
            <w:tcW w:w="4366" w:type="dxa"/>
          </w:tcPr>
          <w:p w14:paraId="025E30E5" w14:textId="77777777" w:rsidR="00B873CD" w:rsidRPr="00B229D5" w:rsidRDefault="00CA7016">
            <w:pPr>
              <w:pStyle w:val="TableParagraph"/>
              <w:spacing w:before="91"/>
              <w:ind w:left="108"/>
            </w:pPr>
            <w:r w:rsidRPr="00B229D5">
              <w:t>Excellent</w:t>
            </w:r>
            <w:r w:rsidRPr="00B229D5">
              <w:rPr>
                <w:spacing w:val="-7"/>
              </w:rPr>
              <w:t xml:space="preserve"> </w:t>
            </w:r>
            <w:r w:rsidRPr="00B229D5">
              <w:t>building</w:t>
            </w:r>
            <w:r w:rsidRPr="00B229D5">
              <w:rPr>
                <w:spacing w:val="-8"/>
              </w:rPr>
              <w:t xml:space="preserve"> </w:t>
            </w:r>
            <w:r w:rsidRPr="00B229D5">
              <w:rPr>
                <w:spacing w:val="-2"/>
              </w:rPr>
              <w:t>performance</w:t>
            </w:r>
          </w:p>
        </w:tc>
      </w:tr>
      <w:tr w:rsidR="00B873CD" w:rsidRPr="00B229D5" w14:paraId="025E30E9" w14:textId="77777777">
        <w:trPr>
          <w:trHeight w:val="400"/>
        </w:trPr>
        <w:tc>
          <w:tcPr>
            <w:tcW w:w="2405" w:type="dxa"/>
          </w:tcPr>
          <w:p w14:paraId="025E30E7" w14:textId="77777777" w:rsidR="00B873CD" w:rsidRPr="00B229D5" w:rsidRDefault="00CA7016">
            <w:pPr>
              <w:pStyle w:val="TableParagraph"/>
              <w:spacing w:before="88"/>
              <w:ind w:left="107"/>
            </w:pPr>
            <w:r w:rsidRPr="00B229D5">
              <w:t xml:space="preserve">3 </w:t>
            </w:r>
            <w:r w:rsidRPr="00B229D5">
              <w:rPr>
                <w:spacing w:val="-2"/>
              </w:rPr>
              <w:t>stars</w:t>
            </w:r>
          </w:p>
        </w:tc>
        <w:tc>
          <w:tcPr>
            <w:tcW w:w="4366" w:type="dxa"/>
          </w:tcPr>
          <w:p w14:paraId="025E30E8" w14:textId="77777777" w:rsidR="00B873CD" w:rsidRPr="00B229D5" w:rsidRDefault="00CA7016">
            <w:pPr>
              <w:pStyle w:val="TableParagraph"/>
              <w:spacing w:before="88"/>
              <w:ind w:left="108"/>
            </w:pPr>
            <w:r w:rsidRPr="00B229D5">
              <w:t>Market</w:t>
            </w:r>
            <w:r w:rsidRPr="00B229D5">
              <w:rPr>
                <w:spacing w:val="-5"/>
              </w:rPr>
              <w:t xml:space="preserve"> </w:t>
            </w:r>
            <w:r w:rsidRPr="00B229D5">
              <w:t>average</w:t>
            </w:r>
            <w:r w:rsidRPr="00B229D5">
              <w:rPr>
                <w:spacing w:val="-8"/>
              </w:rPr>
              <w:t xml:space="preserve"> </w:t>
            </w:r>
            <w:r w:rsidRPr="00B229D5">
              <w:t>building</w:t>
            </w:r>
            <w:r w:rsidRPr="00B229D5">
              <w:rPr>
                <w:spacing w:val="-6"/>
              </w:rPr>
              <w:t xml:space="preserve"> </w:t>
            </w:r>
            <w:r w:rsidRPr="00B229D5">
              <w:rPr>
                <w:spacing w:val="-2"/>
              </w:rPr>
              <w:t>performance</w:t>
            </w:r>
          </w:p>
        </w:tc>
      </w:tr>
    </w:tbl>
    <w:p w14:paraId="025E30EA" w14:textId="77777777" w:rsidR="00B873CD" w:rsidRPr="00B229D5" w:rsidRDefault="00B873CD">
      <w:pPr>
        <w:pStyle w:val="BodyText"/>
        <w:spacing w:before="5"/>
        <w:rPr>
          <w:sz w:val="23"/>
        </w:rPr>
      </w:pPr>
    </w:p>
    <w:p w14:paraId="025E30EB" w14:textId="24011E77" w:rsidR="00B873CD" w:rsidRPr="00B229D5" w:rsidRDefault="00635D75">
      <w:pPr>
        <w:spacing w:line="266" w:lineRule="auto"/>
        <w:ind w:left="220" w:right="214"/>
        <w:jc w:val="both"/>
      </w:pPr>
      <w:r w:rsidRPr="00B229D5">
        <w:rPr>
          <w:noProof/>
        </w:rPr>
        <mc:AlternateContent>
          <mc:Choice Requires="wpg">
            <w:drawing>
              <wp:anchor distT="0" distB="0" distL="114300" distR="114300" simplePos="0" relativeHeight="251658243" behindDoc="1" locked="0" layoutInCell="1" allowOverlap="1" wp14:anchorId="025E3811" wp14:editId="50032722">
                <wp:simplePos x="0" y="0"/>
                <wp:positionH relativeFrom="page">
                  <wp:posOffset>2275205</wp:posOffset>
                </wp:positionH>
                <wp:positionV relativeFrom="paragraph">
                  <wp:posOffset>-607060</wp:posOffset>
                </wp:positionV>
                <wp:extent cx="497840" cy="101600"/>
                <wp:effectExtent l="0" t="0" r="0" b="0"/>
                <wp:wrapNone/>
                <wp:docPr id="288" name="docshapegroup21" descr="P56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101600"/>
                          <a:chOff x="3583" y="-956"/>
                          <a:chExt cx="784" cy="160"/>
                        </a:xfrm>
                      </wpg:grpSpPr>
                      <pic:pic xmlns:pic="http://schemas.openxmlformats.org/drawingml/2006/picture">
                        <pic:nvPicPr>
                          <pic:cNvPr id="289" name="docshape22"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82" y="-957"/>
                            <a:ext cx="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docshape23"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42" y="-957"/>
                            <a:ext cx="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docshape24"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02" y="-957"/>
                            <a:ext cx="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docshape25"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62" y="-957"/>
                            <a:ext cx="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docshape26"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22" y="-957"/>
                            <a:ext cx="144" cy="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27EB37" id="docshapegroup21" o:spid="_x0000_s1026" style="position:absolute;margin-left:179.15pt;margin-top:-47.8pt;width:39.2pt;height:8pt;z-index:-251658237;mso-position-horizontal-relative:page" coordorigin="3583,-956" coordsize="78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">
                <v:shape id="docshape22" o:spid="_x0000_s1027" type="#_x0000_t75" alt="star rating" style="position:absolute;left:3582;top:-957;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">
                  <v:imagedata r:id="rId23" o:title="star rating"/>
                </v:shape>
                <v:shape id="docshape23" o:spid="_x0000_s1028" type="#_x0000_t75" alt="star rating" style="position:absolute;left:3742;top:-957;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">
                  <v:imagedata r:id="rId23" o:title="star rating"/>
                </v:shape>
                <v:shape id="docshape24" o:spid="_x0000_s1029" type="#_x0000_t75" alt="star rating" style="position:absolute;left:3902;top:-957;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">
                  <v:imagedata r:id="rId23" o:title="star rating"/>
                </v:shape>
                <v:shape id="docshape25" o:spid="_x0000_s1030" type="#_x0000_t75" alt="star rating" style="position:absolute;left:4062;top:-957;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">
                  <v:imagedata r:id="rId23" o:title="star rating"/>
                </v:shape>
                <v:shape id="docshape26" o:spid="_x0000_s1031" type="#_x0000_t75" alt="star rating" style="position:absolute;left:4222;top:-957;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">
                  <v:imagedata r:id="rId23" o:title="star rating"/>
                </v:shape>
                <w10:wrap anchorx="page"/>
              </v:group>
            </w:pict>
          </mc:Fallback>
        </mc:AlternateContent>
      </w:r>
      <w:r w:rsidRPr="00B229D5">
        <w:rPr>
          <w:noProof/>
        </w:rPr>
        <mc:AlternateContent>
          <mc:Choice Requires="wpg">
            <w:drawing>
              <wp:anchor distT="0" distB="0" distL="114300" distR="114300" simplePos="0" relativeHeight="251658244" behindDoc="1" locked="0" layoutInCell="1" allowOverlap="1" wp14:anchorId="025E3812" wp14:editId="66F60EE2">
                <wp:simplePos x="0" y="0"/>
                <wp:positionH relativeFrom="page">
                  <wp:posOffset>2275205</wp:posOffset>
                </wp:positionH>
                <wp:positionV relativeFrom="paragraph">
                  <wp:posOffset>-346710</wp:posOffset>
                </wp:positionV>
                <wp:extent cx="294640" cy="101600"/>
                <wp:effectExtent l="0" t="0" r="0" b="0"/>
                <wp:wrapNone/>
                <wp:docPr id="284" name="docshapegroup27" descr="P565#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101600"/>
                          <a:chOff x="3583" y="-546"/>
                          <a:chExt cx="464" cy="160"/>
                        </a:xfrm>
                      </wpg:grpSpPr>
                      <pic:pic xmlns:pic="http://schemas.openxmlformats.org/drawingml/2006/picture">
                        <pic:nvPicPr>
                          <pic:cNvPr id="285" name="docshape28"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82" y="-547"/>
                            <a:ext cx="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docshape29"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42" y="-547"/>
                            <a:ext cx="144"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docshape30" descr="star ra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02" y="-547"/>
                            <a:ext cx="144" cy="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8F1FE8" id="docshapegroup27" o:spid="_x0000_s1026" style="position:absolute;margin-left:179.15pt;margin-top:-27.3pt;width:23.2pt;height:8pt;z-index:-251658236;mso-position-horizontal-relative:page" coordorigin="3583,-546" coordsize="46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">
                <v:shape id="docshape28" o:spid="_x0000_s1027" type="#_x0000_t75" alt="star rating" style="position:absolute;left:3582;top:-547;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">
                  <v:imagedata r:id="rId23" o:title="star rating"/>
                </v:shape>
                <v:shape id="docshape29" o:spid="_x0000_s1028" type="#_x0000_t75" alt="star rating" style="position:absolute;left:3742;top:-547;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">
                  <v:imagedata r:id="rId23" o:title="star rating"/>
                </v:shape>
                <v:shape id="docshape30" o:spid="_x0000_s1029" type="#_x0000_t75" alt="star rating" style="position:absolute;left:3902;top:-547;width:144;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">
                  <v:imagedata r:id="rId23" o:title="star rating"/>
                </v:shape>
                <w10:wrap anchorx="page"/>
              </v:group>
            </w:pict>
          </mc:Fallback>
        </mc:AlternateContent>
      </w:r>
      <w:r w:rsidR="00CA7016" w:rsidRPr="00B229D5">
        <w:t xml:space="preserve">An accredited NABERS UK energy rating is awarded when the </w:t>
      </w:r>
      <w:r w:rsidR="00CA7016" w:rsidRPr="00B229D5">
        <w:rPr>
          <w:b/>
          <w:color w:val="007197"/>
        </w:rPr>
        <w:t xml:space="preserve">Scheme Administrator </w:t>
      </w:r>
      <w:r w:rsidR="00CA7016" w:rsidRPr="00B229D5">
        <w:t>certifies</w:t>
      </w:r>
      <w:r w:rsidR="00CA7016" w:rsidRPr="00B229D5">
        <w:rPr>
          <w:spacing w:val="-9"/>
        </w:rPr>
        <w:t xml:space="preserve"> </w:t>
      </w:r>
      <w:r w:rsidR="00CA7016" w:rsidRPr="00B229D5">
        <w:t>a</w:t>
      </w:r>
      <w:r w:rsidR="00CA7016" w:rsidRPr="00B229D5">
        <w:rPr>
          <w:spacing w:val="-11"/>
        </w:rPr>
        <w:t xml:space="preserve"> </w:t>
      </w:r>
      <w:r w:rsidR="00CA7016" w:rsidRPr="00B229D5">
        <w:t>rating</w:t>
      </w:r>
      <w:r w:rsidR="00CA7016" w:rsidRPr="00B229D5">
        <w:rPr>
          <w:spacing w:val="-9"/>
        </w:rPr>
        <w:t xml:space="preserve"> </w:t>
      </w:r>
      <w:r w:rsidR="00CA7016" w:rsidRPr="00B229D5">
        <w:t>completed</w:t>
      </w:r>
      <w:r w:rsidR="00CA7016" w:rsidRPr="00B229D5">
        <w:rPr>
          <w:spacing w:val="-10"/>
        </w:rPr>
        <w:t xml:space="preserve"> </w:t>
      </w:r>
      <w:r w:rsidR="00CA7016" w:rsidRPr="00B229D5">
        <w:t>by</w:t>
      </w:r>
      <w:r w:rsidR="00CA7016" w:rsidRPr="00B229D5">
        <w:rPr>
          <w:spacing w:val="-9"/>
        </w:rPr>
        <w:t xml:space="preserve"> </w:t>
      </w:r>
      <w:r w:rsidR="00CA7016" w:rsidRPr="00B229D5">
        <w:t>an</w:t>
      </w:r>
      <w:r w:rsidR="00CA7016" w:rsidRPr="00B229D5">
        <w:rPr>
          <w:spacing w:val="-10"/>
        </w:rPr>
        <w:t xml:space="preserve"> </w:t>
      </w:r>
      <w:r w:rsidR="00CA7016" w:rsidRPr="00B229D5">
        <w:rPr>
          <w:b/>
          <w:color w:val="007197"/>
        </w:rPr>
        <w:t>Assessor</w:t>
      </w:r>
      <w:r w:rsidR="00CA7016" w:rsidRPr="00B229D5">
        <w:t>.</w:t>
      </w:r>
      <w:r w:rsidR="00CA7016" w:rsidRPr="00B229D5">
        <w:rPr>
          <w:spacing w:val="-9"/>
        </w:rPr>
        <w:t xml:space="preserve"> </w:t>
      </w:r>
      <w:r w:rsidR="00CA7016" w:rsidRPr="00B229D5">
        <w:t>The</w:t>
      </w:r>
      <w:r w:rsidR="00CA7016" w:rsidRPr="00B229D5">
        <w:rPr>
          <w:spacing w:val="-11"/>
        </w:rPr>
        <w:t xml:space="preserve"> </w:t>
      </w:r>
      <w:r w:rsidR="00CA7016" w:rsidRPr="00B229D5">
        <w:rPr>
          <w:b/>
          <w:color w:val="007197"/>
        </w:rPr>
        <w:t>Scheme</w:t>
      </w:r>
      <w:r w:rsidR="00CA7016" w:rsidRPr="00B229D5">
        <w:rPr>
          <w:b/>
          <w:color w:val="007197"/>
          <w:spacing w:val="-9"/>
        </w:rPr>
        <w:t xml:space="preserve"> </w:t>
      </w:r>
      <w:r w:rsidR="00CA7016" w:rsidRPr="00B229D5">
        <w:rPr>
          <w:b/>
          <w:color w:val="007197"/>
        </w:rPr>
        <w:t>Administrator</w:t>
      </w:r>
      <w:r w:rsidR="00CA7016" w:rsidRPr="00B229D5">
        <w:rPr>
          <w:b/>
          <w:color w:val="007197"/>
          <w:spacing w:val="-9"/>
        </w:rPr>
        <w:t xml:space="preserve"> </w:t>
      </w:r>
      <w:r w:rsidR="00CA7016" w:rsidRPr="00B229D5">
        <w:t>may</w:t>
      </w:r>
      <w:r w:rsidR="00CA7016" w:rsidRPr="00B229D5">
        <w:rPr>
          <w:spacing w:val="-10"/>
        </w:rPr>
        <w:t xml:space="preserve"> </w:t>
      </w:r>
      <w:r w:rsidR="00CA7016" w:rsidRPr="00B229D5">
        <w:t>independently audit the rating and assist in resolving complex technical issues.</w:t>
      </w:r>
    </w:p>
    <w:p w14:paraId="025E30EC" w14:textId="77777777" w:rsidR="00B873CD" w:rsidRPr="00B229D5" w:rsidRDefault="00B873CD">
      <w:pPr>
        <w:pStyle w:val="BodyText"/>
        <w:spacing w:before="8"/>
        <w:rPr>
          <w:sz w:val="20"/>
        </w:rPr>
      </w:pPr>
    </w:p>
    <w:p w14:paraId="025E30ED" w14:textId="77777777" w:rsidR="00B873CD" w:rsidRPr="00B229D5" w:rsidRDefault="00CA7016">
      <w:pPr>
        <w:pStyle w:val="BodyText"/>
        <w:spacing w:line="266" w:lineRule="auto"/>
        <w:ind w:left="220" w:right="216"/>
        <w:jc w:val="both"/>
      </w:pPr>
      <w:r w:rsidRPr="00B229D5">
        <w:t xml:space="preserve">This document presents the metering and consumption </w:t>
      </w:r>
      <w:r w:rsidRPr="00B229D5">
        <w:rPr>
          <w:b/>
          <w:color w:val="007197"/>
        </w:rPr>
        <w:t xml:space="preserve">Rules </w:t>
      </w:r>
      <w:r w:rsidRPr="00B229D5">
        <w:t xml:space="preserve">that are common for all NABERS UK ratings. It is intended that this document be read in accordance with </w:t>
      </w:r>
      <w:r w:rsidRPr="00B229D5">
        <w:rPr>
          <w:i/>
        </w:rPr>
        <w:t>NABERS UK The Rules — Energy for Offices</w:t>
      </w:r>
      <w:r w:rsidRPr="00B229D5">
        <w:t xml:space="preserve">. Its purpose is to provide the standard for the collection and assessment of metering and consumption data for energy. As such, it presents the minimum requirements of what </w:t>
      </w:r>
      <w:r w:rsidRPr="00B229D5">
        <w:rPr>
          <w:b/>
          <w:color w:val="007197"/>
        </w:rPr>
        <w:t xml:space="preserve">Assessors </w:t>
      </w:r>
      <w:r w:rsidRPr="00B229D5">
        <w:t>must adhere to when they are conducting a NABERS UK rating.</w:t>
      </w:r>
    </w:p>
    <w:p w14:paraId="025E30EE" w14:textId="77777777" w:rsidR="00B873CD" w:rsidRPr="00B229D5" w:rsidRDefault="00CA7016">
      <w:pPr>
        <w:pStyle w:val="BodyText"/>
        <w:spacing w:before="116" w:line="266" w:lineRule="auto"/>
        <w:ind w:left="220"/>
      </w:pPr>
      <w:r w:rsidRPr="00B229D5">
        <w:t xml:space="preserve">This document contains </w:t>
      </w:r>
      <w:r w:rsidRPr="00B229D5">
        <w:rPr>
          <w:b/>
          <w:color w:val="007197"/>
        </w:rPr>
        <w:t xml:space="preserve">Rules </w:t>
      </w:r>
      <w:r w:rsidRPr="00B229D5">
        <w:t xml:space="preserve">for </w:t>
      </w:r>
      <w:r w:rsidRPr="00B229D5">
        <w:rPr>
          <w:b/>
          <w:color w:val="007197"/>
        </w:rPr>
        <w:t xml:space="preserve">Assessors </w:t>
      </w:r>
      <w:r w:rsidRPr="00B229D5">
        <w:t>conducting an energy rating for metering and consumption as follows:</w:t>
      </w:r>
    </w:p>
    <w:p w14:paraId="025E30EF" w14:textId="77777777" w:rsidR="00B873CD" w:rsidRPr="00B229D5" w:rsidRDefault="00CA7016">
      <w:pPr>
        <w:pStyle w:val="ListParagraph"/>
        <w:numPr>
          <w:ilvl w:val="0"/>
          <w:numId w:val="95"/>
        </w:numPr>
        <w:tabs>
          <w:tab w:val="left" w:pos="647"/>
          <w:tab w:val="left" w:pos="648"/>
        </w:tabs>
        <w:spacing w:before="117" w:line="266" w:lineRule="auto"/>
        <w:ind w:right="1087"/>
      </w:pPr>
      <w:r w:rsidRPr="00B229D5">
        <w:t>Identifying</w:t>
      </w:r>
      <w:r w:rsidRPr="00B229D5">
        <w:rPr>
          <w:spacing w:val="-4"/>
        </w:rPr>
        <w:t xml:space="preserve"> </w:t>
      </w:r>
      <w:r w:rsidRPr="00B229D5">
        <w:t>all</w:t>
      </w:r>
      <w:r w:rsidRPr="00B229D5">
        <w:rPr>
          <w:spacing w:val="-2"/>
        </w:rPr>
        <w:t xml:space="preserve"> </w:t>
      </w:r>
      <w:r w:rsidRPr="00B229D5">
        <w:t>the</w:t>
      </w:r>
      <w:r w:rsidRPr="00B229D5">
        <w:rPr>
          <w:spacing w:val="-4"/>
        </w:rPr>
        <w:t xml:space="preserve"> </w:t>
      </w:r>
      <w:r w:rsidRPr="00B229D5">
        <w:t>sources</w:t>
      </w:r>
      <w:r w:rsidRPr="00B229D5">
        <w:rPr>
          <w:spacing w:val="-1"/>
        </w:rPr>
        <w:t xml:space="preserve"> </w:t>
      </w:r>
      <w:r w:rsidRPr="00B229D5">
        <w:t>and</w:t>
      </w:r>
      <w:r w:rsidRPr="00B229D5">
        <w:rPr>
          <w:spacing w:val="-2"/>
        </w:rPr>
        <w:t xml:space="preserve"> </w:t>
      </w:r>
      <w:r w:rsidRPr="00B229D5">
        <w:t>supply</w:t>
      </w:r>
      <w:r w:rsidRPr="00B229D5">
        <w:rPr>
          <w:spacing w:val="-4"/>
        </w:rPr>
        <w:t xml:space="preserve"> </w:t>
      </w:r>
      <w:r w:rsidRPr="00B229D5">
        <w:t>points</w:t>
      </w:r>
      <w:r w:rsidRPr="00B229D5">
        <w:rPr>
          <w:spacing w:val="-3"/>
        </w:rPr>
        <w:t xml:space="preserve"> </w:t>
      </w:r>
      <w:r w:rsidRPr="00B229D5">
        <w:t>of</w:t>
      </w:r>
      <w:r w:rsidRPr="00B229D5">
        <w:rPr>
          <w:spacing w:val="-3"/>
        </w:rPr>
        <w:t xml:space="preserve"> </w:t>
      </w:r>
      <w:r w:rsidRPr="00B229D5">
        <w:t>energy</w:t>
      </w:r>
      <w:r w:rsidRPr="00B229D5">
        <w:rPr>
          <w:spacing w:val="-1"/>
        </w:rPr>
        <w:t xml:space="preserve"> </w:t>
      </w:r>
      <w:r w:rsidRPr="00B229D5">
        <w:t>and</w:t>
      </w:r>
      <w:r w:rsidRPr="00B229D5">
        <w:rPr>
          <w:spacing w:val="-4"/>
        </w:rPr>
        <w:t xml:space="preserve"> </w:t>
      </w:r>
      <w:r w:rsidRPr="00B229D5">
        <w:t>confirm</w:t>
      </w:r>
      <w:r w:rsidRPr="00B229D5">
        <w:rPr>
          <w:spacing w:val="-3"/>
        </w:rPr>
        <w:t xml:space="preserve"> </w:t>
      </w:r>
      <w:r w:rsidRPr="00B229D5">
        <w:t>that</w:t>
      </w:r>
      <w:r w:rsidRPr="00B229D5">
        <w:rPr>
          <w:spacing w:val="-3"/>
        </w:rPr>
        <w:t xml:space="preserve"> </w:t>
      </w:r>
      <w:r w:rsidRPr="00B229D5">
        <w:t>they</w:t>
      </w:r>
      <w:r w:rsidRPr="00B229D5">
        <w:rPr>
          <w:spacing w:val="-1"/>
        </w:rPr>
        <w:t xml:space="preserve"> </w:t>
      </w:r>
      <w:r w:rsidRPr="00B229D5">
        <w:t xml:space="preserve">are permitted by NABERS UK, see Section </w:t>
      </w:r>
      <w:hyperlink w:anchor="_bookmark26" w:history="1">
        <w:r w:rsidRPr="00B229D5">
          <w:t>4.2</w:t>
        </w:r>
      </w:hyperlink>
      <w:r w:rsidRPr="00B229D5">
        <w:t>.</w:t>
      </w:r>
    </w:p>
    <w:p w14:paraId="025E30F0" w14:textId="77777777" w:rsidR="00B873CD" w:rsidRPr="00B229D5" w:rsidRDefault="00CA7016">
      <w:pPr>
        <w:pStyle w:val="ListParagraph"/>
        <w:numPr>
          <w:ilvl w:val="0"/>
          <w:numId w:val="95"/>
        </w:numPr>
        <w:tabs>
          <w:tab w:val="left" w:pos="647"/>
          <w:tab w:val="left" w:pos="648"/>
        </w:tabs>
        <w:spacing w:before="121" w:line="266" w:lineRule="auto"/>
        <w:ind w:right="844"/>
      </w:pPr>
      <w:r w:rsidRPr="00B229D5">
        <w:t>Check</w:t>
      </w:r>
      <w:r w:rsidRPr="00B229D5">
        <w:rPr>
          <w:spacing w:val="-1"/>
        </w:rPr>
        <w:t xml:space="preserve"> </w:t>
      </w:r>
      <w:r w:rsidRPr="00B229D5">
        <w:t>the</w:t>
      </w:r>
      <w:r w:rsidRPr="00B229D5">
        <w:rPr>
          <w:spacing w:val="-4"/>
        </w:rPr>
        <w:t xml:space="preserve"> </w:t>
      </w:r>
      <w:r w:rsidRPr="00B229D5">
        <w:t>sources</w:t>
      </w:r>
      <w:r w:rsidRPr="00B229D5">
        <w:rPr>
          <w:spacing w:val="-2"/>
        </w:rPr>
        <w:t xml:space="preserve"> </w:t>
      </w:r>
      <w:r w:rsidRPr="00B229D5">
        <w:t>and</w:t>
      </w:r>
      <w:r w:rsidRPr="00B229D5">
        <w:rPr>
          <w:spacing w:val="-4"/>
        </w:rPr>
        <w:t xml:space="preserve"> </w:t>
      </w:r>
      <w:r w:rsidRPr="00B229D5">
        <w:t>supply</w:t>
      </w:r>
      <w:r w:rsidRPr="00B229D5">
        <w:rPr>
          <w:spacing w:val="-1"/>
        </w:rPr>
        <w:t xml:space="preserve"> </w:t>
      </w:r>
      <w:r w:rsidRPr="00B229D5">
        <w:t>points</w:t>
      </w:r>
      <w:r w:rsidRPr="00B229D5">
        <w:rPr>
          <w:spacing w:val="-3"/>
        </w:rPr>
        <w:t xml:space="preserve"> </w:t>
      </w:r>
      <w:r w:rsidRPr="00B229D5">
        <w:t>to</w:t>
      </w:r>
      <w:r w:rsidRPr="00B229D5">
        <w:rPr>
          <w:spacing w:val="-4"/>
        </w:rPr>
        <w:t xml:space="preserve"> </w:t>
      </w:r>
      <w:r w:rsidRPr="00B229D5">
        <w:t>confirm</w:t>
      </w:r>
      <w:r w:rsidRPr="00B229D5">
        <w:rPr>
          <w:spacing w:val="-3"/>
        </w:rPr>
        <w:t xml:space="preserve"> </w:t>
      </w:r>
      <w:r w:rsidRPr="00B229D5">
        <w:t>that</w:t>
      </w:r>
      <w:r w:rsidRPr="00B229D5">
        <w:rPr>
          <w:spacing w:val="-3"/>
        </w:rPr>
        <w:t xml:space="preserve"> </w:t>
      </w:r>
      <w:r w:rsidRPr="00B229D5">
        <w:t>the</w:t>
      </w:r>
      <w:r w:rsidRPr="00B229D5">
        <w:rPr>
          <w:spacing w:val="-4"/>
        </w:rPr>
        <w:t xml:space="preserve"> </w:t>
      </w:r>
      <w:r w:rsidRPr="00B229D5">
        <w:t>required</w:t>
      </w:r>
      <w:r w:rsidRPr="00B229D5">
        <w:rPr>
          <w:spacing w:val="-4"/>
        </w:rPr>
        <w:t xml:space="preserve"> </w:t>
      </w:r>
      <w:r w:rsidRPr="00B229D5">
        <w:t>minimum</w:t>
      </w:r>
      <w:r w:rsidRPr="00B229D5">
        <w:rPr>
          <w:spacing w:val="-3"/>
        </w:rPr>
        <w:t xml:space="preserve"> </w:t>
      </w:r>
      <w:r w:rsidRPr="00B229D5">
        <w:t xml:space="preserve">energy coverage can be met, see Section </w:t>
      </w:r>
      <w:hyperlink w:anchor="_bookmark29" w:history="1">
        <w:r w:rsidRPr="00B229D5">
          <w:t>4.3</w:t>
        </w:r>
      </w:hyperlink>
      <w:r w:rsidRPr="00B229D5">
        <w:t>.</w:t>
      </w:r>
    </w:p>
    <w:p w14:paraId="025E30F1" w14:textId="77777777" w:rsidR="00B873CD" w:rsidRPr="00B229D5" w:rsidRDefault="00CA7016">
      <w:pPr>
        <w:pStyle w:val="ListParagraph"/>
        <w:numPr>
          <w:ilvl w:val="0"/>
          <w:numId w:val="95"/>
        </w:numPr>
        <w:tabs>
          <w:tab w:val="left" w:pos="647"/>
          <w:tab w:val="left" w:pos="648"/>
        </w:tabs>
        <w:spacing w:before="117"/>
      </w:pPr>
      <w:r w:rsidRPr="00B229D5">
        <w:t>Confirm</w:t>
      </w:r>
      <w:r w:rsidRPr="00B229D5">
        <w:rPr>
          <w:spacing w:val="-6"/>
        </w:rPr>
        <w:t xml:space="preserve"> </w:t>
      </w:r>
      <w:r w:rsidRPr="00B229D5">
        <w:t>the</w:t>
      </w:r>
      <w:r w:rsidRPr="00B229D5">
        <w:rPr>
          <w:spacing w:val="-7"/>
        </w:rPr>
        <w:t xml:space="preserve"> </w:t>
      </w:r>
      <w:r w:rsidRPr="00B229D5">
        <w:t>types</w:t>
      </w:r>
      <w:r w:rsidRPr="00B229D5">
        <w:rPr>
          <w:spacing w:val="-3"/>
        </w:rPr>
        <w:t xml:space="preserve"> </w:t>
      </w:r>
      <w:r w:rsidRPr="00B229D5">
        <w:t>of</w:t>
      </w:r>
      <w:r w:rsidRPr="00B229D5">
        <w:rPr>
          <w:spacing w:val="-3"/>
        </w:rPr>
        <w:t xml:space="preserve"> </w:t>
      </w:r>
      <w:r w:rsidRPr="00B229D5">
        <w:t>supply</w:t>
      </w:r>
      <w:r w:rsidRPr="00B229D5">
        <w:rPr>
          <w:spacing w:val="-4"/>
        </w:rPr>
        <w:t xml:space="preserve"> </w:t>
      </w:r>
      <w:r w:rsidRPr="00B229D5">
        <w:t>points</w:t>
      </w:r>
      <w:r w:rsidRPr="00B229D5">
        <w:rPr>
          <w:spacing w:val="-4"/>
        </w:rPr>
        <w:t xml:space="preserve"> </w:t>
      </w:r>
      <w:r w:rsidRPr="00B229D5">
        <w:t>and</w:t>
      </w:r>
      <w:r w:rsidRPr="00B229D5">
        <w:rPr>
          <w:spacing w:val="-6"/>
        </w:rPr>
        <w:t xml:space="preserve"> </w:t>
      </w:r>
      <w:r w:rsidRPr="00B229D5">
        <w:t>meters</w:t>
      </w:r>
      <w:r w:rsidRPr="00B229D5">
        <w:rPr>
          <w:spacing w:val="-7"/>
        </w:rPr>
        <w:t xml:space="preserve"> </w:t>
      </w:r>
      <w:r w:rsidRPr="00B229D5">
        <w:t>that</w:t>
      </w:r>
      <w:r w:rsidRPr="00B229D5">
        <w:rPr>
          <w:spacing w:val="-4"/>
        </w:rPr>
        <w:t xml:space="preserve"> </w:t>
      </w:r>
      <w:r w:rsidRPr="00B229D5">
        <w:t>are</w:t>
      </w:r>
      <w:r w:rsidRPr="00B229D5">
        <w:rPr>
          <w:spacing w:val="-4"/>
        </w:rPr>
        <w:t xml:space="preserve"> </w:t>
      </w:r>
      <w:r w:rsidRPr="00B229D5">
        <w:t>present</w:t>
      </w:r>
      <w:r w:rsidRPr="00B229D5">
        <w:rPr>
          <w:spacing w:val="-6"/>
        </w:rPr>
        <w:t xml:space="preserve"> </w:t>
      </w:r>
      <w:r w:rsidRPr="00B229D5">
        <w:t>and</w:t>
      </w:r>
      <w:r w:rsidRPr="00B229D5">
        <w:rPr>
          <w:spacing w:val="-5"/>
        </w:rPr>
        <w:t xml:space="preserve"> </w:t>
      </w:r>
      <w:r w:rsidRPr="00B229D5">
        <w:t>adhere</w:t>
      </w:r>
      <w:r w:rsidRPr="00B229D5">
        <w:rPr>
          <w:spacing w:val="-4"/>
        </w:rPr>
        <w:t xml:space="preserve"> </w:t>
      </w:r>
      <w:r w:rsidRPr="00B229D5">
        <w:rPr>
          <w:spacing w:val="-5"/>
        </w:rPr>
        <w:t>to</w:t>
      </w:r>
    </w:p>
    <w:p w14:paraId="025E30F2" w14:textId="77777777" w:rsidR="00B873CD" w:rsidRPr="00B229D5" w:rsidRDefault="00CA7016">
      <w:pPr>
        <w:spacing w:before="28"/>
        <w:ind w:left="647"/>
      </w:pPr>
      <w:r w:rsidRPr="00B229D5">
        <w:rPr>
          <w:b/>
          <w:color w:val="007197"/>
        </w:rPr>
        <w:t>validation</w:t>
      </w:r>
      <w:r w:rsidRPr="00B229D5">
        <w:rPr>
          <w:b/>
          <w:color w:val="007197"/>
          <w:spacing w:val="-9"/>
        </w:rPr>
        <w:t xml:space="preserve"> </w:t>
      </w:r>
      <w:r w:rsidRPr="00B229D5">
        <w:t>requirements</w:t>
      </w:r>
      <w:r w:rsidRPr="00B229D5">
        <w:rPr>
          <w:spacing w:val="-8"/>
        </w:rPr>
        <w:t xml:space="preserve"> </w:t>
      </w:r>
      <w:r w:rsidRPr="00B229D5">
        <w:t>as</w:t>
      </w:r>
      <w:r w:rsidRPr="00B229D5">
        <w:rPr>
          <w:spacing w:val="-6"/>
        </w:rPr>
        <w:t xml:space="preserve"> </w:t>
      </w:r>
      <w:r w:rsidRPr="00B229D5">
        <w:t>applicable,</w:t>
      </w:r>
      <w:r w:rsidRPr="00B229D5">
        <w:rPr>
          <w:spacing w:val="-5"/>
        </w:rPr>
        <w:t xml:space="preserve"> </w:t>
      </w:r>
      <w:r w:rsidRPr="00B229D5">
        <w:t>see</w:t>
      </w:r>
      <w:r w:rsidRPr="00B229D5">
        <w:rPr>
          <w:spacing w:val="-8"/>
        </w:rPr>
        <w:t xml:space="preserve"> </w:t>
      </w:r>
      <w:r w:rsidRPr="00B229D5">
        <w:t>Section</w:t>
      </w:r>
      <w:r w:rsidRPr="00B229D5">
        <w:rPr>
          <w:spacing w:val="-5"/>
        </w:rPr>
        <w:t xml:space="preserve"> </w:t>
      </w:r>
      <w:hyperlink w:anchor="_bookmark33" w:history="1">
        <w:r w:rsidRPr="00B229D5">
          <w:rPr>
            <w:spacing w:val="-5"/>
          </w:rPr>
          <w:t>0</w:t>
        </w:r>
      </w:hyperlink>
      <w:r w:rsidRPr="00B229D5">
        <w:rPr>
          <w:spacing w:val="-5"/>
        </w:rPr>
        <w:t>.</w:t>
      </w:r>
    </w:p>
    <w:p w14:paraId="025E30F3" w14:textId="77777777" w:rsidR="00B873CD" w:rsidRPr="00B229D5" w:rsidRDefault="00CA7016">
      <w:pPr>
        <w:pStyle w:val="ListParagraph"/>
        <w:numPr>
          <w:ilvl w:val="0"/>
          <w:numId w:val="95"/>
        </w:numPr>
        <w:tabs>
          <w:tab w:val="left" w:pos="647"/>
          <w:tab w:val="left" w:pos="648"/>
        </w:tabs>
        <w:spacing w:before="146" w:line="266" w:lineRule="auto"/>
        <w:ind w:right="1063"/>
      </w:pPr>
      <w:r w:rsidRPr="00B229D5">
        <w:t xml:space="preserve">Calculate the consumption from each of the </w:t>
      </w:r>
      <w:r w:rsidRPr="00B229D5">
        <w:rPr>
          <w:b/>
          <w:color w:val="007197"/>
        </w:rPr>
        <w:t xml:space="preserve">utility metering systems </w:t>
      </w:r>
      <w:r w:rsidRPr="00B229D5">
        <w:t>to be considered</w:t>
      </w:r>
      <w:r w:rsidRPr="00B229D5">
        <w:rPr>
          <w:spacing w:val="-3"/>
        </w:rPr>
        <w:t xml:space="preserve"> </w:t>
      </w:r>
      <w:r w:rsidRPr="00B229D5">
        <w:t>when</w:t>
      </w:r>
      <w:r w:rsidRPr="00B229D5">
        <w:rPr>
          <w:spacing w:val="-5"/>
        </w:rPr>
        <w:t xml:space="preserve"> </w:t>
      </w:r>
      <w:r w:rsidRPr="00B229D5">
        <w:t>calculating</w:t>
      </w:r>
      <w:r w:rsidRPr="00B229D5">
        <w:rPr>
          <w:spacing w:val="-3"/>
        </w:rPr>
        <w:t xml:space="preserve"> </w:t>
      </w:r>
      <w:r w:rsidRPr="00B229D5">
        <w:t>the</w:t>
      </w:r>
      <w:r w:rsidRPr="00B229D5">
        <w:rPr>
          <w:spacing w:val="-5"/>
        </w:rPr>
        <w:t xml:space="preserve"> </w:t>
      </w:r>
      <w:r w:rsidRPr="00B229D5">
        <w:t>rating,</w:t>
      </w:r>
      <w:r w:rsidRPr="00B229D5">
        <w:rPr>
          <w:spacing w:val="-4"/>
        </w:rPr>
        <w:t xml:space="preserve"> </w:t>
      </w:r>
      <w:r w:rsidRPr="00B229D5">
        <w:t>including</w:t>
      </w:r>
      <w:r w:rsidRPr="00B229D5">
        <w:rPr>
          <w:spacing w:val="-3"/>
        </w:rPr>
        <w:t xml:space="preserve"> </w:t>
      </w:r>
      <w:r w:rsidRPr="00B229D5">
        <w:t>correction</w:t>
      </w:r>
      <w:r w:rsidRPr="00B229D5">
        <w:rPr>
          <w:spacing w:val="-5"/>
        </w:rPr>
        <w:t xml:space="preserve"> </w:t>
      </w:r>
      <w:r w:rsidRPr="00B229D5">
        <w:t>for</w:t>
      </w:r>
      <w:r w:rsidRPr="00B229D5">
        <w:rPr>
          <w:spacing w:val="-4"/>
        </w:rPr>
        <w:t xml:space="preserve"> </w:t>
      </w:r>
      <w:r w:rsidRPr="00B229D5">
        <w:t>any</w:t>
      </w:r>
      <w:r w:rsidRPr="00B229D5">
        <w:rPr>
          <w:spacing w:val="-2"/>
        </w:rPr>
        <w:t xml:space="preserve"> </w:t>
      </w:r>
      <w:r w:rsidRPr="00B229D5">
        <w:t>estimates</w:t>
      </w:r>
      <w:r w:rsidRPr="00B229D5">
        <w:rPr>
          <w:spacing w:val="-3"/>
        </w:rPr>
        <w:t xml:space="preserve"> </w:t>
      </w:r>
      <w:r w:rsidRPr="00B229D5">
        <w:t xml:space="preserve">or missing data, see Chapter </w:t>
      </w:r>
      <w:hyperlink w:anchor="_bookmark41" w:history="1">
        <w:r w:rsidRPr="00B229D5">
          <w:t>5</w:t>
        </w:r>
      </w:hyperlink>
      <w:r w:rsidRPr="00B229D5">
        <w:t>.</w:t>
      </w:r>
    </w:p>
    <w:p w14:paraId="025E30F4" w14:textId="77777777" w:rsidR="00B873CD" w:rsidRPr="00B229D5" w:rsidRDefault="00CA7016">
      <w:pPr>
        <w:pStyle w:val="ListParagraph"/>
        <w:numPr>
          <w:ilvl w:val="0"/>
          <w:numId w:val="95"/>
        </w:numPr>
        <w:tabs>
          <w:tab w:val="left" w:pos="648"/>
        </w:tabs>
        <w:spacing w:before="117" w:line="266" w:lineRule="auto"/>
        <w:ind w:right="962"/>
        <w:jc w:val="both"/>
      </w:pPr>
      <w:r w:rsidRPr="00B229D5">
        <w:t>Calculate</w:t>
      </w:r>
      <w:r w:rsidRPr="00B229D5">
        <w:rPr>
          <w:spacing w:val="-2"/>
        </w:rPr>
        <w:t xml:space="preserve"> </w:t>
      </w:r>
      <w:r w:rsidRPr="00B229D5">
        <w:t>the</w:t>
      </w:r>
      <w:r w:rsidRPr="00B229D5">
        <w:rPr>
          <w:spacing w:val="-5"/>
        </w:rPr>
        <w:t xml:space="preserve"> </w:t>
      </w:r>
      <w:r w:rsidRPr="00B229D5">
        <w:t>consumption</w:t>
      </w:r>
      <w:r w:rsidRPr="00B229D5">
        <w:rPr>
          <w:spacing w:val="-3"/>
        </w:rPr>
        <w:t xml:space="preserve"> </w:t>
      </w:r>
      <w:r w:rsidRPr="00B229D5">
        <w:t>from</w:t>
      </w:r>
      <w:r w:rsidRPr="00B229D5">
        <w:rPr>
          <w:spacing w:val="-4"/>
        </w:rPr>
        <w:t xml:space="preserve"> </w:t>
      </w:r>
      <w:r w:rsidRPr="00B229D5">
        <w:t>each</w:t>
      </w:r>
      <w:r w:rsidRPr="00B229D5">
        <w:rPr>
          <w:spacing w:val="-3"/>
        </w:rPr>
        <w:t xml:space="preserve"> </w:t>
      </w:r>
      <w:r w:rsidRPr="00B229D5">
        <w:t>of</w:t>
      </w:r>
      <w:r w:rsidRPr="00B229D5">
        <w:rPr>
          <w:spacing w:val="-4"/>
        </w:rPr>
        <w:t xml:space="preserve"> </w:t>
      </w:r>
      <w:r w:rsidRPr="00B229D5">
        <w:t>the</w:t>
      </w:r>
      <w:r w:rsidRPr="00B229D5">
        <w:rPr>
          <w:spacing w:val="-4"/>
        </w:rPr>
        <w:t xml:space="preserve"> </w:t>
      </w:r>
      <w:r w:rsidRPr="00B229D5">
        <w:rPr>
          <w:b/>
          <w:color w:val="007197"/>
        </w:rPr>
        <w:t>non-utility</w:t>
      </w:r>
      <w:r w:rsidRPr="00B229D5">
        <w:rPr>
          <w:b/>
          <w:color w:val="007197"/>
          <w:spacing w:val="-5"/>
        </w:rPr>
        <w:t xml:space="preserve"> </w:t>
      </w:r>
      <w:r w:rsidRPr="00B229D5">
        <w:rPr>
          <w:b/>
          <w:color w:val="007197"/>
        </w:rPr>
        <w:t>metering</w:t>
      </w:r>
      <w:r w:rsidRPr="00B229D5">
        <w:rPr>
          <w:b/>
          <w:color w:val="007197"/>
          <w:spacing w:val="-3"/>
        </w:rPr>
        <w:t xml:space="preserve"> </w:t>
      </w:r>
      <w:r w:rsidRPr="00B229D5">
        <w:rPr>
          <w:b/>
          <w:color w:val="007197"/>
        </w:rPr>
        <w:t>systems</w:t>
      </w:r>
      <w:r w:rsidRPr="00B229D5">
        <w:rPr>
          <w:b/>
          <w:color w:val="007197"/>
          <w:spacing w:val="-1"/>
        </w:rPr>
        <w:t xml:space="preserve"> </w:t>
      </w:r>
      <w:r w:rsidRPr="00B229D5">
        <w:t>to</w:t>
      </w:r>
      <w:r w:rsidRPr="00B229D5">
        <w:rPr>
          <w:spacing w:val="-5"/>
        </w:rPr>
        <w:t xml:space="preserve"> </w:t>
      </w:r>
      <w:r w:rsidRPr="00B229D5">
        <w:t>be included in the</w:t>
      </w:r>
      <w:r w:rsidRPr="00B229D5">
        <w:rPr>
          <w:spacing w:val="-2"/>
        </w:rPr>
        <w:t xml:space="preserve"> </w:t>
      </w:r>
      <w:r w:rsidRPr="00B229D5">
        <w:t>rating, including correction for any</w:t>
      </w:r>
      <w:r w:rsidRPr="00B229D5">
        <w:rPr>
          <w:spacing w:val="-2"/>
        </w:rPr>
        <w:t xml:space="preserve"> </w:t>
      </w:r>
      <w:r w:rsidRPr="00B229D5">
        <w:t>estimates or</w:t>
      </w:r>
      <w:r w:rsidRPr="00B229D5">
        <w:rPr>
          <w:spacing w:val="-1"/>
        </w:rPr>
        <w:t xml:space="preserve"> </w:t>
      </w:r>
      <w:r w:rsidRPr="00B229D5">
        <w:t xml:space="preserve">missing data, see Chapter </w:t>
      </w:r>
      <w:hyperlink w:anchor="_bookmark61" w:history="1">
        <w:r w:rsidRPr="00B229D5">
          <w:t>6</w:t>
        </w:r>
      </w:hyperlink>
      <w:r w:rsidRPr="00B229D5">
        <w:t>.</w:t>
      </w:r>
    </w:p>
    <w:p w14:paraId="025E30F5" w14:textId="77777777" w:rsidR="00B873CD" w:rsidRPr="00B229D5" w:rsidRDefault="00CA7016">
      <w:pPr>
        <w:pStyle w:val="ListParagraph"/>
        <w:numPr>
          <w:ilvl w:val="0"/>
          <w:numId w:val="95"/>
        </w:numPr>
        <w:tabs>
          <w:tab w:val="left" w:pos="648"/>
        </w:tabs>
        <w:spacing w:before="118" w:line="266" w:lineRule="auto"/>
        <w:ind w:right="766"/>
        <w:jc w:val="both"/>
      </w:pPr>
      <w:r w:rsidRPr="00B229D5">
        <w:t>Validate</w:t>
      </w:r>
      <w:r w:rsidRPr="00B229D5">
        <w:rPr>
          <w:spacing w:val="-2"/>
        </w:rPr>
        <w:t xml:space="preserve"> </w:t>
      </w:r>
      <w:r w:rsidRPr="00B229D5">
        <w:t>meters</w:t>
      </w:r>
      <w:r w:rsidRPr="00B229D5">
        <w:rPr>
          <w:spacing w:val="-4"/>
        </w:rPr>
        <w:t xml:space="preserve"> </w:t>
      </w:r>
      <w:r w:rsidRPr="00B229D5">
        <w:t>where</w:t>
      </w:r>
      <w:r w:rsidRPr="00B229D5">
        <w:rPr>
          <w:spacing w:val="-1"/>
        </w:rPr>
        <w:t xml:space="preserve"> </w:t>
      </w:r>
      <w:r w:rsidRPr="00B229D5">
        <w:rPr>
          <w:b/>
          <w:color w:val="007197"/>
        </w:rPr>
        <w:t>non-utility</w:t>
      </w:r>
      <w:r w:rsidRPr="00B229D5">
        <w:rPr>
          <w:b/>
          <w:color w:val="007197"/>
          <w:spacing w:val="-4"/>
        </w:rPr>
        <w:t xml:space="preserve"> </w:t>
      </w:r>
      <w:r w:rsidRPr="00B229D5">
        <w:rPr>
          <w:b/>
          <w:color w:val="007197"/>
        </w:rPr>
        <w:t>metering</w:t>
      </w:r>
      <w:r w:rsidRPr="00B229D5">
        <w:rPr>
          <w:b/>
          <w:color w:val="007197"/>
          <w:spacing w:val="-5"/>
        </w:rPr>
        <w:t xml:space="preserve"> </w:t>
      </w:r>
      <w:r w:rsidRPr="00B229D5">
        <w:rPr>
          <w:b/>
          <w:color w:val="007197"/>
        </w:rPr>
        <w:t xml:space="preserve">systems </w:t>
      </w:r>
      <w:r w:rsidRPr="00B229D5">
        <w:t>have</w:t>
      </w:r>
      <w:r w:rsidRPr="00B229D5">
        <w:rPr>
          <w:spacing w:val="-4"/>
        </w:rPr>
        <w:t xml:space="preserve"> </w:t>
      </w:r>
      <w:r w:rsidRPr="00B229D5">
        <w:t>been</w:t>
      </w:r>
      <w:r w:rsidRPr="00B229D5">
        <w:rPr>
          <w:spacing w:val="-2"/>
        </w:rPr>
        <w:t xml:space="preserve"> </w:t>
      </w:r>
      <w:r w:rsidRPr="00B229D5">
        <w:t>used</w:t>
      </w:r>
      <w:r w:rsidRPr="00B229D5">
        <w:rPr>
          <w:spacing w:val="-4"/>
        </w:rPr>
        <w:t xml:space="preserve"> </w:t>
      </w:r>
      <w:r w:rsidRPr="00B229D5">
        <w:t>to</w:t>
      </w:r>
      <w:r w:rsidRPr="00B229D5">
        <w:rPr>
          <w:spacing w:val="-4"/>
        </w:rPr>
        <w:t xml:space="preserve"> </w:t>
      </w:r>
      <w:r w:rsidRPr="00B229D5">
        <w:t xml:space="preserve">calculate consumption in accordance with these </w:t>
      </w:r>
      <w:r w:rsidRPr="00B229D5">
        <w:rPr>
          <w:b/>
          <w:color w:val="007197"/>
        </w:rPr>
        <w:t>Rules</w:t>
      </w:r>
      <w:r w:rsidRPr="00B229D5">
        <w:t xml:space="preserve">, see Chapter </w:t>
      </w:r>
      <w:hyperlink w:anchor="_bookmark78" w:history="1">
        <w:r w:rsidRPr="00B229D5">
          <w:t>7</w:t>
        </w:r>
      </w:hyperlink>
      <w:r w:rsidRPr="00B229D5">
        <w:t>.</w:t>
      </w:r>
    </w:p>
    <w:p w14:paraId="025E30F6" w14:textId="77777777" w:rsidR="00B873CD" w:rsidRPr="00B229D5" w:rsidRDefault="00B873CD">
      <w:pPr>
        <w:spacing w:line="266" w:lineRule="auto"/>
        <w:jc w:val="both"/>
        <w:sectPr w:rsidR="00B873CD" w:rsidRPr="00B229D5" w:rsidSect="00D2525A">
          <w:headerReference w:type="default" r:id="rId24"/>
          <w:pgSz w:w="11910" w:h="16840"/>
          <w:pgMar w:top="1340" w:right="1220" w:bottom="880" w:left="1220" w:header="599" w:footer="685" w:gutter="0"/>
          <w:pgNumType w:start="1"/>
          <w:cols w:space="720"/>
        </w:sectPr>
      </w:pPr>
    </w:p>
    <w:p w14:paraId="025E30F7" w14:textId="77777777" w:rsidR="00B873CD" w:rsidRPr="00B229D5" w:rsidRDefault="00CA7016">
      <w:pPr>
        <w:pStyle w:val="ListParagraph"/>
        <w:numPr>
          <w:ilvl w:val="0"/>
          <w:numId w:val="95"/>
        </w:numPr>
        <w:tabs>
          <w:tab w:val="left" w:pos="647"/>
          <w:tab w:val="left" w:pos="648"/>
        </w:tabs>
        <w:spacing w:before="110" w:line="266" w:lineRule="auto"/>
        <w:ind w:right="709"/>
      </w:pPr>
      <w:r w:rsidRPr="00B229D5">
        <w:lastRenderedPageBreak/>
        <w:t>Calculate</w:t>
      </w:r>
      <w:r w:rsidRPr="00B229D5">
        <w:rPr>
          <w:spacing w:val="-2"/>
        </w:rPr>
        <w:t xml:space="preserve"> </w:t>
      </w:r>
      <w:r w:rsidRPr="00B229D5">
        <w:t>the</w:t>
      </w:r>
      <w:r w:rsidRPr="00B229D5">
        <w:rPr>
          <w:spacing w:val="-5"/>
        </w:rPr>
        <w:t xml:space="preserve"> </w:t>
      </w:r>
      <w:r w:rsidRPr="00B229D5">
        <w:t>consumption</w:t>
      </w:r>
      <w:r w:rsidRPr="00B229D5">
        <w:rPr>
          <w:spacing w:val="-3"/>
        </w:rPr>
        <w:t xml:space="preserve"> </w:t>
      </w:r>
      <w:r w:rsidRPr="00B229D5">
        <w:t>from</w:t>
      </w:r>
      <w:r w:rsidRPr="00B229D5">
        <w:rPr>
          <w:spacing w:val="-4"/>
        </w:rPr>
        <w:t xml:space="preserve"> </w:t>
      </w:r>
      <w:r w:rsidRPr="00B229D5">
        <w:t>any</w:t>
      </w:r>
      <w:r w:rsidRPr="00B229D5">
        <w:rPr>
          <w:spacing w:val="-5"/>
        </w:rPr>
        <w:t xml:space="preserve"> </w:t>
      </w:r>
      <w:r w:rsidRPr="00B229D5">
        <w:t>small</w:t>
      </w:r>
      <w:r w:rsidRPr="00B229D5">
        <w:rPr>
          <w:spacing w:val="-2"/>
        </w:rPr>
        <w:t xml:space="preserve"> </w:t>
      </w:r>
      <w:r w:rsidRPr="00B229D5">
        <w:rPr>
          <w:b/>
          <w:color w:val="007197"/>
        </w:rPr>
        <w:t>end</w:t>
      </w:r>
      <w:r w:rsidRPr="00B229D5">
        <w:rPr>
          <w:b/>
          <w:color w:val="007197"/>
          <w:spacing w:val="-5"/>
        </w:rPr>
        <w:t xml:space="preserve"> </w:t>
      </w:r>
      <w:r w:rsidRPr="00B229D5">
        <w:rPr>
          <w:b/>
          <w:color w:val="007197"/>
        </w:rPr>
        <w:t>use</w:t>
      </w:r>
      <w:r w:rsidRPr="00B229D5">
        <w:rPr>
          <w:b/>
          <w:color w:val="007197"/>
          <w:spacing w:val="-2"/>
        </w:rPr>
        <w:t xml:space="preserve"> </w:t>
      </w:r>
      <w:r w:rsidRPr="00B229D5">
        <w:t>estimations</w:t>
      </w:r>
      <w:r w:rsidRPr="00B229D5">
        <w:rPr>
          <w:spacing w:val="-3"/>
        </w:rPr>
        <w:t xml:space="preserve"> </w:t>
      </w:r>
      <w:r w:rsidRPr="00B229D5">
        <w:t>and</w:t>
      </w:r>
      <w:r w:rsidRPr="00B229D5">
        <w:rPr>
          <w:spacing w:val="-5"/>
        </w:rPr>
        <w:t xml:space="preserve"> </w:t>
      </w:r>
      <w:r w:rsidRPr="00B229D5">
        <w:t>batch</w:t>
      </w:r>
      <w:r w:rsidRPr="00B229D5">
        <w:rPr>
          <w:spacing w:val="-5"/>
        </w:rPr>
        <w:t xml:space="preserve"> </w:t>
      </w:r>
      <w:r w:rsidRPr="00B229D5">
        <w:t xml:space="preserve">supplies, see Chapter </w:t>
      </w:r>
      <w:hyperlink w:anchor="_bookmark97" w:history="1">
        <w:r w:rsidRPr="00B229D5">
          <w:t>8</w:t>
        </w:r>
      </w:hyperlink>
      <w:r w:rsidRPr="00B229D5">
        <w:t>.</w:t>
      </w:r>
    </w:p>
    <w:p w14:paraId="025E30F8" w14:textId="77777777" w:rsidR="00B873CD" w:rsidRPr="00B229D5" w:rsidRDefault="00CA7016">
      <w:pPr>
        <w:pStyle w:val="ListParagraph"/>
        <w:numPr>
          <w:ilvl w:val="0"/>
          <w:numId w:val="95"/>
        </w:numPr>
        <w:tabs>
          <w:tab w:val="left" w:pos="647"/>
          <w:tab w:val="left" w:pos="648"/>
        </w:tabs>
        <w:spacing w:before="118" w:line="379" w:lineRule="auto"/>
        <w:ind w:left="220" w:right="1208" w:firstLine="0"/>
      </w:pPr>
      <w:r w:rsidRPr="00B229D5">
        <w:t>Calculate</w:t>
      </w:r>
      <w:r w:rsidRPr="00B229D5">
        <w:rPr>
          <w:spacing w:val="-3"/>
        </w:rPr>
        <w:t xml:space="preserve"> </w:t>
      </w:r>
      <w:r w:rsidRPr="00B229D5">
        <w:t>the</w:t>
      </w:r>
      <w:r w:rsidRPr="00B229D5">
        <w:rPr>
          <w:spacing w:val="-5"/>
        </w:rPr>
        <w:t xml:space="preserve"> </w:t>
      </w:r>
      <w:r w:rsidRPr="00B229D5">
        <w:t>consumption</w:t>
      </w:r>
      <w:r w:rsidRPr="00B229D5">
        <w:rPr>
          <w:spacing w:val="-3"/>
        </w:rPr>
        <w:t xml:space="preserve"> </w:t>
      </w:r>
      <w:r w:rsidRPr="00B229D5">
        <w:t>from</w:t>
      </w:r>
      <w:r w:rsidRPr="00B229D5">
        <w:rPr>
          <w:spacing w:val="-4"/>
        </w:rPr>
        <w:t xml:space="preserve"> </w:t>
      </w:r>
      <w:r w:rsidRPr="00B229D5">
        <w:t>any</w:t>
      </w:r>
      <w:r w:rsidRPr="00B229D5">
        <w:rPr>
          <w:spacing w:val="-5"/>
        </w:rPr>
        <w:t xml:space="preserve"> </w:t>
      </w:r>
      <w:r w:rsidRPr="00B229D5">
        <w:t>renewable</w:t>
      </w:r>
      <w:r w:rsidRPr="00B229D5">
        <w:rPr>
          <w:spacing w:val="-3"/>
        </w:rPr>
        <w:t xml:space="preserve"> </w:t>
      </w:r>
      <w:r w:rsidRPr="00B229D5">
        <w:t>energy</w:t>
      </w:r>
      <w:r w:rsidRPr="00B229D5">
        <w:rPr>
          <w:spacing w:val="-3"/>
        </w:rPr>
        <w:t xml:space="preserve"> </w:t>
      </w:r>
      <w:r w:rsidRPr="00B229D5">
        <w:t>on-site,</w:t>
      </w:r>
      <w:r w:rsidRPr="00B229D5">
        <w:rPr>
          <w:spacing w:val="-2"/>
        </w:rPr>
        <w:t xml:space="preserve"> </w:t>
      </w:r>
      <w:r w:rsidRPr="00B229D5">
        <w:t>see</w:t>
      </w:r>
      <w:r w:rsidRPr="00B229D5">
        <w:rPr>
          <w:spacing w:val="-5"/>
        </w:rPr>
        <w:t xml:space="preserve"> </w:t>
      </w:r>
      <w:r w:rsidRPr="00B229D5">
        <w:t>Chapter</w:t>
      </w:r>
      <w:r w:rsidRPr="00B229D5">
        <w:rPr>
          <w:spacing w:val="-2"/>
        </w:rPr>
        <w:t xml:space="preserve"> </w:t>
      </w:r>
      <w:hyperlink w:anchor="_bookmark108" w:history="1">
        <w:r w:rsidRPr="00B229D5">
          <w:t>9</w:t>
        </w:r>
      </w:hyperlink>
      <w:r w:rsidRPr="00B229D5">
        <w:t xml:space="preserve">. These </w:t>
      </w:r>
      <w:r w:rsidRPr="00B229D5">
        <w:rPr>
          <w:b/>
          <w:color w:val="007197"/>
        </w:rPr>
        <w:t xml:space="preserve">Rules </w:t>
      </w:r>
      <w:r w:rsidRPr="00B229D5">
        <w:t xml:space="preserve">provides guidance for </w:t>
      </w:r>
      <w:r w:rsidRPr="00B229D5">
        <w:rPr>
          <w:b/>
          <w:color w:val="007197"/>
        </w:rPr>
        <w:t>Assessors</w:t>
      </w:r>
      <w:r w:rsidRPr="00B229D5">
        <w:rPr>
          <w:b/>
          <w:color w:val="007197"/>
          <w:spacing w:val="-1"/>
        </w:rPr>
        <w:t xml:space="preserve"> </w:t>
      </w:r>
      <w:r w:rsidRPr="00B229D5">
        <w:t>where such schemes are present.</w:t>
      </w:r>
    </w:p>
    <w:p w14:paraId="025E30F9" w14:textId="77777777" w:rsidR="00B873CD" w:rsidRPr="00B229D5" w:rsidRDefault="00CA7016">
      <w:pPr>
        <w:spacing w:line="266" w:lineRule="auto"/>
        <w:ind w:left="220" w:right="171"/>
      </w:pPr>
      <w:r w:rsidRPr="00B229D5">
        <w:t xml:space="preserve">These </w:t>
      </w:r>
      <w:r w:rsidRPr="00B229D5">
        <w:rPr>
          <w:b/>
          <w:color w:val="007197"/>
        </w:rPr>
        <w:t xml:space="preserve">Rules </w:t>
      </w:r>
      <w:r w:rsidRPr="00B229D5">
        <w:t xml:space="preserve">will supersede </w:t>
      </w:r>
      <w:r w:rsidRPr="00B229D5">
        <w:rPr>
          <w:i/>
        </w:rPr>
        <w:t>NABERS UK The Rules — Metering and Consumption</w:t>
      </w:r>
      <w:r w:rsidRPr="00B229D5">
        <w:t>, v1.1,</w:t>
      </w:r>
      <w:r w:rsidRPr="00B229D5">
        <w:rPr>
          <w:spacing w:val="80"/>
        </w:rPr>
        <w:t xml:space="preserve"> </w:t>
      </w:r>
      <w:r w:rsidRPr="00B229D5">
        <w:rPr>
          <w:spacing w:val="-2"/>
        </w:rPr>
        <w:t>2022.</w:t>
      </w:r>
    </w:p>
    <w:p w14:paraId="025E30FA" w14:textId="6CDF0F77" w:rsidR="00B873CD" w:rsidRPr="00B229D5" w:rsidRDefault="00635D75">
      <w:pPr>
        <w:pStyle w:val="BodyText"/>
        <w:spacing w:before="6"/>
        <w:rPr>
          <w:sz w:val="28"/>
        </w:rPr>
      </w:pPr>
      <w:r w:rsidRPr="00B229D5">
        <w:rPr>
          <w:noProof/>
        </w:rPr>
        <mc:AlternateContent>
          <mc:Choice Requires="wps">
            <w:drawing>
              <wp:anchor distT="0" distB="0" distL="0" distR="0" simplePos="0" relativeHeight="251658249" behindDoc="1" locked="0" layoutInCell="1" allowOverlap="1" wp14:anchorId="025E3813" wp14:editId="124DF050">
                <wp:simplePos x="0" y="0"/>
                <wp:positionH relativeFrom="page">
                  <wp:posOffset>840105</wp:posOffset>
                </wp:positionH>
                <wp:positionV relativeFrom="paragraph">
                  <wp:posOffset>229870</wp:posOffset>
                </wp:positionV>
                <wp:extent cx="5882640" cy="265430"/>
                <wp:effectExtent l="0" t="0" r="22860" b="20320"/>
                <wp:wrapTopAndBottom/>
                <wp:docPr id="283" name="docshape31" descr="P580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0D" w14:textId="77777777" w:rsidR="00B873CD" w:rsidRDefault="00CA7016">
                            <w:pPr>
                              <w:spacing w:before="37"/>
                              <w:ind w:left="107"/>
                              <w:rPr>
                                <w:color w:val="000000"/>
                                <w:sz w:val="28"/>
                              </w:rPr>
                            </w:pPr>
                            <w:bookmarkStart w:id="3" w:name="_bookmark2"/>
                            <w:bookmarkEnd w:id="3"/>
                            <w:r>
                              <w:rPr>
                                <w:color w:val="FFFFFF"/>
                                <w:sz w:val="28"/>
                              </w:rPr>
                              <w:t>1.2</w:t>
                            </w:r>
                            <w:r>
                              <w:rPr>
                                <w:color w:val="FFFFFF"/>
                                <w:spacing w:val="60"/>
                                <w:w w:val="150"/>
                                <w:sz w:val="28"/>
                              </w:rPr>
                              <w:t xml:space="preserve"> </w:t>
                            </w:r>
                            <w:r>
                              <w:rPr>
                                <w:color w:val="FFFFFF"/>
                                <w:sz w:val="28"/>
                              </w:rPr>
                              <w:t>Interpretation</w:t>
                            </w:r>
                            <w:r>
                              <w:rPr>
                                <w:color w:val="FFFFFF"/>
                                <w:spacing w:val="-5"/>
                                <w:sz w:val="28"/>
                              </w:rPr>
                              <w:t xml:space="preserve"> </w:t>
                            </w:r>
                            <w:r>
                              <w:rPr>
                                <w:color w:val="FFFFFF"/>
                                <w:sz w:val="28"/>
                              </w:rPr>
                              <w:t>of</w:t>
                            </w:r>
                            <w:r>
                              <w:rPr>
                                <w:color w:val="FFFFFF"/>
                                <w:spacing w:val="-2"/>
                                <w:sz w:val="28"/>
                              </w:rPr>
                              <w:t xml:space="preserve"> </w:t>
                            </w:r>
                            <w:r>
                              <w:rPr>
                                <w:color w:val="FFFFFF"/>
                                <w:sz w:val="28"/>
                              </w:rPr>
                              <w:t>the</w:t>
                            </w:r>
                            <w:r>
                              <w:rPr>
                                <w:color w:val="FFFFFF"/>
                                <w:spacing w:val="-5"/>
                                <w:sz w:val="28"/>
                              </w:rPr>
                              <w:t xml:space="preserve"> </w:t>
                            </w:r>
                            <w:r>
                              <w:rPr>
                                <w:color w:val="FFFFFF"/>
                                <w:sz w:val="28"/>
                              </w:rPr>
                              <w:t>Rules</w:t>
                            </w:r>
                            <w:r>
                              <w:rPr>
                                <w:color w:val="FFFFFF"/>
                                <w:spacing w:val="-4"/>
                                <w:sz w:val="28"/>
                              </w:rPr>
                              <w:t xml:space="preserve"> </w:t>
                            </w:r>
                            <w:r>
                              <w:rPr>
                                <w:color w:val="FFFFFF"/>
                                <w:sz w:val="28"/>
                              </w:rPr>
                              <w:t>and</w:t>
                            </w:r>
                            <w:r>
                              <w:rPr>
                                <w:color w:val="FFFFFF"/>
                                <w:spacing w:val="-4"/>
                                <w:sz w:val="28"/>
                              </w:rPr>
                              <w:t xml:space="preserve"> </w:t>
                            </w:r>
                            <w:r>
                              <w:rPr>
                                <w:color w:val="FFFFFF"/>
                                <w:spacing w:val="-2"/>
                                <w:sz w:val="28"/>
                              </w:rPr>
                              <w:t>Rulings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13" id="docshape31" o:spid="_x0000_s1027" type="#_x0000_t202" alt="P580TB19#y1" style="position:absolute;margin-left:66.15pt;margin-top:18.1pt;width:463.2pt;height:20.9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" fillcolor="#007197" strokecolor="#44536a" strokeweight=".96pt">
                <v:textbox inset="0,0,0,0">
                  <w:txbxContent>
                    <w:p w14:paraId="025E390D" w14:textId="77777777" w:rsidR="00B873CD" w:rsidRDefault="00CA7016">
                      <w:pPr>
                        <w:spacing w:before="37"/>
                        <w:ind w:left="107"/>
                        <w:rPr>
                          <w:color w:val="000000"/>
                          <w:sz w:val="28"/>
                        </w:rPr>
                      </w:pPr>
                      <w:bookmarkStart w:id="4" w:name="_bookmark2"/>
                      <w:bookmarkEnd w:id="4"/>
                      <w:r>
                        <w:rPr>
                          <w:color w:val="FFFFFF"/>
                          <w:sz w:val="28"/>
                        </w:rPr>
                        <w:t>1.2</w:t>
                      </w:r>
                      <w:r>
                        <w:rPr>
                          <w:color w:val="FFFFFF"/>
                          <w:spacing w:val="60"/>
                          <w:w w:val="150"/>
                          <w:sz w:val="28"/>
                        </w:rPr>
                        <w:t xml:space="preserve"> </w:t>
                      </w:r>
                      <w:r>
                        <w:rPr>
                          <w:color w:val="FFFFFF"/>
                          <w:sz w:val="28"/>
                        </w:rPr>
                        <w:t>Interpretation</w:t>
                      </w:r>
                      <w:r>
                        <w:rPr>
                          <w:color w:val="FFFFFF"/>
                          <w:spacing w:val="-5"/>
                          <w:sz w:val="28"/>
                        </w:rPr>
                        <w:t xml:space="preserve"> </w:t>
                      </w:r>
                      <w:r>
                        <w:rPr>
                          <w:color w:val="FFFFFF"/>
                          <w:sz w:val="28"/>
                        </w:rPr>
                        <w:t>of</w:t>
                      </w:r>
                      <w:r>
                        <w:rPr>
                          <w:color w:val="FFFFFF"/>
                          <w:spacing w:val="-2"/>
                          <w:sz w:val="28"/>
                        </w:rPr>
                        <w:t xml:space="preserve"> </w:t>
                      </w:r>
                      <w:r>
                        <w:rPr>
                          <w:color w:val="FFFFFF"/>
                          <w:sz w:val="28"/>
                        </w:rPr>
                        <w:t>the</w:t>
                      </w:r>
                      <w:r>
                        <w:rPr>
                          <w:color w:val="FFFFFF"/>
                          <w:spacing w:val="-5"/>
                          <w:sz w:val="28"/>
                        </w:rPr>
                        <w:t xml:space="preserve"> </w:t>
                      </w:r>
                      <w:r>
                        <w:rPr>
                          <w:color w:val="FFFFFF"/>
                          <w:sz w:val="28"/>
                        </w:rPr>
                        <w:t>Rules</w:t>
                      </w:r>
                      <w:r>
                        <w:rPr>
                          <w:color w:val="FFFFFF"/>
                          <w:spacing w:val="-4"/>
                          <w:sz w:val="28"/>
                        </w:rPr>
                        <w:t xml:space="preserve"> </w:t>
                      </w:r>
                      <w:r>
                        <w:rPr>
                          <w:color w:val="FFFFFF"/>
                          <w:sz w:val="28"/>
                        </w:rPr>
                        <w:t>and</w:t>
                      </w:r>
                      <w:r>
                        <w:rPr>
                          <w:color w:val="FFFFFF"/>
                          <w:spacing w:val="-4"/>
                          <w:sz w:val="28"/>
                        </w:rPr>
                        <w:t xml:space="preserve"> </w:t>
                      </w:r>
                      <w:r>
                        <w:rPr>
                          <w:color w:val="FFFFFF"/>
                          <w:spacing w:val="-2"/>
                          <w:sz w:val="28"/>
                        </w:rPr>
                        <w:t>Rulings</w:t>
                      </w:r>
                    </w:p>
                  </w:txbxContent>
                </v:textbox>
                <w10:wrap type="topAndBottom" anchorx="page"/>
              </v:shape>
            </w:pict>
          </mc:Fallback>
        </mc:AlternateContent>
      </w:r>
    </w:p>
    <w:p w14:paraId="025E30FB" w14:textId="77777777" w:rsidR="00B873CD" w:rsidRPr="00B229D5" w:rsidRDefault="00B873CD">
      <w:pPr>
        <w:pStyle w:val="BodyText"/>
        <w:rPr>
          <w:sz w:val="16"/>
        </w:rPr>
      </w:pPr>
    </w:p>
    <w:p w14:paraId="025E30FC" w14:textId="77777777" w:rsidR="00B873CD" w:rsidRPr="00B229D5" w:rsidRDefault="00CA7016">
      <w:pPr>
        <w:pStyle w:val="BodyText"/>
        <w:spacing w:before="94" w:line="266" w:lineRule="auto"/>
        <w:ind w:left="220" w:right="213"/>
        <w:jc w:val="both"/>
      </w:pPr>
      <w:r w:rsidRPr="00B229D5">
        <w:t>These</w:t>
      </w:r>
      <w:r w:rsidRPr="00B229D5">
        <w:rPr>
          <w:spacing w:val="-12"/>
        </w:rPr>
        <w:t xml:space="preserve"> </w:t>
      </w:r>
      <w:r w:rsidRPr="00B229D5">
        <w:rPr>
          <w:b/>
          <w:color w:val="007197"/>
        </w:rPr>
        <w:t>Rules</w:t>
      </w:r>
      <w:r w:rsidRPr="00B229D5">
        <w:rPr>
          <w:b/>
          <w:color w:val="007197"/>
          <w:spacing w:val="-14"/>
        </w:rPr>
        <w:t xml:space="preserve"> </w:t>
      </w:r>
      <w:r w:rsidRPr="00B229D5">
        <w:t>are</w:t>
      </w:r>
      <w:r w:rsidRPr="00B229D5">
        <w:rPr>
          <w:spacing w:val="-13"/>
        </w:rPr>
        <w:t xml:space="preserve"> </w:t>
      </w:r>
      <w:r w:rsidRPr="00B229D5">
        <w:t>to</w:t>
      </w:r>
      <w:r w:rsidRPr="00B229D5">
        <w:rPr>
          <w:spacing w:val="-14"/>
        </w:rPr>
        <w:t xml:space="preserve"> </w:t>
      </w:r>
      <w:r w:rsidRPr="00B229D5">
        <w:t>be</w:t>
      </w:r>
      <w:r w:rsidRPr="00B229D5">
        <w:rPr>
          <w:spacing w:val="-16"/>
        </w:rPr>
        <w:t xml:space="preserve"> </w:t>
      </w:r>
      <w:r w:rsidRPr="00B229D5">
        <w:t>read</w:t>
      </w:r>
      <w:r w:rsidRPr="00B229D5">
        <w:rPr>
          <w:spacing w:val="-11"/>
        </w:rPr>
        <w:t xml:space="preserve"> </w:t>
      </w:r>
      <w:r w:rsidRPr="00B229D5">
        <w:t>in</w:t>
      </w:r>
      <w:r w:rsidRPr="00B229D5">
        <w:rPr>
          <w:spacing w:val="-14"/>
        </w:rPr>
        <w:t xml:space="preserve"> </w:t>
      </w:r>
      <w:r w:rsidRPr="00B229D5">
        <w:t>conjunction</w:t>
      </w:r>
      <w:r w:rsidRPr="00B229D5">
        <w:rPr>
          <w:spacing w:val="-14"/>
        </w:rPr>
        <w:t xml:space="preserve"> </w:t>
      </w:r>
      <w:r w:rsidRPr="00B229D5">
        <w:t>with</w:t>
      </w:r>
      <w:r w:rsidRPr="00B229D5">
        <w:rPr>
          <w:spacing w:val="-14"/>
        </w:rPr>
        <w:t xml:space="preserve"> </w:t>
      </w:r>
      <w:r w:rsidRPr="00B229D5">
        <w:t>the</w:t>
      </w:r>
      <w:r w:rsidRPr="00B229D5">
        <w:rPr>
          <w:spacing w:val="-14"/>
        </w:rPr>
        <w:t xml:space="preserve"> </w:t>
      </w:r>
      <w:r w:rsidRPr="00B229D5">
        <w:t>respective</w:t>
      </w:r>
      <w:r w:rsidRPr="00B229D5">
        <w:rPr>
          <w:spacing w:val="-14"/>
        </w:rPr>
        <w:t xml:space="preserve"> </w:t>
      </w:r>
      <w:r w:rsidRPr="00B229D5">
        <w:t>NABERS</w:t>
      </w:r>
      <w:r w:rsidRPr="00B229D5">
        <w:rPr>
          <w:spacing w:val="-9"/>
        </w:rPr>
        <w:t xml:space="preserve"> </w:t>
      </w:r>
      <w:r w:rsidRPr="00B229D5">
        <w:rPr>
          <w:b/>
          <w:color w:val="007197"/>
        </w:rPr>
        <w:t>Rulings</w:t>
      </w:r>
      <w:r w:rsidRPr="00B229D5">
        <w:rPr>
          <w:b/>
          <w:color w:val="007197"/>
          <w:spacing w:val="-10"/>
        </w:rPr>
        <w:t xml:space="preserve"> </w:t>
      </w:r>
      <w:r w:rsidRPr="00B229D5">
        <w:t>as</w:t>
      </w:r>
      <w:r w:rsidRPr="00B229D5">
        <w:rPr>
          <w:spacing w:val="-13"/>
        </w:rPr>
        <w:t xml:space="preserve"> </w:t>
      </w:r>
      <w:r w:rsidRPr="00B229D5">
        <w:t>they</w:t>
      </w:r>
      <w:r w:rsidRPr="00B229D5">
        <w:rPr>
          <w:spacing w:val="-13"/>
        </w:rPr>
        <w:t xml:space="preserve"> </w:t>
      </w:r>
      <w:r w:rsidRPr="00B229D5">
        <w:t>apply to</w:t>
      </w:r>
      <w:r w:rsidRPr="00B229D5">
        <w:rPr>
          <w:spacing w:val="-2"/>
        </w:rPr>
        <w:t xml:space="preserve"> </w:t>
      </w:r>
      <w:r w:rsidRPr="00B229D5">
        <w:t>the</w:t>
      </w:r>
      <w:r w:rsidRPr="00B229D5">
        <w:rPr>
          <w:spacing w:val="-2"/>
        </w:rPr>
        <w:t xml:space="preserve"> </w:t>
      </w:r>
      <w:r w:rsidRPr="00B229D5">
        <w:t>specific</w:t>
      </w:r>
      <w:r w:rsidRPr="00B229D5">
        <w:rPr>
          <w:spacing w:val="-1"/>
        </w:rPr>
        <w:t xml:space="preserve"> </w:t>
      </w:r>
      <w:r w:rsidRPr="00B229D5">
        <w:t xml:space="preserve">building type. </w:t>
      </w:r>
      <w:r w:rsidRPr="00B229D5">
        <w:rPr>
          <w:b/>
          <w:color w:val="007197"/>
        </w:rPr>
        <w:t>Rulings</w:t>
      </w:r>
      <w:r w:rsidRPr="00B229D5">
        <w:rPr>
          <w:b/>
          <w:color w:val="007197"/>
          <w:spacing w:val="-1"/>
        </w:rPr>
        <w:t xml:space="preserve"> </w:t>
      </w:r>
      <w:r w:rsidRPr="00B229D5">
        <w:t>are used</w:t>
      </w:r>
      <w:r w:rsidRPr="00B229D5">
        <w:rPr>
          <w:spacing w:val="-2"/>
        </w:rPr>
        <w:t xml:space="preserve"> </w:t>
      </w:r>
      <w:r w:rsidRPr="00B229D5">
        <w:t>to</w:t>
      </w:r>
      <w:r w:rsidRPr="00B229D5">
        <w:rPr>
          <w:spacing w:val="-3"/>
        </w:rPr>
        <w:t xml:space="preserve"> </w:t>
      </w:r>
      <w:r w:rsidRPr="00B229D5">
        <w:t>address</w:t>
      </w:r>
      <w:r w:rsidRPr="00B229D5">
        <w:rPr>
          <w:spacing w:val="-1"/>
        </w:rPr>
        <w:t xml:space="preserve"> </w:t>
      </w:r>
      <w:r w:rsidRPr="00B229D5">
        <w:t>specific issues</w:t>
      </w:r>
      <w:r w:rsidRPr="00B229D5">
        <w:rPr>
          <w:spacing w:val="-1"/>
        </w:rPr>
        <w:t xml:space="preserve"> </w:t>
      </w:r>
      <w:r w:rsidRPr="00B229D5">
        <w:t>that may</w:t>
      </w:r>
      <w:r w:rsidRPr="00B229D5">
        <w:rPr>
          <w:spacing w:val="-2"/>
        </w:rPr>
        <w:t xml:space="preserve"> </w:t>
      </w:r>
      <w:r w:rsidRPr="00B229D5">
        <w:t>arise</w:t>
      </w:r>
      <w:r w:rsidRPr="00B229D5">
        <w:rPr>
          <w:spacing w:val="-2"/>
        </w:rPr>
        <w:t xml:space="preserve"> </w:t>
      </w:r>
      <w:r w:rsidRPr="00B229D5">
        <w:t xml:space="preserve">after the publication of the </w:t>
      </w:r>
      <w:r w:rsidRPr="00B229D5">
        <w:rPr>
          <w:b/>
          <w:color w:val="007197"/>
        </w:rPr>
        <w:t>Rules</w:t>
      </w:r>
      <w:r w:rsidRPr="00B229D5">
        <w:t>.</w:t>
      </w:r>
    </w:p>
    <w:p w14:paraId="025E30FD" w14:textId="77777777" w:rsidR="00B873CD" w:rsidRPr="00B229D5" w:rsidRDefault="00CA7016">
      <w:pPr>
        <w:pStyle w:val="BodyText"/>
        <w:spacing w:before="118" w:line="266" w:lineRule="auto"/>
        <w:ind w:left="220" w:right="211"/>
        <w:jc w:val="both"/>
      </w:pPr>
      <w:r w:rsidRPr="00B229D5">
        <w:t xml:space="preserve">Assessments for an accredited rating must comply with the version of the </w:t>
      </w:r>
      <w:r w:rsidRPr="00B229D5">
        <w:rPr>
          <w:b/>
          <w:color w:val="007197"/>
        </w:rPr>
        <w:t>Rules</w:t>
      </w:r>
      <w:r w:rsidRPr="00B229D5">
        <w:t xml:space="preserve">, and any relevant </w:t>
      </w:r>
      <w:r w:rsidRPr="00B229D5">
        <w:rPr>
          <w:b/>
          <w:color w:val="007197"/>
        </w:rPr>
        <w:t>Rulings</w:t>
      </w:r>
      <w:r w:rsidRPr="00B229D5">
        <w:t xml:space="preserve">, current on the day the rating application is lodged with NABERS UK, </w:t>
      </w:r>
      <w:r w:rsidRPr="00B229D5">
        <w:rPr>
          <w:spacing w:val="-2"/>
        </w:rPr>
        <w:t>unless—</w:t>
      </w:r>
    </w:p>
    <w:p w14:paraId="025E30FE" w14:textId="77777777" w:rsidR="00B873CD" w:rsidRPr="00B229D5" w:rsidRDefault="00CA7016">
      <w:pPr>
        <w:pStyle w:val="ListParagraph"/>
        <w:numPr>
          <w:ilvl w:val="0"/>
          <w:numId w:val="94"/>
        </w:numPr>
        <w:tabs>
          <w:tab w:val="left" w:pos="648"/>
        </w:tabs>
        <w:spacing w:before="120"/>
        <w:jc w:val="both"/>
      </w:pPr>
      <w:r w:rsidRPr="00B229D5">
        <w:t>the</w:t>
      </w:r>
      <w:r w:rsidRPr="00B229D5">
        <w:rPr>
          <w:spacing w:val="-9"/>
        </w:rPr>
        <w:t xml:space="preserve"> </w:t>
      </w:r>
      <w:r w:rsidRPr="00B229D5">
        <w:rPr>
          <w:b/>
          <w:color w:val="007197"/>
        </w:rPr>
        <w:t>Scheme</w:t>
      </w:r>
      <w:r w:rsidRPr="00B229D5">
        <w:rPr>
          <w:b/>
          <w:color w:val="007197"/>
          <w:spacing w:val="-10"/>
        </w:rPr>
        <w:t xml:space="preserve"> </w:t>
      </w:r>
      <w:r w:rsidRPr="00B229D5">
        <w:rPr>
          <w:b/>
          <w:color w:val="007197"/>
        </w:rPr>
        <w:t>Administrator</w:t>
      </w:r>
      <w:r w:rsidRPr="00B229D5">
        <w:rPr>
          <w:b/>
          <w:color w:val="007197"/>
          <w:spacing w:val="-5"/>
        </w:rPr>
        <w:t xml:space="preserve"> </w:t>
      </w:r>
      <w:r w:rsidRPr="00B229D5">
        <w:t>has</w:t>
      </w:r>
      <w:r w:rsidRPr="00B229D5">
        <w:rPr>
          <w:spacing w:val="-6"/>
        </w:rPr>
        <w:t xml:space="preserve"> </w:t>
      </w:r>
      <w:r w:rsidRPr="00B229D5">
        <w:t>specifically</w:t>
      </w:r>
      <w:r w:rsidRPr="00B229D5">
        <w:rPr>
          <w:spacing w:val="-5"/>
        </w:rPr>
        <w:t xml:space="preserve"> </w:t>
      </w:r>
      <w:r w:rsidRPr="00B229D5">
        <w:t>approved</w:t>
      </w:r>
      <w:r w:rsidRPr="00B229D5">
        <w:rPr>
          <w:spacing w:val="-7"/>
        </w:rPr>
        <w:t xml:space="preserve"> </w:t>
      </w:r>
      <w:r w:rsidRPr="00B229D5">
        <w:t>otherwise</w:t>
      </w:r>
      <w:r w:rsidRPr="00B229D5">
        <w:rPr>
          <w:spacing w:val="-6"/>
        </w:rPr>
        <w:t xml:space="preserve"> </w:t>
      </w:r>
      <w:r w:rsidRPr="00B229D5">
        <w:t>in</w:t>
      </w:r>
      <w:r w:rsidRPr="00B229D5">
        <w:rPr>
          <w:spacing w:val="-7"/>
        </w:rPr>
        <w:t xml:space="preserve"> </w:t>
      </w:r>
      <w:r w:rsidRPr="00B229D5">
        <w:t>writing;</w:t>
      </w:r>
      <w:r w:rsidRPr="00B229D5">
        <w:rPr>
          <w:spacing w:val="-4"/>
        </w:rPr>
        <w:t xml:space="preserve"> </w:t>
      </w:r>
      <w:r w:rsidRPr="00B229D5">
        <w:rPr>
          <w:spacing w:val="-5"/>
        </w:rPr>
        <w:t>or</w:t>
      </w:r>
    </w:p>
    <w:p w14:paraId="025E30FF" w14:textId="5C08D565" w:rsidR="00B873CD" w:rsidRPr="00B229D5" w:rsidRDefault="00CA7016">
      <w:pPr>
        <w:pStyle w:val="ListParagraph"/>
        <w:numPr>
          <w:ilvl w:val="0"/>
          <w:numId w:val="94"/>
        </w:numPr>
        <w:tabs>
          <w:tab w:val="left" w:pos="647"/>
          <w:tab w:val="left" w:pos="648"/>
        </w:tabs>
        <w:spacing w:before="146" w:line="266" w:lineRule="auto"/>
        <w:ind w:right="599"/>
      </w:pPr>
      <w:r w:rsidRPr="00B229D5">
        <w:t>the</w:t>
      </w:r>
      <w:r w:rsidRPr="00B229D5">
        <w:rPr>
          <w:spacing w:val="-3"/>
        </w:rPr>
        <w:t xml:space="preserve"> </w:t>
      </w:r>
      <w:r w:rsidRPr="00B229D5">
        <w:t>assessment</w:t>
      </w:r>
      <w:r w:rsidRPr="00B229D5">
        <w:rPr>
          <w:spacing w:val="-1"/>
        </w:rPr>
        <w:t xml:space="preserve"> </w:t>
      </w:r>
      <w:r w:rsidRPr="00B229D5">
        <w:t>is</w:t>
      </w:r>
      <w:r w:rsidRPr="00B229D5">
        <w:rPr>
          <w:spacing w:val="-4"/>
        </w:rPr>
        <w:t xml:space="preserve"> </w:t>
      </w:r>
      <w:r w:rsidRPr="00B229D5">
        <w:t>conducted</w:t>
      </w:r>
      <w:r w:rsidRPr="00B229D5">
        <w:rPr>
          <w:spacing w:val="-3"/>
        </w:rPr>
        <w:t xml:space="preserve"> </w:t>
      </w:r>
      <w:r w:rsidRPr="00B229D5">
        <w:t>under</w:t>
      </w:r>
      <w:r w:rsidRPr="00B229D5">
        <w:rPr>
          <w:spacing w:val="-4"/>
        </w:rPr>
        <w:t xml:space="preserve"> </w:t>
      </w:r>
      <w:r w:rsidRPr="00B229D5">
        <w:t>the</w:t>
      </w:r>
      <w:r w:rsidRPr="00B229D5">
        <w:rPr>
          <w:spacing w:val="-4"/>
        </w:rPr>
        <w:t xml:space="preserve"> </w:t>
      </w:r>
      <w:r w:rsidRPr="00B229D5">
        <w:t>terms</w:t>
      </w:r>
      <w:r w:rsidRPr="00B229D5">
        <w:rPr>
          <w:spacing w:val="-4"/>
        </w:rPr>
        <w:t xml:space="preserve"> </w:t>
      </w:r>
      <w:r w:rsidRPr="00B229D5">
        <w:t>of</w:t>
      </w:r>
      <w:r w:rsidRPr="00B229D5">
        <w:rPr>
          <w:spacing w:val="-4"/>
        </w:rPr>
        <w:t xml:space="preserve"> </w:t>
      </w:r>
      <w:r w:rsidRPr="00B229D5">
        <w:t>a</w:t>
      </w:r>
      <w:r w:rsidRPr="00B229D5">
        <w:rPr>
          <w:spacing w:val="-4"/>
        </w:rPr>
        <w:t xml:space="preserve"> </w:t>
      </w:r>
      <w:r w:rsidRPr="00B229D5">
        <w:t>NABERS</w:t>
      </w:r>
      <w:r w:rsidRPr="00B229D5">
        <w:rPr>
          <w:spacing w:val="-3"/>
        </w:rPr>
        <w:t xml:space="preserve"> </w:t>
      </w:r>
      <w:r w:rsidRPr="00B229D5">
        <w:t>Design</w:t>
      </w:r>
      <w:r w:rsidRPr="00B229D5">
        <w:rPr>
          <w:spacing w:val="-3"/>
        </w:rPr>
        <w:t xml:space="preserve"> </w:t>
      </w:r>
      <w:r w:rsidRPr="00B229D5">
        <w:t>for</w:t>
      </w:r>
      <w:r w:rsidRPr="00B229D5">
        <w:rPr>
          <w:spacing w:val="-4"/>
        </w:rPr>
        <w:t xml:space="preserve"> </w:t>
      </w:r>
      <w:r w:rsidRPr="00B229D5">
        <w:t>Performance Agreement (refer to</w:t>
      </w:r>
      <w:r w:rsidR="003E4E5D">
        <w:t xml:space="preserve"> </w:t>
      </w:r>
      <w:hyperlink r:id="rId25" w:history="1">
        <w:r w:rsidR="003E4E5D" w:rsidRPr="00A17C76">
          <w:rPr>
            <w:rStyle w:val="Hyperlink"/>
          </w:rPr>
          <w:t>https://www.cibsecertification.co.uk/nabers-uk/products/design-for-performance/useful-downloads/</w:t>
        </w:r>
      </w:hyperlink>
      <w:r w:rsidR="003E4E5D">
        <w:t xml:space="preserve"> </w:t>
      </w:r>
      <w:r w:rsidRPr="00B229D5">
        <w:t xml:space="preserve">) which specifies an earlier version of the </w:t>
      </w:r>
      <w:r w:rsidRPr="00B229D5">
        <w:rPr>
          <w:b/>
          <w:color w:val="007197"/>
          <w:spacing w:val="-2"/>
        </w:rPr>
        <w:t>Rules</w:t>
      </w:r>
      <w:r w:rsidRPr="00B229D5">
        <w:rPr>
          <w:spacing w:val="-2"/>
        </w:rPr>
        <w:t>.</w:t>
      </w:r>
    </w:p>
    <w:p w14:paraId="025E3100" w14:textId="1BEF94CC"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250" behindDoc="1" locked="0" layoutInCell="1" allowOverlap="1" wp14:anchorId="025E3814" wp14:editId="5308F152">
                <wp:simplePos x="0" y="0"/>
                <wp:positionH relativeFrom="page">
                  <wp:posOffset>914400</wp:posOffset>
                </wp:positionH>
                <wp:positionV relativeFrom="paragraph">
                  <wp:posOffset>59055</wp:posOffset>
                </wp:positionV>
                <wp:extent cx="5746750" cy="654050"/>
                <wp:effectExtent l="0" t="0" r="6350" b="0"/>
                <wp:wrapTopAndBottom/>
                <wp:docPr id="282" name="docshape32" descr="P586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65405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0E" w14:textId="4C9C6BFF" w:rsidR="00B873CD" w:rsidRDefault="00CA7016">
                            <w:pPr>
                              <w:pStyle w:val="BodyText"/>
                              <w:spacing w:before="149" w:line="266" w:lineRule="auto"/>
                              <w:ind w:left="108"/>
                              <w:rPr>
                                <w:color w:val="000000"/>
                              </w:rPr>
                            </w:pPr>
                            <w:r>
                              <w:rPr>
                                <w:b/>
                                <w:color w:val="000000"/>
                              </w:rPr>
                              <w:t xml:space="preserve">Note: </w:t>
                            </w:r>
                            <w:r>
                              <w:rPr>
                                <w:b/>
                                <w:color w:val="007197"/>
                              </w:rPr>
                              <w:t xml:space="preserve">Rules </w:t>
                            </w:r>
                            <w:r>
                              <w:rPr>
                                <w:color w:val="000000"/>
                              </w:rPr>
                              <w:t xml:space="preserve">texts are amended as required by additional </w:t>
                            </w:r>
                            <w:r>
                              <w:rPr>
                                <w:b/>
                                <w:color w:val="007197"/>
                              </w:rPr>
                              <w:t xml:space="preserve">Rulings </w:t>
                            </w:r>
                            <w:r>
                              <w:rPr>
                                <w:color w:val="000000"/>
                              </w:rPr>
                              <w:t>which are published on the NABERS UK website at</w:t>
                            </w:r>
                            <w:r w:rsidR="00D25CF3">
                              <w:rPr>
                                <w:color w:val="007197"/>
                                <w:spacing w:val="-5"/>
                              </w:rPr>
                              <w:t xml:space="preserve"> </w:t>
                            </w:r>
                            <w:hyperlink r:id="rId26" w:history="1">
                              <w:r w:rsidR="00C86424" w:rsidRPr="00A17C76">
                                <w:rPr>
                                  <w:rStyle w:val="Hyperlink"/>
                                  <w:spacing w:val="-5"/>
                                </w:rPr>
                                <w:t>https://www.cibsecertification.co.uk/nabers-uk/products/energy-for-offices/useful-downloads/</w:t>
                              </w:r>
                            </w:hyperlink>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14" id="docshape32" o:spid="_x0000_s1028" type="#_x0000_t202" alt="P586TB20#y1" style="position:absolute;margin-left:1in;margin-top:4.65pt;width:452.5pt;height:51.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" fillcolor="#edebea" stroked="f">
                <v:textbox inset="0,0,0,0">
                  <w:txbxContent>
                    <w:p w14:paraId="025E390E" w14:textId="4C9C6BFF" w:rsidR="00B873CD" w:rsidRDefault="00CA7016">
                      <w:pPr>
                        <w:pStyle w:val="BodyText"/>
                        <w:spacing w:before="149" w:line="266" w:lineRule="auto"/>
                        <w:ind w:left="108"/>
                        <w:rPr>
                          <w:color w:val="000000"/>
                        </w:rPr>
                      </w:pPr>
                      <w:r>
                        <w:rPr>
                          <w:b/>
                          <w:color w:val="000000"/>
                        </w:rPr>
                        <w:t xml:space="preserve">Note: </w:t>
                      </w:r>
                      <w:r>
                        <w:rPr>
                          <w:b/>
                          <w:color w:val="007197"/>
                        </w:rPr>
                        <w:t xml:space="preserve">Rules </w:t>
                      </w:r>
                      <w:r>
                        <w:rPr>
                          <w:color w:val="000000"/>
                        </w:rPr>
                        <w:t xml:space="preserve">texts are amended as required by additional </w:t>
                      </w:r>
                      <w:r>
                        <w:rPr>
                          <w:b/>
                          <w:color w:val="007197"/>
                        </w:rPr>
                        <w:t xml:space="preserve">Rulings </w:t>
                      </w:r>
                      <w:r>
                        <w:rPr>
                          <w:color w:val="000000"/>
                        </w:rPr>
                        <w:t>which are published on the NABERS UK website at</w:t>
                      </w:r>
                      <w:r w:rsidR="00D25CF3">
                        <w:rPr>
                          <w:color w:val="007197"/>
                          <w:spacing w:val="-5"/>
                        </w:rPr>
                        <w:t xml:space="preserve"> </w:t>
                      </w:r>
                      <w:hyperlink r:id="rId27" w:history="1">
                        <w:r w:rsidR="00C86424" w:rsidRPr="00A17C76">
                          <w:rPr>
                            <w:rStyle w:val="Hyperlink"/>
                            <w:spacing w:val="-5"/>
                          </w:rPr>
                          <w:t>https://www.cibsecertification.co.uk/nabers-uk/products/energy-for-offices/useful-downloads/</w:t>
                        </w:r>
                      </w:hyperlink>
                      <w:r>
                        <w:rPr>
                          <w:color w:val="000000"/>
                        </w:rPr>
                        <w:t>.</w:t>
                      </w:r>
                    </w:p>
                  </w:txbxContent>
                </v:textbox>
                <w10:wrap type="topAndBottom" anchorx="page"/>
              </v:shape>
            </w:pict>
          </mc:Fallback>
        </mc:AlternateContent>
      </w:r>
    </w:p>
    <w:p w14:paraId="025E3101" w14:textId="77777777" w:rsidR="00B873CD" w:rsidRPr="00B229D5" w:rsidRDefault="00CA7016">
      <w:pPr>
        <w:spacing w:before="149" w:line="266" w:lineRule="auto"/>
        <w:ind w:left="220" w:right="171"/>
      </w:pPr>
      <w:r w:rsidRPr="00B229D5">
        <w:t xml:space="preserve">Where a conflict between these </w:t>
      </w:r>
      <w:r w:rsidRPr="00B229D5">
        <w:rPr>
          <w:b/>
          <w:color w:val="007197"/>
        </w:rPr>
        <w:t xml:space="preserve">Rules </w:t>
      </w:r>
      <w:r w:rsidRPr="00B229D5">
        <w:t xml:space="preserve">and existing </w:t>
      </w:r>
      <w:r w:rsidRPr="00B229D5">
        <w:rPr>
          <w:b/>
          <w:color w:val="007197"/>
        </w:rPr>
        <w:t xml:space="preserve">Rulings </w:t>
      </w:r>
      <w:r w:rsidRPr="00B229D5">
        <w:t xml:space="preserve">is present, the requirements of the </w:t>
      </w:r>
      <w:r w:rsidRPr="00B229D5">
        <w:rPr>
          <w:b/>
          <w:color w:val="007197"/>
        </w:rPr>
        <w:t xml:space="preserve">Rulings </w:t>
      </w:r>
      <w:r w:rsidRPr="00B229D5">
        <w:t xml:space="preserve">take precedence over the </w:t>
      </w:r>
      <w:r w:rsidRPr="00B229D5">
        <w:rPr>
          <w:b/>
          <w:color w:val="007197"/>
        </w:rPr>
        <w:t>Rules</w:t>
      </w:r>
      <w:r w:rsidRPr="00B229D5">
        <w:t>.</w:t>
      </w:r>
    </w:p>
    <w:p w14:paraId="025E3102" w14:textId="5241A97C" w:rsidR="00B873CD" w:rsidRPr="00B229D5" w:rsidRDefault="00635D75">
      <w:pPr>
        <w:pStyle w:val="BodyText"/>
        <w:spacing w:before="3"/>
        <w:rPr>
          <w:sz w:val="28"/>
        </w:rPr>
      </w:pPr>
      <w:r w:rsidRPr="00B229D5">
        <w:rPr>
          <w:noProof/>
        </w:rPr>
        <mc:AlternateContent>
          <mc:Choice Requires="wps">
            <w:drawing>
              <wp:anchor distT="0" distB="0" distL="0" distR="0" simplePos="0" relativeHeight="251658251" behindDoc="1" locked="0" layoutInCell="1" allowOverlap="1" wp14:anchorId="025E3815" wp14:editId="51499BB7">
                <wp:simplePos x="0" y="0"/>
                <wp:positionH relativeFrom="page">
                  <wp:posOffset>840105</wp:posOffset>
                </wp:positionH>
                <wp:positionV relativeFrom="paragraph">
                  <wp:posOffset>228600</wp:posOffset>
                </wp:positionV>
                <wp:extent cx="5882640" cy="265430"/>
                <wp:effectExtent l="0" t="0" r="22860" b="20320"/>
                <wp:wrapTopAndBottom/>
                <wp:docPr id="281" name="docshape33" descr="P588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0F" w14:textId="77777777" w:rsidR="00B873CD" w:rsidRDefault="00CA7016">
                            <w:pPr>
                              <w:spacing w:before="37"/>
                              <w:ind w:left="107"/>
                              <w:rPr>
                                <w:color w:val="000000"/>
                                <w:sz w:val="28"/>
                              </w:rPr>
                            </w:pPr>
                            <w:bookmarkStart w:id="5" w:name="_bookmark3"/>
                            <w:bookmarkEnd w:id="5"/>
                            <w:r>
                              <w:rPr>
                                <w:color w:val="FFFFFF"/>
                                <w:sz w:val="28"/>
                              </w:rPr>
                              <w:t>1.3</w:t>
                            </w:r>
                            <w:r>
                              <w:rPr>
                                <w:color w:val="FFFFFF"/>
                                <w:spacing w:val="59"/>
                                <w:w w:val="150"/>
                                <w:sz w:val="28"/>
                              </w:rPr>
                              <w:t xml:space="preserve"> </w:t>
                            </w:r>
                            <w:r>
                              <w:rPr>
                                <w:color w:val="FFFFFF"/>
                                <w:sz w:val="28"/>
                              </w:rPr>
                              <w:t>Situations</w:t>
                            </w:r>
                            <w:r>
                              <w:rPr>
                                <w:color w:val="FFFFFF"/>
                                <w:spacing w:val="-2"/>
                                <w:sz w:val="28"/>
                              </w:rPr>
                              <w:t xml:space="preserve"> </w:t>
                            </w:r>
                            <w:r>
                              <w:rPr>
                                <w:color w:val="FFFFFF"/>
                                <w:sz w:val="28"/>
                              </w:rPr>
                              <w:t>not</w:t>
                            </w:r>
                            <w:r>
                              <w:rPr>
                                <w:color w:val="FFFFFF"/>
                                <w:spacing w:val="-3"/>
                                <w:sz w:val="28"/>
                              </w:rPr>
                              <w:t xml:space="preserve"> </w:t>
                            </w:r>
                            <w:r>
                              <w:rPr>
                                <w:color w:val="FFFFFF"/>
                                <w:sz w:val="28"/>
                              </w:rPr>
                              <w:t>covered</w:t>
                            </w:r>
                            <w:r>
                              <w:rPr>
                                <w:color w:val="FFFFFF"/>
                                <w:spacing w:val="-3"/>
                                <w:sz w:val="28"/>
                              </w:rPr>
                              <w:t xml:space="preserve"> </w:t>
                            </w:r>
                            <w:r>
                              <w:rPr>
                                <w:color w:val="FFFFFF"/>
                                <w:sz w:val="28"/>
                              </w:rPr>
                              <w:t>by</w:t>
                            </w:r>
                            <w:r>
                              <w:rPr>
                                <w:color w:val="FFFFFF"/>
                                <w:spacing w:val="-4"/>
                                <w:sz w:val="28"/>
                              </w:rPr>
                              <w:t xml:space="preserve"> </w:t>
                            </w:r>
                            <w:r>
                              <w:rPr>
                                <w:color w:val="FFFFFF"/>
                                <w:sz w:val="28"/>
                              </w:rPr>
                              <w:t>the</w:t>
                            </w:r>
                            <w:r>
                              <w:rPr>
                                <w:color w:val="FFFFFF"/>
                                <w:spacing w:val="-5"/>
                                <w:sz w:val="28"/>
                              </w:rPr>
                              <w:t xml:space="preserve"> </w:t>
                            </w:r>
                            <w:r>
                              <w:rPr>
                                <w:color w:val="FFFFFF"/>
                                <w:spacing w:val="-4"/>
                                <w:sz w:val="28"/>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15" id="docshape33" o:spid="_x0000_s1029" type="#_x0000_t202" alt="P588TB21#y1" style="position:absolute;margin-left:66.15pt;margin-top:18pt;width:463.2pt;height:20.9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" fillcolor="#007197" strokecolor="#44536a" strokeweight=".96pt">
                <v:textbox inset="0,0,0,0">
                  <w:txbxContent>
                    <w:p w14:paraId="025E390F" w14:textId="77777777" w:rsidR="00B873CD" w:rsidRDefault="00CA7016">
                      <w:pPr>
                        <w:spacing w:before="37"/>
                        <w:ind w:left="107"/>
                        <w:rPr>
                          <w:color w:val="000000"/>
                          <w:sz w:val="28"/>
                        </w:rPr>
                      </w:pPr>
                      <w:bookmarkStart w:id="6" w:name="_bookmark3"/>
                      <w:bookmarkEnd w:id="6"/>
                      <w:r>
                        <w:rPr>
                          <w:color w:val="FFFFFF"/>
                          <w:sz w:val="28"/>
                        </w:rPr>
                        <w:t>1.3</w:t>
                      </w:r>
                      <w:r>
                        <w:rPr>
                          <w:color w:val="FFFFFF"/>
                          <w:spacing w:val="59"/>
                          <w:w w:val="150"/>
                          <w:sz w:val="28"/>
                        </w:rPr>
                        <w:t xml:space="preserve"> </w:t>
                      </w:r>
                      <w:r>
                        <w:rPr>
                          <w:color w:val="FFFFFF"/>
                          <w:sz w:val="28"/>
                        </w:rPr>
                        <w:t>Situations</w:t>
                      </w:r>
                      <w:r>
                        <w:rPr>
                          <w:color w:val="FFFFFF"/>
                          <w:spacing w:val="-2"/>
                          <w:sz w:val="28"/>
                        </w:rPr>
                        <w:t xml:space="preserve"> </w:t>
                      </w:r>
                      <w:r>
                        <w:rPr>
                          <w:color w:val="FFFFFF"/>
                          <w:sz w:val="28"/>
                        </w:rPr>
                        <w:t>not</w:t>
                      </w:r>
                      <w:r>
                        <w:rPr>
                          <w:color w:val="FFFFFF"/>
                          <w:spacing w:val="-3"/>
                          <w:sz w:val="28"/>
                        </w:rPr>
                        <w:t xml:space="preserve"> </w:t>
                      </w:r>
                      <w:r>
                        <w:rPr>
                          <w:color w:val="FFFFFF"/>
                          <w:sz w:val="28"/>
                        </w:rPr>
                        <w:t>covered</w:t>
                      </w:r>
                      <w:r>
                        <w:rPr>
                          <w:color w:val="FFFFFF"/>
                          <w:spacing w:val="-3"/>
                          <w:sz w:val="28"/>
                        </w:rPr>
                        <w:t xml:space="preserve"> </w:t>
                      </w:r>
                      <w:r>
                        <w:rPr>
                          <w:color w:val="FFFFFF"/>
                          <w:sz w:val="28"/>
                        </w:rPr>
                        <w:t>by</w:t>
                      </w:r>
                      <w:r>
                        <w:rPr>
                          <w:color w:val="FFFFFF"/>
                          <w:spacing w:val="-4"/>
                          <w:sz w:val="28"/>
                        </w:rPr>
                        <w:t xml:space="preserve"> </w:t>
                      </w:r>
                      <w:r>
                        <w:rPr>
                          <w:color w:val="FFFFFF"/>
                          <w:sz w:val="28"/>
                        </w:rPr>
                        <w:t>the</w:t>
                      </w:r>
                      <w:r>
                        <w:rPr>
                          <w:color w:val="FFFFFF"/>
                          <w:spacing w:val="-5"/>
                          <w:sz w:val="28"/>
                        </w:rPr>
                        <w:t xml:space="preserve"> </w:t>
                      </w:r>
                      <w:r>
                        <w:rPr>
                          <w:color w:val="FFFFFF"/>
                          <w:spacing w:val="-4"/>
                          <w:sz w:val="28"/>
                        </w:rPr>
                        <w:t>Rules</w:t>
                      </w:r>
                    </w:p>
                  </w:txbxContent>
                </v:textbox>
                <w10:wrap type="topAndBottom" anchorx="page"/>
              </v:shape>
            </w:pict>
          </mc:Fallback>
        </mc:AlternateContent>
      </w:r>
    </w:p>
    <w:p w14:paraId="025E3103" w14:textId="77777777" w:rsidR="00B873CD" w:rsidRPr="00B229D5" w:rsidRDefault="00B873CD">
      <w:pPr>
        <w:pStyle w:val="BodyText"/>
        <w:spacing w:before="3"/>
        <w:rPr>
          <w:sz w:val="16"/>
        </w:rPr>
      </w:pPr>
    </w:p>
    <w:p w14:paraId="025E3104" w14:textId="77777777" w:rsidR="00B873CD" w:rsidRPr="00B229D5" w:rsidRDefault="00CA7016">
      <w:pPr>
        <w:spacing w:before="94" w:line="266" w:lineRule="auto"/>
        <w:ind w:left="220" w:right="211"/>
        <w:jc w:val="both"/>
      </w:pPr>
      <w:r w:rsidRPr="00B229D5">
        <w:rPr>
          <w:b/>
          <w:color w:val="007197"/>
        </w:rPr>
        <w:t xml:space="preserve">Assessors </w:t>
      </w:r>
      <w:r w:rsidRPr="00B229D5">
        <w:t xml:space="preserve">must comply with these </w:t>
      </w:r>
      <w:r w:rsidRPr="00B229D5">
        <w:rPr>
          <w:b/>
          <w:color w:val="007197"/>
        </w:rPr>
        <w:t xml:space="preserve">Rules </w:t>
      </w:r>
      <w:r w:rsidRPr="00B229D5">
        <w:t xml:space="preserve">unless prior approval has been sought and approved by the </w:t>
      </w:r>
      <w:r w:rsidRPr="00B229D5">
        <w:rPr>
          <w:b/>
          <w:color w:val="007197"/>
        </w:rPr>
        <w:t>Scheme Administrator</w:t>
      </w:r>
      <w:r w:rsidRPr="00B229D5">
        <w:t>.</w:t>
      </w:r>
    </w:p>
    <w:p w14:paraId="025E3105" w14:textId="77777777" w:rsidR="00B873CD" w:rsidRPr="00B229D5" w:rsidRDefault="00CA7016">
      <w:pPr>
        <w:pStyle w:val="BodyText"/>
        <w:spacing w:before="118" w:line="266" w:lineRule="auto"/>
        <w:ind w:left="220" w:right="211"/>
        <w:jc w:val="both"/>
      </w:pPr>
      <w:r w:rsidRPr="00B229D5">
        <w:t xml:space="preserve">Where appropriate, </w:t>
      </w:r>
      <w:r w:rsidRPr="00B229D5">
        <w:rPr>
          <w:b/>
          <w:color w:val="007197"/>
        </w:rPr>
        <w:t xml:space="preserve">Assessors </w:t>
      </w:r>
      <w:r w:rsidRPr="00B229D5">
        <w:t xml:space="preserve">may contact the </w:t>
      </w:r>
      <w:r w:rsidRPr="00B229D5">
        <w:rPr>
          <w:b/>
          <w:color w:val="007197"/>
        </w:rPr>
        <w:t xml:space="preserve">Scheme Administrator </w:t>
      </w:r>
      <w:r w:rsidRPr="00B229D5">
        <w:t xml:space="preserve">to propose an alternative methodology, outlining the circumstances and rationale. Prior approval for use is required and may be granted conditionally, on a case-by-case basis and at the </w:t>
      </w:r>
      <w:r w:rsidRPr="00B229D5">
        <w:rPr>
          <w:b/>
          <w:color w:val="007197"/>
        </w:rPr>
        <w:t xml:space="preserve">Scheme Administrator’s </w:t>
      </w:r>
      <w:r w:rsidRPr="00B229D5">
        <w:t>discretion.</w:t>
      </w:r>
    </w:p>
    <w:p w14:paraId="025E3106" w14:textId="77777777" w:rsidR="00B873CD" w:rsidRPr="00B229D5" w:rsidRDefault="00CA7016">
      <w:pPr>
        <w:spacing w:before="117" w:line="266" w:lineRule="auto"/>
        <w:ind w:left="220" w:right="214"/>
        <w:jc w:val="both"/>
      </w:pPr>
      <w:r w:rsidRPr="00B229D5">
        <w:t xml:space="preserve">Procedures not contained within these </w:t>
      </w:r>
      <w:r w:rsidRPr="00B229D5">
        <w:rPr>
          <w:b/>
          <w:color w:val="007197"/>
        </w:rPr>
        <w:t xml:space="preserve">Rules </w:t>
      </w:r>
      <w:r w:rsidRPr="00B229D5">
        <w:t>may only be used for a particular rating with prior written</w:t>
      </w:r>
      <w:r w:rsidRPr="00B229D5">
        <w:rPr>
          <w:spacing w:val="-2"/>
        </w:rPr>
        <w:t xml:space="preserve"> </w:t>
      </w:r>
      <w:r w:rsidRPr="00B229D5">
        <w:t>approval from</w:t>
      </w:r>
      <w:r w:rsidRPr="00B229D5">
        <w:rPr>
          <w:spacing w:val="-1"/>
        </w:rPr>
        <w:t xml:space="preserve"> </w:t>
      </w:r>
      <w:r w:rsidRPr="00B229D5">
        <w:t xml:space="preserve">the </w:t>
      </w:r>
      <w:r w:rsidRPr="00B229D5">
        <w:rPr>
          <w:b/>
          <w:color w:val="007197"/>
        </w:rPr>
        <w:t>Scheme</w:t>
      </w:r>
      <w:r w:rsidRPr="00B229D5">
        <w:rPr>
          <w:b/>
          <w:color w:val="007197"/>
          <w:spacing w:val="-1"/>
        </w:rPr>
        <w:t xml:space="preserve"> </w:t>
      </w:r>
      <w:r w:rsidRPr="00B229D5">
        <w:rPr>
          <w:b/>
          <w:color w:val="007197"/>
        </w:rPr>
        <w:t>Administrator</w:t>
      </w:r>
      <w:r w:rsidRPr="00B229D5">
        <w:t>. Approval</w:t>
      </w:r>
      <w:r w:rsidRPr="00B229D5">
        <w:rPr>
          <w:spacing w:val="-2"/>
        </w:rPr>
        <w:t xml:space="preserve"> </w:t>
      </w:r>
      <w:r w:rsidRPr="00B229D5">
        <w:t>to</w:t>
      </w:r>
      <w:r w:rsidRPr="00B229D5">
        <w:rPr>
          <w:spacing w:val="-2"/>
        </w:rPr>
        <w:t xml:space="preserve"> </w:t>
      </w:r>
      <w:r w:rsidRPr="00B229D5">
        <w:t>use</w:t>
      </w:r>
      <w:r w:rsidRPr="00B229D5">
        <w:rPr>
          <w:spacing w:val="-2"/>
        </w:rPr>
        <w:t xml:space="preserve"> </w:t>
      </w:r>
      <w:r w:rsidRPr="00B229D5">
        <w:t>the same</w:t>
      </w:r>
      <w:r w:rsidRPr="00B229D5">
        <w:rPr>
          <w:spacing w:val="-1"/>
        </w:rPr>
        <w:t xml:space="preserve"> </w:t>
      </w:r>
      <w:r w:rsidRPr="00B229D5">
        <w:t>procedure must</w:t>
      </w:r>
      <w:r w:rsidRPr="00B229D5">
        <w:rPr>
          <w:spacing w:val="-16"/>
        </w:rPr>
        <w:t xml:space="preserve"> </w:t>
      </w:r>
      <w:r w:rsidRPr="00B229D5">
        <w:t>be</w:t>
      </w:r>
      <w:r w:rsidRPr="00B229D5">
        <w:rPr>
          <w:spacing w:val="-15"/>
        </w:rPr>
        <w:t xml:space="preserve"> </w:t>
      </w:r>
      <w:r w:rsidRPr="00B229D5">
        <w:t>sought</w:t>
      </w:r>
      <w:r w:rsidRPr="00B229D5">
        <w:rPr>
          <w:spacing w:val="-15"/>
        </w:rPr>
        <w:t xml:space="preserve"> </w:t>
      </w:r>
      <w:r w:rsidRPr="00B229D5">
        <w:t>from</w:t>
      </w:r>
      <w:r w:rsidRPr="00B229D5">
        <w:rPr>
          <w:spacing w:val="-16"/>
        </w:rPr>
        <w:t xml:space="preserve"> </w:t>
      </w:r>
      <w:r w:rsidRPr="00B229D5">
        <w:t>the</w:t>
      </w:r>
      <w:r w:rsidRPr="00B229D5">
        <w:rPr>
          <w:spacing w:val="-15"/>
        </w:rPr>
        <w:t xml:space="preserve"> </w:t>
      </w:r>
      <w:r w:rsidRPr="00B229D5">
        <w:rPr>
          <w:b/>
          <w:color w:val="007197"/>
        </w:rPr>
        <w:t>Scheme</w:t>
      </w:r>
      <w:r w:rsidRPr="00B229D5">
        <w:rPr>
          <w:b/>
          <w:color w:val="007197"/>
          <w:spacing w:val="-15"/>
        </w:rPr>
        <w:t xml:space="preserve"> </w:t>
      </w:r>
      <w:r w:rsidRPr="00B229D5">
        <w:rPr>
          <w:b/>
          <w:color w:val="007197"/>
        </w:rPr>
        <w:t>Administrator</w:t>
      </w:r>
      <w:r w:rsidRPr="00B229D5">
        <w:rPr>
          <w:b/>
          <w:color w:val="007197"/>
          <w:spacing w:val="-15"/>
        </w:rPr>
        <w:t xml:space="preserve"> </w:t>
      </w:r>
      <w:r w:rsidRPr="00B229D5">
        <w:t>each</w:t>
      </w:r>
      <w:r w:rsidRPr="00B229D5">
        <w:rPr>
          <w:spacing w:val="-16"/>
        </w:rPr>
        <w:t xml:space="preserve"> </w:t>
      </w:r>
      <w:r w:rsidRPr="00B229D5">
        <w:t>time</w:t>
      </w:r>
      <w:r w:rsidRPr="00B229D5">
        <w:rPr>
          <w:spacing w:val="-15"/>
        </w:rPr>
        <w:t xml:space="preserve"> </w:t>
      </w:r>
      <w:r w:rsidRPr="00B229D5">
        <w:t>it</w:t>
      </w:r>
      <w:r w:rsidRPr="00B229D5">
        <w:rPr>
          <w:spacing w:val="-15"/>
        </w:rPr>
        <w:t xml:space="preserve"> </w:t>
      </w:r>
      <w:r w:rsidRPr="00B229D5">
        <w:t>is</w:t>
      </w:r>
      <w:r w:rsidRPr="00B229D5">
        <w:rPr>
          <w:spacing w:val="-16"/>
        </w:rPr>
        <w:t xml:space="preserve"> </w:t>
      </w:r>
      <w:r w:rsidRPr="00B229D5">
        <w:t>proposed</w:t>
      </w:r>
      <w:r w:rsidRPr="00B229D5">
        <w:rPr>
          <w:spacing w:val="-15"/>
        </w:rPr>
        <w:t xml:space="preserve"> </w:t>
      </w:r>
      <w:r w:rsidRPr="00B229D5">
        <w:t>to</w:t>
      </w:r>
      <w:r w:rsidRPr="00B229D5">
        <w:rPr>
          <w:spacing w:val="-15"/>
        </w:rPr>
        <w:t xml:space="preserve"> </w:t>
      </w:r>
      <w:r w:rsidRPr="00B229D5">
        <w:t>be</w:t>
      </w:r>
      <w:r w:rsidRPr="00B229D5">
        <w:rPr>
          <w:spacing w:val="-15"/>
        </w:rPr>
        <w:t xml:space="preserve"> </w:t>
      </w:r>
      <w:r w:rsidRPr="00B229D5">
        <w:t>used.</w:t>
      </w:r>
      <w:r w:rsidRPr="00B229D5">
        <w:rPr>
          <w:spacing w:val="-16"/>
        </w:rPr>
        <w:t xml:space="preserve"> </w:t>
      </w:r>
      <w:r w:rsidRPr="00B229D5">
        <w:t xml:space="preserve">Approval is entirely at the discretion of the </w:t>
      </w:r>
      <w:r w:rsidRPr="00B229D5">
        <w:rPr>
          <w:b/>
          <w:color w:val="007197"/>
        </w:rPr>
        <w:t>Scheme Administrator</w:t>
      </w:r>
      <w:r w:rsidRPr="00B229D5">
        <w:t>.</w:t>
      </w:r>
    </w:p>
    <w:p w14:paraId="025E3107"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108" w14:textId="77777777" w:rsidR="00B873CD" w:rsidRPr="00B229D5" w:rsidRDefault="00B873CD">
      <w:pPr>
        <w:pStyle w:val="BodyText"/>
        <w:spacing w:before="10"/>
        <w:rPr>
          <w:sz w:val="8"/>
        </w:rPr>
      </w:pPr>
    </w:p>
    <w:p w14:paraId="025E3109" w14:textId="72DF0F02" w:rsidR="00B873CD" w:rsidRPr="00B229D5" w:rsidRDefault="00635D75">
      <w:pPr>
        <w:pStyle w:val="BodyText"/>
        <w:ind w:left="92"/>
        <w:rPr>
          <w:sz w:val="20"/>
        </w:rPr>
      </w:pPr>
      <w:r w:rsidRPr="00B229D5">
        <w:rPr>
          <w:noProof/>
          <w:sz w:val="20"/>
        </w:rPr>
        <mc:AlternateContent>
          <mc:Choice Requires="wps">
            <w:drawing>
              <wp:inline distT="0" distB="0" distL="0" distR="0" wp14:anchorId="025E3817" wp14:editId="74174DB7">
                <wp:extent cx="5882640" cy="265430"/>
                <wp:effectExtent l="0" t="0" r="22860" b="20320"/>
                <wp:docPr id="280" name="docshape34" descr="P595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10" w14:textId="77777777" w:rsidR="00B873CD" w:rsidRDefault="00CA7016">
                            <w:pPr>
                              <w:spacing w:before="37"/>
                              <w:ind w:left="107"/>
                              <w:rPr>
                                <w:color w:val="000000"/>
                                <w:sz w:val="28"/>
                              </w:rPr>
                            </w:pPr>
                            <w:bookmarkStart w:id="7" w:name="_bookmark4"/>
                            <w:bookmarkEnd w:id="7"/>
                            <w:r>
                              <w:rPr>
                                <w:color w:val="FFFFFF"/>
                                <w:sz w:val="28"/>
                              </w:rPr>
                              <w:t>1.4</w:t>
                            </w:r>
                            <w:r>
                              <w:rPr>
                                <w:color w:val="FFFFFF"/>
                                <w:spacing w:val="62"/>
                                <w:w w:val="150"/>
                                <w:sz w:val="28"/>
                              </w:rPr>
                              <w:t xml:space="preserve"> </w:t>
                            </w:r>
                            <w:r>
                              <w:rPr>
                                <w:color w:val="FFFFFF"/>
                                <w:sz w:val="28"/>
                              </w:rPr>
                              <w:t>How</w:t>
                            </w:r>
                            <w:r>
                              <w:rPr>
                                <w:color w:val="FFFFFF"/>
                                <w:spacing w:val="-2"/>
                                <w:sz w:val="28"/>
                              </w:rPr>
                              <w:t xml:space="preserve"> </w:t>
                            </w:r>
                            <w:r>
                              <w:rPr>
                                <w:color w:val="FFFFFF"/>
                                <w:sz w:val="28"/>
                              </w:rPr>
                              <w:t>to</w:t>
                            </w:r>
                            <w:r>
                              <w:rPr>
                                <w:color w:val="FFFFFF"/>
                                <w:spacing w:val="-3"/>
                                <w:sz w:val="28"/>
                              </w:rPr>
                              <w:t xml:space="preserve"> </w:t>
                            </w:r>
                            <w:r>
                              <w:rPr>
                                <w:color w:val="FFFFFF"/>
                                <w:sz w:val="28"/>
                              </w:rPr>
                              <w:t>use</w:t>
                            </w:r>
                            <w:r>
                              <w:rPr>
                                <w:color w:val="FFFFFF"/>
                                <w:spacing w:val="-4"/>
                                <w:sz w:val="28"/>
                              </w:rPr>
                              <w:t xml:space="preserve"> </w:t>
                            </w:r>
                            <w:r>
                              <w:rPr>
                                <w:color w:val="FFFFFF"/>
                                <w:sz w:val="28"/>
                              </w:rPr>
                              <w:t>this</w:t>
                            </w:r>
                            <w:r>
                              <w:rPr>
                                <w:color w:val="FFFFFF"/>
                                <w:spacing w:val="-2"/>
                                <w:sz w:val="28"/>
                              </w:rPr>
                              <w:t xml:space="preserve"> document</w:t>
                            </w:r>
                          </w:p>
                        </w:txbxContent>
                      </wps:txbx>
                      <wps:bodyPr rot="0" vert="horz" wrap="square" lIns="0" tIns="0" rIns="0" bIns="0" anchor="t" anchorCtr="0" upright="1">
                        <a:noAutofit/>
                      </wps:bodyPr>
                    </wps:wsp>
                  </a:graphicData>
                </a:graphic>
              </wp:inline>
            </w:drawing>
          </mc:Choice>
          <mc:Fallback>
            <w:pict>
              <v:shape w14:anchorId="025E3817" id="docshape34" o:spid="_x0000_s1030" type="#_x0000_t202" alt="P595TB8#y1" style="width:463.2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" fillcolor="#007197" strokecolor="#44536a" strokeweight=".96pt">
                <v:textbox inset="0,0,0,0">
                  <w:txbxContent>
                    <w:p w14:paraId="025E3910" w14:textId="77777777" w:rsidR="00B873CD" w:rsidRDefault="00CA7016">
                      <w:pPr>
                        <w:spacing w:before="37"/>
                        <w:ind w:left="107"/>
                        <w:rPr>
                          <w:color w:val="000000"/>
                          <w:sz w:val="28"/>
                        </w:rPr>
                      </w:pPr>
                      <w:bookmarkStart w:id="8" w:name="_bookmark4"/>
                      <w:bookmarkEnd w:id="8"/>
                      <w:r>
                        <w:rPr>
                          <w:color w:val="FFFFFF"/>
                          <w:sz w:val="28"/>
                        </w:rPr>
                        <w:t>1.4</w:t>
                      </w:r>
                      <w:r>
                        <w:rPr>
                          <w:color w:val="FFFFFF"/>
                          <w:spacing w:val="62"/>
                          <w:w w:val="150"/>
                          <w:sz w:val="28"/>
                        </w:rPr>
                        <w:t xml:space="preserve"> </w:t>
                      </w:r>
                      <w:r>
                        <w:rPr>
                          <w:color w:val="FFFFFF"/>
                          <w:sz w:val="28"/>
                        </w:rPr>
                        <w:t>How</w:t>
                      </w:r>
                      <w:r>
                        <w:rPr>
                          <w:color w:val="FFFFFF"/>
                          <w:spacing w:val="-2"/>
                          <w:sz w:val="28"/>
                        </w:rPr>
                        <w:t xml:space="preserve"> </w:t>
                      </w:r>
                      <w:r>
                        <w:rPr>
                          <w:color w:val="FFFFFF"/>
                          <w:sz w:val="28"/>
                        </w:rPr>
                        <w:t>to</w:t>
                      </w:r>
                      <w:r>
                        <w:rPr>
                          <w:color w:val="FFFFFF"/>
                          <w:spacing w:val="-3"/>
                          <w:sz w:val="28"/>
                        </w:rPr>
                        <w:t xml:space="preserve"> </w:t>
                      </w:r>
                      <w:r>
                        <w:rPr>
                          <w:color w:val="FFFFFF"/>
                          <w:sz w:val="28"/>
                        </w:rPr>
                        <w:t>use</w:t>
                      </w:r>
                      <w:r>
                        <w:rPr>
                          <w:color w:val="FFFFFF"/>
                          <w:spacing w:val="-4"/>
                          <w:sz w:val="28"/>
                        </w:rPr>
                        <w:t xml:space="preserve"> </w:t>
                      </w:r>
                      <w:r>
                        <w:rPr>
                          <w:color w:val="FFFFFF"/>
                          <w:sz w:val="28"/>
                        </w:rPr>
                        <w:t>this</w:t>
                      </w:r>
                      <w:r>
                        <w:rPr>
                          <w:color w:val="FFFFFF"/>
                          <w:spacing w:val="-2"/>
                          <w:sz w:val="28"/>
                        </w:rPr>
                        <w:t xml:space="preserve"> document</w:t>
                      </w:r>
                    </w:p>
                  </w:txbxContent>
                </v:textbox>
                <w10:anchorlock/>
              </v:shape>
            </w:pict>
          </mc:Fallback>
        </mc:AlternateContent>
      </w:r>
    </w:p>
    <w:p w14:paraId="025E310A" w14:textId="77777777" w:rsidR="00B873CD" w:rsidRPr="00B229D5" w:rsidRDefault="00B873CD">
      <w:pPr>
        <w:pStyle w:val="BodyText"/>
        <w:spacing w:before="9"/>
        <w:rPr>
          <w:sz w:val="12"/>
        </w:rPr>
      </w:pPr>
    </w:p>
    <w:p w14:paraId="025E310B" w14:textId="77777777" w:rsidR="00B873CD" w:rsidRPr="00B229D5" w:rsidRDefault="00CA7016">
      <w:pPr>
        <w:pStyle w:val="BodyText"/>
        <w:spacing w:before="93" w:line="266" w:lineRule="auto"/>
        <w:ind w:left="220" w:right="214"/>
        <w:jc w:val="both"/>
      </w:pPr>
      <w:r w:rsidRPr="00B229D5">
        <w:t>The term “</w:t>
      </w:r>
      <w:r w:rsidRPr="00B229D5">
        <w:rPr>
          <w:b/>
          <w:color w:val="007197"/>
        </w:rPr>
        <w:t>Rules</w:t>
      </w:r>
      <w:r w:rsidRPr="00B229D5">
        <w:t>” refers</w:t>
      </w:r>
      <w:r w:rsidRPr="00B229D5">
        <w:rPr>
          <w:spacing w:val="-3"/>
        </w:rPr>
        <w:t xml:space="preserve"> </w:t>
      </w:r>
      <w:r w:rsidRPr="00B229D5">
        <w:t>to a</w:t>
      </w:r>
      <w:r w:rsidRPr="00B229D5">
        <w:rPr>
          <w:spacing w:val="-2"/>
        </w:rPr>
        <w:t xml:space="preserve"> </w:t>
      </w:r>
      <w:r w:rsidRPr="00B229D5">
        <w:t>body</w:t>
      </w:r>
      <w:r w:rsidRPr="00B229D5">
        <w:rPr>
          <w:spacing w:val="-2"/>
        </w:rPr>
        <w:t xml:space="preserve"> </w:t>
      </w:r>
      <w:r w:rsidRPr="00B229D5">
        <w:t>of</w:t>
      </w:r>
      <w:r w:rsidRPr="00B229D5">
        <w:rPr>
          <w:spacing w:val="-1"/>
        </w:rPr>
        <w:t xml:space="preserve"> </w:t>
      </w:r>
      <w:r w:rsidRPr="00B229D5">
        <w:t>works</w:t>
      </w:r>
      <w:r w:rsidRPr="00B229D5">
        <w:rPr>
          <w:spacing w:val="-2"/>
        </w:rPr>
        <w:t xml:space="preserve"> </w:t>
      </w:r>
      <w:r w:rsidRPr="00B229D5">
        <w:t>produced by</w:t>
      </w:r>
      <w:r w:rsidRPr="00B229D5">
        <w:rPr>
          <w:spacing w:val="-2"/>
        </w:rPr>
        <w:t xml:space="preserve"> </w:t>
      </w:r>
      <w:r w:rsidRPr="00B229D5">
        <w:t>NABERS UK</w:t>
      </w:r>
      <w:r w:rsidRPr="00B229D5">
        <w:rPr>
          <w:spacing w:val="-2"/>
        </w:rPr>
        <w:t xml:space="preserve"> </w:t>
      </w:r>
      <w:r w:rsidRPr="00B229D5">
        <w:t xml:space="preserve">that specify what must be examined, tested and documented when an </w:t>
      </w:r>
      <w:r w:rsidRPr="00B229D5">
        <w:rPr>
          <w:b/>
          <w:color w:val="007197"/>
        </w:rPr>
        <w:t xml:space="preserve">Assessor </w:t>
      </w:r>
      <w:r w:rsidRPr="00B229D5">
        <w:t xml:space="preserve">conducts a rating. Wherever the term is used in this document from Chapter </w:t>
      </w:r>
      <w:hyperlink w:anchor="_bookmark8" w:history="1">
        <w:r w:rsidRPr="00B229D5">
          <w:t>3</w:t>
        </w:r>
      </w:hyperlink>
      <w:r w:rsidRPr="00B229D5">
        <w:t xml:space="preserve"> onwards, it refers to this document, </w:t>
      </w:r>
      <w:r w:rsidRPr="00B229D5">
        <w:rPr>
          <w:i/>
        </w:rPr>
        <w:t>NABERS UK The Rules — Metering and Consumption</w:t>
      </w:r>
      <w:r w:rsidRPr="00B229D5">
        <w:t xml:space="preserve">. Other </w:t>
      </w:r>
      <w:r w:rsidRPr="00B229D5">
        <w:rPr>
          <w:b/>
          <w:color w:val="007197"/>
        </w:rPr>
        <w:t xml:space="preserve">Rules </w:t>
      </w:r>
      <w:r w:rsidRPr="00B229D5">
        <w:t>documents mentioned in the text are distinguished from the present document by the inclusion of their title.</w:t>
      </w:r>
    </w:p>
    <w:p w14:paraId="025E310C" w14:textId="77777777" w:rsidR="00B873CD" w:rsidRPr="00B229D5" w:rsidRDefault="00CA7016">
      <w:pPr>
        <w:pStyle w:val="BodyText"/>
        <w:spacing w:before="118" w:line="266" w:lineRule="auto"/>
        <w:ind w:left="220" w:right="210"/>
        <w:jc w:val="both"/>
      </w:pPr>
      <w:r w:rsidRPr="00B229D5">
        <w:t xml:space="preserve">Text appearing </w:t>
      </w:r>
      <w:r w:rsidRPr="00B229D5">
        <w:rPr>
          <w:b/>
          <w:color w:val="007197"/>
        </w:rPr>
        <w:t xml:space="preserve">dark green </w:t>
      </w:r>
      <w:r w:rsidRPr="00B229D5">
        <w:t xml:space="preserve">and </w:t>
      </w:r>
      <w:r w:rsidRPr="00B229D5">
        <w:rPr>
          <w:b/>
          <w:color w:val="007197"/>
        </w:rPr>
        <w:t xml:space="preserve">bold </w:t>
      </w:r>
      <w:r w:rsidRPr="00B229D5">
        <w:t xml:space="preserve">is a defined term. Defined terms can be found in Chapter </w:t>
      </w:r>
      <w:hyperlink w:anchor="_bookmark7" w:history="1">
        <w:r w:rsidRPr="00B229D5">
          <w:t>2</w:t>
        </w:r>
      </w:hyperlink>
      <w:r w:rsidRPr="00B229D5">
        <w:t xml:space="preserve"> of these </w:t>
      </w:r>
      <w:r w:rsidRPr="00B229D5">
        <w:rPr>
          <w:b/>
          <w:color w:val="007197"/>
        </w:rPr>
        <w:t xml:space="preserve">Rules </w:t>
      </w:r>
      <w:r w:rsidRPr="00B229D5">
        <w:t xml:space="preserve">or in the terms and definitions chapter of the respective </w:t>
      </w:r>
      <w:r w:rsidRPr="00B229D5">
        <w:rPr>
          <w:b/>
          <w:color w:val="007197"/>
        </w:rPr>
        <w:t xml:space="preserve">Rules </w:t>
      </w:r>
      <w:r w:rsidRPr="00B229D5">
        <w:rPr>
          <w:spacing w:val="-2"/>
        </w:rPr>
        <w:t>document.</w:t>
      </w:r>
    </w:p>
    <w:p w14:paraId="025E310D" w14:textId="77777777" w:rsidR="00B873CD" w:rsidRPr="00B229D5" w:rsidRDefault="00CA7016">
      <w:pPr>
        <w:pStyle w:val="BodyText"/>
        <w:spacing w:before="118"/>
        <w:ind w:left="220"/>
        <w:jc w:val="both"/>
      </w:pPr>
      <w:r w:rsidRPr="00B229D5">
        <w:t>The</w:t>
      </w:r>
      <w:r w:rsidRPr="00B229D5">
        <w:rPr>
          <w:spacing w:val="-7"/>
        </w:rPr>
        <w:t xml:space="preserve"> </w:t>
      </w:r>
      <w:r w:rsidRPr="00B229D5">
        <w:t>following</w:t>
      </w:r>
      <w:r w:rsidRPr="00B229D5">
        <w:rPr>
          <w:spacing w:val="-5"/>
        </w:rPr>
        <w:t xml:space="preserve"> </w:t>
      </w:r>
      <w:r w:rsidRPr="00B229D5">
        <w:t>formatting</w:t>
      </w:r>
      <w:r w:rsidRPr="00B229D5">
        <w:rPr>
          <w:spacing w:val="-5"/>
        </w:rPr>
        <w:t xml:space="preserve"> </w:t>
      </w:r>
      <w:r w:rsidRPr="00B229D5">
        <w:t>conventions</w:t>
      </w:r>
      <w:r w:rsidRPr="00B229D5">
        <w:rPr>
          <w:spacing w:val="-6"/>
        </w:rPr>
        <w:t xml:space="preserve"> </w:t>
      </w:r>
      <w:r w:rsidRPr="00B229D5">
        <w:t>may</w:t>
      </w:r>
      <w:r w:rsidRPr="00B229D5">
        <w:rPr>
          <w:spacing w:val="-7"/>
        </w:rPr>
        <w:t xml:space="preserve"> </w:t>
      </w:r>
      <w:r w:rsidRPr="00B229D5">
        <w:t>appear</w:t>
      </w:r>
      <w:r w:rsidRPr="00B229D5">
        <w:rPr>
          <w:spacing w:val="-5"/>
        </w:rPr>
        <w:t xml:space="preserve"> </w:t>
      </w:r>
      <w:r w:rsidRPr="00B229D5">
        <w:t>in</w:t>
      </w:r>
      <w:r w:rsidRPr="00B229D5">
        <w:rPr>
          <w:spacing w:val="-5"/>
        </w:rPr>
        <w:t xml:space="preserve"> </w:t>
      </w:r>
      <w:r w:rsidRPr="00B229D5">
        <w:t>this</w:t>
      </w:r>
      <w:r w:rsidRPr="00B229D5">
        <w:rPr>
          <w:spacing w:val="-6"/>
        </w:rPr>
        <w:t xml:space="preserve"> </w:t>
      </w:r>
      <w:r w:rsidRPr="00B229D5">
        <w:rPr>
          <w:spacing w:val="-2"/>
        </w:rPr>
        <w:t>text:</w:t>
      </w:r>
    </w:p>
    <w:p w14:paraId="025E310E" w14:textId="6B0E0EE5" w:rsidR="00B873CD" w:rsidRPr="00B229D5" w:rsidRDefault="00635D75">
      <w:pPr>
        <w:pStyle w:val="BodyText"/>
        <w:spacing w:before="3"/>
        <w:rPr>
          <w:sz w:val="8"/>
        </w:rPr>
      </w:pPr>
      <w:r w:rsidRPr="00B229D5">
        <w:rPr>
          <w:noProof/>
        </w:rPr>
        <mc:AlternateContent>
          <mc:Choice Requires="wpg">
            <w:drawing>
              <wp:anchor distT="0" distB="0" distL="0" distR="0" simplePos="0" relativeHeight="251658252" behindDoc="1" locked="0" layoutInCell="1" allowOverlap="1" wp14:anchorId="025E3818" wp14:editId="0FE79805">
                <wp:simplePos x="0" y="0"/>
                <wp:positionH relativeFrom="page">
                  <wp:posOffset>914400</wp:posOffset>
                </wp:positionH>
                <wp:positionV relativeFrom="paragraph">
                  <wp:posOffset>75565</wp:posOffset>
                </wp:positionV>
                <wp:extent cx="5727065" cy="353695"/>
                <wp:effectExtent l="0" t="0" r="6985" b="8255"/>
                <wp:wrapTopAndBottom/>
                <wp:docPr id="276" name="docshapegroup35" descr="P60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353695"/>
                          <a:chOff x="1440" y="119"/>
                          <a:chExt cx="9019" cy="557"/>
                        </a:xfrm>
                      </wpg:grpSpPr>
                      <wps:wsp>
                        <wps:cNvPr id="277" name="docshape36"/>
                        <wps:cNvSpPr>
                          <a:spLocks noChangeArrowheads="1"/>
                        </wps:cNvSpPr>
                        <wps:spPr bwMode="auto">
                          <a:xfrm>
                            <a:off x="1440" y="119"/>
                            <a:ext cx="9019" cy="557"/>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8" name="docshape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48" y="237"/>
                            <a:ext cx="266" cy="266"/>
                          </a:xfrm>
                          <a:prstGeom prst="rect">
                            <a:avLst/>
                          </a:prstGeom>
                          <a:noFill/>
                          <a:extLst>
                            <a:ext uri="{909E8E84-426E-40DD-AFC4-6F175D3DCCD1}">
                              <a14:hiddenFill xmlns:a14="http://schemas.microsoft.com/office/drawing/2010/main">
                                <a:solidFill>
                                  <a:srgbClr val="FFFFFF"/>
                                </a:solidFill>
                              </a14:hiddenFill>
                            </a:ext>
                          </a:extLst>
                        </pic:spPr>
                      </pic:pic>
                      <wps:wsp>
                        <wps:cNvPr id="279" name="docshape38"/>
                        <wps:cNvSpPr txBox="1">
                          <a:spLocks noChangeArrowheads="1"/>
                        </wps:cNvSpPr>
                        <wps:spPr bwMode="auto">
                          <a:xfrm>
                            <a:off x="1440" y="119"/>
                            <a:ext cx="9019"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11" w14:textId="77777777" w:rsidR="00B873CD" w:rsidRDefault="00CA7016">
                              <w:pPr>
                                <w:spacing w:before="185"/>
                                <w:ind w:left="439"/>
                              </w:pPr>
                              <w:r>
                                <w:rPr>
                                  <w:spacing w:val="-2"/>
                                </w:rPr>
                                <w:t>Important</w:t>
                              </w:r>
                              <w:r>
                                <w:rPr>
                                  <w:spacing w:val="-4"/>
                                </w:rPr>
                                <w:t xml:space="preserve"> </w:t>
                              </w:r>
                              <w:r>
                                <w:rPr>
                                  <w:spacing w:val="-2"/>
                                </w:rPr>
                                <w:t>requirements</w:t>
                              </w:r>
                              <w:r>
                                <w:rPr>
                                  <w:spacing w:val="-4"/>
                                </w:rPr>
                                <w:t xml:space="preserve"> </w:t>
                              </w:r>
                              <w:r>
                                <w:rPr>
                                  <w:spacing w:val="-2"/>
                                </w:rPr>
                                <w:t>and/or</w:t>
                              </w:r>
                              <w:r>
                                <w:rPr>
                                  <w:spacing w:val="-1"/>
                                </w:rPr>
                                <w:t xml:space="preserve"> </w:t>
                              </w:r>
                              <w:r>
                                <w:rPr>
                                  <w:spacing w:val="-2"/>
                                </w:rPr>
                                <w:t>instructions</w:t>
                              </w:r>
                              <w:r>
                                <w:rPr>
                                  <w:spacing w:val="-1"/>
                                </w:rPr>
                                <w:t xml:space="preserve"> </w:t>
                              </w:r>
                              <w:r>
                                <w:rPr>
                                  <w:spacing w:val="-2"/>
                                </w:rPr>
                                <w:t>are highlighted</w:t>
                              </w:r>
                              <w:r>
                                <w:rPr>
                                  <w:spacing w:val="-3"/>
                                </w:rPr>
                                <w:t xml:space="preserve"> </w:t>
                              </w:r>
                              <w:r>
                                <w:rPr>
                                  <w:spacing w:val="-2"/>
                                </w:rPr>
                                <w:t>by an</w:t>
                              </w:r>
                              <w:r>
                                <w:rPr>
                                  <w:spacing w:val="1"/>
                                </w:rPr>
                                <w:t xml:space="preserve"> </w:t>
                              </w:r>
                              <w:r>
                                <w:rPr>
                                  <w:spacing w:val="-2"/>
                                </w:rPr>
                                <w:t>information</w:t>
                              </w:r>
                              <w:r>
                                <w:rPr>
                                  <w:spacing w:val="-1"/>
                                </w:rPr>
                                <w:t xml:space="preserve"> </w:t>
                              </w:r>
                              <w:r>
                                <w:rPr>
                                  <w:spacing w:val="-2"/>
                                </w:rPr>
                                <w:t>callout</w:t>
                              </w:r>
                              <w:r>
                                <w:t xml:space="preserve"> </w:t>
                              </w:r>
                              <w:r>
                                <w:rPr>
                                  <w:spacing w:val="-4"/>
                                </w:rPr>
                                <w:t>box.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18" id="docshapegroup35" o:spid="_x0000_s1031" alt="P600#y1" style="position:absolute;margin-left:1in;margin-top:5.95pt;width:450.95pt;height:27.85pt;z-index:-251658228;mso-wrap-distance-left:0;mso-wrap-distance-right:0;mso-position-horizontal-relative:page;mso-position-vertical-relative:text" coordorigin="1440,119" coordsize="9019,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">
                <v:rect id="docshape36" o:spid="_x0000_s1032" style="position:absolute;left:1440;top:119;width:9019;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" fillcolor="#fae3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7" o:spid="_x0000_s1033" type="#_x0000_t75" style="position:absolute;left:1548;top:237;width:266;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">
                  <v:imagedata r:id="rId29" o:title=""/>
                </v:shape>
                <v:shape id="docshape38" o:spid="_x0000_s1034" type="#_x0000_t202" style="position:absolute;left:1440;top:119;width:9019;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25E3911" w14:textId="77777777" w:rsidR="00B873CD" w:rsidRDefault="00CA7016">
                        <w:pPr>
                          <w:spacing w:before="185"/>
                          <w:ind w:left="439"/>
                        </w:pPr>
                        <w:r>
                          <w:rPr>
                            <w:spacing w:val="-2"/>
                          </w:rPr>
                          <w:t>Important</w:t>
                        </w:r>
                        <w:r>
                          <w:rPr>
                            <w:spacing w:val="-4"/>
                          </w:rPr>
                          <w:t xml:space="preserve"> </w:t>
                        </w:r>
                        <w:r>
                          <w:rPr>
                            <w:spacing w:val="-2"/>
                          </w:rPr>
                          <w:t>requirements</w:t>
                        </w:r>
                        <w:r>
                          <w:rPr>
                            <w:spacing w:val="-4"/>
                          </w:rPr>
                          <w:t xml:space="preserve"> </w:t>
                        </w:r>
                        <w:r>
                          <w:rPr>
                            <w:spacing w:val="-2"/>
                          </w:rPr>
                          <w:t>and/or</w:t>
                        </w:r>
                        <w:r>
                          <w:rPr>
                            <w:spacing w:val="-1"/>
                          </w:rPr>
                          <w:t xml:space="preserve"> </w:t>
                        </w:r>
                        <w:r>
                          <w:rPr>
                            <w:spacing w:val="-2"/>
                          </w:rPr>
                          <w:t>instructions</w:t>
                        </w:r>
                        <w:r>
                          <w:rPr>
                            <w:spacing w:val="-1"/>
                          </w:rPr>
                          <w:t xml:space="preserve"> </w:t>
                        </w:r>
                        <w:r>
                          <w:rPr>
                            <w:spacing w:val="-2"/>
                          </w:rPr>
                          <w:t>are highlighted</w:t>
                        </w:r>
                        <w:r>
                          <w:rPr>
                            <w:spacing w:val="-3"/>
                          </w:rPr>
                          <w:t xml:space="preserve"> </w:t>
                        </w:r>
                        <w:r>
                          <w:rPr>
                            <w:spacing w:val="-2"/>
                          </w:rPr>
                          <w:t>by an</w:t>
                        </w:r>
                        <w:r>
                          <w:rPr>
                            <w:spacing w:val="1"/>
                          </w:rPr>
                          <w:t xml:space="preserve"> </w:t>
                        </w:r>
                        <w:r>
                          <w:rPr>
                            <w:spacing w:val="-2"/>
                          </w:rPr>
                          <w:t>information</w:t>
                        </w:r>
                        <w:r>
                          <w:rPr>
                            <w:spacing w:val="-1"/>
                          </w:rPr>
                          <w:t xml:space="preserve"> </w:t>
                        </w:r>
                        <w:r>
                          <w:rPr>
                            <w:spacing w:val="-2"/>
                          </w:rPr>
                          <w:t>callout</w:t>
                        </w:r>
                        <w:r>
                          <w:t xml:space="preserve"> </w:t>
                        </w:r>
                        <w:r>
                          <w:rPr>
                            <w:spacing w:val="-4"/>
                          </w:rPr>
                          <w:t>box.</w:t>
                        </w:r>
                      </w:p>
                    </w:txbxContent>
                  </v:textbox>
                </v:shape>
                <w10:wrap type="topAndBottom" anchorx="page"/>
              </v:group>
            </w:pict>
          </mc:Fallback>
        </mc:AlternateContent>
      </w:r>
      <w:r w:rsidRPr="00B229D5">
        <w:rPr>
          <w:noProof/>
        </w:rPr>
        <mc:AlternateContent>
          <mc:Choice Requires="wps">
            <w:drawing>
              <wp:anchor distT="0" distB="0" distL="0" distR="0" simplePos="0" relativeHeight="251658253" behindDoc="1" locked="0" layoutInCell="1" allowOverlap="1" wp14:anchorId="025E3819" wp14:editId="4FFB3852">
                <wp:simplePos x="0" y="0"/>
                <wp:positionH relativeFrom="page">
                  <wp:posOffset>914400</wp:posOffset>
                </wp:positionH>
                <wp:positionV relativeFrom="paragraph">
                  <wp:posOffset>606425</wp:posOffset>
                </wp:positionV>
                <wp:extent cx="5732780" cy="538480"/>
                <wp:effectExtent l="0" t="0" r="1270" b="0"/>
                <wp:wrapTopAndBottom/>
                <wp:docPr id="275" name="docshape39" descr="P600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3848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12" w14:textId="77777777" w:rsidR="00B873CD" w:rsidRDefault="00CA7016">
                            <w:pPr>
                              <w:pStyle w:val="BodyText"/>
                              <w:spacing w:before="149" w:line="266" w:lineRule="auto"/>
                              <w:ind w:left="108"/>
                              <w:rPr>
                                <w:color w:val="000000"/>
                              </w:rPr>
                            </w:pPr>
                            <w:r>
                              <w:rPr>
                                <w:b/>
                                <w:color w:val="000000"/>
                              </w:rPr>
                              <w:t xml:space="preserve">Note: </w:t>
                            </w:r>
                            <w:r>
                              <w:rPr>
                                <w:color w:val="000000"/>
                              </w:rPr>
                              <w:t>Text appearing</w:t>
                            </w:r>
                            <w:r>
                              <w:rPr>
                                <w:color w:val="000000"/>
                                <w:spacing w:val="-2"/>
                              </w:rPr>
                              <w:t xml:space="preserve"> </w:t>
                            </w:r>
                            <w:r>
                              <w:rPr>
                                <w:color w:val="000000"/>
                              </w:rPr>
                              <w:t>with</w:t>
                            </w:r>
                            <w:r>
                              <w:rPr>
                                <w:color w:val="000000"/>
                                <w:spacing w:val="-2"/>
                              </w:rPr>
                              <w:t xml:space="preserve"> </w:t>
                            </w:r>
                            <w:r>
                              <w:rPr>
                                <w:color w:val="000000"/>
                              </w:rPr>
                              <w:t>a</w:t>
                            </w:r>
                            <w:r>
                              <w:rPr>
                                <w:color w:val="000000"/>
                                <w:spacing w:val="-1"/>
                              </w:rPr>
                              <w:t xml:space="preserve"> </w:t>
                            </w:r>
                            <w:r>
                              <w:rPr>
                                <w:color w:val="000000"/>
                              </w:rPr>
                              <w:t>grey</w:t>
                            </w:r>
                            <w:r>
                              <w:rPr>
                                <w:color w:val="000000"/>
                                <w:spacing w:val="-1"/>
                              </w:rPr>
                              <w:t xml:space="preserve"> </w:t>
                            </w:r>
                            <w:r>
                              <w:rPr>
                                <w:color w:val="000000"/>
                              </w:rPr>
                              <w:t>background</w:t>
                            </w:r>
                            <w:r>
                              <w:rPr>
                                <w:color w:val="000000"/>
                                <w:spacing w:val="-2"/>
                              </w:rPr>
                              <w:t xml:space="preserve"> </w:t>
                            </w:r>
                            <w:r>
                              <w:rPr>
                                <w:color w:val="000000"/>
                              </w:rPr>
                              <w:t>is</w:t>
                            </w:r>
                            <w:r>
                              <w:rPr>
                                <w:color w:val="000000"/>
                                <w:spacing w:val="-1"/>
                              </w:rPr>
                              <w:t xml:space="preserve"> </w:t>
                            </w:r>
                            <w:r>
                              <w:rPr>
                                <w:color w:val="000000"/>
                              </w:rPr>
                              <w:t>explanatory</w:t>
                            </w:r>
                            <w:r>
                              <w:rPr>
                                <w:color w:val="000000"/>
                                <w:spacing w:val="-4"/>
                              </w:rPr>
                              <w:t xml:space="preserve"> </w:t>
                            </w:r>
                            <w:r>
                              <w:rPr>
                                <w:color w:val="000000"/>
                              </w:rPr>
                              <w:t>text</w:t>
                            </w:r>
                            <w:r>
                              <w:rPr>
                                <w:color w:val="000000"/>
                                <w:spacing w:val="-1"/>
                              </w:rPr>
                              <w:t xml:space="preserve"> </w:t>
                            </w:r>
                            <w:r>
                              <w:rPr>
                                <w:color w:val="000000"/>
                              </w:rPr>
                              <w:t>only</w:t>
                            </w:r>
                            <w:r>
                              <w:rPr>
                                <w:color w:val="000000"/>
                                <w:spacing w:val="-1"/>
                              </w:rPr>
                              <w:t xml:space="preserve"> </w:t>
                            </w:r>
                            <w:r>
                              <w:rPr>
                                <w:color w:val="000000"/>
                              </w:rPr>
                              <w:t>and</w:t>
                            </w:r>
                            <w:r>
                              <w:rPr>
                                <w:color w:val="000000"/>
                                <w:spacing w:val="-2"/>
                              </w:rPr>
                              <w:t xml:space="preserve"> </w:t>
                            </w:r>
                            <w:r>
                              <w:rPr>
                                <w:color w:val="000000"/>
                              </w:rPr>
                              <w:t>is</w:t>
                            </w:r>
                            <w:r>
                              <w:rPr>
                                <w:color w:val="000000"/>
                                <w:spacing w:val="-1"/>
                              </w:rPr>
                              <w:t xml:space="preserve"> </w:t>
                            </w:r>
                            <w:r>
                              <w:rPr>
                                <w:color w:val="000000"/>
                              </w:rPr>
                              <w:t>not to</w:t>
                            </w:r>
                            <w:r>
                              <w:rPr>
                                <w:color w:val="000000"/>
                                <w:spacing w:val="-4"/>
                              </w:rPr>
                              <w:t xml:space="preserve"> </w:t>
                            </w:r>
                            <w:r>
                              <w:rPr>
                                <w:color w:val="000000"/>
                              </w:rPr>
                              <w:t>be</w:t>
                            </w:r>
                            <w:r>
                              <w:rPr>
                                <w:color w:val="000000"/>
                                <w:spacing w:val="-2"/>
                              </w:rPr>
                              <w:t xml:space="preserve"> </w:t>
                            </w:r>
                            <w:r>
                              <w:rPr>
                                <w:color w:val="000000"/>
                              </w:rPr>
                              <w:t xml:space="preserve">read as part of the </w:t>
                            </w:r>
                            <w:r>
                              <w:rPr>
                                <w:b/>
                                <w:color w:val="007197"/>
                              </w:rPr>
                              <w:t>Rules</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19" id="docshape39" o:spid="_x0000_s1035" type="#_x0000_t202" alt="P600TB23#y1" style="position:absolute;margin-left:1in;margin-top:47.75pt;width:451.4pt;height:42.4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" fillcolor="#edebea" stroked="f">
                <v:textbox inset="0,0,0,0">
                  <w:txbxContent>
                    <w:p w14:paraId="025E3912" w14:textId="77777777" w:rsidR="00B873CD" w:rsidRDefault="00CA7016">
                      <w:pPr>
                        <w:pStyle w:val="BodyText"/>
                        <w:spacing w:before="149" w:line="266" w:lineRule="auto"/>
                        <w:ind w:left="108"/>
                        <w:rPr>
                          <w:color w:val="000000"/>
                        </w:rPr>
                      </w:pPr>
                      <w:r>
                        <w:rPr>
                          <w:b/>
                          <w:color w:val="000000"/>
                        </w:rPr>
                        <w:t xml:space="preserve">Note: </w:t>
                      </w:r>
                      <w:r>
                        <w:rPr>
                          <w:color w:val="000000"/>
                        </w:rPr>
                        <w:t>Text appearing</w:t>
                      </w:r>
                      <w:r>
                        <w:rPr>
                          <w:color w:val="000000"/>
                          <w:spacing w:val="-2"/>
                        </w:rPr>
                        <w:t xml:space="preserve"> </w:t>
                      </w:r>
                      <w:r>
                        <w:rPr>
                          <w:color w:val="000000"/>
                        </w:rPr>
                        <w:t>with</w:t>
                      </w:r>
                      <w:r>
                        <w:rPr>
                          <w:color w:val="000000"/>
                          <w:spacing w:val="-2"/>
                        </w:rPr>
                        <w:t xml:space="preserve"> </w:t>
                      </w:r>
                      <w:r>
                        <w:rPr>
                          <w:color w:val="000000"/>
                        </w:rPr>
                        <w:t>a</w:t>
                      </w:r>
                      <w:r>
                        <w:rPr>
                          <w:color w:val="000000"/>
                          <w:spacing w:val="-1"/>
                        </w:rPr>
                        <w:t xml:space="preserve"> </w:t>
                      </w:r>
                      <w:r>
                        <w:rPr>
                          <w:color w:val="000000"/>
                        </w:rPr>
                        <w:t>grey</w:t>
                      </w:r>
                      <w:r>
                        <w:rPr>
                          <w:color w:val="000000"/>
                          <w:spacing w:val="-1"/>
                        </w:rPr>
                        <w:t xml:space="preserve"> </w:t>
                      </w:r>
                      <w:r>
                        <w:rPr>
                          <w:color w:val="000000"/>
                        </w:rPr>
                        <w:t>background</w:t>
                      </w:r>
                      <w:r>
                        <w:rPr>
                          <w:color w:val="000000"/>
                          <w:spacing w:val="-2"/>
                        </w:rPr>
                        <w:t xml:space="preserve"> </w:t>
                      </w:r>
                      <w:r>
                        <w:rPr>
                          <w:color w:val="000000"/>
                        </w:rPr>
                        <w:t>is</w:t>
                      </w:r>
                      <w:r>
                        <w:rPr>
                          <w:color w:val="000000"/>
                          <w:spacing w:val="-1"/>
                        </w:rPr>
                        <w:t xml:space="preserve"> </w:t>
                      </w:r>
                      <w:r>
                        <w:rPr>
                          <w:color w:val="000000"/>
                        </w:rPr>
                        <w:t>explanatory</w:t>
                      </w:r>
                      <w:r>
                        <w:rPr>
                          <w:color w:val="000000"/>
                          <w:spacing w:val="-4"/>
                        </w:rPr>
                        <w:t xml:space="preserve"> </w:t>
                      </w:r>
                      <w:r>
                        <w:rPr>
                          <w:color w:val="000000"/>
                        </w:rPr>
                        <w:t>text</w:t>
                      </w:r>
                      <w:r>
                        <w:rPr>
                          <w:color w:val="000000"/>
                          <w:spacing w:val="-1"/>
                        </w:rPr>
                        <w:t xml:space="preserve"> </w:t>
                      </w:r>
                      <w:r>
                        <w:rPr>
                          <w:color w:val="000000"/>
                        </w:rPr>
                        <w:t>only</w:t>
                      </w:r>
                      <w:r>
                        <w:rPr>
                          <w:color w:val="000000"/>
                          <w:spacing w:val="-1"/>
                        </w:rPr>
                        <w:t xml:space="preserve"> </w:t>
                      </w:r>
                      <w:r>
                        <w:rPr>
                          <w:color w:val="000000"/>
                        </w:rPr>
                        <w:t>and</w:t>
                      </w:r>
                      <w:r>
                        <w:rPr>
                          <w:color w:val="000000"/>
                          <w:spacing w:val="-2"/>
                        </w:rPr>
                        <w:t xml:space="preserve"> </w:t>
                      </w:r>
                      <w:r>
                        <w:rPr>
                          <w:color w:val="000000"/>
                        </w:rPr>
                        <w:t>is</w:t>
                      </w:r>
                      <w:r>
                        <w:rPr>
                          <w:color w:val="000000"/>
                          <w:spacing w:val="-1"/>
                        </w:rPr>
                        <w:t xml:space="preserve"> </w:t>
                      </w:r>
                      <w:r>
                        <w:rPr>
                          <w:color w:val="000000"/>
                        </w:rPr>
                        <w:t>not to</w:t>
                      </w:r>
                      <w:r>
                        <w:rPr>
                          <w:color w:val="000000"/>
                          <w:spacing w:val="-4"/>
                        </w:rPr>
                        <w:t xml:space="preserve"> </w:t>
                      </w:r>
                      <w:r>
                        <w:rPr>
                          <w:color w:val="000000"/>
                        </w:rPr>
                        <w:t>be</w:t>
                      </w:r>
                      <w:r>
                        <w:rPr>
                          <w:color w:val="000000"/>
                          <w:spacing w:val="-2"/>
                        </w:rPr>
                        <w:t xml:space="preserve"> </w:t>
                      </w:r>
                      <w:r>
                        <w:rPr>
                          <w:color w:val="000000"/>
                        </w:rPr>
                        <w:t xml:space="preserve">read as part of the </w:t>
                      </w:r>
                      <w:r>
                        <w:rPr>
                          <w:b/>
                          <w:color w:val="007197"/>
                        </w:rPr>
                        <w:t>Rules</w:t>
                      </w:r>
                      <w:r>
                        <w:rPr>
                          <w:color w:val="000000"/>
                        </w:rPr>
                        <w:t>.</w:t>
                      </w:r>
                    </w:p>
                  </w:txbxContent>
                </v:textbox>
                <w10:wrap type="topAndBottom" anchorx="page"/>
              </v:shape>
            </w:pict>
          </mc:Fallback>
        </mc:AlternateContent>
      </w:r>
      <w:r w:rsidRPr="00B229D5">
        <w:rPr>
          <w:noProof/>
        </w:rPr>
        <mc:AlternateContent>
          <mc:Choice Requires="wps">
            <w:drawing>
              <wp:anchor distT="0" distB="0" distL="0" distR="0" simplePos="0" relativeHeight="251658254" behindDoc="1" locked="0" layoutInCell="1" allowOverlap="1" wp14:anchorId="025E381A" wp14:editId="2686D2A1">
                <wp:simplePos x="0" y="0"/>
                <wp:positionH relativeFrom="page">
                  <wp:posOffset>914400</wp:posOffset>
                </wp:positionH>
                <wp:positionV relativeFrom="paragraph">
                  <wp:posOffset>1322705</wp:posOffset>
                </wp:positionV>
                <wp:extent cx="5732780" cy="538480"/>
                <wp:effectExtent l="0" t="0" r="1270" b="0"/>
                <wp:wrapTopAndBottom/>
                <wp:docPr id="274" name="docshape40" descr="P600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3848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13" w14:textId="77777777" w:rsidR="00B873CD" w:rsidRDefault="00CA7016">
                            <w:pPr>
                              <w:pStyle w:val="BodyText"/>
                              <w:spacing w:before="149" w:line="266" w:lineRule="auto"/>
                              <w:ind w:left="108"/>
                              <w:rPr>
                                <w:color w:val="000000"/>
                              </w:rPr>
                            </w:pPr>
                            <w:r>
                              <w:rPr>
                                <w:b/>
                                <w:color w:val="000000"/>
                              </w:rPr>
                              <w:t xml:space="preserve">Example: </w:t>
                            </w:r>
                            <w:r>
                              <w:rPr>
                                <w:color w:val="000000"/>
                              </w:rPr>
                              <w:t xml:space="preserve">Text appearing with a green background is intended to demonstrate a worked example of the respective </w:t>
                            </w:r>
                            <w:r>
                              <w:rPr>
                                <w:b/>
                                <w:color w:val="007197"/>
                              </w:rPr>
                              <w:t xml:space="preserve">Rules </w:t>
                            </w:r>
                            <w:r>
                              <w:rPr>
                                <w:color w:val="000000"/>
                              </w:rPr>
                              <w:t xml:space="preserve">section or </w:t>
                            </w:r>
                            <w:r>
                              <w:rPr>
                                <w:b/>
                                <w:color w:val="007197"/>
                              </w:rPr>
                              <w:t xml:space="preserve">Ruling </w:t>
                            </w:r>
                            <w:r>
                              <w:rPr>
                                <w:color w:val="00000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1A" id="docshape40" o:spid="_x0000_s1036" type="#_x0000_t202" alt="P600TB24#y1" style="position:absolute;margin-left:1in;margin-top:104.15pt;width:451.4pt;height:42.4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" fillcolor="#e1eed9" stroked="f">
                <v:textbox inset="0,0,0,0">
                  <w:txbxContent>
                    <w:p w14:paraId="025E3913" w14:textId="77777777" w:rsidR="00B873CD" w:rsidRDefault="00CA7016">
                      <w:pPr>
                        <w:pStyle w:val="BodyText"/>
                        <w:spacing w:before="149" w:line="266" w:lineRule="auto"/>
                        <w:ind w:left="108"/>
                        <w:rPr>
                          <w:color w:val="000000"/>
                        </w:rPr>
                      </w:pPr>
                      <w:r>
                        <w:rPr>
                          <w:b/>
                          <w:color w:val="000000"/>
                        </w:rPr>
                        <w:t xml:space="preserve">Example: </w:t>
                      </w:r>
                      <w:r>
                        <w:rPr>
                          <w:color w:val="000000"/>
                        </w:rPr>
                        <w:t xml:space="preserve">Text appearing with a green background is intended to demonstrate a worked example of the respective </w:t>
                      </w:r>
                      <w:r>
                        <w:rPr>
                          <w:b/>
                          <w:color w:val="007197"/>
                        </w:rPr>
                        <w:t xml:space="preserve">Rules </w:t>
                      </w:r>
                      <w:r>
                        <w:rPr>
                          <w:color w:val="000000"/>
                        </w:rPr>
                        <w:t xml:space="preserve">section or </w:t>
                      </w:r>
                      <w:r>
                        <w:rPr>
                          <w:b/>
                          <w:color w:val="007197"/>
                        </w:rPr>
                        <w:t xml:space="preserve">Ruling </w:t>
                      </w:r>
                      <w:r>
                        <w:rPr>
                          <w:color w:val="000000"/>
                        </w:rPr>
                        <w:t>section.</w:t>
                      </w:r>
                    </w:p>
                  </w:txbxContent>
                </v:textbox>
                <w10:wrap type="topAndBottom" anchorx="page"/>
              </v:shape>
            </w:pict>
          </mc:Fallback>
        </mc:AlternateContent>
      </w:r>
      <w:r w:rsidRPr="00B229D5">
        <w:rPr>
          <w:noProof/>
        </w:rPr>
        <mc:AlternateContent>
          <mc:Choice Requires="wpg">
            <w:drawing>
              <wp:anchor distT="0" distB="0" distL="0" distR="0" simplePos="0" relativeHeight="251658255" behindDoc="1" locked="0" layoutInCell="1" allowOverlap="1" wp14:anchorId="025E381B" wp14:editId="1D4B22B0">
                <wp:simplePos x="0" y="0"/>
                <wp:positionH relativeFrom="page">
                  <wp:posOffset>914400</wp:posOffset>
                </wp:positionH>
                <wp:positionV relativeFrom="paragraph">
                  <wp:posOffset>2037715</wp:posOffset>
                </wp:positionV>
                <wp:extent cx="5725160" cy="379730"/>
                <wp:effectExtent l="0" t="19050" r="8890" b="1270"/>
                <wp:wrapTopAndBottom/>
                <wp:docPr id="270" name="docshapegroup41" descr="P600#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3209"/>
                          <a:chExt cx="9016" cy="598"/>
                        </a:xfrm>
                      </wpg:grpSpPr>
                      <wps:wsp>
                        <wps:cNvPr id="271" name="docshape42"/>
                        <wps:cNvSpPr>
                          <a:spLocks noChangeArrowheads="1"/>
                        </wps:cNvSpPr>
                        <wps:spPr bwMode="auto">
                          <a:xfrm>
                            <a:off x="1440" y="320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 name="docshape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335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73" name="docshape44"/>
                        <wps:cNvSpPr txBox="1">
                          <a:spLocks noChangeArrowheads="1"/>
                        </wps:cNvSpPr>
                        <wps:spPr bwMode="auto">
                          <a:xfrm>
                            <a:off x="1440" y="320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14" w14:textId="77777777" w:rsidR="00B873CD" w:rsidRDefault="00B873CD">
                              <w:pPr>
                                <w:spacing w:before="7"/>
                                <w:rPr>
                                  <w:sz w:val="19"/>
                                </w:rPr>
                              </w:pPr>
                            </w:p>
                            <w:p w14:paraId="025E3915" w14:textId="77777777" w:rsidR="00B873CD" w:rsidRDefault="00CA7016">
                              <w:pPr>
                                <w:ind w:left="480"/>
                              </w:pPr>
                              <w:r>
                                <w:t>This</w:t>
                              </w:r>
                              <w:r>
                                <w:rPr>
                                  <w:spacing w:val="-5"/>
                                </w:rPr>
                                <w:t xml:space="preserve"> </w:t>
                              </w:r>
                              <w:r>
                                <w:t>is</w:t>
                              </w:r>
                              <w:r>
                                <w:rPr>
                                  <w:spacing w:val="-5"/>
                                </w:rPr>
                                <w:t xml:space="preserve"> </w:t>
                              </w:r>
                              <w:r>
                                <w:t>a</w:t>
                              </w:r>
                              <w:r>
                                <w:rPr>
                                  <w:spacing w:val="-8"/>
                                </w:rPr>
                                <w:t xml:space="preserve"> </w:t>
                              </w:r>
                              <w:r>
                                <w:t>documentation</w:t>
                              </w:r>
                              <w:r>
                                <w:rPr>
                                  <w:spacing w:val="-8"/>
                                </w:rPr>
                                <w:t xml:space="preserve"> </w:t>
                              </w:r>
                              <w:r>
                                <w:t>requirement</w:t>
                              </w:r>
                              <w:r>
                                <w:rPr>
                                  <w:spacing w:val="-6"/>
                                </w:rPr>
                                <w:t xml:space="preserve"> </w:t>
                              </w:r>
                              <w:r>
                                <w:t>callout</w:t>
                              </w:r>
                              <w:r>
                                <w:rPr>
                                  <w:spacing w:val="-4"/>
                                </w:rPr>
                                <w:t xml:space="preserve"> box.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1B" id="docshapegroup41" o:spid="_x0000_s1037" alt="P600#y2" style="position:absolute;margin-left:1in;margin-top:160.45pt;width:450.8pt;height:29.9pt;z-index:-251658225;mso-wrap-distance-left:0;mso-wrap-distance-right:0;mso-position-horizontal-relative:page;mso-position-vertical-relative:text" coordorigin="1440,320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">
                <v:rect id="docshape42" o:spid="_x0000_s1038" style="position:absolute;left:1440;top:320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" fillcolor="#fff1cc" stroked="f"/>
                <v:shape id="docshape43" o:spid="_x0000_s1039" type="#_x0000_t75" style="position:absolute;left:1604;top:335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">
                  <v:imagedata r:id="rId31" o:title=""/>
                </v:shape>
                <v:shape id="docshape44" o:spid="_x0000_s1040" type="#_x0000_t202" style="position:absolute;left:1440;top:320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025E3914" w14:textId="77777777" w:rsidR="00B873CD" w:rsidRDefault="00B873CD">
                        <w:pPr>
                          <w:spacing w:before="7"/>
                          <w:rPr>
                            <w:sz w:val="19"/>
                          </w:rPr>
                        </w:pPr>
                      </w:p>
                      <w:p w14:paraId="025E3915" w14:textId="77777777" w:rsidR="00B873CD" w:rsidRDefault="00CA7016">
                        <w:pPr>
                          <w:ind w:left="480"/>
                        </w:pPr>
                        <w:r>
                          <w:t>This</w:t>
                        </w:r>
                        <w:r>
                          <w:rPr>
                            <w:spacing w:val="-5"/>
                          </w:rPr>
                          <w:t xml:space="preserve"> </w:t>
                        </w:r>
                        <w:r>
                          <w:t>is</w:t>
                        </w:r>
                        <w:r>
                          <w:rPr>
                            <w:spacing w:val="-5"/>
                          </w:rPr>
                          <w:t xml:space="preserve"> </w:t>
                        </w:r>
                        <w:r>
                          <w:t>a</w:t>
                        </w:r>
                        <w:r>
                          <w:rPr>
                            <w:spacing w:val="-8"/>
                          </w:rPr>
                          <w:t xml:space="preserve"> </w:t>
                        </w:r>
                        <w:r>
                          <w:t>documentation</w:t>
                        </w:r>
                        <w:r>
                          <w:rPr>
                            <w:spacing w:val="-8"/>
                          </w:rPr>
                          <w:t xml:space="preserve"> </w:t>
                        </w:r>
                        <w:r>
                          <w:t>requirement</w:t>
                        </w:r>
                        <w:r>
                          <w:rPr>
                            <w:spacing w:val="-6"/>
                          </w:rPr>
                          <w:t xml:space="preserve"> </w:t>
                        </w:r>
                        <w:r>
                          <w:t>callout</w:t>
                        </w:r>
                        <w:r>
                          <w:rPr>
                            <w:spacing w:val="-4"/>
                          </w:rPr>
                          <w:t xml:space="preserve"> box.</w:t>
                        </w:r>
                      </w:p>
                    </w:txbxContent>
                  </v:textbox>
                </v:shape>
                <w10:wrap type="topAndBottom" anchorx="page"/>
              </v:group>
            </w:pict>
          </mc:Fallback>
        </mc:AlternateContent>
      </w:r>
    </w:p>
    <w:p w14:paraId="025E310F" w14:textId="77777777" w:rsidR="00B873CD" w:rsidRPr="00B229D5" w:rsidRDefault="00B873CD">
      <w:pPr>
        <w:pStyle w:val="BodyText"/>
        <w:spacing w:before="1"/>
      </w:pPr>
    </w:p>
    <w:p w14:paraId="025E3110" w14:textId="77777777" w:rsidR="00B873CD" w:rsidRPr="00B229D5" w:rsidRDefault="00B873CD">
      <w:pPr>
        <w:pStyle w:val="BodyText"/>
        <w:spacing w:before="3"/>
      </w:pPr>
    </w:p>
    <w:p w14:paraId="025E3111" w14:textId="77777777" w:rsidR="00B873CD" w:rsidRPr="00B229D5" w:rsidRDefault="00B873CD">
      <w:pPr>
        <w:pStyle w:val="BodyText"/>
        <w:spacing w:before="1"/>
      </w:pPr>
    </w:p>
    <w:p w14:paraId="025E3112" w14:textId="77777777" w:rsidR="00B873CD" w:rsidRPr="00B229D5" w:rsidRDefault="00B873CD">
      <w:pPr>
        <w:pStyle w:val="BodyText"/>
        <w:rPr>
          <w:sz w:val="20"/>
        </w:rPr>
      </w:pPr>
    </w:p>
    <w:p w14:paraId="025E3113" w14:textId="2BD432B2" w:rsidR="00B873CD" w:rsidRPr="00B229D5" w:rsidRDefault="00635D75">
      <w:pPr>
        <w:pStyle w:val="BodyText"/>
        <w:rPr>
          <w:sz w:val="11"/>
        </w:rPr>
      </w:pPr>
      <w:r w:rsidRPr="00B229D5">
        <w:rPr>
          <w:noProof/>
        </w:rPr>
        <mc:AlternateContent>
          <mc:Choice Requires="wps">
            <w:drawing>
              <wp:anchor distT="0" distB="0" distL="0" distR="0" simplePos="0" relativeHeight="251658256" behindDoc="1" locked="0" layoutInCell="1" allowOverlap="1" wp14:anchorId="025E381C" wp14:editId="1C8B7DEC">
                <wp:simplePos x="0" y="0"/>
                <wp:positionH relativeFrom="page">
                  <wp:posOffset>840105</wp:posOffset>
                </wp:positionH>
                <wp:positionV relativeFrom="paragraph">
                  <wp:posOffset>102235</wp:posOffset>
                </wp:positionV>
                <wp:extent cx="5882640" cy="265430"/>
                <wp:effectExtent l="0" t="0" r="22860" b="20320"/>
                <wp:wrapTopAndBottom/>
                <wp:docPr id="269" name="docshape45" descr="P605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16" w14:textId="77777777" w:rsidR="00B873CD" w:rsidRDefault="00CA7016">
                            <w:pPr>
                              <w:spacing w:before="37"/>
                              <w:ind w:left="107"/>
                              <w:rPr>
                                <w:color w:val="000000"/>
                                <w:sz w:val="28"/>
                              </w:rPr>
                            </w:pPr>
                            <w:bookmarkStart w:id="9" w:name="_bookmark5"/>
                            <w:bookmarkEnd w:id="9"/>
                            <w:r>
                              <w:rPr>
                                <w:color w:val="FFFFFF"/>
                                <w:sz w:val="28"/>
                              </w:rPr>
                              <w:t>1.5</w:t>
                            </w:r>
                            <w:r>
                              <w:rPr>
                                <w:color w:val="FFFFFF"/>
                                <w:spacing w:val="62"/>
                                <w:w w:val="150"/>
                                <w:sz w:val="28"/>
                              </w:rPr>
                              <w:t xml:space="preserve"> </w:t>
                            </w:r>
                            <w:r>
                              <w:rPr>
                                <w:color w:val="FFFFFF"/>
                                <w:sz w:val="28"/>
                              </w:rPr>
                              <w:t>What</w:t>
                            </w:r>
                            <w:r>
                              <w:rPr>
                                <w:color w:val="FFFFFF"/>
                                <w:spacing w:val="-1"/>
                                <w:sz w:val="28"/>
                              </w:rPr>
                              <w:t xml:space="preserve"> </w:t>
                            </w:r>
                            <w:r>
                              <w:rPr>
                                <w:color w:val="FFFFFF"/>
                                <w:sz w:val="28"/>
                              </w:rPr>
                              <w:t>is</w:t>
                            </w:r>
                            <w:r>
                              <w:rPr>
                                <w:color w:val="FFFFFF"/>
                                <w:spacing w:val="-3"/>
                                <w:sz w:val="28"/>
                              </w:rPr>
                              <w:t xml:space="preserve"> </w:t>
                            </w:r>
                            <w:r>
                              <w:rPr>
                                <w:color w:val="FFFFFF"/>
                                <w:sz w:val="28"/>
                              </w:rPr>
                              <w:t>new</w:t>
                            </w:r>
                            <w:r>
                              <w:rPr>
                                <w:color w:val="FFFFFF"/>
                                <w:spacing w:val="-3"/>
                                <w:sz w:val="28"/>
                              </w:rPr>
                              <w:t xml:space="preserve"> </w:t>
                            </w:r>
                            <w:r>
                              <w:rPr>
                                <w:color w:val="FFFFFF"/>
                                <w:sz w:val="28"/>
                              </w:rPr>
                              <w:t>in</w:t>
                            </w:r>
                            <w:r>
                              <w:rPr>
                                <w:color w:val="FFFFFF"/>
                                <w:spacing w:val="-4"/>
                                <w:sz w:val="28"/>
                              </w:rPr>
                              <w:t xml:space="preserve"> </w:t>
                            </w:r>
                            <w:r>
                              <w:rPr>
                                <w:color w:val="FFFFFF"/>
                                <w:sz w:val="28"/>
                              </w:rPr>
                              <w:t>this</w:t>
                            </w:r>
                            <w:r>
                              <w:rPr>
                                <w:color w:val="FFFFFF"/>
                                <w:spacing w:val="-4"/>
                                <w:sz w:val="28"/>
                              </w:rPr>
                              <w:t xml:space="preserve"> </w:t>
                            </w:r>
                            <w:r>
                              <w:rPr>
                                <w:color w:val="FFFFFF"/>
                                <w:spacing w:val="-2"/>
                                <w:sz w:val="28"/>
                              </w:rPr>
                              <w:t>version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1C" id="docshape45" o:spid="_x0000_s1041" type="#_x0000_t202" alt="P605TB26#y1" style="position:absolute;margin-left:66.15pt;margin-top:8.05pt;width:463.2pt;height:20.9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" fillcolor="#007197" strokecolor="#44536a" strokeweight=".96pt">
                <v:textbox inset="0,0,0,0">
                  <w:txbxContent>
                    <w:p w14:paraId="025E3916" w14:textId="77777777" w:rsidR="00B873CD" w:rsidRDefault="00CA7016">
                      <w:pPr>
                        <w:spacing w:before="37"/>
                        <w:ind w:left="107"/>
                        <w:rPr>
                          <w:color w:val="000000"/>
                          <w:sz w:val="28"/>
                        </w:rPr>
                      </w:pPr>
                      <w:bookmarkStart w:id="10" w:name="_bookmark5"/>
                      <w:bookmarkEnd w:id="10"/>
                      <w:r>
                        <w:rPr>
                          <w:color w:val="FFFFFF"/>
                          <w:sz w:val="28"/>
                        </w:rPr>
                        <w:t>1.5</w:t>
                      </w:r>
                      <w:r>
                        <w:rPr>
                          <w:color w:val="FFFFFF"/>
                          <w:spacing w:val="62"/>
                          <w:w w:val="150"/>
                          <w:sz w:val="28"/>
                        </w:rPr>
                        <w:t xml:space="preserve"> </w:t>
                      </w:r>
                      <w:r>
                        <w:rPr>
                          <w:color w:val="FFFFFF"/>
                          <w:sz w:val="28"/>
                        </w:rPr>
                        <w:t>What</w:t>
                      </w:r>
                      <w:r>
                        <w:rPr>
                          <w:color w:val="FFFFFF"/>
                          <w:spacing w:val="-1"/>
                          <w:sz w:val="28"/>
                        </w:rPr>
                        <w:t xml:space="preserve"> </w:t>
                      </w:r>
                      <w:r>
                        <w:rPr>
                          <w:color w:val="FFFFFF"/>
                          <w:sz w:val="28"/>
                        </w:rPr>
                        <w:t>is</w:t>
                      </w:r>
                      <w:r>
                        <w:rPr>
                          <w:color w:val="FFFFFF"/>
                          <w:spacing w:val="-3"/>
                          <w:sz w:val="28"/>
                        </w:rPr>
                        <w:t xml:space="preserve"> </w:t>
                      </w:r>
                      <w:r>
                        <w:rPr>
                          <w:color w:val="FFFFFF"/>
                          <w:sz w:val="28"/>
                        </w:rPr>
                        <w:t>new</w:t>
                      </w:r>
                      <w:r>
                        <w:rPr>
                          <w:color w:val="FFFFFF"/>
                          <w:spacing w:val="-3"/>
                          <w:sz w:val="28"/>
                        </w:rPr>
                        <w:t xml:space="preserve"> </w:t>
                      </w:r>
                      <w:r>
                        <w:rPr>
                          <w:color w:val="FFFFFF"/>
                          <w:sz w:val="28"/>
                        </w:rPr>
                        <w:t>in</w:t>
                      </w:r>
                      <w:r>
                        <w:rPr>
                          <w:color w:val="FFFFFF"/>
                          <w:spacing w:val="-4"/>
                          <w:sz w:val="28"/>
                        </w:rPr>
                        <w:t xml:space="preserve"> </w:t>
                      </w:r>
                      <w:r>
                        <w:rPr>
                          <w:color w:val="FFFFFF"/>
                          <w:sz w:val="28"/>
                        </w:rPr>
                        <w:t>this</w:t>
                      </w:r>
                      <w:r>
                        <w:rPr>
                          <w:color w:val="FFFFFF"/>
                          <w:spacing w:val="-4"/>
                          <w:sz w:val="28"/>
                        </w:rPr>
                        <w:t xml:space="preserve"> </w:t>
                      </w:r>
                      <w:r>
                        <w:rPr>
                          <w:color w:val="FFFFFF"/>
                          <w:spacing w:val="-2"/>
                          <w:sz w:val="28"/>
                        </w:rPr>
                        <w:t>version</w:t>
                      </w:r>
                    </w:p>
                  </w:txbxContent>
                </v:textbox>
                <w10:wrap type="topAndBottom" anchorx="page"/>
              </v:shape>
            </w:pict>
          </mc:Fallback>
        </mc:AlternateContent>
      </w:r>
    </w:p>
    <w:p w14:paraId="025E3114" w14:textId="77777777" w:rsidR="00B873CD" w:rsidRPr="00B229D5" w:rsidRDefault="00B873CD">
      <w:pPr>
        <w:pStyle w:val="BodyText"/>
        <w:spacing w:before="3"/>
        <w:rPr>
          <w:sz w:val="16"/>
        </w:rPr>
      </w:pPr>
    </w:p>
    <w:p w14:paraId="025E3115" w14:textId="77777777" w:rsidR="00B873CD" w:rsidRPr="00B229D5" w:rsidRDefault="00CA7016">
      <w:pPr>
        <w:pStyle w:val="BodyText"/>
        <w:spacing w:before="94" w:line="266" w:lineRule="auto"/>
        <w:ind w:left="220"/>
      </w:pPr>
      <w:r w:rsidRPr="00B229D5">
        <w:t xml:space="preserve">A detailed list of the main changes made between this version and the previous version, is given in </w:t>
      </w:r>
      <w:hyperlink w:anchor="_bookmark139" w:history="1">
        <w:r w:rsidRPr="00B229D5">
          <w:t>Appendix C</w:t>
        </w:r>
      </w:hyperlink>
      <w:r w:rsidRPr="00B229D5">
        <w:t>.</w:t>
      </w:r>
    </w:p>
    <w:p w14:paraId="025E3116" w14:textId="3825865D" w:rsidR="00B873CD" w:rsidRPr="00B229D5" w:rsidRDefault="00635D75">
      <w:pPr>
        <w:pStyle w:val="BodyText"/>
        <w:spacing w:before="3"/>
        <w:rPr>
          <w:sz w:val="28"/>
        </w:rPr>
      </w:pPr>
      <w:r w:rsidRPr="00B229D5">
        <w:rPr>
          <w:noProof/>
        </w:rPr>
        <mc:AlternateContent>
          <mc:Choice Requires="wps">
            <w:drawing>
              <wp:anchor distT="0" distB="0" distL="0" distR="0" simplePos="0" relativeHeight="251658257" behindDoc="1" locked="0" layoutInCell="1" allowOverlap="1" wp14:anchorId="025E381D" wp14:editId="47AB2699">
                <wp:simplePos x="0" y="0"/>
                <wp:positionH relativeFrom="page">
                  <wp:posOffset>840105</wp:posOffset>
                </wp:positionH>
                <wp:positionV relativeFrom="paragraph">
                  <wp:posOffset>228600</wp:posOffset>
                </wp:positionV>
                <wp:extent cx="5882640" cy="265430"/>
                <wp:effectExtent l="0" t="0" r="22860" b="20320"/>
                <wp:wrapTopAndBottom/>
                <wp:docPr id="268" name="docshape46" descr="P608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17" w14:textId="77777777" w:rsidR="00B873CD" w:rsidRDefault="00CA7016">
                            <w:pPr>
                              <w:spacing w:before="37"/>
                              <w:ind w:left="107"/>
                              <w:rPr>
                                <w:color w:val="000000"/>
                                <w:sz w:val="28"/>
                              </w:rPr>
                            </w:pPr>
                            <w:bookmarkStart w:id="11" w:name="_bookmark6"/>
                            <w:bookmarkEnd w:id="11"/>
                            <w:r>
                              <w:rPr>
                                <w:color w:val="FFFFFF"/>
                                <w:sz w:val="28"/>
                              </w:rPr>
                              <w:t>1.6</w:t>
                            </w:r>
                            <w:r>
                              <w:rPr>
                                <w:color w:val="FFFFFF"/>
                                <w:spacing w:val="62"/>
                                <w:w w:val="150"/>
                                <w:sz w:val="28"/>
                              </w:rPr>
                              <w:t xml:space="preserve"> </w:t>
                            </w:r>
                            <w:r>
                              <w:rPr>
                                <w:color w:val="FFFFFF"/>
                                <w:sz w:val="28"/>
                              </w:rPr>
                              <w:t>Related</w:t>
                            </w:r>
                            <w:r>
                              <w:rPr>
                                <w:color w:val="FFFFFF"/>
                                <w:spacing w:val="-3"/>
                                <w:sz w:val="28"/>
                              </w:rPr>
                              <w:t xml:space="preserve"> </w:t>
                            </w:r>
                            <w:r>
                              <w:rPr>
                                <w:color w:val="FFFFFF"/>
                                <w:spacing w:val="-2"/>
                                <w:sz w:val="2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1D" id="docshape46" o:spid="_x0000_s1042" type="#_x0000_t202" alt="P608TB27#y1" style="position:absolute;margin-left:66.15pt;margin-top:18pt;width:463.2pt;height:20.9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" fillcolor="#007197" strokecolor="#44536a" strokeweight=".96pt">
                <v:textbox inset="0,0,0,0">
                  <w:txbxContent>
                    <w:p w14:paraId="025E3917" w14:textId="77777777" w:rsidR="00B873CD" w:rsidRDefault="00CA7016">
                      <w:pPr>
                        <w:spacing w:before="37"/>
                        <w:ind w:left="107"/>
                        <w:rPr>
                          <w:color w:val="000000"/>
                          <w:sz w:val="28"/>
                        </w:rPr>
                      </w:pPr>
                      <w:bookmarkStart w:id="12" w:name="_bookmark6"/>
                      <w:bookmarkEnd w:id="12"/>
                      <w:r>
                        <w:rPr>
                          <w:color w:val="FFFFFF"/>
                          <w:sz w:val="28"/>
                        </w:rPr>
                        <w:t>1.6</w:t>
                      </w:r>
                      <w:r>
                        <w:rPr>
                          <w:color w:val="FFFFFF"/>
                          <w:spacing w:val="62"/>
                          <w:w w:val="150"/>
                          <w:sz w:val="28"/>
                        </w:rPr>
                        <w:t xml:space="preserve"> </w:t>
                      </w:r>
                      <w:r>
                        <w:rPr>
                          <w:color w:val="FFFFFF"/>
                          <w:sz w:val="28"/>
                        </w:rPr>
                        <w:t>Related</w:t>
                      </w:r>
                      <w:r>
                        <w:rPr>
                          <w:color w:val="FFFFFF"/>
                          <w:spacing w:val="-3"/>
                          <w:sz w:val="28"/>
                        </w:rPr>
                        <w:t xml:space="preserve"> </w:t>
                      </w:r>
                      <w:r>
                        <w:rPr>
                          <w:color w:val="FFFFFF"/>
                          <w:spacing w:val="-2"/>
                          <w:sz w:val="28"/>
                        </w:rPr>
                        <w:t>documents</w:t>
                      </w:r>
                    </w:p>
                  </w:txbxContent>
                </v:textbox>
                <w10:wrap type="topAndBottom" anchorx="page"/>
              </v:shape>
            </w:pict>
          </mc:Fallback>
        </mc:AlternateContent>
      </w:r>
    </w:p>
    <w:p w14:paraId="025E3117" w14:textId="77777777" w:rsidR="00B873CD" w:rsidRPr="00B229D5" w:rsidRDefault="00B873CD">
      <w:pPr>
        <w:pStyle w:val="BodyText"/>
        <w:spacing w:before="3"/>
        <w:rPr>
          <w:sz w:val="16"/>
        </w:rPr>
      </w:pPr>
    </w:p>
    <w:p w14:paraId="025E3118" w14:textId="77777777" w:rsidR="00B873CD" w:rsidRPr="00B229D5" w:rsidRDefault="00CA7016">
      <w:pPr>
        <w:pStyle w:val="BodyText"/>
        <w:spacing w:before="94"/>
        <w:ind w:left="220"/>
      </w:pPr>
      <w:r w:rsidRPr="00B229D5">
        <w:t>The</w:t>
      </w:r>
      <w:r w:rsidRPr="00B229D5">
        <w:rPr>
          <w:spacing w:val="-7"/>
        </w:rPr>
        <w:t xml:space="preserve"> </w:t>
      </w:r>
      <w:r w:rsidRPr="00B229D5">
        <w:t>following</w:t>
      </w:r>
      <w:r w:rsidRPr="00B229D5">
        <w:rPr>
          <w:spacing w:val="-5"/>
        </w:rPr>
        <w:t xml:space="preserve"> </w:t>
      </w:r>
      <w:r w:rsidRPr="00B229D5">
        <w:t>document</w:t>
      </w:r>
      <w:r w:rsidRPr="00B229D5">
        <w:rPr>
          <w:spacing w:val="-6"/>
        </w:rPr>
        <w:t xml:space="preserve"> </w:t>
      </w:r>
      <w:r w:rsidRPr="00B229D5">
        <w:t>has</w:t>
      </w:r>
      <w:r w:rsidRPr="00B229D5">
        <w:rPr>
          <w:spacing w:val="-4"/>
        </w:rPr>
        <w:t xml:space="preserve"> </w:t>
      </w:r>
      <w:r w:rsidRPr="00B229D5">
        <w:t>been</w:t>
      </w:r>
      <w:r w:rsidRPr="00B229D5">
        <w:rPr>
          <w:spacing w:val="-6"/>
        </w:rPr>
        <w:t xml:space="preserve"> </w:t>
      </w:r>
      <w:r w:rsidRPr="00B229D5">
        <w:t>referenced</w:t>
      </w:r>
      <w:r w:rsidRPr="00B229D5">
        <w:rPr>
          <w:spacing w:val="-7"/>
        </w:rPr>
        <w:t xml:space="preserve"> </w:t>
      </w:r>
      <w:r w:rsidRPr="00B229D5">
        <w:t>within</w:t>
      </w:r>
      <w:r w:rsidRPr="00B229D5">
        <w:rPr>
          <w:spacing w:val="-5"/>
        </w:rPr>
        <w:t xml:space="preserve"> </w:t>
      </w:r>
      <w:r w:rsidRPr="00B229D5">
        <w:t>these</w:t>
      </w:r>
      <w:r w:rsidRPr="00B229D5">
        <w:rPr>
          <w:spacing w:val="-3"/>
        </w:rPr>
        <w:t xml:space="preserve"> </w:t>
      </w:r>
      <w:r w:rsidRPr="00B229D5">
        <w:rPr>
          <w:b/>
          <w:color w:val="007197"/>
          <w:spacing w:val="-2"/>
        </w:rPr>
        <w:t>Rules</w:t>
      </w:r>
      <w:r w:rsidRPr="00B229D5">
        <w:rPr>
          <w:spacing w:val="-2"/>
        </w:rPr>
        <w:t>:</w:t>
      </w:r>
    </w:p>
    <w:p w14:paraId="025E3119" w14:textId="0C70DBCF" w:rsidR="00B873CD" w:rsidRPr="00B229D5" w:rsidRDefault="00CA7016">
      <w:pPr>
        <w:spacing w:before="148"/>
        <w:ind w:left="220"/>
      </w:pPr>
      <w:r w:rsidRPr="00B229D5">
        <w:rPr>
          <w:i/>
        </w:rPr>
        <w:t>NABERS</w:t>
      </w:r>
      <w:r w:rsidRPr="00B229D5">
        <w:rPr>
          <w:i/>
          <w:spacing w:val="-4"/>
        </w:rPr>
        <w:t xml:space="preserve"> </w:t>
      </w:r>
      <w:r w:rsidRPr="00B229D5">
        <w:rPr>
          <w:i/>
        </w:rPr>
        <w:t>UK</w:t>
      </w:r>
      <w:r w:rsidRPr="00B229D5">
        <w:rPr>
          <w:i/>
          <w:spacing w:val="-3"/>
        </w:rPr>
        <w:t xml:space="preserve"> </w:t>
      </w:r>
      <w:r w:rsidRPr="00B229D5">
        <w:rPr>
          <w:i/>
        </w:rPr>
        <w:t>The</w:t>
      </w:r>
      <w:r w:rsidRPr="00B229D5">
        <w:rPr>
          <w:i/>
          <w:spacing w:val="-3"/>
        </w:rPr>
        <w:t xml:space="preserve"> </w:t>
      </w:r>
      <w:r w:rsidRPr="00B229D5">
        <w:rPr>
          <w:i/>
        </w:rPr>
        <w:t>Rules</w:t>
      </w:r>
      <w:r w:rsidRPr="00B229D5">
        <w:rPr>
          <w:i/>
          <w:spacing w:val="-3"/>
        </w:rPr>
        <w:t xml:space="preserve"> </w:t>
      </w:r>
      <w:r w:rsidRPr="00B229D5">
        <w:rPr>
          <w:i/>
        </w:rPr>
        <w:t>—</w:t>
      </w:r>
      <w:r w:rsidRPr="00B229D5">
        <w:rPr>
          <w:i/>
          <w:spacing w:val="-2"/>
        </w:rPr>
        <w:t xml:space="preserve"> </w:t>
      </w:r>
      <w:r w:rsidRPr="00B229D5">
        <w:rPr>
          <w:i/>
        </w:rPr>
        <w:t>Energy</w:t>
      </w:r>
      <w:r w:rsidRPr="00B229D5">
        <w:rPr>
          <w:i/>
          <w:spacing w:val="-5"/>
        </w:rPr>
        <w:t xml:space="preserve"> </w:t>
      </w:r>
      <w:r w:rsidRPr="00B229D5">
        <w:rPr>
          <w:i/>
        </w:rPr>
        <w:t>for</w:t>
      </w:r>
      <w:r w:rsidRPr="00B229D5">
        <w:rPr>
          <w:i/>
          <w:spacing w:val="-5"/>
        </w:rPr>
        <w:t xml:space="preserve"> </w:t>
      </w:r>
      <w:r w:rsidRPr="00B229D5">
        <w:rPr>
          <w:i/>
        </w:rPr>
        <w:t>Offices</w:t>
      </w:r>
      <w:r w:rsidRPr="00B229D5">
        <w:t>,</w:t>
      </w:r>
      <w:r w:rsidRPr="00B229D5">
        <w:rPr>
          <w:spacing w:val="-1"/>
        </w:rPr>
        <w:t xml:space="preserve"> </w:t>
      </w:r>
      <w:r w:rsidRPr="00B229D5">
        <w:t>v</w:t>
      </w:r>
      <w:r w:rsidR="00226DCA" w:rsidRPr="00B229D5">
        <w:t>2.</w:t>
      </w:r>
      <w:r w:rsidR="00337FD7" w:rsidRPr="00B229D5">
        <w:t>1</w:t>
      </w:r>
      <w:r w:rsidRPr="00B229D5">
        <w:t>,</w:t>
      </w:r>
      <w:r w:rsidRPr="00B229D5">
        <w:rPr>
          <w:spacing w:val="-4"/>
        </w:rPr>
        <w:t xml:space="preserve"> 202</w:t>
      </w:r>
      <w:r w:rsidR="00337FD7" w:rsidRPr="00B229D5">
        <w:rPr>
          <w:spacing w:val="-4"/>
        </w:rPr>
        <w:t>4</w:t>
      </w:r>
    </w:p>
    <w:p w14:paraId="025E311A" w14:textId="7A080AA1" w:rsidR="00B873CD" w:rsidRPr="00B229D5" w:rsidRDefault="00635D75">
      <w:pPr>
        <w:pStyle w:val="BodyText"/>
        <w:rPr>
          <w:sz w:val="8"/>
        </w:rPr>
      </w:pPr>
      <w:r w:rsidRPr="00B229D5">
        <w:rPr>
          <w:noProof/>
        </w:rPr>
        <mc:AlternateContent>
          <mc:Choice Requires="wps">
            <w:drawing>
              <wp:anchor distT="0" distB="0" distL="0" distR="0" simplePos="0" relativeHeight="251658258" behindDoc="1" locked="0" layoutInCell="1" allowOverlap="1" wp14:anchorId="025E381E" wp14:editId="3FEFEF19">
                <wp:simplePos x="0" y="0"/>
                <wp:positionH relativeFrom="page">
                  <wp:posOffset>914400</wp:posOffset>
                </wp:positionH>
                <wp:positionV relativeFrom="paragraph">
                  <wp:posOffset>74295</wp:posOffset>
                </wp:positionV>
                <wp:extent cx="5732780" cy="864235"/>
                <wp:effectExtent l="0" t="0" r="1270" b="0"/>
                <wp:wrapTopAndBottom/>
                <wp:docPr id="267" name="docshape47" descr="P612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642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18" w14:textId="77777777" w:rsidR="00B873CD" w:rsidRDefault="00CA7016">
                            <w:pPr>
                              <w:pStyle w:val="BodyText"/>
                              <w:spacing w:before="149" w:line="266" w:lineRule="auto"/>
                              <w:ind w:left="108" w:right="103"/>
                              <w:jc w:val="both"/>
                              <w:rPr>
                                <w:color w:val="000000"/>
                              </w:rPr>
                            </w:pPr>
                            <w:r>
                              <w:rPr>
                                <w:b/>
                                <w:color w:val="000000"/>
                              </w:rPr>
                              <w:t xml:space="preserve">Note: </w:t>
                            </w:r>
                            <w:r>
                              <w:rPr>
                                <w:color w:val="000000"/>
                              </w:rPr>
                              <w:t xml:space="preserve">The following documents are NABERS Australia documents which are relevant to NABERS ratings under the NABERS UK scheme. Not all aspects of these Australian documents are applicable to NABERS UK and therefore some interpretation may be </w:t>
                            </w:r>
                            <w:r>
                              <w:rPr>
                                <w:color w:val="000000"/>
                                <w:spacing w:val="-2"/>
                              </w:rPr>
                              <w:t>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1E" id="docshape47" o:spid="_x0000_s1043" type="#_x0000_t202" alt="P612TB28#y1" style="position:absolute;margin-left:1in;margin-top:5.85pt;width:451.4pt;height:68.05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" fillcolor="#edebea" stroked="f">
                <v:textbox inset="0,0,0,0">
                  <w:txbxContent>
                    <w:p w14:paraId="025E3918" w14:textId="77777777" w:rsidR="00B873CD" w:rsidRDefault="00CA7016">
                      <w:pPr>
                        <w:pStyle w:val="BodyText"/>
                        <w:spacing w:before="149" w:line="266" w:lineRule="auto"/>
                        <w:ind w:left="108" w:right="103"/>
                        <w:jc w:val="both"/>
                        <w:rPr>
                          <w:color w:val="000000"/>
                        </w:rPr>
                      </w:pPr>
                      <w:r>
                        <w:rPr>
                          <w:b/>
                          <w:color w:val="000000"/>
                        </w:rPr>
                        <w:t xml:space="preserve">Note: </w:t>
                      </w:r>
                      <w:r>
                        <w:rPr>
                          <w:color w:val="000000"/>
                        </w:rPr>
                        <w:t xml:space="preserve">The following documents are NABERS Australia documents which are relevant to NABERS ratings under the NABERS UK scheme. Not all aspects of these Australian documents are applicable to NABERS UK and therefore some interpretation may be </w:t>
                      </w:r>
                      <w:r>
                        <w:rPr>
                          <w:color w:val="000000"/>
                          <w:spacing w:val="-2"/>
                        </w:rPr>
                        <w:t>required.</w:t>
                      </w:r>
                    </w:p>
                  </w:txbxContent>
                </v:textbox>
                <w10:wrap type="topAndBottom" anchorx="page"/>
              </v:shape>
            </w:pict>
          </mc:Fallback>
        </mc:AlternateContent>
      </w:r>
    </w:p>
    <w:p w14:paraId="025E311B" w14:textId="77777777" w:rsidR="00B873CD" w:rsidRPr="00B229D5" w:rsidRDefault="00CA7016">
      <w:pPr>
        <w:spacing w:before="149"/>
        <w:ind w:left="220"/>
      </w:pPr>
      <w:r w:rsidRPr="00B229D5">
        <w:rPr>
          <w:i/>
        </w:rPr>
        <w:t>NABERS</w:t>
      </w:r>
      <w:r w:rsidRPr="00B229D5">
        <w:rPr>
          <w:i/>
          <w:spacing w:val="-7"/>
        </w:rPr>
        <w:t xml:space="preserve"> </w:t>
      </w:r>
      <w:r w:rsidRPr="00B229D5">
        <w:rPr>
          <w:i/>
        </w:rPr>
        <w:t>Ruling</w:t>
      </w:r>
      <w:r w:rsidRPr="00B229D5">
        <w:rPr>
          <w:i/>
          <w:spacing w:val="-6"/>
        </w:rPr>
        <w:t xml:space="preserve"> </w:t>
      </w:r>
      <w:r w:rsidRPr="00B229D5">
        <w:rPr>
          <w:i/>
        </w:rPr>
        <w:t>—</w:t>
      </w:r>
      <w:r w:rsidRPr="00B229D5">
        <w:rPr>
          <w:i/>
          <w:spacing w:val="-5"/>
        </w:rPr>
        <w:t xml:space="preserve"> </w:t>
      </w:r>
      <w:r w:rsidRPr="00B229D5">
        <w:rPr>
          <w:i/>
        </w:rPr>
        <w:t>On-site</w:t>
      </w:r>
      <w:r w:rsidRPr="00B229D5">
        <w:rPr>
          <w:i/>
          <w:spacing w:val="-6"/>
        </w:rPr>
        <w:t xml:space="preserve"> </w:t>
      </w:r>
      <w:r w:rsidRPr="00B229D5">
        <w:rPr>
          <w:i/>
        </w:rPr>
        <w:t>Renewable</w:t>
      </w:r>
      <w:r w:rsidRPr="00B229D5">
        <w:rPr>
          <w:i/>
          <w:spacing w:val="-6"/>
        </w:rPr>
        <w:t xml:space="preserve"> </w:t>
      </w:r>
      <w:r w:rsidRPr="00B229D5">
        <w:rPr>
          <w:i/>
        </w:rPr>
        <w:t>Electricity</w:t>
      </w:r>
      <w:r w:rsidRPr="00B229D5">
        <w:rPr>
          <w:i/>
          <w:spacing w:val="-8"/>
        </w:rPr>
        <w:t xml:space="preserve"> </w:t>
      </w:r>
      <w:r w:rsidRPr="00B229D5">
        <w:rPr>
          <w:i/>
        </w:rPr>
        <w:t>Generation</w:t>
      </w:r>
      <w:r w:rsidRPr="00B229D5">
        <w:rPr>
          <w:i/>
          <w:spacing w:val="-6"/>
        </w:rPr>
        <w:t xml:space="preserve"> </w:t>
      </w:r>
      <w:r w:rsidRPr="00B229D5">
        <w:rPr>
          <w:i/>
        </w:rPr>
        <w:t>Systems</w:t>
      </w:r>
      <w:r w:rsidRPr="00B229D5">
        <w:t>,</w:t>
      </w:r>
      <w:r w:rsidRPr="00B229D5">
        <w:rPr>
          <w:spacing w:val="-4"/>
        </w:rPr>
        <w:t xml:space="preserve"> </w:t>
      </w:r>
      <w:r w:rsidRPr="00B229D5">
        <w:t>v1.1,</w:t>
      </w:r>
      <w:r w:rsidRPr="00B229D5">
        <w:rPr>
          <w:spacing w:val="-7"/>
        </w:rPr>
        <w:t xml:space="preserve"> </w:t>
      </w:r>
      <w:r w:rsidRPr="00B229D5">
        <w:rPr>
          <w:spacing w:val="-4"/>
        </w:rPr>
        <w:t>2021</w:t>
      </w:r>
    </w:p>
    <w:p w14:paraId="025E311C" w14:textId="77777777" w:rsidR="00B873CD" w:rsidRPr="00B229D5" w:rsidRDefault="00CA7016">
      <w:pPr>
        <w:spacing w:before="147"/>
        <w:ind w:left="220"/>
      </w:pPr>
      <w:r w:rsidRPr="00B229D5">
        <w:rPr>
          <w:i/>
        </w:rPr>
        <w:t>NABERS</w:t>
      </w:r>
      <w:r w:rsidRPr="00B229D5">
        <w:rPr>
          <w:i/>
          <w:spacing w:val="-5"/>
        </w:rPr>
        <w:t xml:space="preserve"> </w:t>
      </w:r>
      <w:r w:rsidRPr="00B229D5">
        <w:rPr>
          <w:i/>
        </w:rPr>
        <w:t>Ruling</w:t>
      </w:r>
      <w:r w:rsidRPr="00B229D5">
        <w:rPr>
          <w:i/>
          <w:spacing w:val="-5"/>
        </w:rPr>
        <w:t xml:space="preserve"> </w:t>
      </w:r>
      <w:r w:rsidRPr="00B229D5">
        <w:rPr>
          <w:i/>
        </w:rPr>
        <w:t>—</w:t>
      </w:r>
      <w:r w:rsidRPr="00B229D5">
        <w:rPr>
          <w:i/>
          <w:spacing w:val="-4"/>
        </w:rPr>
        <w:t xml:space="preserve"> </w:t>
      </w:r>
      <w:r w:rsidRPr="00B229D5">
        <w:rPr>
          <w:i/>
        </w:rPr>
        <w:t>Shared</w:t>
      </w:r>
      <w:r w:rsidRPr="00B229D5">
        <w:rPr>
          <w:i/>
          <w:spacing w:val="-5"/>
        </w:rPr>
        <w:t xml:space="preserve"> </w:t>
      </w:r>
      <w:r w:rsidRPr="00B229D5">
        <w:rPr>
          <w:i/>
        </w:rPr>
        <w:t>Services</w:t>
      </w:r>
      <w:r w:rsidRPr="00B229D5">
        <w:rPr>
          <w:i/>
          <w:spacing w:val="-5"/>
        </w:rPr>
        <w:t xml:space="preserve"> </w:t>
      </w:r>
      <w:r w:rsidRPr="00B229D5">
        <w:rPr>
          <w:i/>
        </w:rPr>
        <w:t>and</w:t>
      </w:r>
      <w:r w:rsidRPr="00B229D5">
        <w:rPr>
          <w:i/>
          <w:spacing w:val="-5"/>
        </w:rPr>
        <w:t xml:space="preserve"> </w:t>
      </w:r>
      <w:r w:rsidRPr="00B229D5">
        <w:rPr>
          <w:i/>
        </w:rPr>
        <w:t>Facilities</w:t>
      </w:r>
      <w:r w:rsidRPr="00B229D5">
        <w:t>,</w:t>
      </w:r>
      <w:r w:rsidRPr="00B229D5">
        <w:rPr>
          <w:spacing w:val="-4"/>
        </w:rPr>
        <w:t xml:space="preserve"> </w:t>
      </w:r>
      <w:r w:rsidRPr="00B229D5">
        <w:t>v1.0,</w:t>
      </w:r>
      <w:r w:rsidRPr="00B229D5">
        <w:rPr>
          <w:spacing w:val="-4"/>
        </w:rPr>
        <w:t xml:space="preserve"> 2022</w:t>
      </w:r>
    </w:p>
    <w:p w14:paraId="025E311D" w14:textId="77777777" w:rsidR="00B873CD" w:rsidRPr="00B229D5" w:rsidRDefault="00CA7016">
      <w:pPr>
        <w:spacing w:before="146"/>
        <w:ind w:left="220"/>
      </w:pPr>
      <w:r w:rsidRPr="00B229D5">
        <w:rPr>
          <w:i/>
        </w:rPr>
        <w:t>NABERS</w:t>
      </w:r>
      <w:r w:rsidRPr="00B229D5">
        <w:rPr>
          <w:i/>
          <w:spacing w:val="-6"/>
        </w:rPr>
        <w:t xml:space="preserve"> </w:t>
      </w:r>
      <w:r w:rsidRPr="00B229D5">
        <w:rPr>
          <w:i/>
        </w:rPr>
        <w:t>Ruling</w:t>
      </w:r>
      <w:r w:rsidRPr="00B229D5">
        <w:rPr>
          <w:i/>
          <w:spacing w:val="-6"/>
        </w:rPr>
        <w:t xml:space="preserve"> </w:t>
      </w:r>
      <w:r w:rsidRPr="00B229D5">
        <w:rPr>
          <w:i/>
        </w:rPr>
        <w:t>—</w:t>
      </w:r>
      <w:r w:rsidRPr="00B229D5">
        <w:rPr>
          <w:i/>
          <w:spacing w:val="-6"/>
        </w:rPr>
        <w:t xml:space="preserve"> </w:t>
      </w:r>
      <w:r w:rsidRPr="00B229D5">
        <w:rPr>
          <w:i/>
        </w:rPr>
        <w:t>Treatment</w:t>
      </w:r>
      <w:r w:rsidRPr="00B229D5">
        <w:rPr>
          <w:i/>
          <w:spacing w:val="-6"/>
        </w:rPr>
        <w:t xml:space="preserve"> </w:t>
      </w:r>
      <w:r w:rsidRPr="00B229D5">
        <w:rPr>
          <w:i/>
        </w:rPr>
        <w:t>of</w:t>
      </w:r>
      <w:r w:rsidRPr="00B229D5">
        <w:rPr>
          <w:i/>
          <w:spacing w:val="-7"/>
        </w:rPr>
        <w:t xml:space="preserve"> </w:t>
      </w:r>
      <w:r w:rsidRPr="00B229D5">
        <w:rPr>
          <w:i/>
        </w:rPr>
        <w:t>Cogeneration</w:t>
      </w:r>
      <w:r w:rsidRPr="00B229D5">
        <w:rPr>
          <w:i/>
          <w:spacing w:val="-6"/>
        </w:rPr>
        <w:t xml:space="preserve"> </w:t>
      </w:r>
      <w:r w:rsidRPr="00B229D5">
        <w:rPr>
          <w:i/>
        </w:rPr>
        <w:t>and</w:t>
      </w:r>
      <w:r w:rsidRPr="00B229D5">
        <w:rPr>
          <w:i/>
          <w:spacing w:val="-6"/>
        </w:rPr>
        <w:t xml:space="preserve"> </w:t>
      </w:r>
      <w:r w:rsidRPr="00B229D5">
        <w:rPr>
          <w:i/>
        </w:rPr>
        <w:t>Trigeneration</w:t>
      </w:r>
      <w:r w:rsidRPr="00B229D5">
        <w:rPr>
          <w:i/>
          <w:spacing w:val="-6"/>
        </w:rPr>
        <w:t xml:space="preserve"> </w:t>
      </w:r>
      <w:r w:rsidRPr="00B229D5">
        <w:rPr>
          <w:i/>
        </w:rPr>
        <w:t>Systems</w:t>
      </w:r>
      <w:r w:rsidRPr="00B229D5">
        <w:t>,</w:t>
      </w:r>
      <w:r w:rsidRPr="00B229D5">
        <w:rPr>
          <w:spacing w:val="-7"/>
        </w:rPr>
        <w:t xml:space="preserve"> </w:t>
      </w:r>
      <w:r w:rsidRPr="00B229D5">
        <w:t>v1.2,</w:t>
      </w:r>
      <w:r w:rsidRPr="00B229D5">
        <w:rPr>
          <w:spacing w:val="-4"/>
        </w:rPr>
        <w:t xml:space="preserve"> 2022</w:t>
      </w:r>
    </w:p>
    <w:p w14:paraId="025E311E" w14:textId="77777777" w:rsidR="00B873CD" w:rsidRPr="00B229D5" w:rsidRDefault="00CA7016">
      <w:pPr>
        <w:spacing w:before="148"/>
        <w:ind w:left="220"/>
      </w:pPr>
      <w:r w:rsidRPr="00B229D5">
        <w:rPr>
          <w:i/>
        </w:rPr>
        <w:t>NABERS</w:t>
      </w:r>
      <w:r w:rsidRPr="00B229D5">
        <w:rPr>
          <w:i/>
          <w:spacing w:val="-5"/>
        </w:rPr>
        <w:t xml:space="preserve"> </w:t>
      </w:r>
      <w:r w:rsidRPr="00B229D5">
        <w:rPr>
          <w:i/>
        </w:rPr>
        <w:t>The</w:t>
      </w:r>
      <w:r w:rsidRPr="00B229D5">
        <w:rPr>
          <w:i/>
          <w:spacing w:val="-4"/>
        </w:rPr>
        <w:t xml:space="preserve"> </w:t>
      </w:r>
      <w:r w:rsidRPr="00B229D5">
        <w:rPr>
          <w:i/>
        </w:rPr>
        <w:t>Interim</w:t>
      </w:r>
      <w:r w:rsidRPr="00B229D5">
        <w:rPr>
          <w:i/>
          <w:spacing w:val="-3"/>
        </w:rPr>
        <w:t xml:space="preserve"> </w:t>
      </w:r>
      <w:r w:rsidRPr="00B229D5">
        <w:rPr>
          <w:i/>
        </w:rPr>
        <w:t>Rules</w:t>
      </w:r>
      <w:r w:rsidRPr="00B229D5">
        <w:rPr>
          <w:i/>
          <w:spacing w:val="-1"/>
        </w:rPr>
        <w:t xml:space="preserve"> </w:t>
      </w:r>
      <w:r w:rsidRPr="00B229D5">
        <w:rPr>
          <w:i/>
        </w:rPr>
        <w:t>—</w:t>
      </w:r>
      <w:r w:rsidRPr="00B229D5">
        <w:rPr>
          <w:i/>
          <w:spacing w:val="-3"/>
        </w:rPr>
        <w:t xml:space="preserve"> </w:t>
      </w:r>
      <w:r w:rsidRPr="00B229D5">
        <w:rPr>
          <w:i/>
        </w:rPr>
        <w:t>Thermal</w:t>
      </w:r>
      <w:r w:rsidRPr="00B229D5">
        <w:rPr>
          <w:i/>
          <w:spacing w:val="-7"/>
        </w:rPr>
        <w:t xml:space="preserve"> </w:t>
      </w:r>
      <w:r w:rsidRPr="00B229D5">
        <w:rPr>
          <w:i/>
        </w:rPr>
        <w:t>Energy</w:t>
      </w:r>
      <w:r w:rsidRPr="00B229D5">
        <w:rPr>
          <w:i/>
          <w:spacing w:val="-6"/>
        </w:rPr>
        <w:t xml:space="preserve"> </w:t>
      </w:r>
      <w:r w:rsidRPr="00B229D5">
        <w:rPr>
          <w:i/>
        </w:rPr>
        <w:t>Systems</w:t>
      </w:r>
      <w:r w:rsidRPr="00B229D5">
        <w:t>,</w:t>
      </w:r>
      <w:r w:rsidRPr="00B229D5">
        <w:rPr>
          <w:spacing w:val="-5"/>
        </w:rPr>
        <w:t xml:space="preserve"> </w:t>
      </w:r>
      <w:r w:rsidRPr="00B229D5">
        <w:t>v1.0,</w:t>
      </w:r>
      <w:r w:rsidRPr="00B229D5">
        <w:rPr>
          <w:spacing w:val="-5"/>
        </w:rPr>
        <w:t xml:space="preserve"> </w:t>
      </w:r>
      <w:r w:rsidRPr="00B229D5">
        <w:rPr>
          <w:spacing w:val="-4"/>
        </w:rPr>
        <w:t>2021</w:t>
      </w:r>
    </w:p>
    <w:p w14:paraId="025E311F" w14:textId="77777777" w:rsidR="00B873CD" w:rsidRPr="00B229D5" w:rsidRDefault="00B873CD">
      <w:pPr>
        <w:sectPr w:rsidR="00B873CD" w:rsidRPr="00B229D5" w:rsidSect="00D2525A">
          <w:pgSz w:w="11910" w:h="16840"/>
          <w:pgMar w:top="1340" w:right="1220" w:bottom="880" w:left="1220" w:header="599" w:footer="685" w:gutter="0"/>
          <w:cols w:space="720"/>
        </w:sectPr>
      </w:pPr>
    </w:p>
    <w:p w14:paraId="025E3120" w14:textId="77777777" w:rsidR="00B873CD" w:rsidRPr="00B229D5" w:rsidRDefault="00CA7016">
      <w:pPr>
        <w:pStyle w:val="Heading1"/>
        <w:ind w:left="220" w:firstLine="0"/>
      </w:pPr>
      <w:bookmarkStart w:id="13" w:name="_bookmark7"/>
      <w:bookmarkEnd w:id="13"/>
      <w:r w:rsidRPr="00B229D5">
        <w:rPr>
          <w:color w:val="007197"/>
        </w:rPr>
        <w:lastRenderedPageBreak/>
        <w:t>2</w:t>
      </w:r>
      <w:r w:rsidRPr="00B229D5">
        <w:rPr>
          <w:color w:val="007197"/>
          <w:spacing w:val="1"/>
        </w:rPr>
        <w:t xml:space="preserve">  </w:t>
      </w:r>
      <w:r w:rsidRPr="00B229D5">
        <w:rPr>
          <w:color w:val="007197"/>
        </w:rPr>
        <w:t>Terms</w:t>
      </w:r>
      <w:r w:rsidRPr="00B229D5">
        <w:rPr>
          <w:color w:val="007197"/>
          <w:spacing w:val="-21"/>
        </w:rPr>
        <w:t xml:space="preserve"> </w:t>
      </w:r>
      <w:r w:rsidRPr="00B229D5">
        <w:rPr>
          <w:color w:val="007197"/>
        </w:rPr>
        <w:t>and</w:t>
      </w:r>
      <w:r w:rsidRPr="00B229D5">
        <w:rPr>
          <w:color w:val="007197"/>
          <w:spacing w:val="-20"/>
        </w:rPr>
        <w:t xml:space="preserve"> </w:t>
      </w:r>
      <w:r w:rsidRPr="00B229D5">
        <w:rPr>
          <w:color w:val="007197"/>
          <w:spacing w:val="-2"/>
        </w:rPr>
        <w:t>definitions</w:t>
      </w:r>
    </w:p>
    <w:p w14:paraId="025E3121" w14:textId="77777777" w:rsidR="00B873CD" w:rsidRPr="00B229D5" w:rsidRDefault="00CA7016">
      <w:pPr>
        <w:pStyle w:val="BodyText"/>
        <w:spacing w:before="630" w:line="266" w:lineRule="auto"/>
        <w:ind w:left="220"/>
      </w:pPr>
      <w:r w:rsidRPr="00B229D5">
        <w:t>This chapter lists</w:t>
      </w:r>
      <w:r w:rsidRPr="00B229D5">
        <w:rPr>
          <w:spacing w:val="-1"/>
        </w:rPr>
        <w:t xml:space="preserve"> </w:t>
      </w:r>
      <w:r w:rsidRPr="00B229D5">
        <w:t>the key</w:t>
      </w:r>
      <w:r w:rsidRPr="00B229D5">
        <w:rPr>
          <w:spacing w:val="-1"/>
        </w:rPr>
        <w:t xml:space="preserve"> </w:t>
      </w:r>
      <w:r w:rsidRPr="00B229D5">
        <w:t>terms and their definitions that are integral</w:t>
      </w:r>
      <w:r w:rsidRPr="00B229D5">
        <w:rPr>
          <w:spacing w:val="-2"/>
        </w:rPr>
        <w:t xml:space="preserve"> </w:t>
      </w:r>
      <w:r w:rsidRPr="00B229D5">
        <w:t xml:space="preserve">to the proper use of this </w:t>
      </w:r>
      <w:r w:rsidRPr="00B229D5">
        <w:rPr>
          <w:spacing w:val="-2"/>
        </w:rPr>
        <w:t>document.</w:t>
      </w:r>
    </w:p>
    <w:p w14:paraId="025E3122" w14:textId="77777777" w:rsidR="00B873CD" w:rsidRPr="00B229D5" w:rsidRDefault="00B873CD">
      <w:pPr>
        <w:pStyle w:val="BodyText"/>
        <w:spacing w:before="7"/>
        <w:rPr>
          <w:sz w:val="20"/>
        </w:rPr>
      </w:pPr>
    </w:p>
    <w:tbl>
      <w:tblPr>
        <w:tblW w:w="0" w:type="auto"/>
        <w:tblInd w:w="213" w:type="dxa"/>
        <w:tblLayout w:type="fixed"/>
        <w:tblCellMar>
          <w:left w:w="0" w:type="dxa"/>
          <w:right w:w="0" w:type="dxa"/>
        </w:tblCellMar>
        <w:tblLook w:val="01E0" w:firstRow="1" w:lastRow="1" w:firstColumn="1" w:lastColumn="1" w:noHBand="0" w:noVBand="0"/>
      </w:tblPr>
      <w:tblGrid>
        <w:gridCol w:w="2849"/>
        <w:gridCol w:w="6193"/>
      </w:tblGrid>
      <w:tr w:rsidR="00B873CD" w:rsidRPr="00B229D5" w14:paraId="025E3125" w14:textId="77777777">
        <w:trPr>
          <w:trHeight w:val="364"/>
        </w:trPr>
        <w:tc>
          <w:tcPr>
            <w:tcW w:w="2849" w:type="dxa"/>
            <w:tcBorders>
              <w:bottom w:val="single" w:sz="12" w:space="0" w:color="7E7E7E"/>
            </w:tcBorders>
          </w:tcPr>
          <w:p w14:paraId="025E3123" w14:textId="77777777" w:rsidR="00B873CD" w:rsidRPr="00B229D5" w:rsidRDefault="00CA7016">
            <w:pPr>
              <w:pStyle w:val="TableParagraph"/>
              <w:spacing w:line="247" w:lineRule="exact"/>
              <w:ind w:left="14"/>
              <w:rPr>
                <w:b/>
              </w:rPr>
            </w:pPr>
            <w:r w:rsidRPr="00B229D5">
              <w:rPr>
                <w:b/>
                <w:spacing w:val="-4"/>
              </w:rPr>
              <w:t>Term</w:t>
            </w:r>
          </w:p>
        </w:tc>
        <w:tc>
          <w:tcPr>
            <w:tcW w:w="6193" w:type="dxa"/>
            <w:tcBorders>
              <w:bottom w:val="single" w:sz="12" w:space="0" w:color="7E7E7E"/>
            </w:tcBorders>
          </w:tcPr>
          <w:p w14:paraId="025E3124" w14:textId="77777777" w:rsidR="00B873CD" w:rsidRPr="00B229D5" w:rsidRDefault="00CA7016">
            <w:pPr>
              <w:pStyle w:val="TableParagraph"/>
              <w:spacing w:line="247" w:lineRule="exact"/>
              <w:rPr>
                <w:b/>
              </w:rPr>
            </w:pPr>
            <w:r w:rsidRPr="00B229D5">
              <w:rPr>
                <w:b/>
                <w:spacing w:val="-2"/>
              </w:rPr>
              <w:t>Definition</w:t>
            </w:r>
          </w:p>
        </w:tc>
      </w:tr>
      <w:tr w:rsidR="00B873CD" w:rsidRPr="00B229D5" w14:paraId="025E3128" w14:textId="77777777">
        <w:trPr>
          <w:trHeight w:val="680"/>
        </w:trPr>
        <w:tc>
          <w:tcPr>
            <w:tcW w:w="2849" w:type="dxa"/>
            <w:tcBorders>
              <w:top w:val="single" w:sz="12" w:space="0" w:color="7E7E7E"/>
              <w:bottom w:val="single" w:sz="4" w:space="0" w:color="7E7E7E"/>
            </w:tcBorders>
          </w:tcPr>
          <w:p w14:paraId="025E3126" w14:textId="77777777" w:rsidR="00B873CD" w:rsidRPr="00B229D5" w:rsidRDefault="00CA7016">
            <w:pPr>
              <w:pStyle w:val="TableParagraph"/>
              <w:spacing w:before="88"/>
              <w:ind w:left="14"/>
              <w:rPr>
                <w:b/>
              </w:rPr>
            </w:pPr>
            <w:r w:rsidRPr="00B229D5">
              <w:rPr>
                <w:b/>
                <w:color w:val="007197"/>
              </w:rPr>
              <w:t>acceptable</w:t>
            </w:r>
            <w:r w:rsidRPr="00B229D5">
              <w:rPr>
                <w:b/>
                <w:color w:val="007197"/>
                <w:spacing w:val="-8"/>
              </w:rPr>
              <w:t xml:space="preserve"> </w:t>
            </w:r>
            <w:r w:rsidRPr="00B229D5">
              <w:rPr>
                <w:b/>
                <w:color w:val="007197"/>
                <w:spacing w:val="-4"/>
              </w:rPr>
              <w:t>data</w:t>
            </w:r>
          </w:p>
        </w:tc>
        <w:tc>
          <w:tcPr>
            <w:tcW w:w="6193" w:type="dxa"/>
            <w:tcBorders>
              <w:top w:val="single" w:sz="12" w:space="0" w:color="7E7E7E"/>
              <w:bottom w:val="single" w:sz="4" w:space="0" w:color="7E7E7E"/>
            </w:tcBorders>
          </w:tcPr>
          <w:p w14:paraId="025E3127" w14:textId="77777777" w:rsidR="00B873CD" w:rsidRPr="00B229D5" w:rsidRDefault="00CA7016">
            <w:pPr>
              <w:pStyle w:val="TableParagraph"/>
              <w:spacing w:before="88" w:line="266" w:lineRule="auto"/>
              <w:ind w:left="9"/>
            </w:pPr>
            <w:r w:rsidRPr="00B229D5">
              <w:t>Data</w:t>
            </w:r>
            <w:r w:rsidRPr="00B229D5">
              <w:rPr>
                <w:spacing w:val="-4"/>
              </w:rPr>
              <w:t xml:space="preserve"> </w:t>
            </w:r>
            <w:r w:rsidRPr="00B229D5">
              <w:t>which</w:t>
            </w:r>
            <w:r w:rsidRPr="00B229D5">
              <w:rPr>
                <w:spacing w:val="-7"/>
              </w:rPr>
              <w:t xml:space="preserve"> </w:t>
            </w:r>
            <w:r w:rsidRPr="00B229D5">
              <w:t>meets</w:t>
            </w:r>
            <w:r w:rsidRPr="00B229D5">
              <w:rPr>
                <w:spacing w:val="-7"/>
              </w:rPr>
              <w:t xml:space="preserve"> </w:t>
            </w:r>
            <w:r w:rsidRPr="00B229D5">
              <w:t>the</w:t>
            </w:r>
            <w:r w:rsidRPr="00B229D5">
              <w:rPr>
                <w:spacing w:val="-7"/>
              </w:rPr>
              <w:t xml:space="preserve"> </w:t>
            </w:r>
            <w:r w:rsidRPr="00B229D5">
              <w:t>applicable</w:t>
            </w:r>
            <w:r w:rsidRPr="00B229D5">
              <w:rPr>
                <w:spacing w:val="-5"/>
              </w:rPr>
              <w:t xml:space="preserve"> </w:t>
            </w:r>
            <w:r w:rsidRPr="00B229D5">
              <w:t>accuracy</w:t>
            </w:r>
            <w:r w:rsidRPr="00B229D5">
              <w:rPr>
                <w:spacing w:val="-5"/>
              </w:rPr>
              <w:t xml:space="preserve"> </w:t>
            </w:r>
            <w:r w:rsidRPr="00B229D5">
              <w:t>and</w:t>
            </w:r>
            <w:r w:rsidRPr="00B229D5">
              <w:rPr>
                <w:spacing w:val="-7"/>
              </w:rPr>
              <w:t xml:space="preserve"> </w:t>
            </w:r>
            <w:r w:rsidRPr="00B229D5">
              <w:t>validity requirements of these Rules.</w:t>
            </w:r>
          </w:p>
        </w:tc>
      </w:tr>
      <w:tr w:rsidR="00B873CD" w:rsidRPr="00B229D5" w14:paraId="025E312C" w14:textId="77777777">
        <w:trPr>
          <w:trHeight w:val="1300"/>
        </w:trPr>
        <w:tc>
          <w:tcPr>
            <w:tcW w:w="2849" w:type="dxa"/>
            <w:tcBorders>
              <w:top w:val="single" w:sz="4" w:space="0" w:color="7E7E7E"/>
              <w:bottom w:val="single" w:sz="4" w:space="0" w:color="7E7E7E"/>
            </w:tcBorders>
          </w:tcPr>
          <w:p w14:paraId="025E3129" w14:textId="77777777" w:rsidR="00B873CD" w:rsidRPr="00B229D5" w:rsidRDefault="00CA7016">
            <w:pPr>
              <w:pStyle w:val="TableParagraph"/>
              <w:spacing w:before="89"/>
              <w:ind w:left="14"/>
              <w:rPr>
                <w:b/>
              </w:rPr>
            </w:pPr>
            <w:r w:rsidRPr="00B229D5">
              <w:rPr>
                <w:b/>
                <w:color w:val="007197"/>
              </w:rPr>
              <w:t>acceptable</w:t>
            </w:r>
            <w:r w:rsidRPr="00B229D5">
              <w:rPr>
                <w:b/>
                <w:color w:val="007197"/>
                <w:spacing w:val="-9"/>
              </w:rPr>
              <w:t xml:space="preserve"> </w:t>
            </w:r>
            <w:r w:rsidRPr="00B229D5">
              <w:rPr>
                <w:b/>
                <w:color w:val="007197"/>
                <w:spacing w:val="-2"/>
              </w:rPr>
              <w:t>estimate(s)</w:t>
            </w:r>
          </w:p>
        </w:tc>
        <w:tc>
          <w:tcPr>
            <w:tcW w:w="6193" w:type="dxa"/>
            <w:tcBorders>
              <w:top w:val="single" w:sz="4" w:space="0" w:color="7E7E7E"/>
              <w:bottom w:val="single" w:sz="4" w:space="0" w:color="7E7E7E"/>
            </w:tcBorders>
          </w:tcPr>
          <w:p w14:paraId="025E312A" w14:textId="77777777" w:rsidR="00B873CD" w:rsidRPr="00B229D5" w:rsidRDefault="00CA7016">
            <w:pPr>
              <w:pStyle w:val="TableParagraph"/>
              <w:spacing w:before="89" w:line="266" w:lineRule="auto"/>
              <w:ind w:left="9"/>
            </w:pPr>
            <w:r w:rsidRPr="00B229D5">
              <w:t>The</w:t>
            </w:r>
            <w:r w:rsidRPr="00B229D5">
              <w:rPr>
                <w:spacing w:val="-5"/>
              </w:rPr>
              <w:t xml:space="preserve"> </w:t>
            </w:r>
            <w:r w:rsidRPr="00B229D5">
              <w:t>values</w:t>
            </w:r>
            <w:r w:rsidRPr="00B229D5">
              <w:rPr>
                <w:spacing w:val="-4"/>
              </w:rPr>
              <w:t xml:space="preserve"> </w:t>
            </w:r>
            <w:r w:rsidRPr="00B229D5">
              <w:t>derived</w:t>
            </w:r>
            <w:r w:rsidRPr="00B229D5">
              <w:rPr>
                <w:spacing w:val="-5"/>
              </w:rPr>
              <w:t xml:space="preserve"> </w:t>
            </w:r>
            <w:r w:rsidRPr="00B229D5">
              <w:t>from</w:t>
            </w:r>
            <w:r w:rsidRPr="00B229D5">
              <w:rPr>
                <w:spacing w:val="-6"/>
              </w:rPr>
              <w:t xml:space="preserve"> </w:t>
            </w:r>
            <w:r w:rsidRPr="00B229D5">
              <w:t>an</w:t>
            </w:r>
            <w:r w:rsidRPr="00B229D5">
              <w:rPr>
                <w:spacing w:val="-5"/>
              </w:rPr>
              <w:t xml:space="preserve"> </w:t>
            </w:r>
            <w:r w:rsidRPr="00B229D5">
              <w:t>estimation</w:t>
            </w:r>
            <w:r w:rsidRPr="00B229D5">
              <w:rPr>
                <w:spacing w:val="-7"/>
              </w:rPr>
              <w:t xml:space="preserve"> </w:t>
            </w:r>
            <w:r w:rsidRPr="00B229D5">
              <w:t>method</w:t>
            </w:r>
            <w:r w:rsidRPr="00B229D5">
              <w:rPr>
                <w:spacing w:val="-5"/>
              </w:rPr>
              <w:t xml:space="preserve"> </w:t>
            </w:r>
            <w:r w:rsidRPr="00B229D5">
              <w:t>permitted</w:t>
            </w:r>
            <w:r w:rsidRPr="00B229D5">
              <w:rPr>
                <w:spacing w:val="-5"/>
              </w:rPr>
              <w:t xml:space="preserve"> </w:t>
            </w:r>
            <w:r w:rsidRPr="00B229D5">
              <w:t>by these Rules in place of incomplete or uncertain data.</w:t>
            </w:r>
          </w:p>
          <w:p w14:paraId="025E312B" w14:textId="77777777" w:rsidR="00B873CD" w:rsidRPr="00B229D5" w:rsidRDefault="00CA7016">
            <w:pPr>
              <w:pStyle w:val="TableParagraph"/>
              <w:spacing w:before="58" w:line="266" w:lineRule="auto"/>
              <w:ind w:left="9"/>
            </w:pPr>
            <w:r w:rsidRPr="00B229D5">
              <w:t>Estimates</w:t>
            </w:r>
            <w:r w:rsidRPr="00B229D5">
              <w:rPr>
                <w:spacing w:val="-6"/>
              </w:rPr>
              <w:t xml:space="preserve"> </w:t>
            </w:r>
            <w:r w:rsidRPr="00B229D5">
              <w:t>that</w:t>
            </w:r>
            <w:r w:rsidRPr="00B229D5">
              <w:rPr>
                <w:spacing w:val="-5"/>
              </w:rPr>
              <w:t xml:space="preserve"> </w:t>
            </w:r>
            <w:r w:rsidRPr="00B229D5">
              <w:t>do</w:t>
            </w:r>
            <w:r w:rsidRPr="00B229D5">
              <w:rPr>
                <w:spacing w:val="-4"/>
              </w:rPr>
              <w:t xml:space="preserve"> </w:t>
            </w:r>
            <w:r w:rsidRPr="00B229D5">
              <w:t>not</w:t>
            </w:r>
            <w:r w:rsidRPr="00B229D5">
              <w:rPr>
                <w:spacing w:val="-5"/>
              </w:rPr>
              <w:t xml:space="preserve"> </w:t>
            </w:r>
            <w:r w:rsidRPr="00B229D5">
              <w:t>satisfy</w:t>
            </w:r>
            <w:r w:rsidRPr="00B229D5">
              <w:rPr>
                <w:spacing w:val="-6"/>
              </w:rPr>
              <w:t xml:space="preserve"> </w:t>
            </w:r>
            <w:r w:rsidRPr="00B229D5">
              <w:t>the</w:t>
            </w:r>
            <w:r w:rsidRPr="00B229D5">
              <w:rPr>
                <w:spacing w:val="-4"/>
              </w:rPr>
              <w:t xml:space="preserve"> </w:t>
            </w:r>
            <w:r w:rsidRPr="00B229D5">
              <w:t>above</w:t>
            </w:r>
            <w:r w:rsidRPr="00B229D5">
              <w:rPr>
                <w:spacing w:val="-6"/>
              </w:rPr>
              <w:t xml:space="preserve"> </w:t>
            </w:r>
            <w:r w:rsidRPr="00B229D5">
              <w:t>specifications</w:t>
            </w:r>
            <w:r w:rsidRPr="00B229D5">
              <w:rPr>
                <w:spacing w:val="-3"/>
              </w:rPr>
              <w:t xml:space="preserve"> </w:t>
            </w:r>
            <w:r w:rsidRPr="00B229D5">
              <w:t>are deemed unacceptable and cannot be used in the rating.</w:t>
            </w:r>
          </w:p>
        </w:tc>
      </w:tr>
      <w:tr w:rsidR="00B873CD" w:rsidRPr="00B229D5" w14:paraId="025E312F" w14:textId="77777777">
        <w:trPr>
          <w:trHeight w:val="678"/>
        </w:trPr>
        <w:tc>
          <w:tcPr>
            <w:tcW w:w="2849" w:type="dxa"/>
            <w:tcBorders>
              <w:top w:val="single" w:sz="4" w:space="0" w:color="7E7E7E"/>
              <w:bottom w:val="single" w:sz="4" w:space="0" w:color="7E7E7E"/>
            </w:tcBorders>
          </w:tcPr>
          <w:p w14:paraId="025E312D" w14:textId="77777777" w:rsidR="00B873CD" w:rsidRPr="00B229D5" w:rsidRDefault="00CA7016">
            <w:pPr>
              <w:pStyle w:val="TableParagraph"/>
              <w:spacing w:before="88"/>
              <w:ind w:left="14"/>
              <w:rPr>
                <w:b/>
              </w:rPr>
            </w:pPr>
            <w:r w:rsidRPr="00B229D5">
              <w:rPr>
                <w:b/>
                <w:color w:val="007197"/>
                <w:spacing w:val="-2"/>
              </w:rPr>
              <w:t>Assessor(s)</w:t>
            </w:r>
          </w:p>
        </w:tc>
        <w:tc>
          <w:tcPr>
            <w:tcW w:w="6193" w:type="dxa"/>
            <w:tcBorders>
              <w:top w:val="single" w:sz="4" w:space="0" w:color="7E7E7E"/>
              <w:bottom w:val="single" w:sz="4" w:space="0" w:color="7E7E7E"/>
            </w:tcBorders>
          </w:tcPr>
          <w:p w14:paraId="025E312E" w14:textId="77777777" w:rsidR="00B873CD" w:rsidRPr="00B229D5" w:rsidRDefault="00CA7016">
            <w:pPr>
              <w:pStyle w:val="TableParagraph"/>
              <w:spacing w:before="86" w:line="266" w:lineRule="auto"/>
              <w:ind w:left="9" w:right="276"/>
            </w:pPr>
            <w:r w:rsidRPr="00B229D5">
              <w:t>An</w:t>
            </w:r>
            <w:r w:rsidRPr="00B229D5">
              <w:rPr>
                <w:spacing w:val="-5"/>
              </w:rPr>
              <w:t xml:space="preserve"> </w:t>
            </w:r>
            <w:r w:rsidRPr="00B229D5">
              <w:t>accredited</w:t>
            </w:r>
            <w:r w:rsidRPr="00B229D5">
              <w:rPr>
                <w:spacing w:val="-7"/>
              </w:rPr>
              <w:t xml:space="preserve"> </w:t>
            </w:r>
            <w:r w:rsidRPr="00B229D5">
              <w:t>person</w:t>
            </w:r>
            <w:r w:rsidRPr="00B229D5">
              <w:rPr>
                <w:spacing w:val="-5"/>
              </w:rPr>
              <w:t xml:space="preserve"> </w:t>
            </w:r>
            <w:r w:rsidRPr="00B229D5">
              <w:t>authorised</w:t>
            </w:r>
            <w:r w:rsidRPr="00B229D5">
              <w:rPr>
                <w:spacing w:val="-5"/>
              </w:rPr>
              <w:t xml:space="preserve"> </w:t>
            </w:r>
            <w:r w:rsidRPr="00B229D5">
              <w:t>by</w:t>
            </w:r>
            <w:r w:rsidRPr="00B229D5">
              <w:rPr>
                <w:spacing w:val="-7"/>
              </w:rPr>
              <w:t xml:space="preserve"> </w:t>
            </w:r>
            <w:r w:rsidRPr="00B229D5">
              <w:t>the</w:t>
            </w:r>
            <w:r w:rsidRPr="00B229D5">
              <w:rPr>
                <w:spacing w:val="-6"/>
              </w:rPr>
              <w:t xml:space="preserve"> </w:t>
            </w:r>
            <w:r w:rsidRPr="00B229D5">
              <w:t>Scheme Administrator to conduct NABERS UK ratings.</w:t>
            </w:r>
          </w:p>
        </w:tc>
      </w:tr>
      <w:tr w:rsidR="00B873CD" w:rsidRPr="00B229D5" w14:paraId="025E3132" w14:textId="77777777">
        <w:trPr>
          <w:trHeight w:val="681"/>
        </w:trPr>
        <w:tc>
          <w:tcPr>
            <w:tcW w:w="2849" w:type="dxa"/>
            <w:tcBorders>
              <w:top w:val="single" w:sz="4" w:space="0" w:color="7E7E7E"/>
              <w:bottom w:val="single" w:sz="4" w:space="0" w:color="7E7E7E"/>
            </w:tcBorders>
          </w:tcPr>
          <w:p w14:paraId="025E3130" w14:textId="77777777" w:rsidR="00B873CD" w:rsidRPr="00B229D5" w:rsidRDefault="00CA7016">
            <w:pPr>
              <w:pStyle w:val="TableParagraph"/>
              <w:spacing w:before="88"/>
              <w:ind w:left="14"/>
              <w:rPr>
                <w:b/>
              </w:rPr>
            </w:pPr>
            <w:r w:rsidRPr="00B229D5">
              <w:rPr>
                <w:b/>
                <w:color w:val="007197"/>
                <w:spacing w:val="-2"/>
              </w:rPr>
              <w:t>Auditor</w:t>
            </w:r>
          </w:p>
        </w:tc>
        <w:tc>
          <w:tcPr>
            <w:tcW w:w="6193" w:type="dxa"/>
            <w:tcBorders>
              <w:top w:val="single" w:sz="4" w:space="0" w:color="7E7E7E"/>
              <w:bottom w:val="single" w:sz="4" w:space="0" w:color="7E7E7E"/>
            </w:tcBorders>
          </w:tcPr>
          <w:p w14:paraId="025E3131" w14:textId="77777777" w:rsidR="00B873CD" w:rsidRPr="00B229D5" w:rsidRDefault="00CA7016">
            <w:pPr>
              <w:pStyle w:val="TableParagraph"/>
              <w:spacing w:before="88" w:line="266" w:lineRule="auto"/>
              <w:ind w:left="9"/>
            </w:pPr>
            <w:r w:rsidRPr="00B229D5">
              <w:t>A</w:t>
            </w:r>
            <w:r w:rsidRPr="00B229D5">
              <w:rPr>
                <w:spacing w:val="-4"/>
              </w:rPr>
              <w:t xml:space="preserve"> </w:t>
            </w:r>
            <w:r w:rsidRPr="00B229D5">
              <w:t>person</w:t>
            </w:r>
            <w:r w:rsidRPr="00B229D5">
              <w:rPr>
                <w:spacing w:val="-6"/>
              </w:rPr>
              <w:t xml:space="preserve"> </w:t>
            </w:r>
            <w:r w:rsidRPr="00B229D5">
              <w:t>contracted</w:t>
            </w:r>
            <w:r w:rsidRPr="00B229D5">
              <w:rPr>
                <w:spacing w:val="-6"/>
              </w:rPr>
              <w:t xml:space="preserve"> </w:t>
            </w:r>
            <w:r w:rsidRPr="00B229D5">
              <w:t>to</w:t>
            </w:r>
            <w:r w:rsidRPr="00B229D5">
              <w:rPr>
                <w:spacing w:val="-6"/>
              </w:rPr>
              <w:t xml:space="preserve"> </w:t>
            </w:r>
            <w:r w:rsidRPr="00B229D5">
              <w:t>the</w:t>
            </w:r>
            <w:r w:rsidRPr="00B229D5">
              <w:rPr>
                <w:spacing w:val="-3"/>
              </w:rPr>
              <w:t xml:space="preserve"> </w:t>
            </w:r>
            <w:r w:rsidRPr="00B229D5">
              <w:t>Scheme</w:t>
            </w:r>
            <w:r w:rsidRPr="00B229D5">
              <w:rPr>
                <w:spacing w:val="-6"/>
              </w:rPr>
              <w:t xml:space="preserve"> </w:t>
            </w:r>
            <w:r w:rsidRPr="00B229D5">
              <w:t>Administrator</w:t>
            </w:r>
            <w:r w:rsidRPr="00B229D5">
              <w:rPr>
                <w:spacing w:val="-5"/>
              </w:rPr>
              <w:t xml:space="preserve"> </w:t>
            </w:r>
            <w:r w:rsidRPr="00B229D5">
              <w:t>to</w:t>
            </w:r>
            <w:r w:rsidRPr="00B229D5">
              <w:rPr>
                <w:spacing w:val="-4"/>
              </w:rPr>
              <w:t xml:space="preserve"> </w:t>
            </w:r>
            <w:r w:rsidRPr="00B229D5">
              <w:t>perform audits of NABERS UK rating applications.</w:t>
            </w:r>
          </w:p>
        </w:tc>
      </w:tr>
      <w:tr w:rsidR="00B873CD" w:rsidRPr="00B229D5" w14:paraId="025E3136" w14:textId="77777777">
        <w:trPr>
          <w:trHeight w:val="960"/>
        </w:trPr>
        <w:tc>
          <w:tcPr>
            <w:tcW w:w="2849" w:type="dxa"/>
            <w:tcBorders>
              <w:top w:val="single" w:sz="4" w:space="0" w:color="7E7E7E"/>
              <w:bottom w:val="single" w:sz="4" w:space="0" w:color="7E7E7E"/>
            </w:tcBorders>
          </w:tcPr>
          <w:p w14:paraId="025E3133" w14:textId="77777777" w:rsidR="00B873CD" w:rsidRPr="00B229D5" w:rsidRDefault="00CA7016">
            <w:pPr>
              <w:pStyle w:val="TableParagraph"/>
              <w:spacing w:before="88"/>
              <w:ind w:left="14"/>
              <w:rPr>
                <w:b/>
              </w:rPr>
            </w:pPr>
            <w:r w:rsidRPr="00B229D5">
              <w:rPr>
                <w:b/>
                <w:color w:val="007197"/>
              </w:rPr>
              <w:t>base</w:t>
            </w:r>
            <w:r w:rsidRPr="00B229D5">
              <w:rPr>
                <w:b/>
                <w:color w:val="007197"/>
                <w:spacing w:val="-2"/>
              </w:rPr>
              <w:t xml:space="preserve"> building</w:t>
            </w:r>
          </w:p>
        </w:tc>
        <w:tc>
          <w:tcPr>
            <w:tcW w:w="6193" w:type="dxa"/>
            <w:tcBorders>
              <w:top w:val="single" w:sz="4" w:space="0" w:color="7E7E7E"/>
              <w:bottom w:val="single" w:sz="4" w:space="0" w:color="7E7E7E"/>
            </w:tcBorders>
          </w:tcPr>
          <w:p w14:paraId="025E3134" w14:textId="77777777" w:rsidR="00B873CD" w:rsidRPr="00B229D5" w:rsidRDefault="00CA7016">
            <w:pPr>
              <w:pStyle w:val="TableParagraph"/>
              <w:spacing w:before="86" w:line="266" w:lineRule="auto"/>
              <w:ind w:left="9" w:right="114"/>
              <w:rPr>
                <w:i/>
              </w:rPr>
            </w:pPr>
            <w:r w:rsidRPr="00B229D5">
              <w:t>The technical entity defined by the services within the minimum</w:t>
            </w:r>
            <w:r w:rsidRPr="00B229D5">
              <w:rPr>
                <w:spacing w:val="-5"/>
              </w:rPr>
              <w:t xml:space="preserve"> </w:t>
            </w:r>
            <w:r w:rsidRPr="00B229D5">
              <w:t>energy</w:t>
            </w:r>
            <w:r w:rsidRPr="00B229D5">
              <w:rPr>
                <w:spacing w:val="-6"/>
              </w:rPr>
              <w:t xml:space="preserve"> </w:t>
            </w:r>
            <w:r w:rsidRPr="00B229D5">
              <w:t>coverage</w:t>
            </w:r>
            <w:r w:rsidRPr="00B229D5">
              <w:rPr>
                <w:spacing w:val="-5"/>
              </w:rPr>
              <w:t xml:space="preserve"> </w:t>
            </w:r>
            <w:r w:rsidRPr="00B229D5">
              <w:t>defined</w:t>
            </w:r>
            <w:r w:rsidRPr="00B229D5">
              <w:rPr>
                <w:spacing w:val="-5"/>
              </w:rPr>
              <w:t xml:space="preserve"> </w:t>
            </w:r>
            <w:r w:rsidRPr="00B229D5">
              <w:t>in</w:t>
            </w:r>
            <w:r w:rsidRPr="00B229D5">
              <w:rPr>
                <w:spacing w:val="-5"/>
              </w:rPr>
              <w:t xml:space="preserve"> </w:t>
            </w:r>
            <w:r w:rsidRPr="00B229D5">
              <w:rPr>
                <w:i/>
              </w:rPr>
              <w:t>NABERS</w:t>
            </w:r>
            <w:r w:rsidRPr="00B229D5">
              <w:rPr>
                <w:i/>
                <w:spacing w:val="-5"/>
              </w:rPr>
              <w:t xml:space="preserve"> </w:t>
            </w:r>
            <w:r w:rsidRPr="00B229D5">
              <w:rPr>
                <w:i/>
              </w:rPr>
              <w:t>UK</w:t>
            </w:r>
            <w:r w:rsidRPr="00B229D5">
              <w:rPr>
                <w:i/>
                <w:spacing w:val="-5"/>
              </w:rPr>
              <w:t xml:space="preserve"> </w:t>
            </w:r>
            <w:r w:rsidRPr="00B229D5">
              <w:rPr>
                <w:i/>
              </w:rPr>
              <w:t>The</w:t>
            </w:r>
            <w:r w:rsidRPr="00B229D5">
              <w:rPr>
                <w:i/>
                <w:spacing w:val="-5"/>
              </w:rPr>
              <w:t xml:space="preserve"> </w:t>
            </w:r>
            <w:r w:rsidRPr="00B229D5">
              <w:rPr>
                <w:i/>
              </w:rPr>
              <w:t>Rules</w:t>
            </w:r>
          </w:p>
          <w:p w14:paraId="025E3135" w14:textId="77777777" w:rsidR="00B873CD" w:rsidRPr="00B229D5" w:rsidRDefault="00CA7016">
            <w:pPr>
              <w:pStyle w:val="TableParagraph"/>
              <w:ind w:left="9"/>
            </w:pPr>
            <w:r w:rsidRPr="00B229D5">
              <w:rPr>
                <w:i/>
              </w:rPr>
              <w:t>—</w:t>
            </w:r>
            <w:r w:rsidRPr="00B229D5">
              <w:rPr>
                <w:i/>
                <w:spacing w:val="-2"/>
              </w:rPr>
              <w:t xml:space="preserve"> </w:t>
            </w:r>
            <w:r w:rsidRPr="00B229D5">
              <w:rPr>
                <w:i/>
              </w:rPr>
              <w:t>Energy</w:t>
            </w:r>
            <w:r w:rsidRPr="00B229D5">
              <w:rPr>
                <w:i/>
                <w:spacing w:val="-4"/>
              </w:rPr>
              <w:t xml:space="preserve"> </w:t>
            </w:r>
            <w:r w:rsidRPr="00B229D5">
              <w:rPr>
                <w:i/>
              </w:rPr>
              <w:t>for</w:t>
            </w:r>
            <w:r w:rsidRPr="00B229D5">
              <w:rPr>
                <w:i/>
                <w:spacing w:val="-3"/>
              </w:rPr>
              <w:t xml:space="preserve"> </w:t>
            </w:r>
            <w:r w:rsidRPr="00B229D5">
              <w:rPr>
                <w:i/>
                <w:spacing w:val="-2"/>
              </w:rPr>
              <w:t>Offices</w:t>
            </w:r>
            <w:r w:rsidRPr="00B229D5">
              <w:rPr>
                <w:spacing w:val="-2"/>
              </w:rPr>
              <w:t>.</w:t>
            </w:r>
          </w:p>
        </w:tc>
      </w:tr>
      <w:tr w:rsidR="00B873CD" w:rsidRPr="00B229D5" w14:paraId="025E3139" w14:textId="77777777">
        <w:trPr>
          <w:trHeight w:val="678"/>
        </w:trPr>
        <w:tc>
          <w:tcPr>
            <w:tcW w:w="2849" w:type="dxa"/>
            <w:tcBorders>
              <w:top w:val="single" w:sz="4" w:space="0" w:color="7E7E7E"/>
              <w:bottom w:val="single" w:sz="4" w:space="0" w:color="7E7E7E"/>
            </w:tcBorders>
          </w:tcPr>
          <w:p w14:paraId="025E3137" w14:textId="77777777" w:rsidR="00B873CD" w:rsidRPr="00B229D5" w:rsidRDefault="00CA7016">
            <w:pPr>
              <w:pStyle w:val="TableParagraph"/>
              <w:spacing w:before="88"/>
              <w:ind w:left="14"/>
              <w:rPr>
                <w:b/>
              </w:rPr>
            </w:pPr>
            <w:r w:rsidRPr="00B229D5">
              <w:rPr>
                <w:b/>
                <w:color w:val="007197"/>
              </w:rPr>
              <w:t>billing</w:t>
            </w:r>
            <w:r w:rsidRPr="00B229D5">
              <w:rPr>
                <w:b/>
                <w:color w:val="007197"/>
                <w:spacing w:val="-3"/>
              </w:rPr>
              <w:t xml:space="preserve"> </w:t>
            </w:r>
            <w:r w:rsidRPr="00B229D5">
              <w:rPr>
                <w:b/>
                <w:color w:val="007197"/>
                <w:spacing w:val="-2"/>
              </w:rPr>
              <w:t>period(s)</w:t>
            </w:r>
          </w:p>
        </w:tc>
        <w:tc>
          <w:tcPr>
            <w:tcW w:w="6193" w:type="dxa"/>
            <w:tcBorders>
              <w:top w:val="single" w:sz="4" w:space="0" w:color="7E7E7E"/>
              <w:bottom w:val="single" w:sz="4" w:space="0" w:color="7E7E7E"/>
            </w:tcBorders>
          </w:tcPr>
          <w:p w14:paraId="025E3138" w14:textId="77777777" w:rsidR="00B873CD" w:rsidRPr="00B229D5" w:rsidRDefault="00CA7016">
            <w:pPr>
              <w:pStyle w:val="TableParagraph"/>
              <w:spacing w:before="88" w:line="266" w:lineRule="auto"/>
              <w:ind w:left="9"/>
            </w:pPr>
            <w:r w:rsidRPr="00B229D5">
              <w:t>The</w:t>
            </w:r>
            <w:r w:rsidRPr="00B229D5">
              <w:rPr>
                <w:spacing w:val="-4"/>
              </w:rPr>
              <w:t xml:space="preserve"> </w:t>
            </w:r>
            <w:r w:rsidRPr="00B229D5">
              <w:t>continuous</w:t>
            </w:r>
            <w:r w:rsidRPr="00B229D5">
              <w:rPr>
                <w:spacing w:val="-5"/>
              </w:rPr>
              <w:t xml:space="preserve"> </w:t>
            </w:r>
            <w:r w:rsidRPr="00B229D5">
              <w:t>12-month</w:t>
            </w:r>
            <w:r w:rsidRPr="00B229D5">
              <w:rPr>
                <w:spacing w:val="-4"/>
              </w:rPr>
              <w:t xml:space="preserve"> </w:t>
            </w:r>
            <w:r w:rsidRPr="00B229D5">
              <w:t>period</w:t>
            </w:r>
            <w:r w:rsidRPr="00B229D5">
              <w:rPr>
                <w:spacing w:val="-4"/>
              </w:rPr>
              <w:t xml:space="preserve"> </w:t>
            </w:r>
            <w:r w:rsidRPr="00B229D5">
              <w:t>of</w:t>
            </w:r>
            <w:r w:rsidRPr="00B229D5">
              <w:rPr>
                <w:spacing w:val="-2"/>
              </w:rPr>
              <w:t xml:space="preserve"> </w:t>
            </w:r>
            <w:r w:rsidRPr="00B229D5">
              <w:t>data</w:t>
            </w:r>
            <w:r w:rsidRPr="00B229D5">
              <w:rPr>
                <w:spacing w:val="-4"/>
              </w:rPr>
              <w:t xml:space="preserve"> </w:t>
            </w:r>
            <w:r w:rsidRPr="00B229D5">
              <w:t>which</w:t>
            </w:r>
            <w:r w:rsidRPr="00B229D5">
              <w:rPr>
                <w:spacing w:val="-5"/>
              </w:rPr>
              <w:t xml:space="preserve"> </w:t>
            </w:r>
            <w:r w:rsidRPr="00B229D5">
              <w:t>is</w:t>
            </w:r>
            <w:r w:rsidRPr="00B229D5">
              <w:rPr>
                <w:spacing w:val="-5"/>
              </w:rPr>
              <w:t xml:space="preserve"> </w:t>
            </w:r>
            <w:r w:rsidRPr="00B229D5">
              <w:t>used</w:t>
            </w:r>
            <w:r w:rsidRPr="00B229D5">
              <w:rPr>
                <w:spacing w:val="-4"/>
              </w:rPr>
              <w:t xml:space="preserve"> </w:t>
            </w:r>
            <w:r w:rsidRPr="00B229D5">
              <w:t>for</w:t>
            </w:r>
            <w:r w:rsidRPr="00B229D5">
              <w:rPr>
                <w:spacing w:val="-3"/>
              </w:rPr>
              <w:t xml:space="preserve"> </w:t>
            </w:r>
            <w:r w:rsidRPr="00B229D5">
              <w:t>an individual meter in the rating.</w:t>
            </w:r>
          </w:p>
        </w:tc>
      </w:tr>
      <w:tr w:rsidR="00B873CD" w:rsidRPr="00B229D5" w14:paraId="025E313C" w14:textId="77777777">
        <w:trPr>
          <w:trHeight w:val="1240"/>
        </w:trPr>
        <w:tc>
          <w:tcPr>
            <w:tcW w:w="2849" w:type="dxa"/>
            <w:tcBorders>
              <w:top w:val="single" w:sz="4" w:space="0" w:color="7E7E7E"/>
            </w:tcBorders>
          </w:tcPr>
          <w:p w14:paraId="025E313A" w14:textId="77777777" w:rsidR="00B873CD" w:rsidRPr="00B229D5" w:rsidRDefault="00CA7016">
            <w:pPr>
              <w:pStyle w:val="TableParagraph"/>
              <w:spacing w:before="88"/>
              <w:ind w:left="14"/>
              <w:rPr>
                <w:b/>
              </w:rPr>
            </w:pPr>
            <w:r w:rsidRPr="00B229D5">
              <w:rPr>
                <w:b/>
                <w:color w:val="007197"/>
              </w:rPr>
              <w:t>cloud</w:t>
            </w:r>
            <w:r w:rsidRPr="00B229D5">
              <w:rPr>
                <w:b/>
                <w:color w:val="007197"/>
                <w:spacing w:val="-7"/>
              </w:rPr>
              <w:t xml:space="preserve"> </w:t>
            </w:r>
            <w:r w:rsidRPr="00B229D5">
              <w:rPr>
                <w:b/>
                <w:color w:val="007197"/>
              </w:rPr>
              <w:t>metering</w:t>
            </w:r>
            <w:r w:rsidRPr="00B229D5">
              <w:rPr>
                <w:b/>
                <w:color w:val="007197"/>
                <w:spacing w:val="-5"/>
              </w:rPr>
              <w:t xml:space="preserve"> </w:t>
            </w:r>
            <w:r w:rsidRPr="00B229D5">
              <w:rPr>
                <w:b/>
                <w:color w:val="007197"/>
                <w:spacing w:val="-2"/>
              </w:rPr>
              <w:t>system</w:t>
            </w:r>
          </w:p>
        </w:tc>
        <w:tc>
          <w:tcPr>
            <w:tcW w:w="6193" w:type="dxa"/>
            <w:tcBorders>
              <w:top w:val="single" w:sz="4" w:space="0" w:color="7E7E7E"/>
            </w:tcBorders>
          </w:tcPr>
          <w:p w14:paraId="025E313B" w14:textId="77777777" w:rsidR="00B873CD" w:rsidRPr="00B229D5" w:rsidRDefault="00CA7016">
            <w:pPr>
              <w:pStyle w:val="TableParagraph"/>
              <w:spacing w:before="88" w:line="266" w:lineRule="auto"/>
              <w:ind w:left="9" w:right="114"/>
            </w:pPr>
            <w:r w:rsidRPr="00B229D5">
              <w:t>An electrical metering system where voltage, current and phase</w:t>
            </w:r>
            <w:r w:rsidRPr="00B229D5">
              <w:rPr>
                <w:spacing w:val="-4"/>
              </w:rPr>
              <w:t xml:space="preserve"> </w:t>
            </w:r>
            <w:r w:rsidRPr="00B229D5">
              <w:t>data</w:t>
            </w:r>
            <w:r w:rsidRPr="00B229D5">
              <w:rPr>
                <w:spacing w:val="-6"/>
              </w:rPr>
              <w:t xml:space="preserve"> </w:t>
            </w:r>
            <w:r w:rsidRPr="00B229D5">
              <w:t>is</w:t>
            </w:r>
            <w:r w:rsidRPr="00B229D5">
              <w:rPr>
                <w:spacing w:val="-3"/>
              </w:rPr>
              <w:t xml:space="preserve"> </w:t>
            </w:r>
            <w:r w:rsidRPr="00B229D5">
              <w:t>gathered</w:t>
            </w:r>
            <w:r w:rsidRPr="00B229D5">
              <w:rPr>
                <w:spacing w:val="-6"/>
              </w:rPr>
              <w:t xml:space="preserve"> </w:t>
            </w:r>
            <w:r w:rsidRPr="00B229D5">
              <w:t>from</w:t>
            </w:r>
            <w:r w:rsidRPr="00B229D5">
              <w:rPr>
                <w:spacing w:val="-3"/>
              </w:rPr>
              <w:t xml:space="preserve"> </w:t>
            </w:r>
            <w:r w:rsidRPr="00B229D5">
              <w:t>an</w:t>
            </w:r>
            <w:r w:rsidRPr="00B229D5">
              <w:rPr>
                <w:spacing w:val="-6"/>
              </w:rPr>
              <w:t xml:space="preserve"> </w:t>
            </w:r>
            <w:r w:rsidRPr="00B229D5">
              <w:t>electrical</w:t>
            </w:r>
            <w:r w:rsidRPr="00B229D5">
              <w:rPr>
                <w:spacing w:val="-5"/>
              </w:rPr>
              <w:t xml:space="preserve"> </w:t>
            </w:r>
            <w:r w:rsidRPr="00B229D5">
              <w:t>network</w:t>
            </w:r>
            <w:r w:rsidRPr="00B229D5">
              <w:rPr>
                <w:spacing w:val="-6"/>
              </w:rPr>
              <w:t xml:space="preserve"> </w:t>
            </w:r>
            <w:r w:rsidRPr="00B229D5">
              <w:t>by</w:t>
            </w:r>
            <w:r w:rsidRPr="00B229D5">
              <w:rPr>
                <w:spacing w:val="-4"/>
              </w:rPr>
              <w:t xml:space="preserve"> </w:t>
            </w:r>
            <w:r w:rsidRPr="00B229D5">
              <w:t>sensors. This data is then transmitted via the cloud (this is a type of RMRS) to software that calculates energy usage.</w:t>
            </w:r>
          </w:p>
        </w:tc>
      </w:tr>
      <w:tr w:rsidR="00B873CD" w:rsidRPr="00B229D5" w14:paraId="025E313F" w14:textId="77777777">
        <w:trPr>
          <w:trHeight w:val="847"/>
        </w:trPr>
        <w:tc>
          <w:tcPr>
            <w:tcW w:w="2849" w:type="dxa"/>
            <w:tcBorders>
              <w:bottom w:val="single" w:sz="4" w:space="0" w:color="7E7E7E"/>
            </w:tcBorders>
          </w:tcPr>
          <w:p w14:paraId="025E313D" w14:textId="77777777" w:rsidR="00B873CD" w:rsidRPr="00B229D5" w:rsidRDefault="00B873CD">
            <w:pPr>
              <w:pStyle w:val="TableParagraph"/>
              <w:rPr>
                <w:rFonts w:ascii="Times New Roman"/>
              </w:rPr>
            </w:pPr>
          </w:p>
        </w:tc>
        <w:tc>
          <w:tcPr>
            <w:tcW w:w="6193" w:type="dxa"/>
            <w:tcBorders>
              <w:bottom w:val="single" w:sz="4" w:space="0" w:color="7E7E7E"/>
            </w:tcBorders>
            <w:shd w:val="clear" w:color="auto" w:fill="EDEBEA"/>
          </w:tcPr>
          <w:p w14:paraId="025E313E" w14:textId="77777777" w:rsidR="00B873CD" w:rsidRPr="00B229D5" w:rsidRDefault="00CA7016">
            <w:pPr>
              <w:pStyle w:val="TableParagraph"/>
              <w:spacing w:before="149" w:line="266" w:lineRule="auto"/>
              <w:ind w:left="108"/>
            </w:pPr>
            <w:r w:rsidRPr="00B229D5">
              <w:rPr>
                <w:b/>
              </w:rPr>
              <w:t xml:space="preserve">Note: </w:t>
            </w:r>
            <w:r w:rsidRPr="00B229D5">
              <w:t>Cloud meters are considered “non-cumulative” meters for the purposes of NABERS UK.</w:t>
            </w:r>
          </w:p>
        </w:tc>
      </w:tr>
      <w:tr w:rsidR="00B873CD" w:rsidRPr="00B229D5" w14:paraId="025E3142" w14:textId="77777777">
        <w:trPr>
          <w:trHeight w:val="960"/>
        </w:trPr>
        <w:tc>
          <w:tcPr>
            <w:tcW w:w="2849" w:type="dxa"/>
            <w:tcBorders>
              <w:top w:val="single" w:sz="4" w:space="0" w:color="7E7E7E"/>
            </w:tcBorders>
          </w:tcPr>
          <w:p w14:paraId="025E3140" w14:textId="77777777" w:rsidR="00B873CD" w:rsidRPr="00B229D5" w:rsidRDefault="00CA7016">
            <w:pPr>
              <w:pStyle w:val="TableParagraph"/>
              <w:spacing w:before="89"/>
              <w:ind w:left="14"/>
              <w:rPr>
                <w:b/>
              </w:rPr>
            </w:pPr>
            <w:r w:rsidRPr="00B229D5">
              <w:rPr>
                <w:b/>
                <w:color w:val="007197"/>
              </w:rPr>
              <w:t>embedded</w:t>
            </w:r>
            <w:r w:rsidRPr="00B229D5">
              <w:rPr>
                <w:b/>
                <w:color w:val="007197"/>
                <w:spacing w:val="-7"/>
              </w:rPr>
              <w:t xml:space="preserve"> </w:t>
            </w:r>
            <w:r w:rsidRPr="00B229D5">
              <w:rPr>
                <w:b/>
                <w:color w:val="007197"/>
                <w:spacing w:val="-2"/>
              </w:rPr>
              <w:t>network</w:t>
            </w:r>
          </w:p>
        </w:tc>
        <w:tc>
          <w:tcPr>
            <w:tcW w:w="6193" w:type="dxa"/>
            <w:tcBorders>
              <w:top w:val="single" w:sz="4" w:space="0" w:color="7E7E7E"/>
            </w:tcBorders>
          </w:tcPr>
          <w:p w14:paraId="025E3141" w14:textId="77777777" w:rsidR="00B873CD" w:rsidRPr="00B229D5" w:rsidRDefault="00CA7016">
            <w:pPr>
              <w:pStyle w:val="TableParagraph"/>
              <w:spacing w:before="89" w:line="266" w:lineRule="auto"/>
              <w:ind w:left="9" w:right="276"/>
            </w:pPr>
            <w:r w:rsidRPr="00B229D5">
              <w:t>A privately operated electricity network where the network operator/owner</w:t>
            </w:r>
            <w:r w:rsidRPr="00B229D5">
              <w:rPr>
                <w:spacing w:val="-4"/>
              </w:rPr>
              <w:t xml:space="preserve"> </w:t>
            </w:r>
            <w:r w:rsidRPr="00B229D5">
              <w:t>has</w:t>
            </w:r>
            <w:r w:rsidRPr="00B229D5">
              <w:rPr>
                <w:spacing w:val="-5"/>
              </w:rPr>
              <w:t xml:space="preserve"> </w:t>
            </w:r>
            <w:r w:rsidRPr="00B229D5">
              <w:t>a</w:t>
            </w:r>
            <w:r w:rsidRPr="00B229D5">
              <w:rPr>
                <w:spacing w:val="-3"/>
              </w:rPr>
              <w:t xml:space="preserve"> </w:t>
            </w:r>
            <w:r w:rsidRPr="00B229D5">
              <w:t>utility</w:t>
            </w:r>
            <w:r w:rsidRPr="00B229D5">
              <w:rPr>
                <w:spacing w:val="-2"/>
              </w:rPr>
              <w:t xml:space="preserve"> </w:t>
            </w:r>
            <w:r w:rsidRPr="00B229D5">
              <w:t>meter</w:t>
            </w:r>
            <w:r w:rsidRPr="00B229D5">
              <w:rPr>
                <w:spacing w:val="-2"/>
              </w:rPr>
              <w:t xml:space="preserve"> </w:t>
            </w:r>
            <w:r w:rsidRPr="00B229D5">
              <w:t>and</w:t>
            </w:r>
            <w:r w:rsidRPr="00B229D5">
              <w:rPr>
                <w:spacing w:val="-5"/>
              </w:rPr>
              <w:t xml:space="preserve"> </w:t>
            </w:r>
            <w:r w:rsidRPr="00B229D5">
              <w:t>has</w:t>
            </w:r>
            <w:r w:rsidRPr="00B229D5">
              <w:rPr>
                <w:spacing w:val="-5"/>
              </w:rPr>
              <w:t xml:space="preserve"> </w:t>
            </w:r>
            <w:r w:rsidRPr="00B229D5">
              <w:t>the</w:t>
            </w:r>
            <w:r w:rsidRPr="00B229D5">
              <w:rPr>
                <w:spacing w:val="-3"/>
              </w:rPr>
              <w:t xml:space="preserve"> </w:t>
            </w:r>
            <w:r w:rsidRPr="00B229D5">
              <w:t>ability</w:t>
            </w:r>
            <w:r w:rsidRPr="00B229D5">
              <w:rPr>
                <w:spacing w:val="-2"/>
              </w:rPr>
              <w:t xml:space="preserve"> </w:t>
            </w:r>
            <w:r w:rsidRPr="00B229D5">
              <w:t>to</w:t>
            </w:r>
            <w:r w:rsidRPr="00B229D5">
              <w:rPr>
                <w:spacing w:val="-5"/>
              </w:rPr>
              <w:t xml:space="preserve"> </w:t>
            </w:r>
            <w:r w:rsidRPr="00B229D5">
              <w:t>on- sell electricity to users downstream of this utility meter.</w:t>
            </w:r>
          </w:p>
        </w:tc>
      </w:tr>
      <w:tr w:rsidR="00B873CD" w:rsidRPr="00B229D5" w14:paraId="025E3145" w14:textId="77777777">
        <w:trPr>
          <w:trHeight w:val="847"/>
        </w:trPr>
        <w:tc>
          <w:tcPr>
            <w:tcW w:w="2849" w:type="dxa"/>
            <w:tcBorders>
              <w:bottom w:val="single" w:sz="4" w:space="0" w:color="7E7E7E"/>
            </w:tcBorders>
          </w:tcPr>
          <w:p w14:paraId="025E3143" w14:textId="77777777" w:rsidR="00B873CD" w:rsidRPr="00B229D5" w:rsidRDefault="00B873CD">
            <w:pPr>
              <w:pStyle w:val="TableParagraph"/>
              <w:rPr>
                <w:rFonts w:ascii="Times New Roman"/>
              </w:rPr>
            </w:pPr>
          </w:p>
        </w:tc>
        <w:tc>
          <w:tcPr>
            <w:tcW w:w="6193" w:type="dxa"/>
            <w:tcBorders>
              <w:bottom w:val="single" w:sz="4" w:space="0" w:color="7E7E7E"/>
            </w:tcBorders>
            <w:shd w:val="clear" w:color="auto" w:fill="EDEBEA"/>
          </w:tcPr>
          <w:p w14:paraId="025E3144" w14:textId="77777777" w:rsidR="00B873CD" w:rsidRPr="00B229D5" w:rsidRDefault="00CA7016">
            <w:pPr>
              <w:pStyle w:val="TableParagraph"/>
              <w:spacing w:before="149" w:line="266" w:lineRule="auto"/>
              <w:ind w:left="108"/>
            </w:pPr>
            <w:r w:rsidRPr="00B229D5">
              <w:rPr>
                <w:b/>
              </w:rPr>
              <w:t>Note:</w:t>
            </w:r>
            <w:r w:rsidRPr="00B229D5">
              <w:rPr>
                <w:b/>
                <w:spacing w:val="-13"/>
              </w:rPr>
              <w:t xml:space="preserve"> </w:t>
            </w:r>
            <w:r w:rsidRPr="00B229D5">
              <w:t>Most</w:t>
            </w:r>
            <w:r w:rsidRPr="00B229D5">
              <w:rPr>
                <w:spacing w:val="-10"/>
              </w:rPr>
              <w:t xml:space="preserve"> </w:t>
            </w:r>
            <w:r w:rsidRPr="00B229D5">
              <w:t>office</w:t>
            </w:r>
            <w:r w:rsidRPr="00B229D5">
              <w:rPr>
                <w:spacing w:val="-14"/>
              </w:rPr>
              <w:t xml:space="preserve"> </w:t>
            </w:r>
            <w:r w:rsidRPr="00B229D5">
              <w:t>buildings</w:t>
            </w:r>
            <w:r w:rsidRPr="00B229D5">
              <w:rPr>
                <w:spacing w:val="-11"/>
              </w:rPr>
              <w:t xml:space="preserve"> </w:t>
            </w:r>
            <w:r w:rsidRPr="00B229D5">
              <w:t>in</w:t>
            </w:r>
            <w:r w:rsidRPr="00B229D5">
              <w:rPr>
                <w:spacing w:val="-12"/>
              </w:rPr>
              <w:t xml:space="preserve"> </w:t>
            </w:r>
            <w:r w:rsidRPr="00B229D5">
              <w:t>the</w:t>
            </w:r>
            <w:r w:rsidRPr="00B229D5">
              <w:rPr>
                <w:spacing w:val="-12"/>
              </w:rPr>
              <w:t xml:space="preserve"> </w:t>
            </w:r>
            <w:r w:rsidRPr="00B229D5">
              <w:t>UK</w:t>
            </w:r>
            <w:r w:rsidRPr="00B229D5">
              <w:rPr>
                <w:spacing w:val="-12"/>
              </w:rPr>
              <w:t xml:space="preserve"> </w:t>
            </w:r>
            <w:r w:rsidRPr="00B229D5">
              <w:t>use</w:t>
            </w:r>
            <w:r w:rsidRPr="00B229D5">
              <w:rPr>
                <w:spacing w:val="-12"/>
              </w:rPr>
              <w:t xml:space="preserve"> </w:t>
            </w:r>
            <w:r w:rsidRPr="00B229D5">
              <w:t>embedded</w:t>
            </w:r>
            <w:r w:rsidRPr="00B229D5">
              <w:rPr>
                <w:spacing w:val="-12"/>
              </w:rPr>
              <w:t xml:space="preserve"> </w:t>
            </w:r>
            <w:r w:rsidRPr="00B229D5">
              <w:t>networks for supplying office tenants and the base building systems.</w:t>
            </w:r>
          </w:p>
        </w:tc>
      </w:tr>
      <w:tr w:rsidR="00B873CD" w:rsidRPr="00B229D5" w14:paraId="025E3148" w14:textId="77777777">
        <w:trPr>
          <w:trHeight w:val="681"/>
        </w:trPr>
        <w:tc>
          <w:tcPr>
            <w:tcW w:w="2849" w:type="dxa"/>
            <w:tcBorders>
              <w:top w:val="single" w:sz="4" w:space="0" w:color="7E7E7E"/>
              <w:bottom w:val="single" w:sz="4" w:space="0" w:color="7E7E7E"/>
            </w:tcBorders>
          </w:tcPr>
          <w:p w14:paraId="025E3146" w14:textId="77777777" w:rsidR="00B873CD" w:rsidRPr="00B229D5" w:rsidRDefault="00CA7016">
            <w:pPr>
              <w:pStyle w:val="TableParagraph"/>
              <w:spacing w:before="88"/>
              <w:ind w:left="14"/>
              <w:rPr>
                <w:b/>
              </w:rPr>
            </w:pPr>
            <w:r w:rsidRPr="00B229D5">
              <w:rPr>
                <w:b/>
                <w:color w:val="007197"/>
              </w:rPr>
              <w:t>end</w:t>
            </w:r>
            <w:r w:rsidRPr="00B229D5">
              <w:rPr>
                <w:b/>
                <w:color w:val="007197"/>
                <w:spacing w:val="-4"/>
              </w:rPr>
              <w:t xml:space="preserve"> </w:t>
            </w:r>
            <w:r w:rsidRPr="00B229D5">
              <w:rPr>
                <w:b/>
                <w:color w:val="007197"/>
                <w:spacing w:val="-2"/>
              </w:rPr>
              <w:t>use(s)</w:t>
            </w:r>
          </w:p>
        </w:tc>
        <w:tc>
          <w:tcPr>
            <w:tcW w:w="6193" w:type="dxa"/>
            <w:tcBorders>
              <w:top w:val="single" w:sz="4" w:space="0" w:color="7E7E7E"/>
              <w:bottom w:val="single" w:sz="4" w:space="0" w:color="7E7E7E"/>
            </w:tcBorders>
          </w:tcPr>
          <w:p w14:paraId="025E3147" w14:textId="77777777" w:rsidR="00B873CD" w:rsidRPr="00B229D5" w:rsidRDefault="00CA7016">
            <w:pPr>
              <w:pStyle w:val="TableParagraph"/>
              <w:spacing w:before="88" w:line="266" w:lineRule="auto"/>
              <w:ind w:left="9"/>
            </w:pPr>
            <w:r w:rsidRPr="00B229D5">
              <w:t>A</w:t>
            </w:r>
            <w:r w:rsidRPr="00B229D5">
              <w:rPr>
                <w:spacing w:val="-3"/>
              </w:rPr>
              <w:t xml:space="preserve"> </w:t>
            </w:r>
            <w:r w:rsidRPr="00B229D5">
              <w:t>purpose</w:t>
            </w:r>
            <w:r w:rsidRPr="00B229D5">
              <w:rPr>
                <w:spacing w:val="-5"/>
              </w:rPr>
              <w:t xml:space="preserve"> </w:t>
            </w:r>
            <w:r w:rsidRPr="00B229D5">
              <w:t>or</w:t>
            </w:r>
            <w:r w:rsidRPr="00B229D5">
              <w:rPr>
                <w:spacing w:val="-4"/>
              </w:rPr>
              <w:t xml:space="preserve"> </w:t>
            </w:r>
            <w:r w:rsidRPr="00B229D5">
              <w:t>activity</w:t>
            </w:r>
            <w:r w:rsidRPr="00B229D5">
              <w:rPr>
                <w:spacing w:val="-5"/>
              </w:rPr>
              <w:t xml:space="preserve"> </w:t>
            </w:r>
            <w:r w:rsidRPr="00B229D5">
              <w:t>(or</w:t>
            </w:r>
            <w:r w:rsidRPr="00B229D5">
              <w:rPr>
                <w:spacing w:val="-4"/>
              </w:rPr>
              <w:t xml:space="preserve"> </w:t>
            </w:r>
            <w:r w:rsidRPr="00B229D5">
              <w:t>a</w:t>
            </w:r>
            <w:r w:rsidRPr="00B229D5">
              <w:rPr>
                <w:spacing w:val="-3"/>
              </w:rPr>
              <w:t xml:space="preserve"> </w:t>
            </w:r>
            <w:r w:rsidRPr="00B229D5">
              <w:t>group</w:t>
            </w:r>
            <w:r w:rsidRPr="00B229D5">
              <w:rPr>
                <w:spacing w:val="-5"/>
              </w:rPr>
              <w:t xml:space="preserve"> </w:t>
            </w:r>
            <w:r w:rsidRPr="00B229D5">
              <w:t>of</w:t>
            </w:r>
            <w:r w:rsidRPr="00B229D5">
              <w:rPr>
                <w:spacing w:val="-4"/>
              </w:rPr>
              <w:t xml:space="preserve"> </w:t>
            </w:r>
            <w:r w:rsidRPr="00B229D5">
              <w:t>related</w:t>
            </w:r>
            <w:r w:rsidRPr="00B229D5">
              <w:rPr>
                <w:spacing w:val="-5"/>
              </w:rPr>
              <w:t xml:space="preserve"> </w:t>
            </w:r>
            <w:r w:rsidRPr="00B229D5">
              <w:t>purposes</w:t>
            </w:r>
            <w:r w:rsidRPr="00B229D5">
              <w:rPr>
                <w:spacing w:val="-3"/>
              </w:rPr>
              <w:t xml:space="preserve"> </w:t>
            </w:r>
            <w:r w:rsidRPr="00B229D5">
              <w:t>and activities) that energy is used for.</w:t>
            </w:r>
          </w:p>
        </w:tc>
      </w:tr>
      <w:tr w:rsidR="00B873CD" w:rsidRPr="00B229D5" w14:paraId="025E314B" w14:textId="77777777">
        <w:trPr>
          <w:trHeight w:val="678"/>
        </w:trPr>
        <w:tc>
          <w:tcPr>
            <w:tcW w:w="2849" w:type="dxa"/>
            <w:tcBorders>
              <w:top w:val="single" w:sz="4" w:space="0" w:color="7E7E7E"/>
              <w:bottom w:val="single" w:sz="4" w:space="0" w:color="7E7E7E"/>
            </w:tcBorders>
          </w:tcPr>
          <w:p w14:paraId="025E3149" w14:textId="77777777" w:rsidR="00B873CD" w:rsidRPr="00B229D5" w:rsidRDefault="00CA7016">
            <w:pPr>
              <w:pStyle w:val="TableParagraph"/>
              <w:spacing w:before="86" w:line="266" w:lineRule="auto"/>
              <w:ind w:left="14" w:right="340"/>
              <w:rPr>
                <w:b/>
              </w:rPr>
            </w:pPr>
            <w:r w:rsidRPr="00B229D5">
              <w:rPr>
                <w:b/>
                <w:color w:val="007197"/>
              </w:rPr>
              <w:t>heating,</w:t>
            </w:r>
            <w:r w:rsidRPr="00B229D5">
              <w:rPr>
                <w:b/>
                <w:color w:val="007197"/>
                <w:spacing w:val="-1"/>
              </w:rPr>
              <w:t xml:space="preserve"> </w:t>
            </w:r>
            <w:r w:rsidRPr="00B229D5">
              <w:rPr>
                <w:b/>
                <w:color w:val="007197"/>
              </w:rPr>
              <w:t>ventilation</w:t>
            </w:r>
            <w:r w:rsidRPr="00B229D5">
              <w:rPr>
                <w:b/>
                <w:color w:val="007197"/>
                <w:spacing w:val="-2"/>
              </w:rPr>
              <w:t xml:space="preserve"> </w:t>
            </w:r>
            <w:r w:rsidRPr="00B229D5">
              <w:rPr>
                <w:b/>
                <w:color w:val="007197"/>
              </w:rPr>
              <w:t>and air-conditioning</w:t>
            </w:r>
            <w:r w:rsidRPr="00B229D5">
              <w:rPr>
                <w:b/>
                <w:color w:val="007197"/>
                <w:spacing w:val="-13"/>
              </w:rPr>
              <w:t xml:space="preserve"> </w:t>
            </w:r>
            <w:r w:rsidRPr="00B229D5">
              <w:rPr>
                <w:b/>
                <w:color w:val="007197"/>
                <w:spacing w:val="-2"/>
              </w:rPr>
              <w:t>(HVAC)</w:t>
            </w:r>
          </w:p>
        </w:tc>
        <w:tc>
          <w:tcPr>
            <w:tcW w:w="6193" w:type="dxa"/>
            <w:tcBorders>
              <w:top w:val="single" w:sz="4" w:space="0" w:color="7E7E7E"/>
              <w:bottom w:val="single" w:sz="4" w:space="0" w:color="7E7E7E"/>
            </w:tcBorders>
          </w:tcPr>
          <w:p w14:paraId="025E314A" w14:textId="77777777" w:rsidR="00B873CD" w:rsidRPr="00B229D5" w:rsidRDefault="00CA7016">
            <w:pPr>
              <w:pStyle w:val="TableParagraph"/>
              <w:spacing w:before="86" w:line="266" w:lineRule="auto"/>
              <w:ind w:left="9" w:right="276"/>
            </w:pPr>
            <w:r w:rsidRPr="00B229D5">
              <w:t>Any</w:t>
            </w:r>
            <w:r w:rsidRPr="00B229D5">
              <w:rPr>
                <w:spacing w:val="-5"/>
              </w:rPr>
              <w:t xml:space="preserve"> </w:t>
            </w:r>
            <w:r w:rsidRPr="00B229D5">
              <w:t>system</w:t>
            </w:r>
            <w:r w:rsidRPr="00B229D5">
              <w:rPr>
                <w:spacing w:val="-6"/>
              </w:rPr>
              <w:t xml:space="preserve"> </w:t>
            </w:r>
            <w:r w:rsidRPr="00B229D5">
              <w:t>that</w:t>
            </w:r>
            <w:r w:rsidRPr="00B229D5">
              <w:rPr>
                <w:spacing w:val="-3"/>
              </w:rPr>
              <w:t xml:space="preserve"> </w:t>
            </w:r>
            <w:r w:rsidRPr="00B229D5">
              <w:t>is</w:t>
            </w:r>
            <w:r w:rsidRPr="00B229D5">
              <w:rPr>
                <w:spacing w:val="-7"/>
              </w:rPr>
              <w:t xml:space="preserve"> </w:t>
            </w:r>
            <w:r w:rsidRPr="00B229D5">
              <w:t>used</w:t>
            </w:r>
            <w:r w:rsidRPr="00B229D5">
              <w:rPr>
                <w:spacing w:val="-7"/>
              </w:rPr>
              <w:t xml:space="preserve"> </w:t>
            </w:r>
            <w:r w:rsidRPr="00B229D5">
              <w:t>for</w:t>
            </w:r>
            <w:r w:rsidRPr="00B229D5">
              <w:rPr>
                <w:spacing w:val="-4"/>
              </w:rPr>
              <w:t xml:space="preserve"> </w:t>
            </w:r>
            <w:r w:rsidRPr="00B229D5">
              <w:t>heating,</w:t>
            </w:r>
            <w:r w:rsidRPr="00B229D5">
              <w:rPr>
                <w:spacing w:val="-3"/>
              </w:rPr>
              <w:t xml:space="preserve"> </w:t>
            </w:r>
            <w:r w:rsidRPr="00B229D5">
              <w:t>ventilating</w:t>
            </w:r>
            <w:r w:rsidRPr="00B229D5">
              <w:rPr>
                <w:spacing w:val="-5"/>
              </w:rPr>
              <w:t xml:space="preserve"> </w:t>
            </w:r>
            <w:r w:rsidRPr="00B229D5">
              <w:t>or conditioning the air in an enclosed space.</w:t>
            </w:r>
          </w:p>
        </w:tc>
      </w:tr>
      <w:tr w:rsidR="00B873CD" w:rsidRPr="00B229D5" w14:paraId="025E314E" w14:textId="77777777">
        <w:trPr>
          <w:trHeight w:val="679"/>
        </w:trPr>
        <w:tc>
          <w:tcPr>
            <w:tcW w:w="2849" w:type="dxa"/>
            <w:tcBorders>
              <w:top w:val="single" w:sz="4" w:space="0" w:color="7E7E7E"/>
              <w:bottom w:val="single" w:sz="6" w:space="0" w:color="000000"/>
            </w:tcBorders>
          </w:tcPr>
          <w:p w14:paraId="025E314C" w14:textId="77777777" w:rsidR="00B873CD" w:rsidRPr="00B229D5" w:rsidRDefault="00CA7016">
            <w:pPr>
              <w:pStyle w:val="TableParagraph"/>
              <w:spacing w:before="89"/>
              <w:ind w:left="14"/>
              <w:rPr>
                <w:b/>
              </w:rPr>
            </w:pPr>
            <w:r w:rsidRPr="00B229D5">
              <w:rPr>
                <w:b/>
                <w:color w:val="007197"/>
              </w:rPr>
              <w:t>metering</w:t>
            </w:r>
            <w:r w:rsidRPr="00B229D5">
              <w:rPr>
                <w:b/>
                <w:color w:val="007197"/>
                <w:spacing w:val="-6"/>
              </w:rPr>
              <w:t xml:space="preserve"> </w:t>
            </w:r>
            <w:r w:rsidRPr="00B229D5">
              <w:rPr>
                <w:b/>
                <w:color w:val="007197"/>
                <w:spacing w:val="-2"/>
              </w:rPr>
              <w:t>system(s)</w:t>
            </w:r>
          </w:p>
        </w:tc>
        <w:tc>
          <w:tcPr>
            <w:tcW w:w="6193" w:type="dxa"/>
            <w:tcBorders>
              <w:top w:val="single" w:sz="4" w:space="0" w:color="7E7E7E"/>
              <w:bottom w:val="single" w:sz="4" w:space="0" w:color="7E7E7E"/>
            </w:tcBorders>
          </w:tcPr>
          <w:p w14:paraId="025E314D" w14:textId="77777777" w:rsidR="00B873CD" w:rsidRPr="00B229D5" w:rsidRDefault="00CA7016">
            <w:pPr>
              <w:pStyle w:val="TableParagraph"/>
              <w:spacing w:before="89" w:line="266" w:lineRule="auto"/>
              <w:ind w:left="9"/>
            </w:pPr>
            <w:r w:rsidRPr="00B229D5">
              <w:t>A</w:t>
            </w:r>
            <w:r w:rsidRPr="00B229D5">
              <w:rPr>
                <w:spacing w:val="-4"/>
              </w:rPr>
              <w:t xml:space="preserve"> </w:t>
            </w:r>
            <w:r w:rsidRPr="00B229D5">
              <w:t>system</w:t>
            </w:r>
            <w:r w:rsidRPr="00B229D5">
              <w:rPr>
                <w:spacing w:val="-5"/>
              </w:rPr>
              <w:t xml:space="preserve"> </w:t>
            </w:r>
            <w:r w:rsidRPr="00B229D5">
              <w:t>of</w:t>
            </w:r>
            <w:r w:rsidRPr="00B229D5">
              <w:rPr>
                <w:spacing w:val="-5"/>
              </w:rPr>
              <w:t xml:space="preserve"> </w:t>
            </w:r>
            <w:r w:rsidRPr="00B229D5">
              <w:t>one</w:t>
            </w:r>
            <w:r w:rsidRPr="00B229D5">
              <w:rPr>
                <w:spacing w:val="-4"/>
              </w:rPr>
              <w:t xml:space="preserve"> </w:t>
            </w:r>
            <w:r w:rsidRPr="00B229D5">
              <w:t>or</w:t>
            </w:r>
            <w:r w:rsidRPr="00B229D5">
              <w:rPr>
                <w:spacing w:val="-5"/>
              </w:rPr>
              <w:t xml:space="preserve"> </w:t>
            </w:r>
            <w:r w:rsidRPr="00B229D5">
              <w:t>more</w:t>
            </w:r>
            <w:r w:rsidRPr="00B229D5">
              <w:rPr>
                <w:spacing w:val="-6"/>
              </w:rPr>
              <w:t xml:space="preserve"> </w:t>
            </w:r>
            <w:r w:rsidRPr="00B229D5">
              <w:t>devices</w:t>
            </w:r>
            <w:r w:rsidRPr="00B229D5">
              <w:rPr>
                <w:spacing w:val="-4"/>
              </w:rPr>
              <w:t xml:space="preserve"> </w:t>
            </w:r>
            <w:r w:rsidRPr="00B229D5">
              <w:t>providing</w:t>
            </w:r>
            <w:r w:rsidRPr="00B229D5">
              <w:rPr>
                <w:spacing w:val="-4"/>
              </w:rPr>
              <w:t xml:space="preserve"> </w:t>
            </w:r>
            <w:r w:rsidRPr="00B229D5">
              <w:t>an</w:t>
            </w:r>
            <w:r w:rsidRPr="00B229D5">
              <w:rPr>
                <w:spacing w:val="-4"/>
              </w:rPr>
              <w:t xml:space="preserve"> </w:t>
            </w:r>
            <w:r w:rsidRPr="00B229D5">
              <w:t xml:space="preserve">individual </w:t>
            </w:r>
            <w:r w:rsidRPr="00B229D5">
              <w:rPr>
                <w:spacing w:val="-2"/>
              </w:rPr>
              <w:t>measurement.</w:t>
            </w:r>
          </w:p>
        </w:tc>
      </w:tr>
    </w:tbl>
    <w:p w14:paraId="025E314F" w14:textId="77777777" w:rsidR="00B873CD" w:rsidRPr="00B229D5" w:rsidRDefault="00B873CD">
      <w:pPr>
        <w:spacing w:line="266" w:lineRule="auto"/>
        <w:sectPr w:rsidR="00B873CD" w:rsidRPr="00B229D5" w:rsidSect="00D2525A">
          <w:headerReference w:type="default" r:id="rId32"/>
          <w:pgSz w:w="11910" w:h="16840"/>
          <w:pgMar w:top="1340" w:right="1220" w:bottom="880" w:left="1220" w:header="599" w:footer="685" w:gutter="0"/>
          <w:cols w:space="720"/>
        </w:sectPr>
      </w:pPr>
    </w:p>
    <w:p w14:paraId="025E3150" w14:textId="77777777" w:rsidR="00B873CD" w:rsidRPr="00B229D5" w:rsidRDefault="00B873CD">
      <w:pPr>
        <w:pStyle w:val="BodyText"/>
        <w:spacing w:before="2"/>
        <w:rPr>
          <w:sz w:val="20"/>
        </w:rPr>
      </w:pPr>
    </w:p>
    <w:tbl>
      <w:tblPr>
        <w:tblW w:w="0" w:type="auto"/>
        <w:tblInd w:w="213" w:type="dxa"/>
        <w:tblLayout w:type="fixed"/>
        <w:tblCellMar>
          <w:left w:w="0" w:type="dxa"/>
          <w:right w:w="0" w:type="dxa"/>
        </w:tblCellMar>
        <w:tblLook w:val="01E0" w:firstRow="1" w:lastRow="1" w:firstColumn="1" w:lastColumn="1" w:noHBand="0" w:noVBand="0"/>
      </w:tblPr>
      <w:tblGrid>
        <w:gridCol w:w="2849"/>
        <w:gridCol w:w="6193"/>
      </w:tblGrid>
      <w:tr w:rsidR="00B873CD" w:rsidRPr="00B229D5" w14:paraId="025E3153" w14:textId="77777777">
        <w:trPr>
          <w:trHeight w:val="364"/>
        </w:trPr>
        <w:tc>
          <w:tcPr>
            <w:tcW w:w="2849" w:type="dxa"/>
            <w:tcBorders>
              <w:bottom w:val="single" w:sz="12" w:space="0" w:color="7E7E7E"/>
            </w:tcBorders>
          </w:tcPr>
          <w:p w14:paraId="025E3151" w14:textId="77777777" w:rsidR="00B873CD" w:rsidRPr="00B229D5" w:rsidRDefault="00CA7016">
            <w:pPr>
              <w:pStyle w:val="TableParagraph"/>
              <w:spacing w:line="247" w:lineRule="exact"/>
              <w:ind w:left="14"/>
              <w:rPr>
                <w:b/>
              </w:rPr>
            </w:pPr>
            <w:r w:rsidRPr="00B229D5">
              <w:rPr>
                <w:b/>
                <w:spacing w:val="-4"/>
              </w:rPr>
              <w:t>Term</w:t>
            </w:r>
          </w:p>
        </w:tc>
        <w:tc>
          <w:tcPr>
            <w:tcW w:w="6193" w:type="dxa"/>
            <w:tcBorders>
              <w:bottom w:val="single" w:sz="12" w:space="0" w:color="7E7E7E"/>
            </w:tcBorders>
          </w:tcPr>
          <w:p w14:paraId="025E3152" w14:textId="77777777" w:rsidR="00B873CD" w:rsidRPr="00B229D5" w:rsidRDefault="00CA7016">
            <w:pPr>
              <w:pStyle w:val="TableParagraph"/>
              <w:spacing w:line="247" w:lineRule="exact"/>
              <w:rPr>
                <w:b/>
              </w:rPr>
            </w:pPr>
            <w:r w:rsidRPr="00B229D5">
              <w:rPr>
                <w:b/>
                <w:spacing w:val="-2"/>
              </w:rPr>
              <w:t>Definition</w:t>
            </w:r>
          </w:p>
        </w:tc>
      </w:tr>
      <w:tr w:rsidR="00B873CD" w:rsidRPr="00B229D5" w14:paraId="025E3156" w14:textId="77777777">
        <w:trPr>
          <w:trHeight w:val="659"/>
        </w:trPr>
        <w:tc>
          <w:tcPr>
            <w:tcW w:w="2849" w:type="dxa"/>
            <w:tcBorders>
              <w:top w:val="single" w:sz="12" w:space="0" w:color="7E7E7E"/>
              <w:bottom w:val="single" w:sz="4" w:space="0" w:color="7E7E7E"/>
            </w:tcBorders>
          </w:tcPr>
          <w:p w14:paraId="025E3154" w14:textId="77777777" w:rsidR="00B873CD" w:rsidRPr="00B229D5" w:rsidRDefault="00CA7016">
            <w:pPr>
              <w:pStyle w:val="TableParagraph"/>
              <w:spacing w:before="69" w:line="266" w:lineRule="auto"/>
              <w:ind w:left="14" w:right="340"/>
              <w:rPr>
                <w:b/>
              </w:rPr>
            </w:pPr>
            <w:r w:rsidRPr="00B229D5">
              <w:rPr>
                <w:b/>
                <w:color w:val="007197"/>
              </w:rPr>
              <w:t>NABERS</w:t>
            </w:r>
            <w:r w:rsidRPr="00B229D5">
              <w:rPr>
                <w:b/>
                <w:color w:val="007197"/>
                <w:spacing w:val="-16"/>
              </w:rPr>
              <w:t xml:space="preserve"> </w:t>
            </w:r>
            <w:r w:rsidRPr="00B229D5">
              <w:rPr>
                <w:b/>
                <w:color w:val="007197"/>
              </w:rPr>
              <w:t>rating</w:t>
            </w:r>
            <w:r w:rsidRPr="00B229D5">
              <w:rPr>
                <w:b/>
                <w:color w:val="007197"/>
                <w:spacing w:val="-15"/>
              </w:rPr>
              <w:t xml:space="preserve"> </w:t>
            </w:r>
            <w:r w:rsidRPr="00B229D5">
              <w:rPr>
                <w:b/>
                <w:color w:val="007197"/>
              </w:rPr>
              <w:t xml:space="preserve">input </w:t>
            </w:r>
            <w:r w:rsidRPr="00B229D5">
              <w:rPr>
                <w:b/>
                <w:color w:val="007197"/>
                <w:spacing w:val="-4"/>
              </w:rPr>
              <w:t>form</w:t>
            </w:r>
          </w:p>
        </w:tc>
        <w:tc>
          <w:tcPr>
            <w:tcW w:w="6193" w:type="dxa"/>
            <w:tcBorders>
              <w:top w:val="single" w:sz="12" w:space="0" w:color="7E7E7E"/>
              <w:bottom w:val="single" w:sz="4" w:space="0" w:color="000000"/>
            </w:tcBorders>
          </w:tcPr>
          <w:p w14:paraId="025E3155" w14:textId="77777777" w:rsidR="00B873CD" w:rsidRPr="00B229D5" w:rsidRDefault="00CA7016">
            <w:pPr>
              <w:pStyle w:val="TableParagraph"/>
              <w:spacing w:before="69" w:line="266" w:lineRule="auto"/>
              <w:ind w:left="9" w:right="276"/>
            </w:pPr>
            <w:r w:rsidRPr="00B229D5">
              <w:t>The</w:t>
            </w:r>
            <w:r w:rsidRPr="00B229D5">
              <w:rPr>
                <w:spacing w:val="-2"/>
              </w:rPr>
              <w:t xml:space="preserve"> </w:t>
            </w:r>
            <w:r w:rsidRPr="00B229D5">
              <w:t>rating</w:t>
            </w:r>
            <w:r w:rsidRPr="00B229D5">
              <w:rPr>
                <w:spacing w:val="-2"/>
              </w:rPr>
              <w:t xml:space="preserve"> </w:t>
            </w:r>
            <w:r w:rsidRPr="00B229D5">
              <w:t>input</w:t>
            </w:r>
            <w:r w:rsidRPr="00B229D5">
              <w:rPr>
                <w:spacing w:val="-3"/>
              </w:rPr>
              <w:t xml:space="preserve"> </w:t>
            </w:r>
            <w:r w:rsidRPr="00B229D5">
              <w:t>form</w:t>
            </w:r>
            <w:r w:rsidRPr="00B229D5">
              <w:rPr>
                <w:spacing w:val="-3"/>
              </w:rPr>
              <w:t xml:space="preserve"> </w:t>
            </w:r>
            <w:r w:rsidRPr="00B229D5">
              <w:t>provided</w:t>
            </w:r>
            <w:r w:rsidRPr="00B229D5">
              <w:rPr>
                <w:spacing w:val="-2"/>
              </w:rPr>
              <w:t xml:space="preserve"> </w:t>
            </w:r>
            <w:r w:rsidRPr="00B229D5">
              <w:t>by</w:t>
            </w:r>
            <w:r w:rsidRPr="00B229D5">
              <w:rPr>
                <w:spacing w:val="-1"/>
              </w:rPr>
              <w:t xml:space="preserve"> </w:t>
            </w:r>
            <w:r w:rsidRPr="00B229D5">
              <w:t>the</w:t>
            </w:r>
            <w:r w:rsidRPr="00B229D5">
              <w:rPr>
                <w:spacing w:val="-2"/>
              </w:rPr>
              <w:t xml:space="preserve"> </w:t>
            </w:r>
            <w:r w:rsidRPr="00B229D5">
              <w:t>Scheme</w:t>
            </w:r>
            <w:r w:rsidRPr="00B229D5">
              <w:rPr>
                <w:spacing w:val="-2"/>
              </w:rPr>
              <w:t xml:space="preserve"> </w:t>
            </w:r>
            <w:r w:rsidRPr="00B229D5">
              <w:t>Administrator for</w:t>
            </w:r>
            <w:r w:rsidRPr="00B229D5">
              <w:rPr>
                <w:spacing w:val="-5"/>
              </w:rPr>
              <w:t xml:space="preserve"> </w:t>
            </w:r>
            <w:r w:rsidRPr="00B229D5">
              <w:t>use</w:t>
            </w:r>
            <w:r w:rsidRPr="00B229D5">
              <w:rPr>
                <w:spacing w:val="-4"/>
              </w:rPr>
              <w:t xml:space="preserve"> </w:t>
            </w:r>
            <w:r w:rsidRPr="00B229D5">
              <w:t>by</w:t>
            </w:r>
            <w:r w:rsidRPr="00B229D5">
              <w:rPr>
                <w:spacing w:val="-5"/>
              </w:rPr>
              <w:t xml:space="preserve"> </w:t>
            </w:r>
            <w:r w:rsidRPr="00B229D5">
              <w:t>Assessors</w:t>
            </w:r>
            <w:r w:rsidRPr="00B229D5">
              <w:rPr>
                <w:spacing w:val="-5"/>
              </w:rPr>
              <w:t xml:space="preserve"> </w:t>
            </w:r>
            <w:r w:rsidRPr="00B229D5">
              <w:t>in</w:t>
            </w:r>
            <w:r w:rsidRPr="00B229D5">
              <w:rPr>
                <w:spacing w:val="-4"/>
              </w:rPr>
              <w:t xml:space="preserve"> </w:t>
            </w:r>
            <w:r w:rsidRPr="00B229D5">
              <w:t>the</w:t>
            </w:r>
            <w:r w:rsidRPr="00B229D5">
              <w:rPr>
                <w:spacing w:val="-3"/>
              </w:rPr>
              <w:t xml:space="preserve"> </w:t>
            </w:r>
            <w:r w:rsidRPr="00B229D5">
              <w:t>calculation</w:t>
            </w:r>
            <w:r w:rsidRPr="00B229D5">
              <w:rPr>
                <w:spacing w:val="-4"/>
              </w:rPr>
              <w:t xml:space="preserve"> </w:t>
            </w:r>
            <w:r w:rsidRPr="00B229D5">
              <w:t>of</w:t>
            </w:r>
            <w:r w:rsidRPr="00B229D5">
              <w:rPr>
                <w:spacing w:val="-4"/>
              </w:rPr>
              <w:t xml:space="preserve"> </w:t>
            </w:r>
            <w:r w:rsidRPr="00B229D5">
              <w:t>accredited</w:t>
            </w:r>
            <w:r w:rsidRPr="00B229D5">
              <w:rPr>
                <w:spacing w:val="-3"/>
              </w:rPr>
              <w:t xml:space="preserve"> </w:t>
            </w:r>
            <w:r w:rsidRPr="00B229D5">
              <w:rPr>
                <w:spacing w:val="-2"/>
              </w:rPr>
              <w:t>ratings.</w:t>
            </w:r>
          </w:p>
        </w:tc>
      </w:tr>
      <w:tr w:rsidR="00B873CD" w:rsidRPr="00B229D5" w14:paraId="025E3159" w14:textId="77777777">
        <w:trPr>
          <w:trHeight w:val="960"/>
        </w:trPr>
        <w:tc>
          <w:tcPr>
            <w:tcW w:w="2849" w:type="dxa"/>
            <w:tcBorders>
              <w:top w:val="single" w:sz="4" w:space="0" w:color="7E7E7E"/>
            </w:tcBorders>
          </w:tcPr>
          <w:p w14:paraId="025E3157" w14:textId="77777777" w:rsidR="00B873CD" w:rsidRPr="00B229D5" w:rsidRDefault="00CA7016">
            <w:pPr>
              <w:pStyle w:val="TableParagraph"/>
              <w:spacing w:before="88"/>
              <w:ind w:left="14"/>
              <w:rPr>
                <w:b/>
              </w:rPr>
            </w:pPr>
            <w:r w:rsidRPr="00B229D5">
              <w:rPr>
                <w:b/>
                <w:color w:val="007197"/>
              </w:rPr>
              <w:t>Net</w:t>
            </w:r>
            <w:r w:rsidRPr="00B229D5">
              <w:rPr>
                <w:b/>
                <w:color w:val="007197"/>
                <w:spacing w:val="-4"/>
              </w:rPr>
              <w:t xml:space="preserve"> </w:t>
            </w:r>
            <w:r w:rsidRPr="00B229D5">
              <w:rPr>
                <w:b/>
                <w:color w:val="007197"/>
              </w:rPr>
              <w:t>Internal</w:t>
            </w:r>
            <w:r w:rsidRPr="00B229D5">
              <w:rPr>
                <w:b/>
                <w:color w:val="007197"/>
                <w:spacing w:val="-6"/>
              </w:rPr>
              <w:t xml:space="preserve"> </w:t>
            </w:r>
            <w:r w:rsidRPr="00B229D5">
              <w:rPr>
                <w:b/>
                <w:color w:val="007197"/>
              </w:rPr>
              <w:t>Area</w:t>
            </w:r>
            <w:r w:rsidRPr="00B229D5">
              <w:rPr>
                <w:b/>
                <w:color w:val="007197"/>
                <w:spacing w:val="-6"/>
              </w:rPr>
              <w:t xml:space="preserve"> </w:t>
            </w:r>
            <w:r w:rsidRPr="00B229D5">
              <w:rPr>
                <w:b/>
                <w:color w:val="007197"/>
                <w:spacing w:val="-4"/>
              </w:rPr>
              <w:t>(NIA)</w:t>
            </w:r>
          </w:p>
        </w:tc>
        <w:tc>
          <w:tcPr>
            <w:tcW w:w="6193" w:type="dxa"/>
            <w:tcBorders>
              <w:top w:val="single" w:sz="4" w:space="0" w:color="000000"/>
            </w:tcBorders>
          </w:tcPr>
          <w:p w14:paraId="025E3158" w14:textId="77777777" w:rsidR="00B873CD" w:rsidRPr="00B229D5" w:rsidRDefault="00CA7016">
            <w:pPr>
              <w:pStyle w:val="TableParagraph"/>
              <w:spacing w:before="88" w:line="266" w:lineRule="auto"/>
              <w:ind w:left="9" w:right="276"/>
            </w:pPr>
            <w:r w:rsidRPr="00B229D5">
              <w:t>The floor area, determined in accordance with the measurement</w:t>
            </w:r>
            <w:r w:rsidRPr="00B229D5">
              <w:rPr>
                <w:spacing w:val="-3"/>
              </w:rPr>
              <w:t xml:space="preserve"> </w:t>
            </w:r>
            <w:r w:rsidRPr="00B229D5">
              <w:t>standard</w:t>
            </w:r>
            <w:r w:rsidRPr="00B229D5">
              <w:rPr>
                <w:spacing w:val="-6"/>
              </w:rPr>
              <w:t xml:space="preserve"> </w:t>
            </w:r>
            <w:r w:rsidRPr="00B229D5">
              <w:t>for</w:t>
            </w:r>
            <w:r w:rsidRPr="00B229D5">
              <w:rPr>
                <w:spacing w:val="-4"/>
              </w:rPr>
              <w:t xml:space="preserve"> </w:t>
            </w:r>
            <w:r w:rsidRPr="00B229D5">
              <w:t>rated</w:t>
            </w:r>
            <w:r w:rsidRPr="00B229D5">
              <w:rPr>
                <w:spacing w:val="-6"/>
              </w:rPr>
              <w:t xml:space="preserve"> </w:t>
            </w:r>
            <w:r w:rsidRPr="00B229D5">
              <w:t>area,</w:t>
            </w:r>
            <w:r w:rsidRPr="00B229D5">
              <w:rPr>
                <w:spacing w:val="-3"/>
              </w:rPr>
              <w:t xml:space="preserve"> </w:t>
            </w:r>
            <w:r w:rsidRPr="00B229D5">
              <w:t>of</w:t>
            </w:r>
            <w:r w:rsidRPr="00B229D5">
              <w:rPr>
                <w:spacing w:val="-3"/>
              </w:rPr>
              <w:t xml:space="preserve"> </w:t>
            </w:r>
            <w:r w:rsidRPr="00B229D5">
              <w:t>spaces</w:t>
            </w:r>
            <w:r w:rsidRPr="00B229D5">
              <w:rPr>
                <w:spacing w:val="-6"/>
              </w:rPr>
              <w:t xml:space="preserve"> </w:t>
            </w:r>
            <w:r w:rsidRPr="00B229D5">
              <w:t>that</w:t>
            </w:r>
            <w:r w:rsidRPr="00B229D5">
              <w:rPr>
                <w:spacing w:val="-3"/>
              </w:rPr>
              <w:t xml:space="preserve"> </w:t>
            </w:r>
            <w:r w:rsidRPr="00B229D5">
              <w:t>can</w:t>
            </w:r>
            <w:r w:rsidRPr="00B229D5">
              <w:rPr>
                <w:spacing w:val="-4"/>
              </w:rPr>
              <w:t xml:space="preserve"> </w:t>
            </w:r>
            <w:r w:rsidRPr="00B229D5">
              <w:t>be used as offices within the rated premises.</w:t>
            </w:r>
          </w:p>
        </w:tc>
      </w:tr>
      <w:tr w:rsidR="00B873CD" w:rsidRPr="00B229D5" w14:paraId="025E3160" w14:textId="77777777">
        <w:trPr>
          <w:trHeight w:val="3801"/>
        </w:trPr>
        <w:tc>
          <w:tcPr>
            <w:tcW w:w="2849" w:type="dxa"/>
            <w:tcBorders>
              <w:bottom w:val="single" w:sz="4" w:space="0" w:color="7E7E7E"/>
            </w:tcBorders>
          </w:tcPr>
          <w:p w14:paraId="025E315A" w14:textId="77777777" w:rsidR="00B873CD" w:rsidRPr="00B229D5" w:rsidRDefault="00B873CD">
            <w:pPr>
              <w:pStyle w:val="TableParagraph"/>
              <w:rPr>
                <w:rFonts w:ascii="Times New Roman"/>
                <w:sz w:val="20"/>
              </w:rPr>
            </w:pPr>
          </w:p>
        </w:tc>
        <w:tc>
          <w:tcPr>
            <w:tcW w:w="6193" w:type="dxa"/>
            <w:tcBorders>
              <w:bottom w:val="single" w:sz="4" w:space="0" w:color="7E7E7E"/>
            </w:tcBorders>
            <w:shd w:val="clear" w:color="auto" w:fill="EDEBEA"/>
          </w:tcPr>
          <w:p w14:paraId="025E315B" w14:textId="77777777" w:rsidR="00B873CD" w:rsidRPr="00B229D5" w:rsidRDefault="00CA7016">
            <w:pPr>
              <w:pStyle w:val="TableParagraph"/>
              <w:spacing w:before="148" w:line="266" w:lineRule="auto"/>
              <w:ind w:left="108"/>
            </w:pPr>
            <w:r w:rsidRPr="00B229D5">
              <w:rPr>
                <w:b/>
              </w:rPr>
              <w:t>Note:</w:t>
            </w:r>
            <w:r w:rsidRPr="00B229D5">
              <w:rPr>
                <w:b/>
                <w:spacing w:val="-8"/>
              </w:rPr>
              <w:t xml:space="preserve"> </w:t>
            </w:r>
            <w:r w:rsidRPr="00B229D5">
              <w:t>This</w:t>
            </w:r>
            <w:r w:rsidRPr="00B229D5">
              <w:rPr>
                <w:spacing w:val="-9"/>
              </w:rPr>
              <w:t xml:space="preserve"> </w:t>
            </w:r>
            <w:r w:rsidRPr="00B229D5">
              <w:t>is</w:t>
            </w:r>
            <w:r w:rsidRPr="00B229D5">
              <w:rPr>
                <w:spacing w:val="-11"/>
              </w:rPr>
              <w:t xml:space="preserve"> </w:t>
            </w:r>
            <w:r w:rsidRPr="00B229D5">
              <w:t>essentially</w:t>
            </w:r>
            <w:r w:rsidRPr="00B229D5">
              <w:rPr>
                <w:spacing w:val="-9"/>
              </w:rPr>
              <w:t xml:space="preserve"> </w:t>
            </w:r>
            <w:r w:rsidRPr="00B229D5">
              <w:t>the</w:t>
            </w:r>
            <w:r w:rsidRPr="00B229D5">
              <w:rPr>
                <w:spacing w:val="-10"/>
              </w:rPr>
              <w:t xml:space="preserve"> </w:t>
            </w:r>
            <w:r w:rsidRPr="00B229D5">
              <w:t>space</w:t>
            </w:r>
            <w:r w:rsidRPr="00B229D5">
              <w:rPr>
                <w:spacing w:val="-9"/>
              </w:rPr>
              <w:t xml:space="preserve"> </w:t>
            </w:r>
            <w:r w:rsidRPr="00B229D5">
              <w:t>within</w:t>
            </w:r>
            <w:r w:rsidRPr="00B229D5">
              <w:rPr>
                <w:spacing w:val="-11"/>
              </w:rPr>
              <w:t xml:space="preserve"> </w:t>
            </w:r>
            <w:r w:rsidRPr="00B229D5">
              <w:t>the</w:t>
            </w:r>
            <w:r w:rsidRPr="00B229D5">
              <w:rPr>
                <w:spacing w:val="-10"/>
              </w:rPr>
              <w:t xml:space="preserve"> </w:t>
            </w:r>
            <w:r w:rsidRPr="00B229D5">
              <w:t>permanent</w:t>
            </w:r>
            <w:r w:rsidRPr="00B229D5">
              <w:rPr>
                <w:spacing w:val="-8"/>
              </w:rPr>
              <w:t xml:space="preserve"> </w:t>
            </w:r>
            <w:r w:rsidRPr="00B229D5">
              <w:t>walls of the building, but excluding spaces for:</w:t>
            </w:r>
          </w:p>
          <w:p w14:paraId="025E315C" w14:textId="77777777" w:rsidR="00B873CD" w:rsidRPr="00B229D5" w:rsidRDefault="00CA7016">
            <w:pPr>
              <w:pStyle w:val="TableParagraph"/>
              <w:numPr>
                <w:ilvl w:val="0"/>
                <w:numId w:val="93"/>
              </w:numPr>
              <w:tabs>
                <w:tab w:val="left" w:pos="535"/>
                <w:tab w:val="left" w:pos="536"/>
              </w:tabs>
              <w:spacing w:before="118" w:line="266" w:lineRule="auto"/>
              <w:ind w:right="423"/>
            </w:pPr>
            <w:r w:rsidRPr="00B229D5">
              <w:t>Public</w:t>
            </w:r>
            <w:r w:rsidRPr="00B229D5">
              <w:rPr>
                <w:spacing w:val="-6"/>
              </w:rPr>
              <w:t xml:space="preserve"> </w:t>
            </w:r>
            <w:r w:rsidRPr="00B229D5">
              <w:t>access</w:t>
            </w:r>
            <w:r w:rsidRPr="00B229D5">
              <w:rPr>
                <w:spacing w:val="-6"/>
              </w:rPr>
              <w:t xml:space="preserve"> </w:t>
            </w:r>
            <w:r w:rsidRPr="00B229D5">
              <w:t>and</w:t>
            </w:r>
            <w:r w:rsidRPr="00B229D5">
              <w:rPr>
                <w:spacing w:val="-8"/>
              </w:rPr>
              <w:t xml:space="preserve"> </w:t>
            </w:r>
            <w:r w:rsidRPr="00B229D5">
              <w:t>use,</w:t>
            </w:r>
            <w:r w:rsidRPr="00B229D5">
              <w:rPr>
                <w:spacing w:val="-7"/>
              </w:rPr>
              <w:t xml:space="preserve"> </w:t>
            </w:r>
            <w:r w:rsidRPr="00B229D5">
              <w:t>including</w:t>
            </w:r>
            <w:r w:rsidRPr="00B229D5">
              <w:rPr>
                <w:spacing w:val="-6"/>
              </w:rPr>
              <w:t xml:space="preserve"> </w:t>
            </w:r>
            <w:r w:rsidRPr="00B229D5">
              <w:t>stairs,</w:t>
            </w:r>
            <w:r w:rsidRPr="00B229D5">
              <w:rPr>
                <w:spacing w:val="-5"/>
              </w:rPr>
              <w:t xml:space="preserve"> </w:t>
            </w:r>
            <w:r w:rsidRPr="00B229D5">
              <w:t>escalators,</w:t>
            </w:r>
            <w:r w:rsidRPr="00B229D5">
              <w:rPr>
                <w:spacing w:val="-5"/>
              </w:rPr>
              <w:t xml:space="preserve"> </w:t>
            </w:r>
            <w:r w:rsidRPr="00B229D5">
              <w:t>lift lobbies and passageways.</w:t>
            </w:r>
          </w:p>
          <w:p w14:paraId="025E315D" w14:textId="77777777" w:rsidR="00B873CD" w:rsidRPr="00B229D5" w:rsidRDefault="00CA7016">
            <w:pPr>
              <w:pStyle w:val="TableParagraph"/>
              <w:numPr>
                <w:ilvl w:val="0"/>
                <w:numId w:val="93"/>
              </w:numPr>
              <w:tabs>
                <w:tab w:val="left" w:pos="535"/>
                <w:tab w:val="left" w:pos="536"/>
              </w:tabs>
              <w:spacing w:before="121" w:line="266" w:lineRule="auto"/>
              <w:ind w:right="678"/>
            </w:pPr>
            <w:r w:rsidRPr="00B229D5">
              <w:t>Building</w:t>
            </w:r>
            <w:r w:rsidRPr="00B229D5">
              <w:rPr>
                <w:spacing w:val="-8"/>
              </w:rPr>
              <w:t xml:space="preserve"> </w:t>
            </w:r>
            <w:r w:rsidRPr="00B229D5">
              <w:t>mechanical,</w:t>
            </w:r>
            <w:r w:rsidRPr="00B229D5">
              <w:rPr>
                <w:spacing w:val="-7"/>
              </w:rPr>
              <w:t xml:space="preserve"> </w:t>
            </w:r>
            <w:r w:rsidRPr="00B229D5">
              <w:t>air</w:t>
            </w:r>
            <w:r w:rsidRPr="00B229D5">
              <w:rPr>
                <w:spacing w:val="-9"/>
              </w:rPr>
              <w:t xml:space="preserve"> </w:t>
            </w:r>
            <w:r w:rsidRPr="00B229D5">
              <w:t>conditioning,</w:t>
            </w:r>
            <w:r w:rsidRPr="00B229D5">
              <w:rPr>
                <w:spacing w:val="-7"/>
              </w:rPr>
              <w:t xml:space="preserve"> </w:t>
            </w:r>
            <w:r w:rsidRPr="00B229D5">
              <w:t>electrical</w:t>
            </w:r>
            <w:r w:rsidRPr="00B229D5">
              <w:rPr>
                <w:spacing w:val="-9"/>
              </w:rPr>
              <w:t xml:space="preserve"> </w:t>
            </w:r>
            <w:r w:rsidRPr="00B229D5">
              <w:t>and other utility services.</w:t>
            </w:r>
          </w:p>
          <w:p w14:paraId="025E315E" w14:textId="77777777" w:rsidR="00B873CD" w:rsidRPr="00B229D5" w:rsidRDefault="00CA7016">
            <w:pPr>
              <w:pStyle w:val="TableParagraph"/>
              <w:numPr>
                <w:ilvl w:val="0"/>
                <w:numId w:val="93"/>
              </w:numPr>
              <w:tabs>
                <w:tab w:val="left" w:pos="535"/>
                <w:tab w:val="left" w:pos="536"/>
              </w:tabs>
              <w:spacing w:before="117" w:line="266" w:lineRule="auto"/>
              <w:ind w:right="320"/>
            </w:pPr>
            <w:r w:rsidRPr="00B229D5">
              <w:t>Staff</w:t>
            </w:r>
            <w:r w:rsidRPr="00B229D5">
              <w:rPr>
                <w:spacing w:val="-5"/>
              </w:rPr>
              <w:t xml:space="preserve"> </w:t>
            </w:r>
            <w:r w:rsidRPr="00B229D5">
              <w:t>and</w:t>
            </w:r>
            <w:r w:rsidRPr="00B229D5">
              <w:rPr>
                <w:spacing w:val="-7"/>
              </w:rPr>
              <w:t xml:space="preserve"> </w:t>
            </w:r>
            <w:r w:rsidRPr="00B229D5">
              <w:t>cleaning</w:t>
            </w:r>
            <w:r w:rsidRPr="00B229D5">
              <w:rPr>
                <w:spacing w:val="-5"/>
              </w:rPr>
              <w:t xml:space="preserve"> </w:t>
            </w:r>
            <w:r w:rsidRPr="00B229D5">
              <w:t>facilities,</w:t>
            </w:r>
            <w:r w:rsidRPr="00B229D5">
              <w:rPr>
                <w:spacing w:val="-3"/>
              </w:rPr>
              <w:t xml:space="preserve"> </w:t>
            </w:r>
            <w:r w:rsidRPr="00B229D5">
              <w:t>including</w:t>
            </w:r>
            <w:r w:rsidRPr="00B229D5">
              <w:rPr>
                <w:spacing w:val="-5"/>
              </w:rPr>
              <w:t xml:space="preserve"> </w:t>
            </w:r>
            <w:r w:rsidRPr="00B229D5">
              <w:t>toilets,</w:t>
            </w:r>
            <w:r w:rsidRPr="00B229D5">
              <w:rPr>
                <w:spacing w:val="-6"/>
              </w:rPr>
              <w:t xml:space="preserve"> </w:t>
            </w:r>
            <w:r w:rsidRPr="00B229D5">
              <w:t>tea</w:t>
            </w:r>
            <w:r w:rsidRPr="00B229D5">
              <w:rPr>
                <w:spacing w:val="-7"/>
              </w:rPr>
              <w:t xml:space="preserve"> </w:t>
            </w:r>
            <w:r w:rsidRPr="00B229D5">
              <w:t>rooms and cleaners’ cupboards.</w:t>
            </w:r>
          </w:p>
          <w:p w14:paraId="025E315F" w14:textId="77777777" w:rsidR="00B873CD" w:rsidRPr="00B229D5" w:rsidRDefault="00CA7016">
            <w:pPr>
              <w:pStyle w:val="TableParagraph"/>
              <w:spacing w:before="118" w:line="266" w:lineRule="auto"/>
              <w:ind w:left="108" w:right="105"/>
              <w:jc w:val="both"/>
            </w:pPr>
            <w:r w:rsidRPr="00B229D5">
              <w:t>The Assessor should refer to the relevant measurement standard</w:t>
            </w:r>
            <w:r w:rsidRPr="00B229D5">
              <w:rPr>
                <w:spacing w:val="-13"/>
              </w:rPr>
              <w:t xml:space="preserve"> </w:t>
            </w:r>
            <w:r w:rsidRPr="00B229D5">
              <w:t>for</w:t>
            </w:r>
            <w:r w:rsidRPr="00B229D5">
              <w:rPr>
                <w:spacing w:val="-12"/>
              </w:rPr>
              <w:t xml:space="preserve"> </w:t>
            </w:r>
            <w:r w:rsidRPr="00B229D5">
              <w:t>rated</w:t>
            </w:r>
            <w:r w:rsidRPr="00B229D5">
              <w:rPr>
                <w:spacing w:val="-10"/>
              </w:rPr>
              <w:t xml:space="preserve"> </w:t>
            </w:r>
            <w:r w:rsidRPr="00B229D5">
              <w:t>area</w:t>
            </w:r>
            <w:r w:rsidRPr="00B229D5">
              <w:rPr>
                <w:spacing w:val="-11"/>
              </w:rPr>
              <w:t xml:space="preserve"> </w:t>
            </w:r>
            <w:r w:rsidRPr="00B229D5">
              <w:t>documents</w:t>
            </w:r>
            <w:r w:rsidRPr="00B229D5">
              <w:rPr>
                <w:spacing w:val="-9"/>
              </w:rPr>
              <w:t xml:space="preserve"> </w:t>
            </w:r>
            <w:r w:rsidRPr="00B229D5">
              <w:t>that</w:t>
            </w:r>
            <w:r w:rsidRPr="00B229D5">
              <w:rPr>
                <w:spacing w:val="-9"/>
              </w:rPr>
              <w:t xml:space="preserve"> </w:t>
            </w:r>
            <w:r w:rsidRPr="00B229D5">
              <w:t>provide</w:t>
            </w:r>
            <w:r w:rsidRPr="00B229D5">
              <w:rPr>
                <w:spacing w:val="-11"/>
              </w:rPr>
              <w:t xml:space="preserve"> </w:t>
            </w:r>
            <w:r w:rsidRPr="00B229D5">
              <w:t>a</w:t>
            </w:r>
            <w:r w:rsidRPr="00B229D5">
              <w:rPr>
                <w:spacing w:val="-13"/>
              </w:rPr>
              <w:t xml:space="preserve"> </w:t>
            </w:r>
            <w:r w:rsidRPr="00B229D5">
              <w:t>definitive</w:t>
            </w:r>
            <w:r w:rsidRPr="00B229D5">
              <w:rPr>
                <w:spacing w:val="-8"/>
              </w:rPr>
              <w:t xml:space="preserve"> </w:t>
            </w:r>
            <w:r w:rsidRPr="00B229D5">
              <w:t>list of inclusions and exclusions.</w:t>
            </w:r>
          </w:p>
        </w:tc>
      </w:tr>
      <w:tr w:rsidR="00B873CD" w:rsidRPr="00B229D5" w14:paraId="025E3163" w14:textId="77777777">
        <w:trPr>
          <w:trHeight w:val="679"/>
        </w:trPr>
        <w:tc>
          <w:tcPr>
            <w:tcW w:w="2849" w:type="dxa"/>
            <w:tcBorders>
              <w:top w:val="single" w:sz="4" w:space="0" w:color="7E7E7E"/>
              <w:bottom w:val="single" w:sz="4" w:space="0" w:color="7E7E7E"/>
            </w:tcBorders>
          </w:tcPr>
          <w:p w14:paraId="025E3161" w14:textId="77777777" w:rsidR="00B873CD" w:rsidRPr="00B229D5" w:rsidRDefault="00CA7016">
            <w:pPr>
              <w:pStyle w:val="TableParagraph"/>
              <w:spacing w:before="88" w:line="266" w:lineRule="auto"/>
              <w:ind w:left="14"/>
              <w:rPr>
                <w:b/>
              </w:rPr>
            </w:pPr>
            <w:r w:rsidRPr="00B229D5">
              <w:rPr>
                <w:b/>
                <w:color w:val="007197"/>
              </w:rPr>
              <w:t>non-utility</w:t>
            </w:r>
            <w:r w:rsidRPr="00B229D5">
              <w:rPr>
                <w:b/>
                <w:color w:val="007197"/>
                <w:spacing w:val="-16"/>
              </w:rPr>
              <w:t xml:space="preserve"> </w:t>
            </w:r>
            <w:r w:rsidRPr="00B229D5">
              <w:rPr>
                <w:b/>
                <w:color w:val="007197"/>
              </w:rPr>
              <w:t xml:space="preserve">metering </w:t>
            </w:r>
            <w:r w:rsidRPr="00B229D5">
              <w:rPr>
                <w:b/>
                <w:color w:val="007197"/>
                <w:spacing w:val="-2"/>
              </w:rPr>
              <w:t>system(s)</w:t>
            </w:r>
          </w:p>
        </w:tc>
        <w:tc>
          <w:tcPr>
            <w:tcW w:w="6193" w:type="dxa"/>
            <w:tcBorders>
              <w:top w:val="single" w:sz="4" w:space="0" w:color="7E7E7E"/>
              <w:bottom w:val="single" w:sz="4" w:space="0" w:color="7E7E7E"/>
            </w:tcBorders>
          </w:tcPr>
          <w:p w14:paraId="025E3162" w14:textId="77777777" w:rsidR="00B873CD" w:rsidRPr="00B229D5" w:rsidRDefault="00CA7016">
            <w:pPr>
              <w:pStyle w:val="TableParagraph"/>
              <w:spacing w:before="88" w:line="266" w:lineRule="auto"/>
              <w:ind w:left="9" w:right="276"/>
            </w:pPr>
            <w:r w:rsidRPr="00B229D5">
              <w:t>An</w:t>
            </w:r>
            <w:r w:rsidRPr="00B229D5">
              <w:rPr>
                <w:spacing w:val="-3"/>
              </w:rPr>
              <w:t xml:space="preserve"> </w:t>
            </w:r>
            <w:r w:rsidRPr="00B229D5">
              <w:t>energy</w:t>
            </w:r>
            <w:r w:rsidRPr="00B229D5">
              <w:rPr>
                <w:spacing w:val="-5"/>
              </w:rPr>
              <w:t xml:space="preserve"> </w:t>
            </w:r>
            <w:r w:rsidRPr="00B229D5">
              <w:t>metering</w:t>
            </w:r>
            <w:r w:rsidRPr="00B229D5">
              <w:rPr>
                <w:spacing w:val="-5"/>
              </w:rPr>
              <w:t xml:space="preserve"> </w:t>
            </w:r>
            <w:r w:rsidRPr="00B229D5">
              <w:t>system</w:t>
            </w:r>
            <w:r w:rsidRPr="00B229D5">
              <w:rPr>
                <w:spacing w:val="-4"/>
              </w:rPr>
              <w:t xml:space="preserve"> </w:t>
            </w:r>
            <w:r w:rsidRPr="00B229D5">
              <w:t>that</w:t>
            </w:r>
            <w:r w:rsidRPr="00B229D5">
              <w:rPr>
                <w:spacing w:val="-4"/>
              </w:rPr>
              <w:t xml:space="preserve"> </w:t>
            </w:r>
            <w:r w:rsidRPr="00B229D5">
              <w:t>is</w:t>
            </w:r>
            <w:r w:rsidRPr="00B229D5">
              <w:rPr>
                <w:spacing w:val="-2"/>
              </w:rPr>
              <w:t xml:space="preserve"> </w:t>
            </w:r>
            <w:r w:rsidRPr="00B229D5">
              <w:t>owned</w:t>
            </w:r>
            <w:r w:rsidRPr="00B229D5">
              <w:rPr>
                <w:spacing w:val="-5"/>
              </w:rPr>
              <w:t xml:space="preserve"> </w:t>
            </w:r>
            <w:r w:rsidRPr="00B229D5">
              <w:t>or</w:t>
            </w:r>
            <w:r w:rsidRPr="00B229D5">
              <w:rPr>
                <w:spacing w:val="-4"/>
              </w:rPr>
              <w:t xml:space="preserve"> </w:t>
            </w:r>
            <w:r w:rsidRPr="00B229D5">
              <w:t>operated</w:t>
            </w:r>
            <w:r w:rsidRPr="00B229D5">
              <w:rPr>
                <w:spacing w:val="-3"/>
              </w:rPr>
              <w:t xml:space="preserve"> </w:t>
            </w:r>
            <w:r w:rsidRPr="00B229D5">
              <w:t>by</w:t>
            </w:r>
            <w:r w:rsidRPr="00B229D5">
              <w:rPr>
                <w:spacing w:val="-5"/>
              </w:rPr>
              <w:t xml:space="preserve"> </w:t>
            </w:r>
            <w:r w:rsidRPr="00B229D5">
              <w:t>a third party other than a utility.</w:t>
            </w:r>
          </w:p>
        </w:tc>
      </w:tr>
      <w:tr w:rsidR="00B873CD" w:rsidRPr="00B229D5" w14:paraId="025E3167" w14:textId="77777777">
        <w:trPr>
          <w:trHeight w:val="1859"/>
        </w:trPr>
        <w:tc>
          <w:tcPr>
            <w:tcW w:w="2849" w:type="dxa"/>
            <w:tcBorders>
              <w:top w:val="single" w:sz="4" w:space="0" w:color="7E7E7E"/>
              <w:bottom w:val="single" w:sz="4" w:space="0" w:color="7E7E7E"/>
            </w:tcBorders>
          </w:tcPr>
          <w:p w14:paraId="025E3164" w14:textId="77777777" w:rsidR="00B873CD" w:rsidRPr="00B229D5" w:rsidRDefault="00CA7016">
            <w:pPr>
              <w:pStyle w:val="TableParagraph"/>
              <w:spacing w:before="88"/>
              <w:ind w:left="14"/>
              <w:rPr>
                <w:b/>
              </w:rPr>
            </w:pPr>
            <w:r w:rsidRPr="00B229D5">
              <w:rPr>
                <w:b/>
                <w:color w:val="007197"/>
              </w:rPr>
              <w:t>potential</w:t>
            </w:r>
            <w:r w:rsidRPr="00B229D5">
              <w:rPr>
                <w:b/>
                <w:color w:val="007197"/>
                <w:spacing w:val="-8"/>
              </w:rPr>
              <w:t xml:space="preserve"> </w:t>
            </w:r>
            <w:r w:rsidRPr="00B229D5">
              <w:rPr>
                <w:b/>
                <w:color w:val="007197"/>
                <w:spacing w:val="-4"/>
              </w:rPr>
              <w:t>error</w:t>
            </w:r>
          </w:p>
        </w:tc>
        <w:tc>
          <w:tcPr>
            <w:tcW w:w="6193" w:type="dxa"/>
            <w:tcBorders>
              <w:top w:val="single" w:sz="4" w:space="0" w:color="7E7E7E"/>
              <w:bottom w:val="single" w:sz="4" w:space="0" w:color="7E7E7E"/>
            </w:tcBorders>
          </w:tcPr>
          <w:p w14:paraId="025E3165" w14:textId="77777777" w:rsidR="00B873CD" w:rsidRPr="00B229D5" w:rsidRDefault="00CA7016">
            <w:pPr>
              <w:pStyle w:val="TableParagraph"/>
              <w:spacing w:before="88" w:line="266" w:lineRule="auto"/>
              <w:ind w:left="9" w:right="276"/>
            </w:pPr>
            <w:r w:rsidRPr="00B229D5">
              <w:t>The</w:t>
            </w:r>
            <w:r w:rsidRPr="00B229D5">
              <w:rPr>
                <w:spacing w:val="-7"/>
              </w:rPr>
              <w:t xml:space="preserve"> </w:t>
            </w:r>
            <w:r w:rsidRPr="00B229D5">
              <w:t>total</w:t>
            </w:r>
            <w:r w:rsidRPr="00B229D5">
              <w:rPr>
                <w:spacing w:val="-7"/>
              </w:rPr>
              <w:t xml:space="preserve"> </w:t>
            </w:r>
            <w:r w:rsidRPr="00B229D5">
              <w:t>of</w:t>
            </w:r>
            <w:r w:rsidRPr="00B229D5">
              <w:rPr>
                <w:spacing w:val="-7"/>
              </w:rPr>
              <w:t xml:space="preserve"> </w:t>
            </w:r>
            <w:r w:rsidRPr="00B229D5">
              <w:t>acceptable</w:t>
            </w:r>
            <w:r w:rsidRPr="00B229D5">
              <w:rPr>
                <w:spacing w:val="-7"/>
              </w:rPr>
              <w:t xml:space="preserve"> </w:t>
            </w:r>
            <w:r w:rsidRPr="00B229D5">
              <w:t>estimates</w:t>
            </w:r>
            <w:r w:rsidRPr="00B229D5">
              <w:rPr>
                <w:spacing w:val="-8"/>
              </w:rPr>
              <w:t xml:space="preserve"> </w:t>
            </w:r>
            <w:r w:rsidRPr="00B229D5">
              <w:t>(including</w:t>
            </w:r>
            <w:r w:rsidRPr="00B229D5">
              <w:rPr>
                <w:spacing w:val="-7"/>
              </w:rPr>
              <w:t xml:space="preserve"> </w:t>
            </w:r>
            <w:r w:rsidRPr="00B229D5">
              <w:t>assumptions, approximations, and unverified data) for rated area and energy consumed, and</w:t>
            </w:r>
            <w:r w:rsidRPr="00B229D5">
              <w:rPr>
                <w:spacing w:val="-2"/>
              </w:rPr>
              <w:t xml:space="preserve"> </w:t>
            </w:r>
            <w:r w:rsidRPr="00B229D5">
              <w:t>the acceptable</w:t>
            </w:r>
            <w:r w:rsidRPr="00B229D5">
              <w:rPr>
                <w:spacing w:val="-2"/>
              </w:rPr>
              <w:t xml:space="preserve"> </w:t>
            </w:r>
            <w:r w:rsidRPr="00B229D5">
              <w:t>estimates</w:t>
            </w:r>
            <w:r w:rsidRPr="00B229D5">
              <w:rPr>
                <w:spacing w:val="-4"/>
              </w:rPr>
              <w:t xml:space="preserve"> </w:t>
            </w:r>
            <w:r w:rsidRPr="00B229D5">
              <w:t>less the default</w:t>
            </w:r>
            <w:r w:rsidRPr="00B229D5">
              <w:rPr>
                <w:spacing w:val="-5"/>
              </w:rPr>
              <w:t xml:space="preserve"> </w:t>
            </w:r>
            <w:r w:rsidRPr="00B229D5">
              <w:t>value</w:t>
            </w:r>
            <w:r w:rsidRPr="00B229D5">
              <w:rPr>
                <w:spacing w:val="-8"/>
              </w:rPr>
              <w:t xml:space="preserve"> </w:t>
            </w:r>
            <w:r w:rsidRPr="00B229D5">
              <w:t>for</w:t>
            </w:r>
            <w:r w:rsidRPr="00B229D5">
              <w:rPr>
                <w:spacing w:val="-7"/>
              </w:rPr>
              <w:t xml:space="preserve"> </w:t>
            </w:r>
            <w:r w:rsidRPr="00B229D5">
              <w:t>rated</w:t>
            </w:r>
            <w:r w:rsidRPr="00B229D5">
              <w:rPr>
                <w:spacing w:val="-8"/>
              </w:rPr>
              <w:t xml:space="preserve"> </w:t>
            </w:r>
            <w:r w:rsidRPr="00B229D5">
              <w:t>hours,</w:t>
            </w:r>
            <w:r w:rsidRPr="00B229D5">
              <w:rPr>
                <w:spacing w:val="-7"/>
              </w:rPr>
              <w:t xml:space="preserve"> </w:t>
            </w:r>
            <w:r w:rsidRPr="00B229D5">
              <w:t>occupied</w:t>
            </w:r>
            <w:r w:rsidRPr="00B229D5">
              <w:rPr>
                <w:spacing w:val="-4"/>
              </w:rPr>
              <w:t xml:space="preserve"> </w:t>
            </w:r>
            <w:r w:rsidRPr="00B229D5">
              <w:t>workstation</w:t>
            </w:r>
            <w:r w:rsidRPr="00B229D5">
              <w:rPr>
                <w:spacing w:val="-6"/>
              </w:rPr>
              <w:t xml:space="preserve"> </w:t>
            </w:r>
            <w:r w:rsidRPr="00B229D5">
              <w:rPr>
                <w:spacing w:val="-2"/>
              </w:rPr>
              <w:t>count.</w:t>
            </w:r>
          </w:p>
          <w:p w14:paraId="025E3166" w14:textId="77777777" w:rsidR="00B873CD" w:rsidRPr="00B229D5" w:rsidRDefault="00CA7016">
            <w:pPr>
              <w:pStyle w:val="TableParagraph"/>
              <w:spacing w:before="58" w:line="266" w:lineRule="auto"/>
              <w:ind w:left="9" w:right="276"/>
            </w:pPr>
            <w:r w:rsidRPr="00B229D5">
              <w:t>The</w:t>
            </w:r>
            <w:r w:rsidRPr="00B229D5">
              <w:rPr>
                <w:spacing w:val="-6"/>
              </w:rPr>
              <w:t xml:space="preserve"> </w:t>
            </w:r>
            <w:r w:rsidRPr="00B229D5">
              <w:t>NABERS</w:t>
            </w:r>
            <w:r w:rsidRPr="00B229D5">
              <w:rPr>
                <w:spacing w:val="-6"/>
              </w:rPr>
              <w:t xml:space="preserve"> </w:t>
            </w:r>
            <w:r w:rsidRPr="00B229D5">
              <w:t>UK</w:t>
            </w:r>
            <w:r w:rsidRPr="00B229D5">
              <w:rPr>
                <w:spacing w:val="-6"/>
              </w:rPr>
              <w:t xml:space="preserve"> </w:t>
            </w:r>
            <w:r w:rsidRPr="00B229D5">
              <w:t>rating</w:t>
            </w:r>
            <w:r w:rsidRPr="00B229D5">
              <w:rPr>
                <w:spacing w:val="-6"/>
              </w:rPr>
              <w:t xml:space="preserve"> </w:t>
            </w:r>
            <w:r w:rsidRPr="00B229D5">
              <w:t>input</w:t>
            </w:r>
            <w:r w:rsidRPr="00B229D5">
              <w:rPr>
                <w:spacing w:val="-7"/>
              </w:rPr>
              <w:t xml:space="preserve"> </w:t>
            </w:r>
            <w:r w:rsidRPr="00B229D5">
              <w:t>form</w:t>
            </w:r>
            <w:r w:rsidRPr="00B229D5">
              <w:rPr>
                <w:spacing w:val="-5"/>
              </w:rPr>
              <w:t xml:space="preserve"> </w:t>
            </w:r>
            <w:r w:rsidRPr="00B229D5">
              <w:t>automatically</w:t>
            </w:r>
            <w:r w:rsidRPr="00B229D5">
              <w:rPr>
                <w:spacing w:val="-5"/>
              </w:rPr>
              <w:t xml:space="preserve"> </w:t>
            </w:r>
            <w:r w:rsidRPr="00B229D5">
              <w:t>calculates the potential error based on the data provided.</w:t>
            </w:r>
          </w:p>
        </w:tc>
      </w:tr>
      <w:tr w:rsidR="00B873CD" w:rsidRPr="00B229D5" w14:paraId="025E316A" w14:textId="77777777">
        <w:trPr>
          <w:trHeight w:val="400"/>
        </w:trPr>
        <w:tc>
          <w:tcPr>
            <w:tcW w:w="2849" w:type="dxa"/>
            <w:tcBorders>
              <w:top w:val="single" w:sz="4" w:space="0" w:color="7E7E7E"/>
              <w:bottom w:val="single" w:sz="4" w:space="0" w:color="7E7E7E"/>
            </w:tcBorders>
          </w:tcPr>
          <w:p w14:paraId="025E3168" w14:textId="77777777" w:rsidR="00B873CD" w:rsidRPr="00B229D5" w:rsidRDefault="00CA7016">
            <w:pPr>
              <w:pStyle w:val="TableParagraph"/>
              <w:spacing w:before="91"/>
              <w:ind w:left="14"/>
              <w:rPr>
                <w:b/>
              </w:rPr>
            </w:pPr>
            <w:r w:rsidRPr="00B229D5">
              <w:rPr>
                <w:b/>
                <w:color w:val="007197"/>
              </w:rPr>
              <w:t>rated</w:t>
            </w:r>
            <w:r w:rsidRPr="00B229D5">
              <w:rPr>
                <w:b/>
                <w:color w:val="007197"/>
                <w:spacing w:val="-3"/>
              </w:rPr>
              <w:t xml:space="preserve"> </w:t>
            </w:r>
            <w:r w:rsidRPr="00B229D5">
              <w:rPr>
                <w:b/>
                <w:color w:val="007197"/>
                <w:spacing w:val="-2"/>
              </w:rPr>
              <w:t>premises</w:t>
            </w:r>
          </w:p>
        </w:tc>
        <w:tc>
          <w:tcPr>
            <w:tcW w:w="6193" w:type="dxa"/>
            <w:tcBorders>
              <w:top w:val="single" w:sz="4" w:space="0" w:color="7E7E7E"/>
              <w:bottom w:val="single" w:sz="4" w:space="0" w:color="7E7E7E"/>
            </w:tcBorders>
          </w:tcPr>
          <w:p w14:paraId="025E3169" w14:textId="77777777" w:rsidR="00B873CD" w:rsidRPr="00B229D5" w:rsidRDefault="00CA7016">
            <w:pPr>
              <w:pStyle w:val="TableParagraph"/>
              <w:spacing w:before="91"/>
              <w:ind w:left="9"/>
            </w:pPr>
            <w:r w:rsidRPr="00B229D5">
              <w:t>The</w:t>
            </w:r>
            <w:r w:rsidRPr="00B229D5">
              <w:rPr>
                <w:spacing w:val="-5"/>
              </w:rPr>
              <w:t xml:space="preserve"> </w:t>
            </w:r>
            <w:r w:rsidRPr="00B229D5">
              <w:t>building</w:t>
            </w:r>
            <w:r w:rsidRPr="00B229D5">
              <w:rPr>
                <w:spacing w:val="-4"/>
              </w:rPr>
              <w:t xml:space="preserve"> </w:t>
            </w:r>
            <w:r w:rsidRPr="00B229D5">
              <w:t>or</w:t>
            </w:r>
            <w:r w:rsidRPr="00B229D5">
              <w:rPr>
                <w:spacing w:val="-4"/>
              </w:rPr>
              <w:t xml:space="preserve"> </w:t>
            </w:r>
            <w:r w:rsidRPr="00B229D5">
              <w:t>building</w:t>
            </w:r>
            <w:r w:rsidRPr="00B229D5">
              <w:rPr>
                <w:spacing w:val="-4"/>
              </w:rPr>
              <w:t xml:space="preserve"> </w:t>
            </w:r>
            <w:r w:rsidRPr="00B229D5">
              <w:t>section</w:t>
            </w:r>
            <w:r w:rsidRPr="00B229D5">
              <w:rPr>
                <w:spacing w:val="-4"/>
              </w:rPr>
              <w:t xml:space="preserve"> </w:t>
            </w:r>
            <w:r w:rsidRPr="00B229D5">
              <w:t>to</w:t>
            </w:r>
            <w:r w:rsidRPr="00B229D5">
              <w:rPr>
                <w:spacing w:val="-6"/>
              </w:rPr>
              <w:t xml:space="preserve"> </w:t>
            </w:r>
            <w:r w:rsidRPr="00B229D5">
              <w:t>be</w:t>
            </w:r>
            <w:r w:rsidRPr="00B229D5">
              <w:rPr>
                <w:spacing w:val="-6"/>
              </w:rPr>
              <w:t xml:space="preserve"> </w:t>
            </w:r>
            <w:r w:rsidRPr="00B229D5">
              <w:rPr>
                <w:spacing w:val="-2"/>
              </w:rPr>
              <w:t>rated.</w:t>
            </w:r>
          </w:p>
        </w:tc>
      </w:tr>
      <w:tr w:rsidR="00B873CD" w:rsidRPr="00B229D5" w14:paraId="025E316D" w14:textId="77777777">
        <w:trPr>
          <w:trHeight w:val="960"/>
        </w:trPr>
        <w:tc>
          <w:tcPr>
            <w:tcW w:w="2849" w:type="dxa"/>
            <w:tcBorders>
              <w:top w:val="single" w:sz="4" w:space="0" w:color="7E7E7E"/>
              <w:bottom w:val="single" w:sz="4" w:space="0" w:color="7E7E7E"/>
            </w:tcBorders>
          </w:tcPr>
          <w:p w14:paraId="025E316B" w14:textId="77777777" w:rsidR="00B873CD" w:rsidRPr="00B229D5" w:rsidRDefault="00CA7016">
            <w:pPr>
              <w:pStyle w:val="TableParagraph"/>
              <w:spacing w:before="88"/>
              <w:ind w:left="14"/>
              <w:rPr>
                <w:b/>
              </w:rPr>
            </w:pPr>
            <w:r w:rsidRPr="00B229D5">
              <w:rPr>
                <w:b/>
                <w:color w:val="007197"/>
              </w:rPr>
              <w:t>rating</w:t>
            </w:r>
            <w:r w:rsidRPr="00B229D5">
              <w:rPr>
                <w:b/>
                <w:color w:val="007197"/>
                <w:spacing w:val="-5"/>
              </w:rPr>
              <w:t xml:space="preserve"> </w:t>
            </w:r>
            <w:r w:rsidRPr="00B229D5">
              <w:rPr>
                <w:b/>
                <w:color w:val="007197"/>
                <w:spacing w:val="-2"/>
              </w:rPr>
              <w:t>period</w:t>
            </w:r>
          </w:p>
        </w:tc>
        <w:tc>
          <w:tcPr>
            <w:tcW w:w="6193" w:type="dxa"/>
            <w:tcBorders>
              <w:top w:val="single" w:sz="4" w:space="0" w:color="7E7E7E"/>
              <w:bottom w:val="single" w:sz="4" w:space="0" w:color="7E7E7E"/>
            </w:tcBorders>
          </w:tcPr>
          <w:p w14:paraId="025E316C" w14:textId="77777777" w:rsidR="00B873CD" w:rsidRPr="00B229D5" w:rsidRDefault="00CA7016">
            <w:pPr>
              <w:pStyle w:val="TableParagraph"/>
              <w:spacing w:before="88" w:line="266" w:lineRule="auto"/>
              <w:ind w:left="9" w:right="376"/>
            </w:pPr>
            <w:r w:rsidRPr="00B229D5">
              <w:t>The</w:t>
            </w:r>
            <w:r w:rsidRPr="00B229D5">
              <w:rPr>
                <w:spacing w:val="-4"/>
              </w:rPr>
              <w:t xml:space="preserve"> </w:t>
            </w:r>
            <w:r w:rsidRPr="00B229D5">
              <w:t>12-month</w:t>
            </w:r>
            <w:r w:rsidRPr="00B229D5">
              <w:rPr>
                <w:spacing w:val="-6"/>
              </w:rPr>
              <w:t xml:space="preserve"> </w:t>
            </w:r>
            <w:r w:rsidRPr="00B229D5">
              <w:t>base</w:t>
            </w:r>
            <w:r w:rsidRPr="00B229D5">
              <w:rPr>
                <w:spacing w:val="-6"/>
              </w:rPr>
              <w:t xml:space="preserve"> </w:t>
            </w:r>
            <w:r w:rsidRPr="00B229D5">
              <w:t>period</w:t>
            </w:r>
            <w:r w:rsidRPr="00B229D5">
              <w:rPr>
                <w:spacing w:val="-4"/>
              </w:rPr>
              <w:t xml:space="preserve"> </w:t>
            </w:r>
            <w:r w:rsidRPr="00B229D5">
              <w:t>for</w:t>
            </w:r>
            <w:r w:rsidRPr="00B229D5">
              <w:rPr>
                <w:spacing w:val="-5"/>
              </w:rPr>
              <w:t xml:space="preserve"> </w:t>
            </w:r>
            <w:r w:rsidRPr="00B229D5">
              <w:t>the</w:t>
            </w:r>
            <w:r w:rsidRPr="00B229D5">
              <w:rPr>
                <w:spacing w:val="-6"/>
              </w:rPr>
              <w:t xml:space="preserve"> </w:t>
            </w:r>
            <w:r w:rsidRPr="00B229D5">
              <w:t>rating,</w:t>
            </w:r>
            <w:r w:rsidRPr="00B229D5">
              <w:rPr>
                <w:spacing w:val="-3"/>
              </w:rPr>
              <w:t xml:space="preserve"> </w:t>
            </w:r>
            <w:r w:rsidRPr="00B229D5">
              <w:t>requiring</w:t>
            </w:r>
            <w:r w:rsidRPr="00B229D5">
              <w:rPr>
                <w:spacing w:val="-4"/>
              </w:rPr>
              <w:t xml:space="preserve"> </w:t>
            </w:r>
            <w:r w:rsidRPr="00B229D5">
              <w:t>at</w:t>
            </w:r>
            <w:r w:rsidRPr="00B229D5">
              <w:rPr>
                <w:spacing w:val="-5"/>
              </w:rPr>
              <w:t xml:space="preserve"> </w:t>
            </w:r>
            <w:r w:rsidRPr="00B229D5">
              <w:t>least 12 continuous months of acceptable data upon which the rating is based.</w:t>
            </w:r>
          </w:p>
        </w:tc>
      </w:tr>
      <w:tr w:rsidR="00B873CD" w:rsidRPr="00B229D5" w14:paraId="025E3170" w14:textId="77777777">
        <w:trPr>
          <w:trHeight w:val="681"/>
        </w:trPr>
        <w:tc>
          <w:tcPr>
            <w:tcW w:w="2849" w:type="dxa"/>
            <w:tcBorders>
              <w:top w:val="single" w:sz="4" w:space="0" w:color="7E7E7E"/>
              <w:bottom w:val="single" w:sz="4" w:space="0" w:color="7E7E7E"/>
            </w:tcBorders>
          </w:tcPr>
          <w:p w14:paraId="025E316E" w14:textId="77777777" w:rsidR="00B873CD" w:rsidRPr="00B229D5" w:rsidRDefault="00CA7016">
            <w:pPr>
              <w:pStyle w:val="TableParagraph"/>
              <w:spacing w:before="91"/>
              <w:ind w:left="14"/>
              <w:rPr>
                <w:b/>
              </w:rPr>
            </w:pPr>
            <w:r w:rsidRPr="00B229D5">
              <w:rPr>
                <w:b/>
                <w:color w:val="007197"/>
              </w:rPr>
              <w:t>rating</w:t>
            </w:r>
            <w:r w:rsidRPr="00B229D5">
              <w:rPr>
                <w:b/>
                <w:color w:val="007197"/>
                <w:spacing w:val="-5"/>
              </w:rPr>
              <w:t xml:space="preserve"> </w:t>
            </w:r>
            <w:r w:rsidRPr="00B229D5">
              <w:rPr>
                <w:b/>
                <w:color w:val="007197"/>
                <w:spacing w:val="-2"/>
              </w:rPr>
              <w:t>scope</w:t>
            </w:r>
          </w:p>
        </w:tc>
        <w:tc>
          <w:tcPr>
            <w:tcW w:w="6193" w:type="dxa"/>
            <w:tcBorders>
              <w:top w:val="single" w:sz="4" w:space="0" w:color="7E7E7E"/>
              <w:bottom w:val="single" w:sz="4" w:space="0" w:color="7E7E7E"/>
            </w:tcBorders>
          </w:tcPr>
          <w:p w14:paraId="025E316F" w14:textId="77777777" w:rsidR="00B873CD" w:rsidRPr="00B229D5" w:rsidRDefault="00CA7016">
            <w:pPr>
              <w:pStyle w:val="TableParagraph"/>
              <w:spacing w:before="88" w:line="266" w:lineRule="auto"/>
              <w:ind w:left="9" w:right="276"/>
            </w:pPr>
            <w:r w:rsidRPr="00B229D5">
              <w:t>The</w:t>
            </w:r>
            <w:r w:rsidRPr="00B229D5">
              <w:rPr>
                <w:spacing w:val="-4"/>
              </w:rPr>
              <w:t xml:space="preserve"> </w:t>
            </w:r>
            <w:r w:rsidRPr="00B229D5">
              <w:t>scope</w:t>
            </w:r>
            <w:r w:rsidRPr="00B229D5">
              <w:rPr>
                <w:spacing w:val="-4"/>
              </w:rPr>
              <w:t xml:space="preserve"> </w:t>
            </w:r>
            <w:r w:rsidRPr="00B229D5">
              <w:t>of</w:t>
            </w:r>
            <w:r w:rsidRPr="00B229D5">
              <w:rPr>
                <w:spacing w:val="-5"/>
              </w:rPr>
              <w:t xml:space="preserve"> </w:t>
            </w:r>
            <w:r w:rsidRPr="00B229D5">
              <w:t>the</w:t>
            </w:r>
            <w:r w:rsidRPr="00B229D5">
              <w:rPr>
                <w:spacing w:val="-6"/>
              </w:rPr>
              <w:t xml:space="preserve"> </w:t>
            </w:r>
            <w:r w:rsidRPr="00B229D5">
              <w:t>rating,</w:t>
            </w:r>
            <w:r w:rsidRPr="00B229D5">
              <w:rPr>
                <w:spacing w:val="-5"/>
              </w:rPr>
              <w:t xml:space="preserve"> </w:t>
            </w:r>
            <w:r w:rsidRPr="00B229D5">
              <w:t>either</w:t>
            </w:r>
            <w:r w:rsidRPr="00B229D5">
              <w:rPr>
                <w:spacing w:val="-3"/>
              </w:rPr>
              <w:t xml:space="preserve"> </w:t>
            </w:r>
            <w:r w:rsidRPr="00B229D5">
              <w:t>base</w:t>
            </w:r>
            <w:r w:rsidRPr="00B229D5">
              <w:rPr>
                <w:spacing w:val="-6"/>
              </w:rPr>
              <w:t xml:space="preserve"> </w:t>
            </w:r>
            <w:r w:rsidRPr="00B229D5">
              <w:t>building,</w:t>
            </w:r>
            <w:r w:rsidRPr="00B229D5">
              <w:rPr>
                <w:spacing w:val="-2"/>
              </w:rPr>
              <w:t xml:space="preserve"> </w:t>
            </w:r>
            <w:r w:rsidRPr="00B229D5">
              <w:t>whole</w:t>
            </w:r>
            <w:r w:rsidRPr="00B229D5">
              <w:rPr>
                <w:spacing w:val="-4"/>
              </w:rPr>
              <w:t xml:space="preserve"> </w:t>
            </w:r>
            <w:r w:rsidRPr="00B229D5">
              <w:t>building or tenancy, see Section 1.1.</w:t>
            </w:r>
          </w:p>
        </w:tc>
      </w:tr>
      <w:tr w:rsidR="00B873CD" w:rsidRPr="00B229D5" w14:paraId="025E3173" w14:textId="77777777">
        <w:trPr>
          <w:trHeight w:val="1240"/>
        </w:trPr>
        <w:tc>
          <w:tcPr>
            <w:tcW w:w="2849" w:type="dxa"/>
            <w:tcBorders>
              <w:top w:val="single" w:sz="4" w:space="0" w:color="7E7E7E"/>
              <w:bottom w:val="single" w:sz="4" w:space="0" w:color="7E7E7E"/>
            </w:tcBorders>
          </w:tcPr>
          <w:p w14:paraId="025E3171" w14:textId="77777777" w:rsidR="00B873CD" w:rsidRPr="00B229D5" w:rsidRDefault="00CA7016">
            <w:pPr>
              <w:pStyle w:val="TableParagraph"/>
              <w:spacing w:before="88" w:line="266" w:lineRule="auto"/>
              <w:ind w:left="14"/>
              <w:rPr>
                <w:b/>
              </w:rPr>
            </w:pPr>
            <w:r w:rsidRPr="00B229D5">
              <w:rPr>
                <w:b/>
                <w:color w:val="007197"/>
              </w:rPr>
              <w:t>Remote</w:t>
            </w:r>
            <w:r w:rsidRPr="00B229D5">
              <w:rPr>
                <w:b/>
                <w:color w:val="007197"/>
                <w:spacing w:val="-16"/>
              </w:rPr>
              <w:t xml:space="preserve"> </w:t>
            </w:r>
            <w:r w:rsidRPr="00B229D5">
              <w:rPr>
                <w:b/>
                <w:color w:val="007197"/>
              </w:rPr>
              <w:t>Meter</w:t>
            </w:r>
            <w:r w:rsidRPr="00B229D5">
              <w:rPr>
                <w:b/>
                <w:color w:val="007197"/>
                <w:spacing w:val="-15"/>
              </w:rPr>
              <w:t xml:space="preserve"> </w:t>
            </w:r>
            <w:r w:rsidRPr="00B229D5">
              <w:rPr>
                <w:b/>
                <w:color w:val="007197"/>
              </w:rPr>
              <w:t>Reading System (RMRS)</w:t>
            </w:r>
          </w:p>
        </w:tc>
        <w:tc>
          <w:tcPr>
            <w:tcW w:w="6193" w:type="dxa"/>
            <w:tcBorders>
              <w:top w:val="single" w:sz="4" w:space="0" w:color="7E7E7E"/>
              <w:bottom w:val="single" w:sz="4" w:space="0" w:color="7E7E7E"/>
            </w:tcBorders>
          </w:tcPr>
          <w:p w14:paraId="025E3172" w14:textId="77777777" w:rsidR="00B873CD" w:rsidRPr="00B229D5" w:rsidRDefault="00CA7016">
            <w:pPr>
              <w:pStyle w:val="TableParagraph"/>
              <w:spacing w:before="88" w:line="266" w:lineRule="auto"/>
              <w:ind w:left="9" w:right="276"/>
            </w:pPr>
            <w:r w:rsidRPr="00B229D5">
              <w:t>A</w:t>
            </w:r>
            <w:r w:rsidRPr="00B229D5">
              <w:rPr>
                <w:spacing w:val="-4"/>
              </w:rPr>
              <w:t xml:space="preserve"> </w:t>
            </w:r>
            <w:r w:rsidRPr="00B229D5">
              <w:t>system</w:t>
            </w:r>
            <w:r w:rsidRPr="00B229D5">
              <w:rPr>
                <w:spacing w:val="-5"/>
              </w:rPr>
              <w:t xml:space="preserve"> </w:t>
            </w:r>
            <w:r w:rsidRPr="00B229D5">
              <w:t>whereby</w:t>
            </w:r>
            <w:r w:rsidRPr="00B229D5">
              <w:rPr>
                <w:spacing w:val="-6"/>
              </w:rPr>
              <w:t xml:space="preserve"> </w:t>
            </w:r>
            <w:r w:rsidRPr="00B229D5">
              <w:t>meter</w:t>
            </w:r>
            <w:r w:rsidRPr="00B229D5">
              <w:rPr>
                <w:spacing w:val="-5"/>
              </w:rPr>
              <w:t xml:space="preserve"> </w:t>
            </w:r>
            <w:r w:rsidRPr="00B229D5">
              <w:t>readings</w:t>
            </w:r>
            <w:r w:rsidRPr="00B229D5">
              <w:rPr>
                <w:spacing w:val="-3"/>
              </w:rPr>
              <w:t xml:space="preserve"> </w:t>
            </w:r>
            <w:r w:rsidRPr="00B229D5">
              <w:t>and</w:t>
            </w:r>
            <w:r w:rsidRPr="00B229D5">
              <w:rPr>
                <w:spacing w:val="-6"/>
              </w:rPr>
              <w:t xml:space="preserve"> </w:t>
            </w:r>
            <w:r w:rsidRPr="00B229D5">
              <w:t>other</w:t>
            </w:r>
            <w:r w:rsidRPr="00B229D5">
              <w:rPr>
                <w:spacing w:val="-5"/>
              </w:rPr>
              <w:t xml:space="preserve"> </w:t>
            </w:r>
            <w:r w:rsidRPr="00B229D5">
              <w:t>crucial</w:t>
            </w:r>
            <w:r w:rsidRPr="00B229D5">
              <w:rPr>
                <w:spacing w:val="-5"/>
              </w:rPr>
              <w:t xml:space="preserve"> </w:t>
            </w:r>
            <w:r w:rsidRPr="00B229D5">
              <w:t>meter data are sent to a data collection system. Such a system provides</w:t>
            </w:r>
            <w:r w:rsidRPr="00B229D5">
              <w:rPr>
                <w:spacing w:val="-3"/>
              </w:rPr>
              <w:t xml:space="preserve"> </w:t>
            </w:r>
            <w:r w:rsidRPr="00B229D5">
              <w:t>virtual</w:t>
            </w:r>
            <w:r w:rsidRPr="00B229D5">
              <w:rPr>
                <w:spacing w:val="-6"/>
              </w:rPr>
              <w:t xml:space="preserve"> </w:t>
            </w:r>
            <w:r w:rsidRPr="00B229D5">
              <w:t>meter</w:t>
            </w:r>
            <w:r w:rsidRPr="00B229D5">
              <w:rPr>
                <w:spacing w:val="-3"/>
              </w:rPr>
              <w:t xml:space="preserve"> </w:t>
            </w:r>
            <w:r w:rsidRPr="00B229D5">
              <w:t>access</w:t>
            </w:r>
            <w:r w:rsidRPr="00B229D5">
              <w:rPr>
                <w:spacing w:val="-4"/>
              </w:rPr>
              <w:t xml:space="preserve"> </w:t>
            </w:r>
            <w:r w:rsidRPr="00B229D5">
              <w:t>when</w:t>
            </w:r>
            <w:r w:rsidRPr="00B229D5">
              <w:rPr>
                <w:spacing w:val="-4"/>
              </w:rPr>
              <w:t xml:space="preserve"> </w:t>
            </w:r>
            <w:r w:rsidRPr="00B229D5">
              <w:t>physical</w:t>
            </w:r>
            <w:r w:rsidRPr="00B229D5">
              <w:rPr>
                <w:spacing w:val="-5"/>
              </w:rPr>
              <w:t xml:space="preserve"> </w:t>
            </w:r>
            <w:r w:rsidRPr="00B229D5">
              <w:t>access</w:t>
            </w:r>
            <w:r w:rsidRPr="00B229D5">
              <w:rPr>
                <w:spacing w:val="-3"/>
              </w:rPr>
              <w:t xml:space="preserve"> </w:t>
            </w:r>
            <w:r w:rsidRPr="00B229D5">
              <w:t>is</w:t>
            </w:r>
            <w:r w:rsidRPr="00B229D5">
              <w:rPr>
                <w:spacing w:val="-3"/>
              </w:rPr>
              <w:t xml:space="preserve"> </w:t>
            </w:r>
            <w:r w:rsidRPr="00B229D5">
              <w:t xml:space="preserve">not </w:t>
            </w:r>
            <w:r w:rsidRPr="00B229D5">
              <w:rPr>
                <w:spacing w:val="-2"/>
              </w:rPr>
              <w:t>possible.</w:t>
            </w:r>
          </w:p>
        </w:tc>
      </w:tr>
      <w:tr w:rsidR="00B873CD" w:rsidRPr="00B229D5" w14:paraId="025E3176" w14:textId="77777777">
        <w:trPr>
          <w:trHeight w:val="959"/>
        </w:trPr>
        <w:tc>
          <w:tcPr>
            <w:tcW w:w="2849" w:type="dxa"/>
            <w:tcBorders>
              <w:top w:val="single" w:sz="4" w:space="0" w:color="7E7E7E"/>
              <w:bottom w:val="single" w:sz="4" w:space="0" w:color="7E7E7E"/>
            </w:tcBorders>
          </w:tcPr>
          <w:p w14:paraId="025E3174" w14:textId="77777777" w:rsidR="00B873CD" w:rsidRPr="00B229D5" w:rsidRDefault="00CA7016">
            <w:pPr>
              <w:pStyle w:val="TableParagraph"/>
              <w:spacing w:before="88"/>
              <w:ind w:left="14"/>
              <w:rPr>
                <w:b/>
              </w:rPr>
            </w:pPr>
            <w:r w:rsidRPr="00B229D5">
              <w:rPr>
                <w:b/>
                <w:color w:val="007197"/>
                <w:spacing w:val="-2"/>
              </w:rPr>
              <w:t>Rules</w:t>
            </w:r>
          </w:p>
        </w:tc>
        <w:tc>
          <w:tcPr>
            <w:tcW w:w="6193" w:type="dxa"/>
            <w:tcBorders>
              <w:top w:val="single" w:sz="4" w:space="0" w:color="7E7E7E"/>
              <w:bottom w:val="single" w:sz="4" w:space="0" w:color="7E7E7E"/>
            </w:tcBorders>
          </w:tcPr>
          <w:p w14:paraId="025E3175" w14:textId="77777777" w:rsidR="00B873CD" w:rsidRPr="00B229D5" w:rsidRDefault="00CA7016">
            <w:pPr>
              <w:pStyle w:val="TableParagraph"/>
              <w:spacing w:before="88" w:line="266" w:lineRule="auto"/>
              <w:ind w:left="9" w:right="276"/>
            </w:pPr>
            <w:r w:rsidRPr="00B229D5">
              <w:t>Authoritative document produced by the Scheme Administrator</w:t>
            </w:r>
            <w:r w:rsidRPr="00B229D5">
              <w:rPr>
                <w:spacing w:val="-5"/>
              </w:rPr>
              <w:t xml:space="preserve"> </w:t>
            </w:r>
            <w:r w:rsidRPr="00B229D5">
              <w:t>that</w:t>
            </w:r>
            <w:r w:rsidRPr="00B229D5">
              <w:rPr>
                <w:spacing w:val="-3"/>
              </w:rPr>
              <w:t xml:space="preserve"> </w:t>
            </w:r>
            <w:r w:rsidRPr="00B229D5">
              <w:t>specifies</w:t>
            </w:r>
            <w:r w:rsidRPr="00B229D5">
              <w:rPr>
                <w:spacing w:val="-5"/>
              </w:rPr>
              <w:t xml:space="preserve"> </w:t>
            </w:r>
            <w:r w:rsidRPr="00B229D5">
              <w:t>what</w:t>
            </w:r>
            <w:r w:rsidRPr="00B229D5">
              <w:rPr>
                <w:spacing w:val="-6"/>
              </w:rPr>
              <w:t xml:space="preserve"> </w:t>
            </w:r>
            <w:r w:rsidRPr="00B229D5">
              <w:t>must</w:t>
            </w:r>
            <w:r w:rsidRPr="00B229D5">
              <w:rPr>
                <w:spacing w:val="-3"/>
              </w:rPr>
              <w:t xml:space="preserve"> </w:t>
            </w:r>
            <w:r w:rsidRPr="00B229D5">
              <w:t>be</w:t>
            </w:r>
            <w:r w:rsidRPr="00B229D5">
              <w:rPr>
                <w:spacing w:val="-7"/>
              </w:rPr>
              <w:t xml:space="preserve"> </w:t>
            </w:r>
            <w:r w:rsidRPr="00B229D5">
              <w:t>covered</w:t>
            </w:r>
            <w:r w:rsidRPr="00B229D5">
              <w:rPr>
                <w:spacing w:val="-7"/>
              </w:rPr>
              <w:t xml:space="preserve"> </w:t>
            </w:r>
            <w:r w:rsidRPr="00B229D5">
              <w:t>by</w:t>
            </w:r>
            <w:r w:rsidRPr="00B229D5">
              <w:rPr>
                <w:spacing w:val="-5"/>
              </w:rPr>
              <w:t xml:space="preserve"> </w:t>
            </w:r>
            <w:r w:rsidRPr="00B229D5">
              <w:t>an Assessor in order to produce a rating.</w:t>
            </w:r>
          </w:p>
        </w:tc>
      </w:tr>
      <w:tr w:rsidR="00B873CD" w:rsidRPr="00B229D5" w14:paraId="025E3179" w14:textId="77777777">
        <w:trPr>
          <w:trHeight w:val="681"/>
        </w:trPr>
        <w:tc>
          <w:tcPr>
            <w:tcW w:w="2849" w:type="dxa"/>
            <w:tcBorders>
              <w:top w:val="single" w:sz="4" w:space="0" w:color="7E7E7E"/>
              <w:bottom w:val="single" w:sz="4" w:space="0" w:color="7E7E7E"/>
            </w:tcBorders>
          </w:tcPr>
          <w:p w14:paraId="025E3177" w14:textId="77777777" w:rsidR="00B873CD" w:rsidRPr="00B229D5" w:rsidRDefault="00CA7016">
            <w:pPr>
              <w:pStyle w:val="TableParagraph"/>
              <w:spacing w:before="89"/>
              <w:ind w:left="14"/>
              <w:rPr>
                <w:b/>
              </w:rPr>
            </w:pPr>
            <w:r w:rsidRPr="00B229D5">
              <w:rPr>
                <w:b/>
                <w:color w:val="007197"/>
                <w:spacing w:val="-2"/>
              </w:rPr>
              <w:t>Ruling(s)</w:t>
            </w:r>
          </w:p>
        </w:tc>
        <w:tc>
          <w:tcPr>
            <w:tcW w:w="6193" w:type="dxa"/>
            <w:tcBorders>
              <w:top w:val="single" w:sz="4" w:space="0" w:color="7E7E7E"/>
              <w:bottom w:val="single" w:sz="4" w:space="0" w:color="7E7E7E"/>
            </w:tcBorders>
          </w:tcPr>
          <w:p w14:paraId="025E3178" w14:textId="77777777" w:rsidR="00B873CD" w:rsidRPr="00B229D5" w:rsidRDefault="00CA7016">
            <w:pPr>
              <w:pStyle w:val="TableParagraph"/>
              <w:spacing w:before="89" w:line="266" w:lineRule="auto"/>
              <w:ind w:left="9"/>
            </w:pPr>
            <w:r w:rsidRPr="00B229D5">
              <w:t>An</w:t>
            </w:r>
            <w:r w:rsidRPr="00B229D5">
              <w:rPr>
                <w:spacing w:val="-5"/>
              </w:rPr>
              <w:t xml:space="preserve"> </w:t>
            </w:r>
            <w:r w:rsidRPr="00B229D5">
              <w:t>authoritative</w:t>
            </w:r>
            <w:r w:rsidRPr="00B229D5">
              <w:rPr>
                <w:spacing w:val="-7"/>
              </w:rPr>
              <w:t xml:space="preserve"> </w:t>
            </w:r>
            <w:r w:rsidRPr="00B229D5">
              <w:t>decision</w:t>
            </w:r>
            <w:r w:rsidRPr="00B229D5">
              <w:rPr>
                <w:spacing w:val="-5"/>
              </w:rPr>
              <w:t xml:space="preserve"> </w:t>
            </w:r>
            <w:r w:rsidRPr="00B229D5">
              <w:t>by</w:t>
            </w:r>
            <w:r w:rsidRPr="00B229D5">
              <w:rPr>
                <w:spacing w:val="-7"/>
              </w:rPr>
              <w:t xml:space="preserve"> </w:t>
            </w:r>
            <w:r w:rsidRPr="00B229D5">
              <w:t>the</w:t>
            </w:r>
            <w:r w:rsidRPr="00B229D5">
              <w:rPr>
                <w:spacing w:val="-3"/>
              </w:rPr>
              <w:t xml:space="preserve"> </w:t>
            </w:r>
            <w:r w:rsidRPr="00B229D5">
              <w:t>Scheme</w:t>
            </w:r>
            <w:r w:rsidRPr="00B229D5">
              <w:rPr>
                <w:spacing w:val="-7"/>
              </w:rPr>
              <w:t xml:space="preserve"> </w:t>
            </w:r>
            <w:r w:rsidRPr="00B229D5">
              <w:t>Administrator</w:t>
            </w:r>
            <w:r w:rsidRPr="00B229D5">
              <w:rPr>
                <w:spacing w:val="-2"/>
              </w:rPr>
              <w:t xml:space="preserve"> </w:t>
            </w:r>
            <w:r w:rsidRPr="00B229D5">
              <w:t>which acts as an addition or amendment to the Rules.</w:t>
            </w:r>
          </w:p>
        </w:tc>
      </w:tr>
    </w:tbl>
    <w:p w14:paraId="025E317A" w14:textId="77777777" w:rsidR="00B873CD" w:rsidRPr="00B229D5" w:rsidRDefault="00B873CD">
      <w:pPr>
        <w:spacing w:line="266" w:lineRule="auto"/>
        <w:sectPr w:rsidR="00B873CD" w:rsidRPr="00B229D5" w:rsidSect="00D2525A">
          <w:pgSz w:w="11910" w:h="16840"/>
          <w:pgMar w:top="1340" w:right="1220" w:bottom="880" w:left="1220" w:header="599" w:footer="685" w:gutter="0"/>
          <w:cols w:space="720"/>
        </w:sectPr>
      </w:pPr>
    </w:p>
    <w:p w14:paraId="025E317B" w14:textId="77777777" w:rsidR="00B873CD" w:rsidRPr="00B229D5" w:rsidRDefault="00B873CD">
      <w:pPr>
        <w:pStyle w:val="BodyText"/>
        <w:spacing w:before="2"/>
        <w:rPr>
          <w:sz w:val="20"/>
        </w:rPr>
      </w:pPr>
    </w:p>
    <w:tbl>
      <w:tblPr>
        <w:tblW w:w="0" w:type="auto"/>
        <w:tblInd w:w="213" w:type="dxa"/>
        <w:tblLayout w:type="fixed"/>
        <w:tblCellMar>
          <w:left w:w="0" w:type="dxa"/>
          <w:right w:w="0" w:type="dxa"/>
        </w:tblCellMar>
        <w:tblLook w:val="01E0" w:firstRow="1" w:lastRow="1" w:firstColumn="1" w:lastColumn="1" w:noHBand="0" w:noVBand="0"/>
      </w:tblPr>
      <w:tblGrid>
        <w:gridCol w:w="2849"/>
        <w:gridCol w:w="6193"/>
      </w:tblGrid>
      <w:tr w:rsidR="00B873CD" w:rsidRPr="00B229D5" w14:paraId="025E317E" w14:textId="77777777">
        <w:trPr>
          <w:trHeight w:val="364"/>
        </w:trPr>
        <w:tc>
          <w:tcPr>
            <w:tcW w:w="2849" w:type="dxa"/>
            <w:tcBorders>
              <w:bottom w:val="single" w:sz="12" w:space="0" w:color="7E7E7E"/>
            </w:tcBorders>
          </w:tcPr>
          <w:p w14:paraId="025E317C" w14:textId="77777777" w:rsidR="00B873CD" w:rsidRPr="00B229D5" w:rsidRDefault="00CA7016">
            <w:pPr>
              <w:pStyle w:val="TableParagraph"/>
              <w:spacing w:line="247" w:lineRule="exact"/>
              <w:ind w:left="14"/>
              <w:rPr>
                <w:b/>
              </w:rPr>
            </w:pPr>
            <w:r w:rsidRPr="00B229D5">
              <w:rPr>
                <w:b/>
                <w:spacing w:val="-4"/>
              </w:rPr>
              <w:t>Term</w:t>
            </w:r>
          </w:p>
        </w:tc>
        <w:tc>
          <w:tcPr>
            <w:tcW w:w="6193" w:type="dxa"/>
            <w:tcBorders>
              <w:bottom w:val="single" w:sz="12" w:space="0" w:color="7E7E7E"/>
            </w:tcBorders>
          </w:tcPr>
          <w:p w14:paraId="025E317D" w14:textId="77777777" w:rsidR="00B873CD" w:rsidRPr="00B229D5" w:rsidRDefault="00CA7016">
            <w:pPr>
              <w:pStyle w:val="TableParagraph"/>
              <w:spacing w:line="247" w:lineRule="exact"/>
              <w:rPr>
                <w:b/>
              </w:rPr>
            </w:pPr>
            <w:r w:rsidRPr="00B229D5">
              <w:rPr>
                <w:b/>
                <w:spacing w:val="-2"/>
              </w:rPr>
              <w:t>Definition</w:t>
            </w:r>
          </w:p>
        </w:tc>
      </w:tr>
      <w:tr w:rsidR="00B873CD" w:rsidRPr="00B229D5" w14:paraId="025E3185" w14:textId="77777777">
        <w:trPr>
          <w:trHeight w:val="3940"/>
        </w:trPr>
        <w:tc>
          <w:tcPr>
            <w:tcW w:w="2849" w:type="dxa"/>
            <w:tcBorders>
              <w:top w:val="single" w:sz="12" w:space="0" w:color="7E7E7E"/>
            </w:tcBorders>
          </w:tcPr>
          <w:p w14:paraId="025E317F" w14:textId="77777777" w:rsidR="00B873CD" w:rsidRPr="00B229D5" w:rsidRDefault="00CA7016">
            <w:pPr>
              <w:pStyle w:val="TableParagraph"/>
              <w:spacing w:before="69"/>
              <w:ind w:left="14"/>
              <w:rPr>
                <w:b/>
              </w:rPr>
            </w:pPr>
            <w:r w:rsidRPr="00B229D5">
              <w:rPr>
                <w:b/>
                <w:color w:val="007197"/>
              </w:rPr>
              <w:t>Scheme</w:t>
            </w:r>
            <w:r w:rsidRPr="00B229D5">
              <w:rPr>
                <w:b/>
                <w:color w:val="007197"/>
                <w:spacing w:val="-7"/>
              </w:rPr>
              <w:t xml:space="preserve"> </w:t>
            </w:r>
            <w:r w:rsidRPr="00B229D5">
              <w:rPr>
                <w:b/>
                <w:color w:val="007197"/>
                <w:spacing w:val="-2"/>
              </w:rPr>
              <w:t>Administrator</w:t>
            </w:r>
          </w:p>
        </w:tc>
        <w:tc>
          <w:tcPr>
            <w:tcW w:w="6193" w:type="dxa"/>
            <w:tcBorders>
              <w:top w:val="single" w:sz="12" w:space="0" w:color="7E7E7E"/>
            </w:tcBorders>
          </w:tcPr>
          <w:p w14:paraId="025E3180" w14:textId="77777777" w:rsidR="00B873CD" w:rsidRPr="00B229D5" w:rsidRDefault="00CA7016">
            <w:pPr>
              <w:pStyle w:val="TableParagraph"/>
              <w:spacing w:before="69" w:line="266" w:lineRule="auto"/>
              <w:ind w:left="9"/>
            </w:pPr>
            <w:r w:rsidRPr="00B229D5">
              <w:t>The</w:t>
            </w:r>
            <w:r w:rsidRPr="00B229D5">
              <w:rPr>
                <w:spacing w:val="-5"/>
              </w:rPr>
              <w:t xml:space="preserve"> </w:t>
            </w:r>
            <w:r w:rsidRPr="00B229D5">
              <w:t>body</w:t>
            </w:r>
            <w:r w:rsidRPr="00B229D5">
              <w:rPr>
                <w:spacing w:val="-7"/>
              </w:rPr>
              <w:t xml:space="preserve"> </w:t>
            </w:r>
            <w:r w:rsidRPr="00B229D5">
              <w:t>responsible</w:t>
            </w:r>
            <w:r w:rsidRPr="00B229D5">
              <w:rPr>
                <w:spacing w:val="-7"/>
              </w:rPr>
              <w:t xml:space="preserve"> </w:t>
            </w:r>
            <w:r w:rsidRPr="00B229D5">
              <w:t>for</w:t>
            </w:r>
            <w:r w:rsidRPr="00B229D5">
              <w:rPr>
                <w:spacing w:val="-6"/>
              </w:rPr>
              <w:t xml:space="preserve"> </w:t>
            </w:r>
            <w:r w:rsidRPr="00B229D5">
              <w:t>administering</w:t>
            </w:r>
            <w:r w:rsidRPr="00B229D5">
              <w:rPr>
                <w:spacing w:val="-5"/>
              </w:rPr>
              <w:t xml:space="preserve"> </w:t>
            </w:r>
            <w:r w:rsidRPr="00B229D5">
              <w:t>NABERS</w:t>
            </w:r>
            <w:r w:rsidRPr="00B229D5">
              <w:rPr>
                <w:spacing w:val="-5"/>
              </w:rPr>
              <w:t xml:space="preserve"> </w:t>
            </w:r>
            <w:r w:rsidRPr="00B229D5">
              <w:t>UK,</w:t>
            </w:r>
            <w:r w:rsidRPr="00B229D5">
              <w:rPr>
                <w:spacing w:val="-3"/>
              </w:rPr>
              <w:t xml:space="preserve"> </w:t>
            </w:r>
            <w:r w:rsidRPr="00B229D5">
              <w:t>in particular the following areas:</w:t>
            </w:r>
          </w:p>
          <w:p w14:paraId="025E3181" w14:textId="77777777" w:rsidR="00B873CD" w:rsidRPr="00B229D5" w:rsidRDefault="00CA7016">
            <w:pPr>
              <w:pStyle w:val="TableParagraph"/>
              <w:numPr>
                <w:ilvl w:val="0"/>
                <w:numId w:val="92"/>
              </w:numPr>
              <w:tabs>
                <w:tab w:val="left" w:pos="427"/>
                <w:tab w:val="left" w:pos="428"/>
              </w:tabs>
              <w:spacing w:before="117" w:line="266" w:lineRule="auto"/>
              <w:ind w:right="317"/>
            </w:pPr>
            <w:r w:rsidRPr="00B229D5">
              <w:t>Establishing and maintaining the standards and procedures</w:t>
            </w:r>
            <w:r w:rsidRPr="00B229D5">
              <w:rPr>
                <w:spacing w:val="-6"/>
              </w:rPr>
              <w:t xml:space="preserve"> </w:t>
            </w:r>
            <w:r w:rsidRPr="00B229D5">
              <w:t>to</w:t>
            </w:r>
            <w:r w:rsidRPr="00B229D5">
              <w:rPr>
                <w:spacing w:val="-6"/>
              </w:rPr>
              <w:t xml:space="preserve"> </w:t>
            </w:r>
            <w:r w:rsidRPr="00B229D5">
              <w:t>be</w:t>
            </w:r>
            <w:r w:rsidRPr="00B229D5">
              <w:rPr>
                <w:spacing w:val="-6"/>
              </w:rPr>
              <w:t xml:space="preserve"> </w:t>
            </w:r>
            <w:r w:rsidRPr="00B229D5">
              <w:t>followed</w:t>
            </w:r>
            <w:r w:rsidRPr="00B229D5">
              <w:rPr>
                <w:spacing w:val="-4"/>
              </w:rPr>
              <w:t xml:space="preserve"> </w:t>
            </w:r>
            <w:r w:rsidRPr="00B229D5">
              <w:t>in</w:t>
            </w:r>
            <w:r w:rsidRPr="00B229D5">
              <w:rPr>
                <w:spacing w:val="-4"/>
              </w:rPr>
              <w:t xml:space="preserve"> </w:t>
            </w:r>
            <w:r w:rsidRPr="00B229D5">
              <w:t>all</w:t>
            </w:r>
            <w:r w:rsidRPr="00B229D5">
              <w:rPr>
                <w:spacing w:val="-4"/>
              </w:rPr>
              <w:t xml:space="preserve"> </w:t>
            </w:r>
            <w:r w:rsidRPr="00B229D5">
              <w:t>aspects</w:t>
            </w:r>
            <w:r w:rsidRPr="00B229D5">
              <w:rPr>
                <w:spacing w:val="-3"/>
              </w:rPr>
              <w:t xml:space="preserve"> </w:t>
            </w:r>
            <w:r w:rsidRPr="00B229D5">
              <w:t>of</w:t>
            </w:r>
            <w:r w:rsidRPr="00B229D5">
              <w:rPr>
                <w:spacing w:val="-2"/>
              </w:rPr>
              <w:t xml:space="preserve"> </w:t>
            </w:r>
            <w:r w:rsidRPr="00B229D5">
              <w:t>the</w:t>
            </w:r>
            <w:r w:rsidRPr="00B229D5">
              <w:rPr>
                <w:spacing w:val="-4"/>
              </w:rPr>
              <w:t xml:space="preserve"> </w:t>
            </w:r>
            <w:r w:rsidRPr="00B229D5">
              <w:t>operation of the system.</w:t>
            </w:r>
          </w:p>
          <w:p w14:paraId="025E3182" w14:textId="77777777" w:rsidR="00B873CD" w:rsidRPr="00B229D5" w:rsidRDefault="00CA7016">
            <w:pPr>
              <w:pStyle w:val="TableParagraph"/>
              <w:numPr>
                <w:ilvl w:val="0"/>
                <w:numId w:val="92"/>
              </w:numPr>
              <w:tabs>
                <w:tab w:val="left" w:pos="427"/>
                <w:tab w:val="left" w:pos="428"/>
              </w:tabs>
              <w:spacing w:before="118" w:line="266" w:lineRule="auto"/>
              <w:ind w:right="294"/>
            </w:pPr>
            <w:r w:rsidRPr="00B229D5">
              <w:t>Determining</w:t>
            </w:r>
            <w:r w:rsidRPr="00B229D5">
              <w:rPr>
                <w:spacing w:val="-3"/>
              </w:rPr>
              <w:t xml:space="preserve"> </w:t>
            </w:r>
            <w:r w:rsidRPr="00B229D5">
              <w:t>issues</w:t>
            </w:r>
            <w:r w:rsidRPr="00B229D5">
              <w:rPr>
                <w:spacing w:val="-7"/>
              </w:rPr>
              <w:t xml:space="preserve"> </w:t>
            </w:r>
            <w:r w:rsidRPr="00B229D5">
              <w:t>that</w:t>
            </w:r>
            <w:r w:rsidRPr="00B229D5">
              <w:rPr>
                <w:spacing w:val="-6"/>
              </w:rPr>
              <w:t xml:space="preserve"> </w:t>
            </w:r>
            <w:r w:rsidRPr="00B229D5">
              <w:t>arise</w:t>
            </w:r>
            <w:r w:rsidRPr="00B229D5">
              <w:rPr>
                <w:spacing w:val="-4"/>
              </w:rPr>
              <w:t xml:space="preserve"> </w:t>
            </w:r>
            <w:r w:rsidRPr="00B229D5">
              <w:t>during</w:t>
            </w:r>
            <w:r w:rsidRPr="00B229D5">
              <w:rPr>
                <w:spacing w:val="-5"/>
              </w:rPr>
              <w:t xml:space="preserve"> </w:t>
            </w:r>
            <w:r w:rsidRPr="00B229D5">
              <w:t>the</w:t>
            </w:r>
            <w:r w:rsidRPr="00B229D5">
              <w:rPr>
                <w:spacing w:val="-5"/>
              </w:rPr>
              <w:t xml:space="preserve"> </w:t>
            </w:r>
            <w:r w:rsidRPr="00B229D5">
              <w:t>operation</w:t>
            </w:r>
            <w:r w:rsidRPr="00B229D5">
              <w:rPr>
                <w:spacing w:val="-4"/>
              </w:rPr>
              <w:t xml:space="preserve"> </w:t>
            </w:r>
            <w:r w:rsidRPr="00B229D5">
              <w:t>of</w:t>
            </w:r>
            <w:r w:rsidRPr="00B229D5">
              <w:rPr>
                <w:spacing w:val="-4"/>
              </w:rPr>
              <w:t xml:space="preserve"> </w:t>
            </w:r>
            <w:r w:rsidRPr="00B229D5">
              <w:t>the system and the making of ratings.</w:t>
            </w:r>
          </w:p>
          <w:p w14:paraId="025E3183" w14:textId="77777777" w:rsidR="00B873CD" w:rsidRPr="00B229D5" w:rsidRDefault="00CA7016">
            <w:pPr>
              <w:pStyle w:val="TableParagraph"/>
              <w:numPr>
                <w:ilvl w:val="0"/>
                <w:numId w:val="92"/>
              </w:numPr>
              <w:tabs>
                <w:tab w:val="left" w:pos="427"/>
                <w:tab w:val="left" w:pos="428"/>
              </w:tabs>
              <w:spacing w:before="117" w:line="266" w:lineRule="auto"/>
              <w:ind w:right="185"/>
            </w:pPr>
            <w:r w:rsidRPr="00B229D5">
              <w:t>Accrediting</w:t>
            </w:r>
            <w:r w:rsidRPr="00B229D5">
              <w:rPr>
                <w:spacing w:val="-6"/>
              </w:rPr>
              <w:t xml:space="preserve"> </w:t>
            </w:r>
            <w:r w:rsidRPr="00B229D5">
              <w:t>Assessors</w:t>
            </w:r>
            <w:r w:rsidRPr="00B229D5">
              <w:rPr>
                <w:spacing w:val="-7"/>
              </w:rPr>
              <w:t xml:space="preserve"> </w:t>
            </w:r>
            <w:r w:rsidRPr="00B229D5">
              <w:t>and</w:t>
            </w:r>
            <w:r w:rsidRPr="00B229D5">
              <w:rPr>
                <w:spacing w:val="-6"/>
              </w:rPr>
              <w:t xml:space="preserve"> </w:t>
            </w:r>
            <w:r w:rsidRPr="00B229D5">
              <w:t>awarding</w:t>
            </w:r>
            <w:r w:rsidRPr="00B229D5">
              <w:rPr>
                <w:spacing w:val="-6"/>
              </w:rPr>
              <w:t xml:space="preserve"> </w:t>
            </w:r>
            <w:r w:rsidRPr="00B229D5">
              <w:t>accredited</w:t>
            </w:r>
            <w:r w:rsidRPr="00B229D5">
              <w:rPr>
                <w:spacing w:val="-8"/>
              </w:rPr>
              <w:t xml:space="preserve"> </w:t>
            </w:r>
            <w:r w:rsidRPr="00B229D5">
              <w:t>ratings</w:t>
            </w:r>
            <w:r w:rsidRPr="00B229D5">
              <w:rPr>
                <w:spacing w:val="-6"/>
              </w:rPr>
              <w:t xml:space="preserve"> </w:t>
            </w:r>
            <w:r w:rsidRPr="00B229D5">
              <w:t>in accordance with NABERS UK standards and</w:t>
            </w:r>
            <w:r w:rsidRPr="00B229D5">
              <w:rPr>
                <w:spacing w:val="80"/>
              </w:rPr>
              <w:t xml:space="preserve"> </w:t>
            </w:r>
            <w:r w:rsidRPr="00B229D5">
              <w:rPr>
                <w:spacing w:val="-2"/>
              </w:rPr>
              <w:t>procedures.</w:t>
            </w:r>
          </w:p>
          <w:p w14:paraId="025E3184" w14:textId="76149262" w:rsidR="00B873CD" w:rsidRPr="00B229D5" w:rsidRDefault="00CA7016">
            <w:pPr>
              <w:pStyle w:val="TableParagraph"/>
              <w:spacing w:before="119" w:line="266" w:lineRule="auto"/>
              <w:ind w:left="9"/>
            </w:pPr>
            <w:r w:rsidRPr="00B229D5">
              <w:t>The</w:t>
            </w:r>
            <w:r w:rsidRPr="00B229D5">
              <w:rPr>
                <w:spacing w:val="-4"/>
              </w:rPr>
              <w:t xml:space="preserve"> </w:t>
            </w:r>
            <w:r w:rsidRPr="00B229D5">
              <w:t>functions</w:t>
            </w:r>
            <w:r w:rsidRPr="00B229D5">
              <w:rPr>
                <w:spacing w:val="-3"/>
              </w:rPr>
              <w:t xml:space="preserve"> </w:t>
            </w:r>
            <w:r w:rsidRPr="00B229D5">
              <w:t>of</w:t>
            </w:r>
            <w:r w:rsidRPr="00B229D5">
              <w:rPr>
                <w:spacing w:val="-5"/>
              </w:rPr>
              <w:t xml:space="preserve"> </w:t>
            </w:r>
            <w:r w:rsidRPr="00B229D5">
              <w:t>the</w:t>
            </w:r>
            <w:r w:rsidRPr="00B229D5">
              <w:rPr>
                <w:spacing w:val="-4"/>
              </w:rPr>
              <w:t xml:space="preserve"> </w:t>
            </w:r>
            <w:r w:rsidRPr="00B229D5">
              <w:t>Scheme</w:t>
            </w:r>
            <w:r w:rsidRPr="00B229D5">
              <w:rPr>
                <w:spacing w:val="-4"/>
              </w:rPr>
              <w:t xml:space="preserve"> </w:t>
            </w:r>
            <w:r w:rsidRPr="00B229D5">
              <w:t>Administrator</w:t>
            </w:r>
            <w:r w:rsidRPr="00B229D5">
              <w:rPr>
                <w:spacing w:val="-4"/>
              </w:rPr>
              <w:t xml:space="preserve"> </w:t>
            </w:r>
            <w:r w:rsidRPr="00B229D5">
              <w:t>are</w:t>
            </w:r>
            <w:r w:rsidRPr="00B229D5">
              <w:rPr>
                <w:spacing w:val="-6"/>
              </w:rPr>
              <w:t xml:space="preserve"> </w:t>
            </w:r>
            <w:r w:rsidRPr="00B229D5">
              <w:t>undertaken</w:t>
            </w:r>
            <w:r w:rsidRPr="00B229D5">
              <w:rPr>
                <w:spacing w:val="-6"/>
              </w:rPr>
              <w:t xml:space="preserve"> </w:t>
            </w:r>
            <w:r w:rsidRPr="00B229D5">
              <w:t>by</w:t>
            </w:r>
            <w:r w:rsidR="00E47103" w:rsidRPr="00B229D5">
              <w:t xml:space="preserve"> </w:t>
            </w:r>
            <w:r w:rsidR="00E47103" w:rsidRPr="00B229D5">
              <w:rPr>
                <w:spacing w:val="15"/>
              </w:rPr>
              <w:t>CIBSE Certification Ltd</w:t>
            </w:r>
            <w:r w:rsidRPr="00B229D5">
              <w:t>.</w:t>
            </w:r>
          </w:p>
        </w:tc>
      </w:tr>
      <w:tr w:rsidR="00B873CD" w:rsidRPr="00B229D5" w14:paraId="025E3188" w14:textId="77777777">
        <w:trPr>
          <w:trHeight w:val="1360"/>
        </w:trPr>
        <w:tc>
          <w:tcPr>
            <w:tcW w:w="2849" w:type="dxa"/>
            <w:tcBorders>
              <w:bottom w:val="single" w:sz="4" w:space="0" w:color="7E7E7E"/>
            </w:tcBorders>
          </w:tcPr>
          <w:p w14:paraId="025E3186" w14:textId="77777777" w:rsidR="00B873CD" w:rsidRPr="00B229D5" w:rsidRDefault="00B873CD">
            <w:pPr>
              <w:pStyle w:val="TableParagraph"/>
              <w:rPr>
                <w:rFonts w:ascii="Times New Roman"/>
                <w:sz w:val="20"/>
              </w:rPr>
            </w:pPr>
          </w:p>
        </w:tc>
        <w:tc>
          <w:tcPr>
            <w:tcW w:w="6193" w:type="dxa"/>
            <w:tcBorders>
              <w:bottom w:val="single" w:sz="4" w:space="0" w:color="7E7E7E"/>
            </w:tcBorders>
            <w:shd w:val="clear" w:color="auto" w:fill="EDEBEA"/>
          </w:tcPr>
          <w:p w14:paraId="025E3187" w14:textId="77777777" w:rsidR="00B873CD" w:rsidRPr="00B229D5" w:rsidRDefault="00CA7016">
            <w:pPr>
              <w:pStyle w:val="TableParagraph"/>
              <w:spacing w:before="149" w:line="266" w:lineRule="auto"/>
              <w:ind w:left="108" w:right="104"/>
              <w:jc w:val="both"/>
            </w:pPr>
            <w:r w:rsidRPr="00B229D5">
              <w:rPr>
                <w:b/>
              </w:rPr>
              <w:t xml:space="preserve">Note: </w:t>
            </w:r>
            <w:r w:rsidRPr="00B229D5">
              <w:t xml:space="preserve">The term “Scheme Administrator” applies to the </w:t>
            </w:r>
            <w:r w:rsidRPr="00B229D5">
              <w:rPr>
                <w:spacing w:val="-2"/>
              </w:rPr>
              <w:t>NABERS</w:t>
            </w:r>
            <w:r w:rsidRPr="00B229D5">
              <w:rPr>
                <w:spacing w:val="-7"/>
              </w:rPr>
              <w:t xml:space="preserve"> </w:t>
            </w:r>
            <w:r w:rsidRPr="00B229D5">
              <w:rPr>
                <w:spacing w:val="-2"/>
              </w:rPr>
              <w:t>UK</w:t>
            </w:r>
            <w:r w:rsidRPr="00B229D5">
              <w:rPr>
                <w:spacing w:val="-8"/>
              </w:rPr>
              <w:t xml:space="preserve"> </w:t>
            </w:r>
            <w:r w:rsidRPr="00B229D5">
              <w:rPr>
                <w:spacing w:val="-2"/>
              </w:rPr>
              <w:t>context</w:t>
            </w:r>
            <w:r w:rsidRPr="00B229D5">
              <w:rPr>
                <w:spacing w:val="-8"/>
              </w:rPr>
              <w:t xml:space="preserve"> </w:t>
            </w:r>
            <w:r w:rsidRPr="00B229D5">
              <w:rPr>
                <w:spacing w:val="-2"/>
              </w:rPr>
              <w:t>and</w:t>
            </w:r>
            <w:r w:rsidRPr="00B229D5">
              <w:rPr>
                <w:spacing w:val="-10"/>
              </w:rPr>
              <w:t xml:space="preserve"> </w:t>
            </w:r>
            <w:r w:rsidRPr="00B229D5">
              <w:rPr>
                <w:spacing w:val="-2"/>
              </w:rPr>
              <w:t>should</w:t>
            </w:r>
            <w:r w:rsidRPr="00B229D5">
              <w:rPr>
                <w:spacing w:val="-10"/>
              </w:rPr>
              <w:t xml:space="preserve"> </w:t>
            </w:r>
            <w:r w:rsidRPr="00B229D5">
              <w:rPr>
                <w:spacing w:val="-2"/>
              </w:rPr>
              <w:t>not</w:t>
            </w:r>
            <w:r w:rsidRPr="00B229D5">
              <w:rPr>
                <w:spacing w:val="-8"/>
              </w:rPr>
              <w:t xml:space="preserve"> </w:t>
            </w:r>
            <w:r w:rsidRPr="00B229D5">
              <w:rPr>
                <w:spacing w:val="-2"/>
              </w:rPr>
              <w:t>be</w:t>
            </w:r>
            <w:r w:rsidRPr="00B229D5">
              <w:rPr>
                <w:spacing w:val="-10"/>
              </w:rPr>
              <w:t xml:space="preserve"> </w:t>
            </w:r>
            <w:r w:rsidRPr="00B229D5">
              <w:rPr>
                <w:spacing w:val="-2"/>
              </w:rPr>
              <w:t>confused</w:t>
            </w:r>
            <w:r w:rsidRPr="00B229D5">
              <w:rPr>
                <w:spacing w:val="-13"/>
              </w:rPr>
              <w:t xml:space="preserve"> </w:t>
            </w:r>
            <w:r w:rsidRPr="00B229D5">
              <w:rPr>
                <w:spacing w:val="-2"/>
              </w:rPr>
              <w:t>with</w:t>
            </w:r>
            <w:r w:rsidRPr="00B229D5">
              <w:rPr>
                <w:spacing w:val="-7"/>
              </w:rPr>
              <w:t xml:space="preserve"> </w:t>
            </w:r>
            <w:r w:rsidRPr="00B229D5">
              <w:rPr>
                <w:spacing w:val="-2"/>
              </w:rPr>
              <w:t>the</w:t>
            </w:r>
            <w:r w:rsidRPr="00B229D5">
              <w:rPr>
                <w:spacing w:val="-13"/>
              </w:rPr>
              <w:t xml:space="preserve"> </w:t>
            </w:r>
            <w:r w:rsidRPr="00B229D5">
              <w:rPr>
                <w:spacing w:val="-2"/>
              </w:rPr>
              <w:t xml:space="preserve">term </w:t>
            </w:r>
            <w:r w:rsidRPr="00B229D5">
              <w:t xml:space="preserve">“National Administrator” that appears in NABERS Australia </w:t>
            </w:r>
            <w:r w:rsidRPr="00B229D5">
              <w:rPr>
                <w:spacing w:val="-2"/>
              </w:rPr>
              <w:t>publications.</w:t>
            </w:r>
          </w:p>
        </w:tc>
      </w:tr>
      <w:tr w:rsidR="00B873CD" w:rsidRPr="00B229D5" w14:paraId="025E318C" w14:textId="77777777">
        <w:trPr>
          <w:trHeight w:val="960"/>
        </w:trPr>
        <w:tc>
          <w:tcPr>
            <w:tcW w:w="2849" w:type="dxa"/>
            <w:tcBorders>
              <w:top w:val="single" w:sz="4" w:space="0" w:color="7E7E7E"/>
              <w:bottom w:val="single" w:sz="4" w:space="0" w:color="7E7E7E"/>
            </w:tcBorders>
          </w:tcPr>
          <w:p w14:paraId="025E3189" w14:textId="77777777" w:rsidR="00B873CD" w:rsidRPr="00B229D5" w:rsidRDefault="00CA7016">
            <w:pPr>
              <w:pStyle w:val="TableParagraph"/>
              <w:spacing w:before="88"/>
              <w:ind w:left="14"/>
              <w:rPr>
                <w:b/>
              </w:rPr>
            </w:pPr>
            <w:r w:rsidRPr="00B229D5">
              <w:rPr>
                <w:b/>
                <w:color w:val="007197"/>
                <w:spacing w:val="-2"/>
              </w:rPr>
              <w:t>tenancy</w:t>
            </w:r>
          </w:p>
        </w:tc>
        <w:tc>
          <w:tcPr>
            <w:tcW w:w="6193" w:type="dxa"/>
            <w:tcBorders>
              <w:top w:val="single" w:sz="4" w:space="0" w:color="7E7E7E"/>
              <w:bottom w:val="single" w:sz="4" w:space="0" w:color="7E7E7E"/>
            </w:tcBorders>
          </w:tcPr>
          <w:p w14:paraId="025E318A" w14:textId="77777777" w:rsidR="00B873CD" w:rsidRPr="00B229D5" w:rsidRDefault="00CA7016">
            <w:pPr>
              <w:pStyle w:val="TableParagraph"/>
              <w:spacing w:before="86" w:line="266" w:lineRule="auto"/>
              <w:ind w:left="9" w:right="114"/>
              <w:rPr>
                <w:i/>
              </w:rPr>
            </w:pPr>
            <w:r w:rsidRPr="00B229D5">
              <w:t>The technical entity defined by the services within the minimum</w:t>
            </w:r>
            <w:r w:rsidRPr="00B229D5">
              <w:rPr>
                <w:spacing w:val="-5"/>
              </w:rPr>
              <w:t xml:space="preserve"> </w:t>
            </w:r>
            <w:r w:rsidRPr="00B229D5">
              <w:t>energy</w:t>
            </w:r>
            <w:r w:rsidRPr="00B229D5">
              <w:rPr>
                <w:spacing w:val="-6"/>
              </w:rPr>
              <w:t xml:space="preserve"> </w:t>
            </w:r>
            <w:r w:rsidRPr="00B229D5">
              <w:t>coverage</w:t>
            </w:r>
            <w:r w:rsidRPr="00B229D5">
              <w:rPr>
                <w:spacing w:val="-5"/>
              </w:rPr>
              <w:t xml:space="preserve"> </w:t>
            </w:r>
            <w:r w:rsidRPr="00B229D5">
              <w:t>defined</w:t>
            </w:r>
            <w:r w:rsidRPr="00B229D5">
              <w:rPr>
                <w:spacing w:val="-5"/>
              </w:rPr>
              <w:t xml:space="preserve"> </w:t>
            </w:r>
            <w:r w:rsidRPr="00B229D5">
              <w:t>in</w:t>
            </w:r>
            <w:r w:rsidRPr="00B229D5">
              <w:rPr>
                <w:spacing w:val="-5"/>
              </w:rPr>
              <w:t xml:space="preserve"> </w:t>
            </w:r>
            <w:r w:rsidRPr="00B229D5">
              <w:rPr>
                <w:i/>
              </w:rPr>
              <w:t>NABERS</w:t>
            </w:r>
            <w:r w:rsidRPr="00B229D5">
              <w:rPr>
                <w:i/>
                <w:spacing w:val="-5"/>
              </w:rPr>
              <w:t xml:space="preserve"> </w:t>
            </w:r>
            <w:r w:rsidRPr="00B229D5">
              <w:rPr>
                <w:i/>
              </w:rPr>
              <w:t>UK</w:t>
            </w:r>
            <w:r w:rsidRPr="00B229D5">
              <w:rPr>
                <w:i/>
                <w:spacing w:val="-5"/>
              </w:rPr>
              <w:t xml:space="preserve"> </w:t>
            </w:r>
            <w:r w:rsidRPr="00B229D5">
              <w:rPr>
                <w:i/>
              </w:rPr>
              <w:t>The</w:t>
            </w:r>
            <w:r w:rsidRPr="00B229D5">
              <w:rPr>
                <w:i/>
                <w:spacing w:val="-5"/>
              </w:rPr>
              <w:t xml:space="preserve"> </w:t>
            </w:r>
            <w:r w:rsidRPr="00B229D5">
              <w:rPr>
                <w:i/>
              </w:rPr>
              <w:t>Rules</w:t>
            </w:r>
          </w:p>
          <w:p w14:paraId="025E318B" w14:textId="77777777" w:rsidR="00B873CD" w:rsidRPr="00B229D5" w:rsidRDefault="00CA7016">
            <w:pPr>
              <w:pStyle w:val="TableParagraph"/>
              <w:ind w:left="9"/>
            </w:pPr>
            <w:r w:rsidRPr="00B229D5">
              <w:rPr>
                <w:i/>
              </w:rPr>
              <w:t>—</w:t>
            </w:r>
            <w:r w:rsidRPr="00B229D5">
              <w:rPr>
                <w:i/>
                <w:spacing w:val="-2"/>
              </w:rPr>
              <w:t xml:space="preserve"> </w:t>
            </w:r>
            <w:r w:rsidRPr="00B229D5">
              <w:rPr>
                <w:i/>
              </w:rPr>
              <w:t>Energy</w:t>
            </w:r>
            <w:r w:rsidRPr="00B229D5">
              <w:rPr>
                <w:i/>
                <w:spacing w:val="-4"/>
              </w:rPr>
              <w:t xml:space="preserve"> </w:t>
            </w:r>
            <w:r w:rsidRPr="00B229D5">
              <w:rPr>
                <w:i/>
              </w:rPr>
              <w:t>for</w:t>
            </w:r>
            <w:r w:rsidRPr="00B229D5">
              <w:rPr>
                <w:i/>
                <w:spacing w:val="-3"/>
              </w:rPr>
              <w:t xml:space="preserve"> </w:t>
            </w:r>
            <w:r w:rsidRPr="00B229D5">
              <w:rPr>
                <w:i/>
                <w:spacing w:val="-2"/>
              </w:rPr>
              <w:t>Offices</w:t>
            </w:r>
            <w:r w:rsidRPr="00B229D5">
              <w:rPr>
                <w:spacing w:val="-2"/>
              </w:rPr>
              <w:t>.</w:t>
            </w:r>
          </w:p>
        </w:tc>
      </w:tr>
      <w:tr w:rsidR="00B873CD" w:rsidRPr="00B229D5" w14:paraId="025E3190" w14:textId="77777777">
        <w:trPr>
          <w:trHeight w:val="1859"/>
        </w:trPr>
        <w:tc>
          <w:tcPr>
            <w:tcW w:w="2849" w:type="dxa"/>
            <w:tcBorders>
              <w:top w:val="single" w:sz="4" w:space="0" w:color="7E7E7E"/>
              <w:bottom w:val="single" w:sz="4" w:space="0" w:color="7E7E7E"/>
            </w:tcBorders>
          </w:tcPr>
          <w:p w14:paraId="025E318D" w14:textId="77777777" w:rsidR="00B873CD" w:rsidRPr="00B229D5" w:rsidRDefault="00CA7016">
            <w:pPr>
              <w:pStyle w:val="TableParagraph"/>
              <w:spacing w:before="88"/>
              <w:ind w:left="14"/>
              <w:rPr>
                <w:b/>
              </w:rPr>
            </w:pPr>
            <w:r w:rsidRPr="00B229D5">
              <w:rPr>
                <w:b/>
                <w:color w:val="007197"/>
                <w:spacing w:val="-2"/>
              </w:rPr>
              <w:t>utility</w:t>
            </w:r>
          </w:p>
        </w:tc>
        <w:tc>
          <w:tcPr>
            <w:tcW w:w="6193" w:type="dxa"/>
            <w:tcBorders>
              <w:top w:val="single" w:sz="4" w:space="0" w:color="7E7E7E"/>
              <w:bottom w:val="single" w:sz="4" w:space="0" w:color="7E7E7E"/>
            </w:tcBorders>
          </w:tcPr>
          <w:p w14:paraId="025E318E" w14:textId="77777777" w:rsidR="00B873CD" w:rsidRPr="00B229D5" w:rsidRDefault="00CA7016">
            <w:pPr>
              <w:pStyle w:val="TableParagraph"/>
              <w:spacing w:before="88" w:line="266" w:lineRule="auto"/>
              <w:ind w:left="9" w:right="276"/>
            </w:pPr>
            <w:r w:rsidRPr="00B229D5">
              <w:t>An</w:t>
            </w:r>
            <w:r w:rsidRPr="00B229D5">
              <w:rPr>
                <w:spacing w:val="-4"/>
              </w:rPr>
              <w:t xml:space="preserve"> </w:t>
            </w:r>
            <w:r w:rsidRPr="00B229D5">
              <w:t>organisation</w:t>
            </w:r>
            <w:r w:rsidRPr="00B229D5">
              <w:rPr>
                <w:spacing w:val="-4"/>
              </w:rPr>
              <w:t xml:space="preserve"> </w:t>
            </w:r>
            <w:r w:rsidRPr="00B229D5">
              <w:t>or</w:t>
            </w:r>
            <w:r w:rsidRPr="00B229D5">
              <w:rPr>
                <w:spacing w:val="-5"/>
              </w:rPr>
              <w:t xml:space="preserve"> </w:t>
            </w:r>
            <w:r w:rsidRPr="00B229D5">
              <w:t>company</w:t>
            </w:r>
            <w:r w:rsidRPr="00B229D5">
              <w:rPr>
                <w:spacing w:val="-3"/>
              </w:rPr>
              <w:t xml:space="preserve"> </w:t>
            </w:r>
            <w:r w:rsidRPr="00B229D5">
              <w:t>that</w:t>
            </w:r>
            <w:r w:rsidRPr="00B229D5">
              <w:rPr>
                <w:spacing w:val="-2"/>
              </w:rPr>
              <w:t xml:space="preserve"> </w:t>
            </w:r>
            <w:r w:rsidRPr="00B229D5">
              <w:t>holds</w:t>
            </w:r>
            <w:r w:rsidRPr="00B229D5">
              <w:rPr>
                <w:spacing w:val="-6"/>
              </w:rPr>
              <w:t xml:space="preserve"> </w:t>
            </w:r>
            <w:r w:rsidRPr="00B229D5">
              <w:t>a</w:t>
            </w:r>
            <w:r w:rsidRPr="00B229D5">
              <w:rPr>
                <w:spacing w:val="-4"/>
              </w:rPr>
              <w:t xml:space="preserve"> </w:t>
            </w:r>
            <w:r w:rsidRPr="00B229D5">
              <w:t>licence</w:t>
            </w:r>
            <w:r w:rsidRPr="00B229D5">
              <w:rPr>
                <w:spacing w:val="-6"/>
              </w:rPr>
              <w:t xml:space="preserve"> </w:t>
            </w:r>
            <w:r w:rsidRPr="00B229D5">
              <w:t>to</w:t>
            </w:r>
            <w:r w:rsidRPr="00B229D5">
              <w:rPr>
                <w:spacing w:val="-2"/>
              </w:rPr>
              <w:t xml:space="preserve"> </w:t>
            </w:r>
            <w:r w:rsidRPr="00B229D5">
              <w:t xml:space="preserve">retail electricity or gas, and that sells energy as its primary </w:t>
            </w:r>
            <w:r w:rsidRPr="00B229D5">
              <w:rPr>
                <w:spacing w:val="-2"/>
              </w:rPr>
              <w:t>business.</w:t>
            </w:r>
          </w:p>
          <w:p w14:paraId="025E318F" w14:textId="77777777" w:rsidR="00B873CD" w:rsidRPr="00B229D5" w:rsidRDefault="00CA7016">
            <w:pPr>
              <w:pStyle w:val="TableParagraph"/>
              <w:spacing w:before="58" w:line="266" w:lineRule="auto"/>
              <w:ind w:left="9" w:right="259"/>
              <w:jc w:val="both"/>
            </w:pPr>
            <w:r w:rsidRPr="00B229D5">
              <w:t>For</w:t>
            </w:r>
            <w:r w:rsidRPr="00B229D5">
              <w:rPr>
                <w:spacing w:val="-4"/>
              </w:rPr>
              <w:t xml:space="preserve"> </w:t>
            </w:r>
            <w:r w:rsidRPr="00B229D5">
              <w:t>NABERS</w:t>
            </w:r>
            <w:r w:rsidRPr="00B229D5">
              <w:rPr>
                <w:spacing w:val="-5"/>
              </w:rPr>
              <w:t xml:space="preserve"> </w:t>
            </w:r>
            <w:r w:rsidRPr="00B229D5">
              <w:t>UK</w:t>
            </w:r>
            <w:r w:rsidRPr="00B229D5">
              <w:rPr>
                <w:spacing w:val="-5"/>
              </w:rPr>
              <w:t xml:space="preserve"> </w:t>
            </w:r>
            <w:r w:rsidRPr="00B229D5">
              <w:t>purposes,</w:t>
            </w:r>
            <w:r w:rsidRPr="00B229D5">
              <w:rPr>
                <w:spacing w:val="-4"/>
              </w:rPr>
              <w:t xml:space="preserve"> </w:t>
            </w:r>
            <w:r w:rsidRPr="00B229D5">
              <w:t>building</w:t>
            </w:r>
            <w:r w:rsidRPr="00B229D5">
              <w:rPr>
                <w:spacing w:val="-5"/>
              </w:rPr>
              <w:t xml:space="preserve"> </w:t>
            </w:r>
            <w:r w:rsidRPr="00B229D5">
              <w:t>owners</w:t>
            </w:r>
            <w:r w:rsidRPr="00B229D5">
              <w:rPr>
                <w:spacing w:val="-6"/>
              </w:rPr>
              <w:t xml:space="preserve"> </w:t>
            </w:r>
            <w:r w:rsidRPr="00B229D5">
              <w:t>and</w:t>
            </w:r>
            <w:r w:rsidRPr="00B229D5">
              <w:rPr>
                <w:spacing w:val="-6"/>
              </w:rPr>
              <w:t xml:space="preserve"> </w:t>
            </w:r>
            <w:r w:rsidRPr="00B229D5">
              <w:t>their</w:t>
            </w:r>
            <w:r w:rsidRPr="00B229D5">
              <w:rPr>
                <w:spacing w:val="-4"/>
              </w:rPr>
              <w:t xml:space="preserve"> </w:t>
            </w:r>
            <w:r w:rsidRPr="00B229D5">
              <w:t>agents who</w:t>
            </w:r>
            <w:r w:rsidRPr="00B229D5">
              <w:rPr>
                <w:spacing w:val="-3"/>
              </w:rPr>
              <w:t xml:space="preserve"> </w:t>
            </w:r>
            <w:r w:rsidRPr="00B229D5">
              <w:t>on-sell</w:t>
            </w:r>
            <w:r w:rsidRPr="00B229D5">
              <w:rPr>
                <w:spacing w:val="-3"/>
              </w:rPr>
              <w:t xml:space="preserve"> </w:t>
            </w:r>
            <w:r w:rsidRPr="00B229D5">
              <w:t>electricity</w:t>
            </w:r>
            <w:r w:rsidRPr="00B229D5">
              <w:rPr>
                <w:spacing w:val="-2"/>
              </w:rPr>
              <w:t xml:space="preserve"> </w:t>
            </w:r>
            <w:r w:rsidRPr="00B229D5">
              <w:t>or</w:t>
            </w:r>
            <w:r w:rsidRPr="00B229D5">
              <w:rPr>
                <w:spacing w:val="-4"/>
              </w:rPr>
              <w:t xml:space="preserve"> </w:t>
            </w:r>
            <w:r w:rsidRPr="00B229D5">
              <w:t>gas</w:t>
            </w:r>
            <w:r w:rsidRPr="00B229D5">
              <w:rPr>
                <w:spacing w:val="-2"/>
              </w:rPr>
              <w:t xml:space="preserve"> </w:t>
            </w:r>
            <w:r w:rsidRPr="00B229D5">
              <w:t>to</w:t>
            </w:r>
            <w:r w:rsidRPr="00B229D5">
              <w:rPr>
                <w:spacing w:val="-5"/>
              </w:rPr>
              <w:t xml:space="preserve"> </w:t>
            </w:r>
            <w:r w:rsidRPr="00B229D5">
              <w:t>tenants</w:t>
            </w:r>
            <w:r w:rsidRPr="00B229D5">
              <w:rPr>
                <w:spacing w:val="-5"/>
              </w:rPr>
              <w:t xml:space="preserve"> </w:t>
            </w:r>
            <w:r w:rsidRPr="00B229D5">
              <w:t>are</w:t>
            </w:r>
            <w:r w:rsidRPr="00B229D5">
              <w:rPr>
                <w:spacing w:val="-5"/>
              </w:rPr>
              <w:t xml:space="preserve"> </w:t>
            </w:r>
            <w:r w:rsidRPr="00B229D5">
              <w:t>not</w:t>
            </w:r>
            <w:r w:rsidRPr="00B229D5">
              <w:rPr>
                <w:spacing w:val="-4"/>
              </w:rPr>
              <w:t xml:space="preserve"> </w:t>
            </w:r>
            <w:r w:rsidRPr="00B229D5">
              <w:t>considered</w:t>
            </w:r>
            <w:r w:rsidRPr="00B229D5">
              <w:rPr>
                <w:spacing w:val="-3"/>
              </w:rPr>
              <w:t xml:space="preserve"> </w:t>
            </w:r>
            <w:r w:rsidRPr="00B229D5">
              <w:t>to be utilities.</w:t>
            </w:r>
          </w:p>
        </w:tc>
      </w:tr>
      <w:tr w:rsidR="00B873CD" w:rsidRPr="00B229D5" w14:paraId="025E3193" w14:textId="77777777">
        <w:trPr>
          <w:trHeight w:val="678"/>
        </w:trPr>
        <w:tc>
          <w:tcPr>
            <w:tcW w:w="2849" w:type="dxa"/>
            <w:tcBorders>
              <w:top w:val="single" w:sz="4" w:space="0" w:color="7E7E7E"/>
              <w:bottom w:val="single" w:sz="4" w:space="0" w:color="7E7E7E"/>
            </w:tcBorders>
          </w:tcPr>
          <w:p w14:paraId="025E3191" w14:textId="77777777" w:rsidR="00B873CD" w:rsidRPr="00B229D5" w:rsidRDefault="00CA7016">
            <w:pPr>
              <w:pStyle w:val="TableParagraph"/>
              <w:spacing w:before="88" w:line="266" w:lineRule="auto"/>
              <w:ind w:left="14" w:right="340"/>
              <w:rPr>
                <w:b/>
              </w:rPr>
            </w:pPr>
            <w:r w:rsidRPr="00B229D5">
              <w:rPr>
                <w:b/>
                <w:color w:val="007197"/>
              </w:rPr>
              <w:t>utility</w:t>
            </w:r>
            <w:r w:rsidRPr="00B229D5">
              <w:rPr>
                <w:b/>
                <w:color w:val="007197"/>
                <w:spacing w:val="-16"/>
              </w:rPr>
              <w:t xml:space="preserve"> </w:t>
            </w:r>
            <w:r w:rsidRPr="00B229D5">
              <w:rPr>
                <w:b/>
                <w:color w:val="007197"/>
              </w:rPr>
              <w:t xml:space="preserve">metering </w:t>
            </w:r>
            <w:r w:rsidRPr="00B229D5">
              <w:rPr>
                <w:b/>
                <w:color w:val="007197"/>
                <w:spacing w:val="-2"/>
              </w:rPr>
              <w:t>system(s)</w:t>
            </w:r>
          </w:p>
        </w:tc>
        <w:tc>
          <w:tcPr>
            <w:tcW w:w="6193" w:type="dxa"/>
            <w:tcBorders>
              <w:top w:val="single" w:sz="4" w:space="0" w:color="7E7E7E"/>
              <w:bottom w:val="single" w:sz="4" w:space="0" w:color="7E7E7E"/>
            </w:tcBorders>
          </w:tcPr>
          <w:p w14:paraId="025E3192" w14:textId="77777777" w:rsidR="00B873CD" w:rsidRPr="00B229D5" w:rsidRDefault="00CA7016">
            <w:pPr>
              <w:pStyle w:val="TableParagraph"/>
              <w:spacing w:before="88" w:line="266" w:lineRule="auto"/>
              <w:ind w:left="9"/>
            </w:pPr>
            <w:r w:rsidRPr="00B229D5">
              <w:t>An</w:t>
            </w:r>
            <w:r w:rsidRPr="00B229D5">
              <w:rPr>
                <w:spacing w:val="-3"/>
              </w:rPr>
              <w:t xml:space="preserve"> </w:t>
            </w:r>
            <w:r w:rsidRPr="00B229D5">
              <w:t>energy</w:t>
            </w:r>
            <w:r w:rsidRPr="00B229D5">
              <w:rPr>
                <w:spacing w:val="-4"/>
              </w:rPr>
              <w:t xml:space="preserve"> </w:t>
            </w:r>
            <w:r w:rsidRPr="00B229D5">
              <w:t>metering</w:t>
            </w:r>
            <w:r w:rsidRPr="00B229D5">
              <w:rPr>
                <w:spacing w:val="-5"/>
              </w:rPr>
              <w:t xml:space="preserve"> </w:t>
            </w:r>
            <w:r w:rsidRPr="00B229D5">
              <w:t>system</w:t>
            </w:r>
            <w:r w:rsidRPr="00B229D5">
              <w:rPr>
                <w:spacing w:val="-4"/>
              </w:rPr>
              <w:t xml:space="preserve"> </w:t>
            </w:r>
            <w:r w:rsidRPr="00B229D5">
              <w:t>that</w:t>
            </w:r>
            <w:r w:rsidRPr="00B229D5">
              <w:rPr>
                <w:spacing w:val="-4"/>
              </w:rPr>
              <w:t xml:space="preserve"> </w:t>
            </w:r>
            <w:r w:rsidRPr="00B229D5">
              <w:t>is</w:t>
            </w:r>
            <w:r w:rsidRPr="00B229D5">
              <w:rPr>
                <w:spacing w:val="-2"/>
              </w:rPr>
              <w:t xml:space="preserve"> </w:t>
            </w:r>
            <w:r w:rsidRPr="00B229D5">
              <w:t>owned</w:t>
            </w:r>
            <w:r w:rsidRPr="00B229D5">
              <w:rPr>
                <w:spacing w:val="-5"/>
              </w:rPr>
              <w:t xml:space="preserve"> </w:t>
            </w:r>
            <w:r w:rsidRPr="00B229D5">
              <w:t>and</w:t>
            </w:r>
            <w:r w:rsidRPr="00B229D5">
              <w:rPr>
                <w:spacing w:val="-3"/>
              </w:rPr>
              <w:t xml:space="preserve"> </w:t>
            </w:r>
            <w:r w:rsidRPr="00B229D5">
              <w:t>operated</w:t>
            </w:r>
            <w:r w:rsidRPr="00B229D5">
              <w:rPr>
                <w:spacing w:val="-5"/>
              </w:rPr>
              <w:t xml:space="preserve"> </w:t>
            </w:r>
            <w:r w:rsidRPr="00B229D5">
              <w:t>by</w:t>
            </w:r>
            <w:r w:rsidRPr="00B229D5">
              <w:rPr>
                <w:spacing w:val="-3"/>
              </w:rPr>
              <w:t xml:space="preserve"> </w:t>
            </w:r>
            <w:r w:rsidRPr="00B229D5">
              <w:t xml:space="preserve">a </w:t>
            </w:r>
            <w:r w:rsidRPr="00B229D5">
              <w:rPr>
                <w:spacing w:val="-2"/>
              </w:rPr>
              <w:t>utility.</w:t>
            </w:r>
          </w:p>
        </w:tc>
      </w:tr>
      <w:tr w:rsidR="00B873CD" w:rsidRPr="00B229D5" w14:paraId="025E3196" w14:textId="77777777">
        <w:trPr>
          <w:trHeight w:val="962"/>
        </w:trPr>
        <w:tc>
          <w:tcPr>
            <w:tcW w:w="2849" w:type="dxa"/>
            <w:tcBorders>
              <w:top w:val="single" w:sz="4" w:space="0" w:color="7E7E7E"/>
              <w:bottom w:val="single" w:sz="4" w:space="0" w:color="7E7E7E"/>
            </w:tcBorders>
          </w:tcPr>
          <w:p w14:paraId="025E3194" w14:textId="77777777" w:rsidR="00B873CD" w:rsidRPr="00B229D5" w:rsidRDefault="00CA7016">
            <w:pPr>
              <w:pStyle w:val="TableParagraph"/>
              <w:spacing w:before="91"/>
              <w:ind w:left="14"/>
              <w:rPr>
                <w:b/>
              </w:rPr>
            </w:pPr>
            <w:r w:rsidRPr="00B229D5">
              <w:rPr>
                <w:b/>
                <w:color w:val="007197"/>
                <w:spacing w:val="-2"/>
              </w:rPr>
              <w:t>validation</w:t>
            </w:r>
          </w:p>
        </w:tc>
        <w:tc>
          <w:tcPr>
            <w:tcW w:w="6193" w:type="dxa"/>
            <w:tcBorders>
              <w:top w:val="single" w:sz="4" w:space="0" w:color="7E7E7E"/>
              <w:bottom w:val="single" w:sz="4" w:space="0" w:color="7E7E7E"/>
            </w:tcBorders>
          </w:tcPr>
          <w:p w14:paraId="025E3195" w14:textId="77777777" w:rsidR="00B873CD" w:rsidRPr="00B229D5" w:rsidRDefault="00CA7016">
            <w:pPr>
              <w:pStyle w:val="TableParagraph"/>
              <w:spacing w:before="88" w:line="266" w:lineRule="auto"/>
              <w:ind w:left="9" w:right="276"/>
            </w:pPr>
            <w:r w:rsidRPr="00B229D5">
              <w:t>The process of checking the configuration of a metering system</w:t>
            </w:r>
            <w:r w:rsidRPr="00B229D5">
              <w:rPr>
                <w:spacing w:val="-6"/>
              </w:rPr>
              <w:t xml:space="preserve"> </w:t>
            </w:r>
            <w:r w:rsidRPr="00B229D5">
              <w:t>for</w:t>
            </w:r>
            <w:r w:rsidRPr="00B229D5">
              <w:rPr>
                <w:spacing w:val="-6"/>
              </w:rPr>
              <w:t xml:space="preserve"> </w:t>
            </w:r>
            <w:r w:rsidRPr="00B229D5">
              <w:t>a</w:t>
            </w:r>
            <w:r w:rsidRPr="00B229D5">
              <w:rPr>
                <w:spacing w:val="-5"/>
              </w:rPr>
              <w:t xml:space="preserve"> </w:t>
            </w:r>
            <w:r w:rsidRPr="00B229D5">
              <w:t>NABERS</w:t>
            </w:r>
            <w:r w:rsidRPr="00B229D5">
              <w:rPr>
                <w:spacing w:val="-4"/>
              </w:rPr>
              <w:t xml:space="preserve"> </w:t>
            </w:r>
            <w:r w:rsidRPr="00B229D5">
              <w:t>UK</w:t>
            </w:r>
            <w:r w:rsidRPr="00B229D5">
              <w:rPr>
                <w:spacing w:val="-5"/>
              </w:rPr>
              <w:t xml:space="preserve"> </w:t>
            </w:r>
            <w:r w:rsidRPr="00B229D5">
              <w:t>rating,</w:t>
            </w:r>
            <w:r w:rsidRPr="00B229D5">
              <w:rPr>
                <w:spacing w:val="-3"/>
              </w:rPr>
              <w:t xml:space="preserve"> </w:t>
            </w:r>
            <w:r w:rsidRPr="00B229D5">
              <w:t>and</w:t>
            </w:r>
            <w:r w:rsidRPr="00B229D5">
              <w:rPr>
                <w:spacing w:val="-7"/>
              </w:rPr>
              <w:t xml:space="preserve"> </w:t>
            </w:r>
            <w:r w:rsidRPr="00B229D5">
              <w:t>if</w:t>
            </w:r>
            <w:r w:rsidRPr="00B229D5">
              <w:rPr>
                <w:spacing w:val="-3"/>
              </w:rPr>
              <w:t xml:space="preserve"> </w:t>
            </w:r>
            <w:r w:rsidRPr="00B229D5">
              <w:t>necessary,</w:t>
            </w:r>
            <w:r w:rsidRPr="00B229D5">
              <w:rPr>
                <w:spacing w:val="-3"/>
              </w:rPr>
              <w:t xml:space="preserve"> </w:t>
            </w:r>
            <w:r w:rsidRPr="00B229D5">
              <w:t>adjusting and re-checking, to ensure the configuration is correct.</w:t>
            </w:r>
          </w:p>
        </w:tc>
      </w:tr>
      <w:tr w:rsidR="00B873CD" w:rsidRPr="00B229D5" w14:paraId="025E3199" w14:textId="77777777">
        <w:trPr>
          <w:trHeight w:val="678"/>
        </w:trPr>
        <w:tc>
          <w:tcPr>
            <w:tcW w:w="2849" w:type="dxa"/>
            <w:tcBorders>
              <w:top w:val="single" w:sz="4" w:space="0" w:color="7E7E7E"/>
              <w:bottom w:val="single" w:sz="4" w:space="0" w:color="7E7E7E"/>
            </w:tcBorders>
          </w:tcPr>
          <w:p w14:paraId="025E3197" w14:textId="77777777" w:rsidR="00B873CD" w:rsidRPr="00B229D5" w:rsidRDefault="00CA7016">
            <w:pPr>
              <w:pStyle w:val="TableParagraph"/>
              <w:spacing w:before="88"/>
              <w:ind w:left="14"/>
              <w:rPr>
                <w:b/>
              </w:rPr>
            </w:pPr>
            <w:r w:rsidRPr="00B229D5">
              <w:rPr>
                <w:b/>
                <w:color w:val="007197"/>
              </w:rPr>
              <w:t>validity</w:t>
            </w:r>
            <w:r w:rsidRPr="00B229D5">
              <w:rPr>
                <w:b/>
                <w:color w:val="007197"/>
                <w:spacing w:val="-7"/>
              </w:rPr>
              <w:t xml:space="preserve"> </w:t>
            </w:r>
            <w:r w:rsidRPr="00B229D5">
              <w:rPr>
                <w:b/>
                <w:color w:val="007197"/>
                <w:spacing w:val="-2"/>
              </w:rPr>
              <w:t>period</w:t>
            </w:r>
          </w:p>
        </w:tc>
        <w:tc>
          <w:tcPr>
            <w:tcW w:w="6193" w:type="dxa"/>
            <w:tcBorders>
              <w:top w:val="single" w:sz="4" w:space="0" w:color="7E7E7E"/>
              <w:bottom w:val="single" w:sz="4" w:space="0" w:color="7E7E7E"/>
            </w:tcBorders>
          </w:tcPr>
          <w:p w14:paraId="025E3198" w14:textId="77777777" w:rsidR="00B873CD" w:rsidRPr="00B229D5" w:rsidRDefault="00CA7016">
            <w:pPr>
              <w:pStyle w:val="TableParagraph"/>
              <w:spacing w:before="86" w:line="266" w:lineRule="auto"/>
              <w:ind w:left="9" w:right="276"/>
            </w:pPr>
            <w:r w:rsidRPr="00B229D5">
              <w:t>The</w:t>
            </w:r>
            <w:r w:rsidRPr="00B229D5">
              <w:rPr>
                <w:spacing w:val="-4"/>
              </w:rPr>
              <w:t xml:space="preserve"> </w:t>
            </w:r>
            <w:r w:rsidRPr="00B229D5">
              <w:t>post-certification</w:t>
            </w:r>
            <w:r w:rsidRPr="00B229D5">
              <w:rPr>
                <w:spacing w:val="-6"/>
              </w:rPr>
              <w:t xml:space="preserve"> </w:t>
            </w:r>
            <w:r w:rsidRPr="00B229D5">
              <w:t>period</w:t>
            </w:r>
            <w:r w:rsidRPr="00B229D5">
              <w:rPr>
                <w:spacing w:val="-4"/>
              </w:rPr>
              <w:t xml:space="preserve"> </w:t>
            </w:r>
            <w:r w:rsidRPr="00B229D5">
              <w:t>during</w:t>
            </w:r>
            <w:r w:rsidRPr="00B229D5">
              <w:rPr>
                <w:spacing w:val="-4"/>
              </w:rPr>
              <w:t xml:space="preserve"> </w:t>
            </w:r>
            <w:r w:rsidRPr="00B229D5">
              <w:t>which</w:t>
            </w:r>
            <w:r w:rsidRPr="00B229D5">
              <w:rPr>
                <w:spacing w:val="-6"/>
              </w:rPr>
              <w:t xml:space="preserve"> </w:t>
            </w:r>
            <w:r w:rsidRPr="00B229D5">
              <w:t>the</w:t>
            </w:r>
            <w:r w:rsidRPr="00B229D5">
              <w:rPr>
                <w:spacing w:val="-6"/>
              </w:rPr>
              <w:t xml:space="preserve"> </w:t>
            </w:r>
            <w:r w:rsidRPr="00B229D5">
              <w:t>rating</w:t>
            </w:r>
            <w:r w:rsidRPr="00B229D5">
              <w:rPr>
                <w:spacing w:val="-4"/>
              </w:rPr>
              <w:t xml:space="preserve"> </w:t>
            </w:r>
            <w:r w:rsidRPr="00B229D5">
              <w:t>is</w:t>
            </w:r>
            <w:r w:rsidRPr="00B229D5">
              <w:rPr>
                <w:spacing w:val="-4"/>
              </w:rPr>
              <w:t xml:space="preserve"> </w:t>
            </w:r>
            <w:r w:rsidRPr="00B229D5">
              <w:t>valid for up to 12 months.</w:t>
            </w:r>
          </w:p>
        </w:tc>
      </w:tr>
      <w:tr w:rsidR="00B873CD" w:rsidRPr="00B229D5" w14:paraId="025E319D" w14:textId="77777777">
        <w:trPr>
          <w:trHeight w:val="959"/>
        </w:trPr>
        <w:tc>
          <w:tcPr>
            <w:tcW w:w="2849" w:type="dxa"/>
            <w:tcBorders>
              <w:top w:val="single" w:sz="4" w:space="0" w:color="7E7E7E"/>
              <w:bottom w:val="single" w:sz="4" w:space="0" w:color="7E7E7E"/>
            </w:tcBorders>
          </w:tcPr>
          <w:p w14:paraId="025E319A" w14:textId="77777777" w:rsidR="00B873CD" w:rsidRPr="00B229D5" w:rsidRDefault="00CA7016">
            <w:pPr>
              <w:pStyle w:val="TableParagraph"/>
              <w:spacing w:before="88"/>
              <w:ind w:left="14"/>
              <w:rPr>
                <w:b/>
              </w:rPr>
            </w:pPr>
            <w:r w:rsidRPr="00B229D5">
              <w:rPr>
                <w:b/>
                <w:color w:val="007197"/>
              </w:rPr>
              <w:t>whole</w:t>
            </w:r>
            <w:r w:rsidRPr="00B229D5">
              <w:rPr>
                <w:b/>
                <w:color w:val="007197"/>
                <w:spacing w:val="-4"/>
              </w:rPr>
              <w:t xml:space="preserve"> </w:t>
            </w:r>
            <w:r w:rsidRPr="00B229D5">
              <w:rPr>
                <w:b/>
                <w:color w:val="007197"/>
                <w:spacing w:val="-2"/>
              </w:rPr>
              <w:t>building</w:t>
            </w:r>
          </w:p>
        </w:tc>
        <w:tc>
          <w:tcPr>
            <w:tcW w:w="6193" w:type="dxa"/>
            <w:tcBorders>
              <w:top w:val="single" w:sz="4" w:space="0" w:color="7E7E7E"/>
              <w:bottom w:val="single" w:sz="4" w:space="0" w:color="7E7E7E"/>
            </w:tcBorders>
          </w:tcPr>
          <w:p w14:paraId="025E319B" w14:textId="77777777" w:rsidR="00B873CD" w:rsidRPr="00B229D5" w:rsidRDefault="00CA7016">
            <w:pPr>
              <w:pStyle w:val="TableParagraph"/>
              <w:spacing w:before="88" w:line="266" w:lineRule="auto"/>
              <w:ind w:left="9" w:right="114"/>
              <w:rPr>
                <w:i/>
              </w:rPr>
            </w:pPr>
            <w:r w:rsidRPr="00B229D5">
              <w:t>The technical entity defined by the services within the minimum</w:t>
            </w:r>
            <w:r w:rsidRPr="00B229D5">
              <w:rPr>
                <w:spacing w:val="-5"/>
              </w:rPr>
              <w:t xml:space="preserve"> </w:t>
            </w:r>
            <w:r w:rsidRPr="00B229D5">
              <w:t>energy</w:t>
            </w:r>
            <w:r w:rsidRPr="00B229D5">
              <w:rPr>
                <w:spacing w:val="-6"/>
              </w:rPr>
              <w:t xml:space="preserve"> </w:t>
            </w:r>
            <w:r w:rsidRPr="00B229D5">
              <w:t>coverage</w:t>
            </w:r>
            <w:r w:rsidRPr="00B229D5">
              <w:rPr>
                <w:spacing w:val="-5"/>
              </w:rPr>
              <w:t xml:space="preserve"> </w:t>
            </w:r>
            <w:r w:rsidRPr="00B229D5">
              <w:t>defined</w:t>
            </w:r>
            <w:r w:rsidRPr="00B229D5">
              <w:rPr>
                <w:spacing w:val="-5"/>
              </w:rPr>
              <w:t xml:space="preserve"> </w:t>
            </w:r>
            <w:r w:rsidRPr="00B229D5">
              <w:t>in</w:t>
            </w:r>
            <w:r w:rsidRPr="00B229D5">
              <w:rPr>
                <w:spacing w:val="-5"/>
              </w:rPr>
              <w:t xml:space="preserve"> </w:t>
            </w:r>
            <w:r w:rsidRPr="00B229D5">
              <w:rPr>
                <w:i/>
              </w:rPr>
              <w:t>NABERS</w:t>
            </w:r>
            <w:r w:rsidRPr="00B229D5">
              <w:rPr>
                <w:i/>
                <w:spacing w:val="-5"/>
              </w:rPr>
              <w:t xml:space="preserve"> </w:t>
            </w:r>
            <w:r w:rsidRPr="00B229D5">
              <w:rPr>
                <w:i/>
              </w:rPr>
              <w:t>UK</w:t>
            </w:r>
            <w:r w:rsidRPr="00B229D5">
              <w:rPr>
                <w:i/>
                <w:spacing w:val="-5"/>
              </w:rPr>
              <w:t xml:space="preserve"> </w:t>
            </w:r>
            <w:r w:rsidRPr="00B229D5">
              <w:rPr>
                <w:i/>
              </w:rPr>
              <w:t>The</w:t>
            </w:r>
            <w:r w:rsidRPr="00B229D5">
              <w:rPr>
                <w:i/>
                <w:spacing w:val="-5"/>
              </w:rPr>
              <w:t xml:space="preserve"> </w:t>
            </w:r>
            <w:r w:rsidRPr="00B229D5">
              <w:rPr>
                <w:i/>
              </w:rPr>
              <w:t>Rules</w:t>
            </w:r>
          </w:p>
          <w:p w14:paraId="025E319C" w14:textId="77777777" w:rsidR="00B873CD" w:rsidRPr="00B229D5" w:rsidRDefault="00CA7016">
            <w:pPr>
              <w:pStyle w:val="TableParagraph"/>
              <w:ind w:left="9"/>
            </w:pPr>
            <w:r w:rsidRPr="00B229D5">
              <w:rPr>
                <w:i/>
              </w:rPr>
              <w:t>—</w:t>
            </w:r>
            <w:r w:rsidRPr="00B229D5">
              <w:rPr>
                <w:i/>
                <w:spacing w:val="-2"/>
              </w:rPr>
              <w:t xml:space="preserve"> </w:t>
            </w:r>
            <w:r w:rsidRPr="00B229D5">
              <w:rPr>
                <w:i/>
              </w:rPr>
              <w:t>Energy</w:t>
            </w:r>
            <w:r w:rsidRPr="00B229D5">
              <w:rPr>
                <w:i/>
                <w:spacing w:val="-4"/>
              </w:rPr>
              <w:t xml:space="preserve"> </w:t>
            </w:r>
            <w:r w:rsidRPr="00B229D5">
              <w:rPr>
                <w:i/>
              </w:rPr>
              <w:t>for</w:t>
            </w:r>
            <w:r w:rsidRPr="00B229D5">
              <w:rPr>
                <w:i/>
                <w:spacing w:val="-3"/>
              </w:rPr>
              <w:t xml:space="preserve"> </w:t>
            </w:r>
            <w:r w:rsidRPr="00B229D5">
              <w:rPr>
                <w:i/>
                <w:spacing w:val="-2"/>
              </w:rPr>
              <w:t>Offices</w:t>
            </w:r>
            <w:r w:rsidRPr="00B229D5">
              <w:rPr>
                <w:spacing w:val="-2"/>
              </w:rPr>
              <w:t>.</w:t>
            </w:r>
          </w:p>
        </w:tc>
      </w:tr>
    </w:tbl>
    <w:p w14:paraId="025E319E" w14:textId="77777777" w:rsidR="00B873CD" w:rsidRPr="00B229D5" w:rsidRDefault="00B873CD">
      <w:pPr>
        <w:sectPr w:rsidR="00B873CD" w:rsidRPr="00B229D5" w:rsidSect="00D2525A">
          <w:pgSz w:w="11910" w:h="16840"/>
          <w:pgMar w:top="1340" w:right="1220" w:bottom="880" w:left="1220" w:header="599" w:footer="685" w:gutter="0"/>
          <w:cols w:space="720"/>
        </w:sectPr>
      </w:pPr>
    </w:p>
    <w:p w14:paraId="025E319F" w14:textId="77777777" w:rsidR="00B873CD" w:rsidRPr="00B229D5" w:rsidRDefault="00CA7016">
      <w:pPr>
        <w:pStyle w:val="Heading1"/>
      </w:pPr>
      <w:bookmarkStart w:id="14" w:name="_bookmark8"/>
      <w:bookmarkEnd w:id="14"/>
      <w:r w:rsidRPr="00B229D5">
        <w:rPr>
          <w:color w:val="007197"/>
        </w:rPr>
        <w:lastRenderedPageBreak/>
        <w:t>3</w:t>
      </w:r>
      <w:r w:rsidRPr="00B229D5">
        <w:rPr>
          <w:color w:val="007197"/>
          <w:spacing w:val="80"/>
          <w:w w:val="150"/>
        </w:rPr>
        <w:t xml:space="preserve"> </w:t>
      </w:r>
      <w:r w:rsidRPr="00B229D5">
        <w:rPr>
          <w:color w:val="007197"/>
        </w:rPr>
        <w:t>Key</w:t>
      </w:r>
      <w:r w:rsidRPr="00B229D5">
        <w:rPr>
          <w:color w:val="007197"/>
          <w:spacing w:val="-8"/>
        </w:rPr>
        <w:t xml:space="preserve"> </w:t>
      </w:r>
      <w:r w:rsidRPr="00B229D5">
        <w:rPr>
          <w:color w:val="007197"/>
        </w:rPr>
        <w:t>concepts</w:t>
      </w:r>
      <w:r w:rsidRPr="00B229D5">
        <w:rPr>
          <w:color w:val="007197"/>
          <w:spacing w:val="-8"/>
        </w:rPr>
        <w:t xml:space="preserve"> </w:t>
      </w:r>
      <w:r w:rsidRPr="00B229D5">
        <w:rPr>
          <w:color w:val="007197"/>
        </w:rPr>
        <w:t xml:space="preserve">and </w:t>
      </w:r>
      <w:r w:rsidRPr="00B229D5">
        <w:rPr>
          <w:color w:val="007197"/>
          <w:spacing w:val="-2"/>
        </w:rPr>
        <w:t>procedures</w:t>
      </w:r>
    </w:p>
    <w:p w14:paraId="025E31A0" w14:textId="77777777" w:rsidR="00B873CD" w:rsidRPr="00B229D5" w:rsidRDefault="00B873CD">
      <w:pPr>
        <w:pStyle w:val="BodyText"/>
        <w:rPr>
          <w:sz w:val="20"/>
        </w:rPr>
      </w:pPr>
    </w:p>
    <w:p w14:paraId="025E31A1" w14:textId="77777777" w:rsidR="00B873CD" w:rsidRPr="00B229D5" w:rsidRDefault="00B873CD">
      <w:pPr>
        <w:pStyle w:val="BodyText"/>
        <w:rPr>
          <w:sz w:val="20"/>
        </w:rPr>
      </w:pPr>
    </w:p>
    <w:p w14:paraId="025E31A2" w14:textId="08CD3F58" w:rsidR="00B873CD" w:rsidRPr="00B229D5" w:rsidRDefault="00635D75">
      <w:pPr>
        <w:pStyle w:val="BodyText"/>
        <w:spacing w:before="1"/>
        <w:rPr>
          <w:sz w:val="12"/>
        </w:rPr>
      </w:pPr>
      <w:r w:rsidRPr="00B229D5">
        <w:rPr>
          <w:noProof/>
        </w:rPr>
        <mc:AlternateContent>
          <mc:Choice Requires="wps">
            <w:drawing>
              <wp:anchor distT="0" distB="0" distL="0" distR="0" simplePos="0" relativeHeight="251658259" behindDoc="1" locked="0" layoutInCell="1" allowOverlap="1" wp14:anchorId="025E381F" wp14:editId="0E4C9208">
                <wp:simplePos x="0" y="0"/>
                <wp:positionH relativeFrom="page">
                  <wp:posOffset>840105</wp:posOffset>
                </wp:positionH>
                <wp:positionV relativeFrom="paragraph">
                  <wp:posOffset>109855</wp:posOffset>
                </wp:positionV>
                <wp:extent cx="5882640" cy="265430"/>
                <wp:effectExtent l="0" t="0" r="22860" b="20320"/>
                <wp:wrapTopAndBottom/>
                <wp:docPr id="266" name="docshape54" descr="P748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19" w14:textId="77777777" w:rsidR="00B873CD" w:rsidRDefault="00CA7016">
                            <w:pPr>
                              <w:spacing w:before="37"/>
                              <w:ind w:left="107"/>
                              <w:rPr>
                                <w:color w:val="000000"/>
                                <w:sz w:val="28"/>
                              </w:rPr>
                            </w:pPr>
                            <w:bookmarkStart w:id="15" w:name="_bookmark9"/>
                            <w:bookmarkEnd w:id="15"/>
                            <w:r>
                              <w:rPr>
                                <w:color w:val="FFFFFF"/>
                                <w:sz w:val="28"/>
                              </w:rPr>
                              <w:t>3.1</w:t>
                            </w:r>
                            <w:r>
                              <w:rPr>
                                <w:color w:val="FFFFFF"/>
                                <w:spacing w:val="67"/>
                                <w:w w:val="150"/>
                                <w:sz w:val="28"/>
                              </w:rPr>
                              <w:t xml:space="preserve"> </w:t>
                            </w: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1F" id="docshape54" o:spid="_x0000_s1044" type="#_x0000_t202" alt="P748TB29#y1" style="position:absolute;margin-left:66.15pt;margin-top:8.65pt;width:463.2pt;height:20.9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" fillcolor="#007197" strokecolor="#44536a" strokeweight=".96pt">
                <v:textbox inset="0,0,0,0">
                  <w:txbxContent>
                    <w:p w14:paraId="025E3919" w14:textId="77777777" w:rsidR="00B873CD" w:rsidRDefault="00CA7016">
                      <w:pPr>
                        <w:spacing w:before="37"/>
                        <w:ind w:left="107"/>
                        <w:rPr>
                          <w:color w:val="000000"/>
                          <w:sz w:val="28"/>
                        </w:rPr>
                      </w:pPr>
                      <w:bookmarkStart w:id="16" w:name="_bookmark9"/>
                      <w:bookmarkEnd w:id="16"/>
                      <w:r>
                        <w:rPr>
                          <w:color w:val="FFFFFF"/>
                          <w:sz w:val="28"/>
                        </w:rPr>
                        <w:t>3.1</w:t>
                      </w:r>
                      <w:r>
                        <w:rPr>
                          <w:color w:val="FFFFFF"/>
                          <w:spacing w:val="67"/>
                          <w:w w:val="150"/>
                          <w:sz w:val="28"/>
                        </w:rPr>
                        <w:t xml:space="preserve"> </w:t>
                      </w:r>
                      <w:r>
                        <w:rPr>
                          <w:color w:val="FFFFFF"/>
                          <w:spacing w:val="-2"/>
                          <w:sz w:val="28"/>
                        </w:rPr>
                        <w:t>General</w:t>
                      </w:r>
                    </w:p>
                  </w:txbxContent>
                </v:textbox>
                <w10:wrap type="topAndBottom" anchorx="page"/>
              </v:shape>
            </w:pict>
          </mc:Fallback>
        </mc:AlternateContent>
      </w:r>
    </w:p>
    <w:p w14:paraId="025E31A3" w14:textId="77777777" w:rsidR="00B873CD" w:rsidRPr="00B229D5" w:rsidRDefault="00B873CD">
      <w:pPr>
        <w:pStyle w:val="BodyText"/>
        <w:rPr>
          <w:sz w:val="16"/>
        </w:rPr>
      </w:pPr>
    </w:p>
    <w:p w14:paraId="025E31A4" w14:textId="77777777" w:rsidR="00B873CD" w:rsidRPr="00B229D5" w:rsidRDefault="00CA7016">
      <w:pPr>
        <w:pStyle w:val="BodyText"/>
        <w:spacing w:before="94" w:line="266" w:lineRule="auto"/>
        <w:ind w:left="220" w:right="214"/>
        <w:jc w:val="both"/>
      </w:pPr>
      <w:r w:rsidRPr="00B229D5">
        <w:t>As</w:t>
      </w:r>
      <w:r w:rsidRPr="00B229D5">
        <w:rPr>
          <w:spacing w:val="-11"/>
        </w:rPr>
        <w:t xml:space="preserve"> </w:t>
      </w:r>
      <w:r w:rsidRPr="00B229D5">
        <w:t>part</w:t>
      </w:r>
      <w:r w:rsidRPr="00B229D5">
        <w:rPr>
          <w:spacing w:val="-10"/>
        </w:rPr>
        <w:t xml:space="preserve"> </w:t>
      </w:r>
      <w:r w:rsidRPr="00B229D5">
        <w:t>of</w:t>
      </w:r>
      <w:r w:rsidRPr="00B229D5">
        <w:rPr>
          <w:spacing w:val="-10"/>
        </w:rPr>
        <w:t xml:space="preserve"> </w:t>
      </w:r>
      <w:r w:rsidRPr="00B229D5">
        <w:t>a</w:t>
      </w:r>
      <w:r w:rsidRPr="00B229D5">
        <w:rPr>
          <w:spacing w:val="-11"/>
        </w:rPr>
        <w:t xml:space="preserve"> </w:t>
      </w:r>
      <w:r w:rsidRPr="00B229D5">
        <w:t>NABERS</w:t>
      </w:r>
      <w:r w:rsidRPr="00B229D5">
        <w:rPr>
          <w:spacing w:val="-11"/>
        </w:rPr>
        <w:t xml:space="preserve"> </w:t>
      </w:r>
      <w:r w:rsidRPr="00B229D5">
        <w:t>UK</w:t>
      </w:r>
      <w:r w:rsidRPr="00B229D5">
        <w:rPr>
          <w:spacing w:val="-11"/>
        </w:rPr>
        <w:t xml:space="preserve"> </w:t>
      </w:r>
      <w:r w:rsidRPr="00B229D5">
        <w:t>rating</w:t>
      </w:r>
      <w:r w:rsidRPr="00B229D5">
        <w:rPr>
          <w:spacing w:val="-11"/>
        </w:rPr>
        <w:t xml:space="preserve"> </w:t>
      </w:r>
      <w:r w:rsidRPr="00B229D5">
        <w:t>scheme,</w:t>
      </w:r>
      <w:r w:rsidRPr="00B229D5">
        <w:rPr>
          <w:spacing w:val="-12"/>
        </w:rPr>
        <w:t xml:space="preserve"> </w:t>
      </w:r>
      <w:r w:rsidRPr="00B229D5">
        <w:rPr>
          <w:b/>
          <w:color w:val="007197"/>
        </w:rPr>
        <w:t>Rules</w:t>
      </w:r>
      <w:r w:rsidRPr="00B229D5">
        <w:rPr>
          <w:b/>
          <w:color w:val="007197"/>
          <w:spacing w:val="-11"/>
        </w:rPr>
        <w:t xml:space="preserve"> </w:t>
      </w:r>
      <w:r w:rsidRPr="00B229D5">
        <w:t>provide</w:t>
      </w:r>
      <w:r w:rsidRPr="00B229D5">
        <w:rPr>
          <w:spacing w:val="-11"/>
        </w:rPr>
        <w:t xml:space="preserve"> </w:t>
      </w:r>
      <w:r w:rsidRPr="00B229D5">
        <w:t>requirements</w:t>
      </w:r>
      <w:r w:rsidRPr="00B229D5">
        <w:rPr>
          <w:spacing w:val="-11"/>
        </w:rPr>
        <w:t xml:space="preserve"> </w:t>
      </w:r>
      <w:r w:rsidRPr="00B229D5">
        <w:t>within</w:t>
      </w:r>
      <w:r w:rsidRPr="00B229D5">
        <w:rPr>
          <w:spacing w:val="-11"/>
        </w:rPr>
        <w:t xml:space="preserve"> </w:t>
      </w:r>
      <w:r w:rsidRPr="00B229D5">
        <w:t>the</w:t>
      </w:r>
      <w:r w:rsidRPr="00B229D5">
        <w:rPr>
          <w:spacing w:val="-12"/>
        </w:rPr>
        <w:t xml:space="preserve"> </w:t>
      </w:r>
      <w:r w:rsidRPr="00B229D5">
        <w:t>specific</w:t>
      </w:r>
      <w:r w:rsidRPr="00B229D5">
        <w:rPr>
          <w:spacing w:val="-13"/>
        </w:rPr>
        <w:t xml:space="preserve"> </w:t>
      </w:r>
      <w:r w:rsidRPr="00B229D5">
        <w:t xml:space="preserve">rating tools. These </w:t>
      </w:r>
      <w:r w:rsidRPr="00B229D5">
        <w:rPr>
          <w:b/>
          <w:color w:val="007197"/>
        </w:rPr>
        <w:t xml:space="preserve">Rules </w:t>
      </w:r>
      <w:r w:rsidRPr="00B229D5">
        <w:t>apply to any building type eligible for a NABERS UK rating using the NABERS UK energy rating tools.</w:t>
      </w:r>
    </w:p>
    <w:p w14:paraId="025E31A5" w14:textId="7271FB83" w:rsidR="00B873CD" w:rsidRPr="00B229D5" w:rsidRDefault="00635D75">
      <w:pPr>
        <w:pStyle w:val="BodyText"/>
        <w:spacing w:before="7"/>
        <w:rPr>
          <w:sz w:val="28"/>
        </w:rPr>
      </w:pPr>
      <w:r w:rsidRPr="00B229D5">
        <w:rPr>
          <w:noProof/>
        </w:rPr>
        <mc:AlternateContent>
          <mc:Choice Requires="wps">
            <w:drawing>
              <wp:anchor distT="0" distB="0" distL="0" distR="0" simplePos="0" relativeHeight="251658260" behindDoc="1" locked="0" layoutInCell="1" allowOverlap="1" wp14:anchorId="025E3820" wp14:editId="2F34B146">
                <wp:simplePos x="0" y="0"/>
                <wp:positionH relativeFrom="page">
                  <wp:posOffset>840105</wp:posOffset>
                </wp:positionH>
                <wp:positionV relativeFrom="paragraph">
                  <wp:posOffset>230505</wp:posOffset>
                </wp:positionV>
                <wp:extent cx="5882640" cy="264160"/>
                <wp:effectExtent l="0" t="0" r="22860" b="21590"/>
                <wp:wrapTopAndBottom/>
                <wp:docPr id="265" name="docshape55" descr="P751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miter lim="800000"/>
                          <a:headEnd/>
                          <a:tailEnd/>
                        </a:ln>
                      </wps:spPr>
                      <wps:txbx>
                        <w:txbxContent>
                          <w:p w14:paraId="025E391A" w14:textId="77777777" w:rsidR="00B873CD" w:rsidRDefault="00CA7016">
                            <w:pPr>
                              <w:spacing w:before="37"/>
                              <w:ind w:left="107"/>
                              <w:rPr>
                                <w:color w:val="000000"/>
                                <w:sz w:val="28"/>
                              </w:rPr>
                            </w:pPr>
                            <w:bookmarkStart w:id="17" w:name="_bookmark10"/>
                            <w:bookmarkEnd w:id="17"/>
                            <w:r>
                              <w:rPr>
                                <w:color w:val="FFFFFF"/>
                                <w:sz w:val="28"/>
                              </w:rPr>
                              <w:t>3.2</w:t>
                            </w:r>
                            <w:r>
                              <w:rPr>
                                <w:color w:val="FFFFFF"/>
                                <w:spacing w:val="60"/>
                                <w:w w:val="150"/>
                                <w:sz w:val="28"/>
                              </w:rPr>
                              <w:t xml:space="preserve"> </w:t>
                            </w:r>
                            <w:r>
                              <w:rPr>
                                <w:color w:val="FFFFFF"/>
                                <w:sz w:val="28"/>
                              </w:rPr>
                              <w:t>Eligibility</w:t>
                            </w:r>
                            <w:r>
                              <w:rPr>
                                <w:color w:val="FFFFFF"/>
                                <w:spacing w:val="-3"/>
                                <w:sz w:val="28"/>
                              </w:rPr>
                              <w:t xml:space="preserve"> </w:t>
                            </w:r>
                            <w:r>
                              <w:rPr>
                                <w:color w:val="FFFFFF"/>
                                <w:spacing w:val="-2"/>
                                <w:sz w:val="28"/>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0" id="docshape55" o:spid="_x0000_s1045" type="#_x0000_t202" alt="P751TB30#y1" style="position:absolute;margin-left:66.15pt;margin-top:18.15pt;width:463.2pt;height:20.8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" fillcolor="#007197" strokecolor="#44536a" strokeweight=".96pt">
                <v:textbox inset="0,0,0,0">
                  <w:txbxContent>
                    <w:p w14:paraId="025E391A" w14:textId="77777777" w:rsidR="00B873CD" w:rsidRDefault="00CA7016">
                      <w:pPr>
                        <w:spacing w:before="37"/>
                        <w:ind w:left="107"/>
                        <w:rPr>
                          <w:color w:val="000000"/>
                          <w:sz w:val="28"/>
                        </w:rPr>
                      </w:pPr>
                      <w:bookmarkStart w:id="18" w:name="_bookmark10"/>
                      <w:bookmarkEnd w:id="18"/>
                      <w:r>
                        <w:rPr>
                          <w:color w:val="FFFFFF"/>
                          <w:sz w:val="28"/>
                        </w:rPr>
                        <w:t>3.2</w:t>
                      </w:r>
                      <w:r>
                        <w:rPr>
                          <w:color w:val="FFFFFF"/>
                          <w:spacing w:val="60"/>
                          <w:w w:val="150"/>
                          <w:sz w:val="28"/>
                        </w:rPr>
                        <w:t xml:space="preserve"> </w:t>
                      </w:r>
                      <w:r>
                        <w:rPr>
                          <w:color w:val="FFFFFF"/>
                          <w:sz w:val="28"/>
                        </w:rPr>
                        <w:t>Eligibility</w:t>
                      </w:r>
                      <w:r>
                        <w:rPr>
                          <w:color w:val="FFFFFF"/>
                          <w:spacing w:val="-3"/>
                          <w:sz w:val="28"/>
                        </w:rPr>
                        <w:t xml:space="preserve"> </w:t>
                      </w:r>
                      <w:r>
                        <w:rPr>
                          <w:color w:val="FFFFFF"/>
                          <w:spacing w:val="-2"/>
                          <w:sz w:val="28"/>
                        </w:rPr>
                        <w:t>criteria</w:t>
                      </w:r>
                    </w:p>
                  </w:txbxContent>
                </v:textbox>
                <w10:wrap type="topAndBottom" anchorx="page"/>
              </v:shape>
            </w:pict>
          </mc:Fallback>
        </mc:AlternateContent>
      </w:r>
    </w:p>
    <w:p w14:paraId="025E31A6" w14:textId="77777777" w:rsidR="00B873CD" w:rsidRPr="00B229D5" w:rsidRDefault="00B873CD">
      <w:pPr>
        <w:pStyle w:val="BodyText"/>
        <w:spacing w:before="3"/>
        <w:rPr>
          <w:sz w:val="16"/>
        </w:rPr>
      </w:pPr>
    </w:p>
    <w:p w14:paraId="025E31A7" w14:textId="77777777" w:rsidR="00B873CD" w:rsidRPr="00B229D5" w:rsidRDefault="00CA7016">
      <w:pPr>
        <w:pStyle w:val="BodyText"/>
        <w:spacing w:before="94" w:line="266" w:lineRule="auto"/>
        <w:ind w:left="220"/>
      </w:pPr>
      <w:r w:rsidRPr="00B229D5">
        <w:t>A</w:t>
      </w:r>
      <w:r w:rsidRPr="00B229D5">
        <w:rPr>
          <w:spacing w:val="-7"/>
        </w:rPr>
        <w:t xml:space="preserve"> </w:t>
      </w:r>
      <w:r w:rsidRPr="00B229D5">
        <w:t>building</w:t>
      </w:r>
      <w:r w:rsidRPr="00B229D5">
        <w:rPr>
          <w:spacing w:val="-7"/>
        </w:rPr>
        <w:t xml:space="preserve"> </w:t>
      </w:r>
      <w:r w:rsidRPr="00B229D5">
        <w:t>is</w:t>
      </w:r>
      <w:r w:rsidRPr="00B229D5">
        <w:rPr>
          <w:spacing w:val="-6"/>
        </w:rPr>
        <w:t xml:space="preserve"> </w:t>
      </w:r>
      <w:r w:rsidRPr="00B229D5">
        <w:t>considered</w:t>
      </w:r>
      <w:r w:rsidRPr="00B229D5">
        <w:rPr>
          <w:spacing w:val="-12"/>
        </w:rPr>
        <w:t xml:space="preserve"> </w:t>
      </w:r>
      <w:r w:rsidRPr="00B229D5">
        <w:t>eligible</w:t>
      </w:r>
      <w:r w:rsidRPr="00B229D5">
        <w:rPr>
          <w:spacing w:val="-6"/>
        </w:rPr>
        <w:t xml:space="preserve"> </w:t>
      </w:r>
      <w:r w:rsidRPr="00B229D5">
        <w:t>for</w:t>
      </w:r>
      <w:r w:rsidRPr="00B229D5">
        <w:rPr>
          <w:spacing w:val="-6"/>
        </w:rPr>
        <w:t xml:space="preserve"> </w:t>
      </w:r>
      <w:r w:rsidRPr="00B229D5">
        <w:t>a</w:t>
      </w:r>
      <w:r w:rsidRPr="00B229D5">
        <w:rPr>
          <w:spacing w:val="-9"/>
        </w:rPr>
        <w:t xml:space="preserve"> </w:t>
      </w:r>
      <w:r w:rsidRPr="00B229D5">
        <w:t>NABERS</w:t>
      </w:r>
      <w:r w:rsidRPr="00B229D5">
        <w:rPr>
          <w:spacing w:val="-6"/>
        </w:rPr>
        <w:t xml:space="preserve"> </w:t>
      </w:r>
      <w:r w:rsidRPr="00B229D5">
        <w:t>UK</w:t>
      </w:r>
      <w:r w:rsidRPr="00B229D5">
        <w:rPr>
          <w:spacing w:val="-7"/>
        </w:rPr>
        <w:t xml:space="preserve"> </w:t>
      </w:r>
      <w:r w:rsidRPr="00B229D5">
        <w:t>rating</w:t>
      </w:r>
      <w:r w:rsidRPr="00B229D5">
        <w:rPr>
          <w:spacing w:val="-7"/>
        </w:rPr>
        <w:t xml:space="preserve"> </w:t>
      </w:r>
      <w:r w:rsidRPr="00B229D5">
        <w:t>if</w:t>
      </w:r>
      <w:r w:rsidRPr="00B229D5">
        <w:rPr>
          <w:spacing w:val="-7"/>
        </w:rPr>
        <w:t xml:space="preserve"> </w:t>
      </w:r>
      <w:r w:rsidRPr="00B229D5">
        <w:t>all</w:t>
      </w:r>
      <w:r w:rsidRPr="00B229D5">
        <w:rPr>
          <w:spacing w:val="-7"/>
        </w:rPr>
        <w:t xml:space="preserve"> </w:t>
      </w:r>
      <w:r w:rsidRPr="00B229D5">
        <w:t>of</w:t>
      </w:r>
      <w:r w:rsidRPr="00B229D5">
        <w:rPr>
          <w:spacing w:val="-10"/>
        </w:rPr>
        <w:t xml:space="preserve"> </w:t>
      </w:r>
      <w:r w:rsidRPr="00B229D5">
        <w:t>the</w:t>
      </w:r>
      <w:r w:rsidRPr="00B229D5">
        <w:rPr>
          <w:spacing w:val="-8"/>
        </w:rPr>
        <w:t xml:space="preserve"> </w:t>
      </w:r>
      <w:r w:rsidRPr="00B229D5">
        <w:t>following</w:t>
      </w:r>
      <w:r w:rsidRPr="00B229D5">
        <w:rPr>
          <w:spacing w:val="-7"/>
        </w:rPr>
        <w:t xml:space="preserve"> </w:t>
      </w:r>
      <w:r w:rsidRPr="00B229D5">
        <w:t>eligibility</w:t>
      </w:r>
      <w:r w:rsidRPr="00B229D5">
        <w:rPr>
          <w:spacing w:val="-6"/>
        </w:rPr>
        <w:t xml:space="preserve"> </w:t>
      </w:r>
      <w:r w:rsidRPr="00B229D5">
        <w:t>criteria are met:</w:t>
      </w:r>
    </w:p>
    <w:p w14:paraId="025E31A8" w14:textId="77777777" w:rsidR="00B873CD" w:rsidRPr="00B229D5" w:rsidRDefault="00CA7016">
      <w:pPr>
        <w:pStyle w:val="ListParagraph"/>
        <w:numPr>
          <w:ilvl w:val="0"/>
          <w:numId w:val="91"/>
        </w:numPr>
        <w:tabs>
          <w:tab w:val="left" w:pos="647"/>
          <w:tab w:val="left" w:pos="648"/>
        </w:tabs>
        <w:spacing w:before="117" w:line="266" w:lineRule="auto"/>
        <w:ind w:right="460"/>
      </w:pPr>
      <w:r w:rsidRPr="00B229D5">
        <w:rPr>
          <w:i/>
        </w:rPr>
        <w:t>Building</w:t>
      </w:r>
      <w:r w:rsidRPr="00B229D5">
        <w:rPr>
          <w:i/>
          <w:spacing w:val="-2"/>
        </w:rPr>
        <w:t xml:space="preserve"> </w:t>
      </w:r>
      <w:r w:rsidRPr="00B229D5">
        <w:rPr>
          <w:i/>
        </w:rPr>
        <w:t>type</w:t>
      </w:r>
      <w:r w:rsidRPr="00B229D5">
        <w:t>: During</w:t>
      </w:r>
      <w:r w:rsidRPr="00B229D5">
        <w:rPr>
          <w:spacing w:val="-4"/>
        </w:rPr>
        <w:t xml:space="preserve"> </w:t>
      </w:r>
      <w:r w:rsidRPr="00B229D5">
        <w:t>the</w:t>
      </w:r>
      <w:r w:rsidRPr="00B229D5">
        <w:rPr>
          <w:spacing w:val="-3"/>
        </w:rPr>
        <w:t xml:space="preserve"> </w:t>
      </w:r>
      <w:r w:rsidRPr="00B229D5">
        <w:rPr>
          <w:b/>
          <w:color w:val="007197"/>
        </w:rPr>
        <w:t>rating</w:t>
      </w:r>
      <w:r w:rsidRPr="00B229D5">
        <w:rPr>
          <w:b/>
          <w:color w:val="007197"/>
          <w:spacing w:val="-2"/>
        </w:rPr>
        <w:t xml:space="preserve"> </w:t>
      </w:r>
      <w:r w:rsidRPr="00B229D5">
        <w:rPr>
          <w:b/>
          <w:color w:val="007197"/>
        </w:rPr>
        <w:t>period</w:t>
      </w:r>
      <w:r w:rsidRPr="00B229D5">
        <w:t>,</w:t>
      </w:r>
      <w:r w:rsidRPr="00B229D5">
        <w:rPr>
          <w:spacing w:val="-3"/>
        </w:rPr>
        <w:t xml:space="preserve"> </w:t>
      </w:r>
      <w:r w:rsidRPr="00B229D5">
        <w:t>the</w:t>
      </w:r>
      <w:r w:rsidRPr="00B229D5">
        <w:rPr>
          <w:spacing w:val="-2"/>
        </w:rPr>
        <w:t xml:space="preserve"> </w:t>
      </w:r>
      <w:r w:rsidRPr="00B229D5">
        <w:t>building</w:t>
      </w:r>
      <w:r w:rsidRPr="00B229D5">
        <w:rPr>
          <w:spacing w:val="-2"/>
        </w:rPr>
        <w:t xml:space="preserve"> </w:t>
      </w:r>
      <w:r w:rsidRPr="00B229D5">
        <w:t>to</w:t>
      </w:r>
      <w:r w:rsidRPr="00B229D5">
        <w:rPr>
          <w:spacing w:val="-4"/>
        </w:rPr>
        <w:t xml:space="preserve"> </w:t>
      </w:r>
      <w:r w:rsidRPr="00B229D5">
        <w:t>be</w:t>
      </w:r>
      <w:r w:rsidRPr="00B229D5">
        <w:rPr>
          <w:spacing w:val="-4"/>
        </w:rPr>
        <w:t xml:space="preserve"> </w:t>
      </w:r>
      <w:r w:rsidRPr="00B229D5">
        <w:t>rated</w:t>
      </w:r>
      <w:r w:rsidRPr="00B229D5">
        <w:rPr>
          <w:spacing w:val="-4"/>
        </w:rPr>
        <w:t xml:space="preserve"> </w:t>
      </w:r>
      <w:r w:rsidRPr="00B229D5">
        <w:t>occupies</w:t>
      </w:r>
      <w:r w:rsidRPr="00B229D5">
        <w:rPr>
          <w:spacing w:val="-4"/>
        </w:rPr>
        <w:t xml:space="preserve"> </w:t>
      </w:r>
      <w:r w:rsidRPr="00B229D5">
        <w:t>a</w:t>
      </w:r>
      <w:r w:rsidRPr="00B229D5">
        <w:rPr>
          <w:spacing w:val="-2"/>
        </w:rPr>
        <w:t xml:space="preserve"> </w:t>
      </w:r>
      <w:r w:rsidRPr="00B229D5">
        <w:t>building</w:t>
      </w:r>
      <w:r w:rsidRPr="00B229D5">
        <w:rPr>
          <w:spacing w:val="-2"/>
        </w:rPr>
        <w:t xml:space="preserve"> </w:t>
      </w:r>
      <w:r w:rsidRPr="00B229D5">
        <w:t>or part of a building that is categorised as an office.</w:t>
      </w:r>
    </w:p>
    <w:p w14:paraId="025E31A9" w14:textId="77777777" w:rsidR="00B873CD" w:rsidRPr="00B229D5" w:rsidRDefault="00CA7016">
      <w:pPr>
        <w:pStyle w:val="ListParagraph"/>
        <w:numPr>
          <w:ilvl w:val="0"/>
          <w:numId w:val="91"/>
        </w:numPr>
        <w:tabs>
          <w:tab w:val="left" w:pos="647"/>
          <w:tab w:val="left" w:pos="648"/>
        </w:tabs>
        <w:spacing w:before="120" w:line="266" w:lineRule="auto"/>
        <w:ind w:right="385"/>
      </w:pPr>
      <w:r w:rsidRPr="00B229D5">
        <w:rPr>
          <w:i/>
        </w:rPr>
        <w:t>Energy</w:t>
      </w:r>
      <w:r w:rsidRPr="00B229D5">
        <w:rPr>
          <w:i/>
          <w:spacing w:val="-2"/>
        </w:rPr>
        <w:t xml:space="preserve"> </w:t>
      </w:r>
      <w:r w:rsidRPr="00B229D5">
        <w:rPr>
          <w:i/>
        </w:rPr>
        <w:t>coverage</w:t>
      </w:r>
      <w:r w:rsidRPr="00B229D5">
        <w:rPr>
          <w:i/>
          <w:spacing w:val="-2"/>
        </w:rPr>
        <w:t xml:space="preserve"> </w:t>
      </w:r>
      <w:r w:rsidRPr="00B229D5">
        <w:rPr>
          <w:i/>
        </w:rPr>
        <w:t>of</w:t>
      </w:r>
      <w:r w:rsidRPr="00B229D5">
        <w:rPr>
          <w:i/>
          <w:spacing w:val="-3"/>
        </w:rPr>
        <w:t xml:space="preserve"> </w:t>
      </w:r>
      <w:r w:rsidRPr="00B229D5">
        <w:rPr>
          <w:i/>
        </w:rPr>
        <w:t>the</w:t>
      </w:r>
      <w:r w:rsidRPr="00B229D5">
        <w:rPr>
          <w:i/>
          <w:spacing w:val="-7"/>
        </w:rPr>
        <w:t xml:space="preserve"> </w:t>
      </w:r>
      <w:r w:rsidRPr="00B229D5">
        <w:rPr>
          <w:i/>
        </w:rPr>
        <w:t>premises</w:t>
      </w:r>
      <w:r w:rsidRPr="00B229D5">
        <w:t>:</w:t>
      </w:r>
      <w:r w:rsidRPr="00B229D5">
        <w:rPr>
          <w:spacing w:val="-3"/>
        </w:rPr>
        <w:t xml:space="preserve"> </w:t>
      </w:r>
      <w:r w:rsidRPr="00B229D5">
        <w:t>Minimum</w:t>
      </w:r>
      <w:r w:rsidRPr="00B229D5">
        <w:rPr>
          <w:spacing w:val="-3"/>
        </w:rPr>
        <w:t xml:space="preserve"> </w:t>
      </w:r>
      <w:r w:rsidRPr="00B229D5">
        <w:t>energy</w:t>
      </w:r>
      <w:r w:rsidRPr="00B229D5">
        <w:rPr>
          <w:spacing w:val="-2"/>
        </w:rPr>
        <w:t xml:space="preserve"> </w:t>
      </w:r>
      <w:r w:rsidRPr="00B229D5">
        <w:t>coverage</w:t>
      </w:r>
      <w:r w:rsidRPr="00B229D5">
        <w:rPr>
          <w:spacing w:val="-4"/>
        </w:rPr>
        <w:t xml:space="preserve"> </w:t>
      </w:r>
      <w:r w:rsidRPr="00B229D5">
        <w:t>for</w:t>
      </w:r>
      <w:r w:rsidRPr="00B229D5">
        <w:rPr>
          <w:spacing w:val="-3"/>
        </w:rPr>
        <w:t xml:space="preserve"> </w:t>
      </w:r>
      <w:r w:rsidRPr="00B229D5">
        <w:t>the</w:t>
      </w:r>
      <w:r w:rsidRPr="00B229D5">
        <w:rPr>
          <w:spacing w:val="-3"/>
        </w:rPr>
        <w:t xml:space="preserve"> </w:t>
      </w:r>
      <w:r w:rsidRPr="00B229D5">
        <w:rPr>
          <w:b/>
          <w:color w:val="007197"/>
        </w:rPr>
        <w:t>rating</w:t>
      </w:r>
      <w:r w:rsidRPr="00B229D5">
        <w:rPr>
          <w:b/>
          <w:color w:val="007197"/>
          <w:spacing w:val="-2"/>
        </w:rPr>
        <w:t xml:space="preserve"> </w:t>
      </w:r>
      <w:r w:rsidRPr="00B229D5">
        <w:rPr>
          <w:b/>
          <w:color w:val="007197"/>
        </w:rPr>
        <w:t>scope</w:t>
      </w:r>
      <w:r w:rsidRPr="00B229D5">
        <w:rPr>
          <w:b/>
          <w:color w:val="007197"/>
          <w:spacing w:val="-1"/>
        </w:rPr>
        <w:t xml:space="preserve"> </w:t>
      </w:r>
      <w:r w:rsidRPr="00B229D5">
        <w:t xml:space="preserve">and spaces included is met, as described in Chapter </w:t>
      </w:r>
      <w:hyperlink w:anchor="_bookmark24" w:history="1">
        <w:r w:rsidRPr="00B229D5">
          <w:t>4</w:t>
        </w:r>
      </w:hyperlink>
      <w:r w:rsidRPr="00B229D5">
        <w:t>.</w:t>
      </w:r>
    </w:p>
    <w:p w14:paraId="025E31AA" w14:textId="77777777" w:rsidR="00B873CD" w:rsidRPr="00B229D5" w:rsidRDefault="00CA7016">
      <w:pPr>
        <w:pStyle w:val="ListParagraph"/>
        <w:numPr>
          <w:ilvl w:val="0"/>
          <w:numId w:val="91"/>
        </w:numPr>
        <w:tabs>
          <w:tab w:val="left" w:pos="647"/>
          <w:tab w:val="left" w:pos="648"/>
        </w:tabs>
        <w:spacing w:before="118" w:line="266" w:lineRule="auto"/>
        <w:ind w:right="388"/>
      </w:pPr>
      <w:r w:rsidRPr="00B229D5">
        <w:rPr>
          <w:i/>
        </w:rPr>
        <w:t>New</w:t>
      </w:r>
      <w:r w:rsidRPr="00B229D5">
        <w:rPr>
          <w:i/>
          <w:spacing w:val="-5"/>
        </w:rPr>
        <w:t xml:space="preserve"> </w:t>
      </w:r>
      <w:r w:rsidRPr="00B229D5">
        <w:rPr>
          <w:i/>
        </w:rPr>
        <w:t>buildings</w:t>
      </w:r>
      <w:r w:rsidRPr="00B229D5">
        <w:rPr>
          <w:i/>
          <w:spacing w:val="-3"/>
        </w:rPr>
        <w:t xml:space="preserve"> </w:t>
      </w:r>
      <w:r w:rsidRPr="00B229D5">
        <w:rPr>
          <w:i/>
        </w:rPr>
        <w:t>and</w:t>
      </w:r>
      <w:r w:rsidRPr="00B229D5">
        <w:rPr>
          <w:i/>
          <w:spacing w:val="-4"/>
        </w:rPr>
        <w:t xml:space="preserve"> </w:t>
      </w:r>
      <w:r w:rsidRPr="00B229D5">
        <w:rPr>
          <w:i/>
        </w:rPr>
        <w:t>major</w:t>
      </w:r>
      <w:r w:rsidRPr="00B229D5">
        <w:rPr>
          <w:i/>
          <w:spacing w:val="-5"/>
        </w:rPr>
        <w:t xml:space="preserve"> </w:t>
      </w:r>
      <w:r w:rsidRPr="00B229D5">
        <w:rPr>
          <w:i/>
        </w:rPr>
        <w:t>refurbishments</w:t>
      </w:r>
      <w:r w:rsidRPr="00B229D5">
        <w:t>:</w:t>
      </w:r>
      <w:r w:rsidRPr="00B229D5">
        <w:rPr>
          <w:spacing w:val="-2"/>
        </w:rPr>
        <w:t xml:space="preserve"> </w:t>
      </w:r>
      <w:r w:rsidRPr="00B229D5">
        <w:t>New</w:t>
      </w:r>
      <w:r w:rsidRPr="00B229D5">
        <w:rPr>
          <w:spacing w:val="-5"/>
        </w:rPr>
        <w:t xml:space="preserve"> </w:t>
      </w:r>
      <w:r w:rsidRPr="00B229D5">
        <w:t>buildings</w:t>
      </w:r>
      <w:r w:rsidRPr="00B229D5">
        <w:rPr>
          <w:spacing w:val="-3"/>
        </w:rPr>
        <w:t xml:space="preserve"> </w:t>
      </w:r>
      <w:r w:rsidRPr="00B229D5">
        <w:t>or</w:t>
      </w:r>
      <w:r w:rsidRPr="00B229D5">
        <w:rPr>
          <w:spacing w:val="-3"/>
        </w:rPr>
        <w:t xml:space="preserve"> </w:t>
      </w:r>
      <w:r w:rsidRPr="00B229D5">
        <w:t>buildings</w:t>
      </w:r>
      <w:r w:rsidRPr="00B229D5">
        <w:rPr>
          <w:spacing w:val="-3"/>
        </w:rPr>
        <w:t xml:space="preserve"> </w:t>
      </w:r>
      <w:r w:rsidRPr="00B229D5">
        <w:t>undertaking</w:t>
      </w:r>
      <w:r w:rsidRPr="00B229D5">
        <w:rPr>
          <w:spacing w:val="-4"/>
        </w:rPr>
        <w:t xml:space="preserve"> </w:t>
      </w:r>
      <w:r w:rsidRPr="00B229D5">
        <w:t xml:space="preserve">major refurbishments are eligible for a NABERS UK rating as soon as 12 months of a </w:t>
      </w:r>
      <w:r w:rsidRPr="00B229D5">
        <w:rPr>
          <w:b/>
          <w:color w:val="007197"/>
        </w:rPr>
        <w:t xml:space="preserve">rating period </w:t>
      </w:r>
      <w:r w:rsidRPr="00B229D5">
        <w:t xml:space="preserve">can be completed. In these cases, the </w:t>
      </w:r>
      <w:r w:rsidRPr="00B229D5">
        <w:rPr>
          <w:b/>
          <w:color w:val="007197"/>
        </w:rPr>
        <w:t xml:space="preserve">rating period </w:t>
      </w:r>
      <w:r w:rsidRPr="00B229D5">
        <w:t>can start as soon as the building is open to and accessible by the public.</w:t>
      </w:r>
    </w:p>
    <w:p w14:paraId="025E31AB" w14:textId="77777777" w:rsidR="00B873CD" w:rsidRPr="00B229D5" w:rsidRDefault="00CA7016">
      <w:pPr>
        <w:pStyle w:val="BodyText"/>
        <w:spacing w:before="118" w:line="266" w:lineRule="auto"/>
        <w:ind w:left="220" w:right="216"/>
        <w:jc w:val="both"/>
      </w:pPr>
      <w:r w:rsidRPr="00B229D5">
        <w:t>A</w:t>
      </w:r>
      <w:r w:rsidRPr="00B229D5">
        <w:rPr>
          <w:spacing w:val="-7"/>
        </w:rPr>
        <w:t xml:space="preserve"> </w:t>
      </w:r>
      <w:r w:rsidRPr="00B229D5">
        <w:t>NABERS</w:t>
      </w:r>
      <w:r w:rsidRPr="00B229D5">
        <w:rPr>
          <w:spacing w:val="-7"/>
        </w:rPr>
        <w:t xml:space="preserve"> </w:t>
      </w:r>
      <w:r w:rsidRPr="00B229D5">
        <w:t>UK</w:t>
      </w:r>
      <w:r w:rsidRPr="00B229D5">
        <w:rPr>
          <w:spacing w:val="-7"/>
        </w:rPr>
        <w:t xml:space="preserve"> </w:t>
      </w:r>
      <w:r w:rsidRPr="00B229D5">
        <w:t>rating</w:t>
      </w:r>
      <w:r w:rsidRPr="00B229D5">
        <w:rPr>
          <w:spacing w:val="-7"/>
        </w:rPr>
        <w:t xml:space="preserve"> </w:t>
      </w:r>
      <w:r w:rsidRPr="00B229D5">
        <w:t>is</w:t>
      </w:r>
      <w:r w:rsidRPr="00B229D5">
        <w:rPr>
          <w:spacing w:val="-8"/>
        </w:rPr>
        <w:t xml:space="preserve"> </w:t>
      </w:r>
      <w:r w:rsidRPr="00B229D5">
        <w:t>based</w:t>
      </w:r>
      <w:r w:rsidRPr="00B229D5">
        <w:rPr>
          <w:spacing w:val="-7"/>
        </w:rPr>
        <w:t xml:space="preserve"> </w:t>
      </w:r>
      <w:r w:rsidRPr="00B229D5">
        <w:t>on</w:t>
      </w:r>
      <w:r w:rsidRPr="00B229D5">
        <w:rPr>
          <w:spacing w:val="-9"/>
        </w:rPr>
        <w:t xml:space="preserve"> </w:t>
      </w:r>
      <w:r w:rsidRPr="00B229D5">
        <w:t>a</w:t>
      </w:r>
      <w:r w:rsidRPr="00B229D5">
        <w:rPr>
          <w:spacing w:val="-6"/>
        </w:rPr>
        <w:t xml:space="preserve"> </w:t>
      </w:r>
      <w:r w:rsidRPr="00B229D5">
        <w:t>12-month</w:t>
      </w:r>
      <w:r w:rsidRPr="00B229D5">
        <w:rPr>
          <w:spacing w:val="-9"/>
        </w:rPr>
        <w:t xml:space="preserve"> </w:t>
      </w:r>
      <w:r w:rsidRPr="00B229D5">
        <w:rPr>
          <w:b/>
          <w:color w:val="007197"/>
        </w:rPr>
        <w:t>rating</w:t>
      </w:r>
      <w:r w:rsidRPr="00B229D5">
        <w:rPr>
          <w:b/>
          <w:color w:val="007197"/>
          <w:spacing w:val="-6"/>
        </w:rPr>
        <w:t xml:space="preserve"> </w:t>
      </w:r>
      <w:r w:rsidRPr="00B229D5">
        <w:rPr>
          <w:b/>
          <w:color w:val="007197"/>
        </w:rPr>
        <w:t>period</w:t>
      </w:r>
      <w:r w:rsidRPr="00B229D5">
        <w:t>.</w:t>
      </w:r>
      <w:r w:rsidRPr="00B229D5">
        <w:rPr>
          <w:spacing w:val="-8"/>
        </w:rPr>
        <w:t xml:space="preserve"> </w:t>
      </w:r>
      <w:r w:rsidRPr="00B229D5">
        <w:t>Once</w:t>
      </w:r>
      <w:r w:rsidRPr="00B229D5">
        <w:rPr>
          <w:spacing w:val="-9"/>
        </w:rPr>
        <w:t xml:space="preserve"> </w:t>
      </w:r>
      <w:r w:rsidRPr="00B229D5">
        <w:t>certified,</w:t>
      </w:r>
      <w:r w:rsidRPr="00B229D5">
        <w:rPr>
          <w:spacing w:val="-8"/>
        </w:rPr>
        <w:t xml:space="preserve"> </w:t>
      </w:r>
      <w:r w:rsidRPr="00B229D5">
        <w:t>the</w:t>
      </w:r>
      <w:r w:rsidRPr="00B229D5">
        <w:rPr>
          <w:spacing w:val="-9"/>
        </w:rPr>
        <w:t xml:space="preserve"> </w:t>
      </w:r>
      <w:r w:rsidRPr="00B229D5">
        <w:t>rating</w:t>
      </w:r>
      <w:r w:rsidRPr="00B229D5">
        <w:rPr>
          <w:spacing w:val="-7"/>
        </w:rPr>
        <w:t xml:space="preserve"> </w:t>
      </w:r>
      <w:r w:rsidRPr="00B229D5">
        <w:t>is</w:t>
      </w:r>
      <w:r w:rsidRPr="00B229D5">
        <w:rPr>
          <w:spacing w:val="-8"/>
        </w:rPr>
        <w:t xml:space="preserve"> </w:t>
      </w:r>
      <w:r w:rsidRPr="00B229D5">
        <w:t xml:space="preserve">valid for 12 months from the certification date (the </w:t>
      </w:r>
      <w:r w:rsidRPr="00B229D5">
        <w:rPr>
          <w:b/>
          <w:color w:val="007197"/>
        </w:rPr>
        <w:t>validity period</w:t>
      </w:r>
      <w:r w:rsidRPr="00B229D5">
        <w:t xml:space="preserve">). For further information, see </w:t>
      </w:r>
      <w:hyperlink w:anchor="_bookmark136" w:history="1">
        <w:r w:rsidRPr="00B229D5">
          <w:t>Appendix A</w:t>
        </w:r>
      </w:hyperlink>
      <w:r w:rsidRPr="00B229D5">
        <w:t>.</w:t>
      </w:r>
    </w:p>
    <w:p w14:paraId="025E31AC" w14:textId="4080EFED" w:rsidR="00B873CD" w:rsidRPr="00B229D5" w:rsidRDefault="00635D75">
      <w:pPr>
        <w:pStyle w:val="BodyText"/>
        <w:spacing w:before="3"/>
        <w:rPr>
          <w:sz w:val="28"/>
        </w:rPr>
      </w:pPr>
      <w:r w:rsidRPr="00B229D5">
        <w:rPr>
          <w:noProof/>
        </w:rPr>
        <mc:AlternateContent>
          <mc:Choice Requires="wps">
            <w:drawing>
              <wp:anchor distT="0" distB="0" distL="0" distR="0" simplePos="0" relativeHeight="251658261" behindDoc="1" locked="0" layoutInCell="1" allowOverlap="1" wp14:anchorId="025E3821" wp14:editId="6F767D83">
                <wp:simplePos x="0" y="0"/>
                <wp:positionH relativeFrom="page">
                  <wp:posOffset>840105</wp:posOffset>
                </wp:positionH>
                <wp:positionV relativeFrom="paragraph">
                  <wp:posOffset>228600</wp:posOffset>
                </wp:positionV>
                <wp:extent cx="5882640" cy="265430"/>
                <wp:effectExtent l="0" t="0" r="22860" b="20320"/>
                <wp:wrapTopAndBottom/>
                <wp:docPr id="264" name="docshape56" descr="P758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1B" w14:textId="77777777" w:rsidR="00B873CD" w:rsidRDefault="00CA7016">
                            <w:pPr>
                              <w:spacing w:before="37"/>
                              <w:ind w:left="107"/>
                              <w:rPr>
                                <w:color w:val="000000"/>
                                <w:sz w:val="28"/>
                              </w:rPr>
                            </w:pPr>
                            <w:bookmarkStart w:id="19" w:name="_bookmark11"/>
                            <w:bookmarkEnd w:id="19"/>
                            <w:r>
                              <w:rPr>
                                <w:color w:val="FFFFFF"/>
                                <w:sz w:val="28"/>
                              </w:rPr>
                              <w:t>3.3</w:t>
                            </w:r>
                            <w:r>
                              <w:rPr>
                                <w:color w:val="FFFFFF"/>
                                <w:spacing w:val="63"/>
                                <w:w w:val="150"/>
                                <w:sz w:val="28"/>
                              </w:rPr>
                              <w:t xml:space="preserve"> </w:t>
                            </w:r>
                            <w:r>
                              <w:rPr>
                                <w:color w:val="FFFFFF"/>
                                <w:sz w:val="28"/>
                              </w:rPr>
                              <w:t>Rating</w:t>
                            </w:r>
                            <w:r>
                              <w:rPr>
                                <w:color w:val="FFFFFF"/>
                                <w:spacing w:val="-1"/>
                                <w:sz w:val="28"/>
                              </w:rPr>
                              <w:t xml:space="preserve"> </w:t>
                            </w:r>
                            <w:r>
                              <w:rPr>
                                <w:color w:val="FFFFFF"/>
                                <w:spacing w:val="-2"/>
                                <w:sz w:val="28"/>
                              </w:rPr>
                              <w:t>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1" id="docshape56" o:spid="_x0000_s1046" type="#_x0000_t202" alt="P758TB31#y1" style="position:absolute;margin-left:66.15pt;margin-top:18pt;width:463.2pt;height:20.9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" fillcolor="#007197" strokecolor="#44536a" strokeweight=".96pt">
                <v:textbox inset="0,0,0,0">
                  <w:txbxContent>
                    <w:p w14:paraId="025E391B" w14:textId="77777777" w:rsidR="00B873CD" w:rsidRDefault="00CA7016">
                      <w:pPr>
                        <w:spacing w:before="37"/>
                        <w:ind w:left="107"/>
                        <w:rPr>
                          <w:color w:val="000000"/>
                          <w:sz w:val="28"/>
                        </w:rPr>
                      </w:pPr>
                      <w:bookmarkStart w:id="20" w:name="_bookmark11"/>
                      <w:bookmarkEnd w:id="20"/>
                      <w:r>
                        <w:rPr>
                          <w:color w:val="FFFFFF"/>
                          <w:sz w:val="28"/>
                        </w:rPr>
                        <w:t>3.3</w:t>
                      </w:r>
                      <w:r>
                        <w:rPr>
                          <w:color w:val="FFFFFF"/>
                          <w:spacing w:val="63"/>
                          <w:w w:val="150"/>
                          <w:sz w:val="28"/>
                        </w:rPr>
                        <w:t xml:space="preserve"> </w:t>
                      </w:r>
                      <w:r>
                        <w:rPr>
                          <w:color w:val="FFFFFF"/>
                          <w:sz w:val="28"/>
                        </w:rPr>
                        <w:t>Rating</w:t>
                      </w:r>
                      <w:r>
                        <w:rPr>
                          <w:color w:val="FFFFFF"/>
                          <w:spacing w:val="-1"/>
                          <w:sz w:val="28"/>
                        </w:rPr>
                        <w:t xml:space="preserve"> </w:t>
                      </w:r>
                      <w:r>
                        <w:rPr>
                          <w:color w:val="FFFFFF"/>
                          <w:spacing w:val="-2"/>
                          <w:sz w:val="28"/>
                        </w:rPr>
                        <w:t>period</w:t>
                      </w:r>
                    </w:p>
                  </w:txbxContent>
                </v:textbox>
                <w10:wrap type="topAndBottom" anchorx="page"/>
              </v:shape>
            </w:pict>
          </mc:Fallback>
        </mc:AlternateContent>
      </w:r>
    </w:p>
    <w:p w14:paraId="025E31AD" w14:textId="77777777" w:rsidR="00B873CD" w:rsidRPr="00B229D5" w:rsidRDefault="00B873CD">
      <w:pPr>
        <w:pStyle w:val="BodyText"/>
        <w:spacing w:before="1"/>
        <w:rPr>
          <w:sz w:val="16"/>
        </w:rPr>
      </w:pPr>
    </w:p>
    <w:p w14:paraId="025E31AE" w14:textId="77777777" w:rsidR="00B873CD" w:rsidRPr="00B229D5" w:rsidRDefault="00CA7016">
      <w:pPr>
        <w:spacing w:before="94" w:line="266" w:lineRule="auto"/>
        <w:ind w:left="220" w:right="217"/>
        <w:jc w:val="both"/>
      </w:pPr>
      <w:r w:rsidRPr="00B229D5">
        <w:t>A</w:t>
      </w:r>
      <w:r w:rsidRPr="00B229D5">
        <w:rPr>
          <w:spacing w:val="-7"/>
        </w:rPr>
        <w:t xml:space="preserve"> </w:t>
      </w:r>
      <w:r w:rsidRPr="00B229D5">
        <w:t>NABERS</w:t>
      </w:r>
      <w:r w:rsidRPr="00B229D5">
        <w:rPr>
          <w:spacing w:val="-7"/>
        </w:rPr>
        <w:t xml:space="preserve"> </w:t>
      </w:r>
      <w:r w:rsidRPr="00B229D5">
        <w:t>UK</w:t>
      </w:r>
      <w:r w:rsidRPr="00B229D5">
        <w:rPr>
          <w:spacing w:val="-7"/>
        </w:rPr>
        <w:t xml:space="preserve"> </w:t>
      </w:r>
      <w:r w:rsidRPr="00B229D5">
        <w:t>rating</w:t>
      </w:r>
      <w:r w:rsidRPr="00B229D5">
        <w:rPr>
          <w:spacing w:val="-7"/>
        </w:rPr>
        <w:t xml:space="preserve"> </w:t>
      </w:r>
      <w:r w:rsidRPr="00B229D5">
        <w:t>is</w:t>
      </w:r>
      <w:r w:rsidRPr="00B229D5">
        <w:rPr>
          <w:spacing w:val="-8"/>
        </w:rPr>
        <w:t xml:space="preserve"> </w:t>
      </w:r>
      <w:r w:rsidRPr="00B229D5">
        <w:t>based</w:t>
      </w:r>
      <w:r w:rsidRPr="00B229D5">
        <w:rPr>
          <w:spacing w:val="-7"/>
        </w:rPr>
        <w:t xml:space="preserve"> </w:t>
      </w:r>
      <w:r w:rsidRPr="00B229D5">
        <w:t>on</w:t>
      </w:r>
      <w:r w:rsidRPr="00B229D5">
        <w:rPr>
          <w:spacing w:val="-9"/>
        </w:rPr>
        <w:t xml:space="preserve"> </w:t>
      </w:r>
      <w:r w:rsidRPr="00B229D5">
        <w:t>a</w:t>
      </w:r>
      <w:r w:rsidRPr="00B229D5">
        <w:rPr>
          <w:spacing w:val="-6"/>
        </w:rPr>
        <w:t xml:space="preserve"> </w:t>
      </w:r>
      <w:r w:rsidRPr="00B229D5">
        <w:t>12-month</w:t>
      </w:r>
      <w:r w:rsidRPr="00B229D5">
        <w:rPr>
          <w:spacing w:val="-9"/>
        </w:rPr>
        <w:t xml:space="preserve"> </w:t>
      </w:r>
      <w:r w:rsidRPr="00B229D5">
        <w:rPr>
          <w:b/>
          <w:color w:val="007197"/>
        </w:rPr>
        <w:t>rating</w:t>
      </w:r>
      <w:r w:rsidRPr="00B229D5">
        <w:rPr>
          <w:b/>
          <w:color w:val="007197"/>
          <w:spacing w:val="-6"/>
        </w:rPr>
        <w:t xml:space="preserve"> </w:t>
      </w:r>
      <w:r w:rsidRPr="00B229D5">
        <w:rPr>
          <w:b/>
          <w:color w:val="007197"/>
        </w:rPr>
        <w:t>period</w:t>
      </w:r>
      <w:r w:rsidRPr="00B229D5">
        <w:t>.</w:t>
      </w:r>
      <w:r w:rsidRPr="00B229D5">
        <w:rPr>
          <w:spacing w:val="-8"/>
        </w:rPr>
        <w:t xml:space="preserve"> </w:t>
      </w:r>
      <w:r w:rsidRPr="00B229D5">
        <w:t>Once</w:t>
      </w:r>
      <w:r w:rsidRPr="00B229D5">
        <w:rPr>
          <w:spacing w:val="-9"/>
        </w:rPr>
        <w:t xml:space="preserve"> </w:t>
      </w:r>
      <w:r w:rsidRPr="00B229D5">
        <w:t>certified,</w:t>
      </w:r>
      <w:r w:rsidRPr="00B229D5">
        <w:rPr>
          <w:spacing w:val="-8"/>
        </w:rPr>
        <w:t xml:space="preserve"> </w:t>
      </w:r>
      <w:r w:rsidRPr="00B229D5">
        <w:t>the</w:t>
      </w:r>
      <w:r w:rsidRPr="00B229D5">
        <w:rPr>
          <w:spacing w:val="-9"/>
        </w:rPr>
        <w:t xml:space="preserve"> </w:t>
      </w:r>
      <w:r w:rsidRPr="00B229D5">
        <w:t>rating</w:t>
      </w:r>
      <w:r w:rsidRPr="00B229D5">
        <w:rPr>
          <w:spacing w:val="-7"/>
        </w:rPr>
        <w:t xml:space="preserve"> </w:t>
      </w:r>
      <w:r w:rsidRPr="00B229D5">
        <w:t>is</w:t>
      </w:r>
      <w:r w:rsidRPr="00B229D5">
        <w:rPr>
          <w:spacing w:val="-8"/>
        </w:rPr>
        <w:t xml:space="preserve"> </w:t>
      </w:r>
      <w:r w:rsidRPr="00B229D5">
        <w:t xml:space="preserve">valid for a further 12 months after the </w:t>
      </w:r>
      <w:r w:rsidRPr="00B229D5">
        <w:rPr>
          <w:b/>
          <w:color w:val="007197"/>
        </w:rPr>
        <w:t xml:space="preserve">rating period </w:t>
      </w:r>
      <w:r w:rsidRPr="00B229D5">
        <w:t xml:space="preserve">— this is called the </w:t>
      </w:r>
      <w:r w:rsidRPr="00B229D5">
        <w:rPr>
          <w:b/>
          <w:color w:val="007197"/>
        </w:rPr>
        <w:t>validity period</w:t>
      </w:r>
      <w:r w:rsidRPr="00B229D5">
        <w:t>.</w:t>
      </w:r>
    </w:p>
    <w:p w14:paraId="025E31AF" w14:textId="77777777" w:rsidR="00B873CD" w:rsidRPr="00B229D5" w:rsidRDefault="00CA7016">
      <w:pPr>
        <w:pStyle w:val="BodyText"/>
        <w:spacing w:before="120" w:line="266" w:lineRule="auto"/>
        <w:ind w:left="220" w:right="215"/>
        <w:jc w:val="both"/>
      </w:pPr>
      <w:r w:rsidRPr="00B229D5">
        <w:t xml:space="preserve">It takes time for the </w:t>
      </w:r>
      <w:r w:rsidRPr="00B229D5">
        <w:rPr>
          <w:b/>
          <w:color w:val="007197"/>
        </w:rPr>
        <w:t xml:space="preserve">Assessor </w:t>
      </w:r>
      <w:r w:rsidRPr="00B229D5">
        <w:t>to complete a rating. Therefore 120 days is given</w:t>
      </w:r>
      <w:r w:rsidRPr="00B229D5">
        <w:rPr>
          <w:spacing w:val="-1"/>
        </w:rPr>
        <w:t xml:space="preserve"> </w:t>
      </w:r>
      <w:r w:rsidRPr="00B229D5">
        <w:t>to lodge the rating</w:t>
      </w:r>
      <w:r w:rsidRPr="00B229D5">
        <w:rPr>
          <w:spacing w:val="-14"/>
        </w:rPr>
        <w:t xml:space="preserve"> </w:t>
      </w:r>
      <w:r w:rsidRPr="00B229D5">
        <w:t>after</w:t>
      </w:r>
      <w:r w:rsidRPr="00B229D5">
        <w:rPr>
          <w:spacing w:val="-13"/>
        </w:rPr>
        <w:t xml:space="preserve"> </w:t>
      </w:r>
      <w:r w:rsidRPr="00B229D5">
        <w:t>the</w:t>
      </w:r>
      <w:r w:rsidRPr="00B229D5">
        <w:rPr>
          <w:spacing w:val="-16"/>
        </w:rPr>
        <w:t xml:space="preserve"> </w:t>
      </w:r>
      <w:r w:rsidRPr="00B229D5">
        <w:t>end</w:t>
      </w:r>
      <w:r w:rsidRPr="00B229D5">
        <w:rPr>
          <w:spacing w:val="-13"/>
        </w:rPr>
        <w:t xml:space="preserve"> </w:t>
      </w:r>
      <w:r w:rsidRPr="00B229D5">
        <w:t>of</w:t>
      </w:r>
      <w:r w:rsidRPr="00B229D5">
        <w:rPr>
          <w:spacing w:val="-12"/>
        </w:rPr>
        <w:t xml:space="preserve"> </w:t>
      </w:r>
      <w:r w:rsidRPr="00B229D5">
        <w:t>the</w:t>
      </w:r>
      <w:r w:rsidRPr="00B229D5">
        <w:rPr>
          <w:spacing w:val="-16"/>
        </w:rPr>
        <w:t xml:space="preserve"> </w:t>
      </w:r>
      <w:r w:rsidRPr="00B229D5">
        <w:rPr>
          <w:b/>
          <w:color w:val="007197"/>
        </w:rPr>
        <w:t>rating</w:t>
      </w:r>
      <w:r w:rsidRPr="00B229D5">
        <w:rPr>
          <w:b/>
          <w:color w:val="007197"/>
          <w:spacing w:val="-15"/>
        </w:rPr>
        <w:t xml:space="preserve"> </w:t>
      </w:r>
      <w:r w:rsidRPr="00B229D5">
        <w:rPr>
          <w:b/>
          <w:color w:val="007197"/>
        </w:rPr>
        <w:t>period</w:t>
      </w:r>
      <w:r w:rsidRPr="00B229D5">
        <w:t>.</w:t>
      </w:r>
      <w:r w:rsidRPr="00B229D5">
        <w:rPr>
          <w:spacing w:val="-11"/>
        </w:rPr>
        <w:t xml:space="preserve"> </w:t>
      </w:r>
      <w:r w:rsidRPr="00B229D5">
        <w:t>Ratings</w:t>
      </w:r>
      <w:r w:rsidRPr="00B229D5">
        <w:rPr>
          <w:spacing w:val="-13"/>
        </w:rPr>
        <w:t xml:space="preserve"> </w:t>
      </w:r>
      <w:r w:rsidRPr="00B229D5">
        <w:t>lodged</w:t>
      </w:r>
      <w:r w:rsidRPr="00B229D5">
        <w:rPr>
          <w:spacing w:val="-14"/>
        </w:rPr>
        <w:t xml:space="preserve"> </w:t>
      </w:r>
      <w:r w:rsidRPr="00B229D5">
        <w:t>after</w:t>
      </w:r>
      <w:r w:rsidRPr="00B229D5">
        <w:rPr>
          <w:spacing w:val="-15"/>
        </w:rPr>
        <w:t xml:space="preserve"> </w:t>
      </w:r>
      <w:r w:rsidRPr="00B229D5">
        <w:t>the</w:t>
      </w:r>
      <w:r w:rsidRPr="00B229D5">
        <w:rPr>
          <w:spacing w:val="-14"/>
        </w:rPr>
        <w:t xml:space="preserve"> </w:t>
      </w:r>
      <w:r w:rsidRPr="00B229D5">
        <w:t>120</w:t>
      </w:r>
      <w:r w:rsidRPr="00B229D5">
        <w:rPr>
          <w:spacing w:val="-13"/>
        </w:rPr>
        <w:t xml:space="preserve"> </w:t>
      </w:r>
      <w:r w:rsidRPr="00B229D5">
        <w:t>days</w:t>
      </w:r>
      <w:r w:rsidRPr="00B229D5">
        <w:rPr>
          <w:spacing w:val="-16"/>
        </w:rPr>
        <w:t xml:space="preserve"> </w:t>
      </w:r>
      <w:r w:rsidRPr="00B229D5">
        <w:t>will</w:t>
      </w:r>
      <w:r w:rsidRPr="00B229D5">
        <w:rPr>
          <w:spacing w:val="-13"/>
        </w:rPr>
        <w:t xml:space="preserve"> </w:t>
      </w:r>
      <w:r w:rsidRPr="00B229D5">
        <w:t>have</w:t>
      </w:r>
      <w:r w:rsidRPr="00B229D5">
        <w:rPr>
          <w:spacing w:val="-13"/>
        </w:rPr>
        <w:t xml:space="preserve"> </w:t>
      </w:r>
      <w:r w:rsidRPr="00B229D5">
        <w:t>a</w:t>
      </w:r>
      <w:r w:rsidRPr="00B229D5">
        <w:rPr>
          <w:spacing w:val="-14"/>
        </w:rPr>
        <w:t xml:space="preserve"> </w:t>
      </w:r>
      <w:r w:rsidRPr="00B229D5">
        <w:t xml:space="preserve">reduced </w:t>
      </w:r>
      <w:r w:rsidRPr="00B229D5">
        <w:rPr>
          <w:b/>
          <w:color w:val="007197"/>
        </w:rPr>
        <w:t xml:space="preserve">validity period </w:t>
      </w:r>
      <w:r w:rsidRPr="00B229D5">
        <w:t>to ensure all ratings are based on current data.</w:t>
      </w:r>
    </w:p>
    <w:p w14:paraId="025E31B0" w14:textId="77777777" w:rsidR="00B873CD" w:rsidRPr="00B229D5" w:rsidRDefault="00CA7016">
      <w:pPr>
        <w:spacing w:before="117" w:line="266" w:lineRule="auto"/>
        <w:ind w:left="220" w:right="211"/>
        <w:jc w:val="both"/>
      </w:pPr>
      <w:r w:rsidRPr="00B229D5">
        <w:t>The</w:t>
      </w:r>
      <w:r w:rsidRPr="00B229D5">
        <w:rPr>
          <w:spacing w:val="40"/>
        </w:rPr>
        <w:t xml:space="preserve"> </w:t>
      </w:r>
      <w:r w:rsidRPr="00B229D5">
        <w:rPr>
          <w:b/>
          <w:color w:val="007197"/>
        </w:rPr>
        <w:t>Assessor</w:t>
      </w:r>
      <w:r w:rsidRPr="00B229D5">
        <w:rPr>
          <w:b/>
          <w:color w:val="007197"/>
          <w:spacing w:val="40"/>
        </w:rPr>
        <w:t xml:space="preserve"> </w:t>
      </w:r>
      <w:r w:rsidRPr="00B229D5">
        <w:t>must</w:t>
      </w:r>
      <w:r w:rsidRPr="00B229D5">
        <w:rPr>
          <w:spacing w:val="40"/>
        </w:rPr>
        <w:t xml:space="preserve"> </w:t>
      </w:r>
      <w:r w:rsidRPr="00B229D5">
        <w:t>respond</w:t>
      </w:r>
      <w:r w:rsidRPr="00B229D5">
        <w:rPr>
          <w:spacing w:val="40"/>
        </w:rPr>
        <w:t xml:space="preserve"> </w:t>
      </w:r>
      <w:r w:rsidRPr="00B229D5">
        <w:t>to</w:t>
      </w:r>
      <w:r w:rsidRPr="00B229D5">
        <w:rPr>
          <w:spacing w:val="40"/>
        </w:rPr>
        <w:t xml:space="preserve"> </w:t>
      </w:r>
      <w:r w:rsidRPr="00B229D5">
        <w:t>all</w:t>
      </w:r>
      <w:r w:rsidRPr="00B229D5">
        <w:rPr>
          <w:spacing w:val="40"/>
        </w:rPr>
        <w:t xml:space="preserve"> </w:t>
      </w:r>
      <w:r w:rsidRPr="00B229D5">
        <w:t>questions</w:t>
      </w:r>
      <w:r w:rsidRPr="00B229D5">
        <w:rPr>
          <w:spacing w:val="40"/>
        </w:rPr>
        <w:t xml:space="preserve"> </w:t>
      </w:r>
      <w:r w:rsidRPr="00B229D5">
        <w:t>from</w:t>
      </w:r>
      <w:r w:rsidRPr="00B229D5">
        <w:rPr>
          <w:spacing w:val="40"/>
        </w:rPr>
        <w:t xml:space="preserve"> </w:t>
      </w:r>
      <w:r w:rsidRPr="00B229D5">
        <w:t>the</w:t>
      </w:r>
      <w:r w:rsidRPr="00B229D5">
        <w:rPr>
          <w:spacing w:val="71"/>
        </w:rPr>
        <w:t xml:space="preserve"> </w:t>
      </w:r>
      <w:r w:rsidRPr="00B229D5">
        <w:rPr>
          <w:b/>
          <w:color w:val="007197"/>
        </w:rPr>
        <w:t>Scheme</w:t>
      </w:r>
      <w:r w:rsidRPr="00B229D5">
        <w:rPr>
          <w:b/>
          <w:color w:val="007197"/>
          <w:spacing w:val="40"/>
        </w:rPr>
        <w:t xml:space="preserve"> </w:t>
      </w:r>
      <w:r w:rsidRPr="00B229D5">
        <w:rPr>
          <w:b/>
          <w:color w:val="007197"/>
        </w:rPr>
        <w:t>Administrator</w:t>
      </w:r>
      <w:r w:rsidRPr="00B229D5">
        <w:rPr>
          <w:b/>
          <w:color w:val="007197"/>
          <w:spacing w:val="69"/>
        </w:rPr>
        <w:t xml:space="preserve"> </w:t>
      </w:r>
      <w:r w:rsidRPr="00B229D5">
        <w:t>within</w:t>
      </w:r>
      <w:r w:rsidRPr="00B229D5">
        <w:rPr>
          <w:spacing w:val="40"/>
        </w:rPr>
        <w:t xml:space="preserve"> </w:t>
      </w:r>
      <w:r w:rsidRPr="00B229D5">
        <w:t>10 working days to avoid impacting the validity of the rating.</w:t>
      </w:r>
    </w:p>
    <w:p w14:paraId="025E31B1" w14:textId="5F2B250D"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262" behindDoc="1" locked="0" layoutInCell="1" allowOverlap="1" wp14:anchorId="025E3822" wp14:editId="0D2077CF">
                <wp:simplePos x="0" y="0"/>
                <wp:positionH relativeFrom="page">
                  <wp:posOffset>914400</wp:posOffset>
                </wp:positionH>
                <wp:positionV relativeFrom="paragraph">
                  <wp:posOffset>56515</wp:posOffset>
                </wp:positionV>
                <wp:extent cx="5732780" cy="330835"/>
                <wp:effectExtent l="0" t="0" r="1270" b="0"/>
                <wp:wrapTopAndBottom/>
                <wp:docPr id="263" name="docshape57" descr="P763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308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1C" w14:textId="77777777" w:rsidR="00B873CD" w:rsidRDefault="00CA7016">
                            <w:pPr>
                              <w:pStyle w:val="BodyText"/>
                              <w:spacing w:before="149"/>
                              <w:ind w:left="108"/>
                              <w:rPr>
                                <w:color w:val="000000"/>
                              </w:rPr>
                            </w:pPr>
                            <w:r>
                              <w:rPr>
                                <w:b/>
                                <w:color w:val="000000"/>
                              </w:rPr>
                              <w:t>Note:</w:t>
                            </w:r>
                            <w:r>
                              <w:rPr>
                                <w:b/>
                                <w:color w:val="000000"/>
                                <w:spacing w:val="-5"/>
                              </w:rPr>
                              <w:t xml:space="preserve"> </w:t>
                            </w:r>
                            <w:r>
                              <w:rPr>
                                <w:color w:val="000000"/>
                              </w:rPr>
                              <w:t>The</w:t>
                            </w:r>
                            <w:r>
                              <w:rPr>
                                <w:color w:val="000000"/>
                                <w:spacing w:val="-6"/>
                              </w:rPr>
                              <w:t xml:space="preserve"> </w:t>
                            </w:r>
                            <w:r>
                              <w:rPr>
                                <w:color w:val="000000"/>
                              </w:rPr>
                              <w:t>10</w:t>
                            </w:r>
                            <w:r>
                              <w:rPr>
                                <w:color w:val="000000"/>
                                <w:spacing w:val="-4"/>
                              </w:rPr>
                              <w:t xml:space="preserve"> </w:t>
                            </w:r>
                            <w:r>
                              <w:rPr>
                                <w:color w:val="000000"/>
                              </w:rPr>
                              <w:t>working</w:t>
                            </w:r>
                            <w:r>
                              <w:rPr>
                                <w:color w:val="000000"/>
                                <w:spacing w:val="-5"/>
                              </w:rPr>
                              <w:t xml:space="preserve"> </w:t>
                            </w:r>
                            <w:r>
                              <w:rPr>
                                <w:color w:val="000000"/>
                              </w:rPr>
                              <w:t>days</w:t>
                            </w:r>
                            <w:r>
                              <w:rPr>
                                <w:color w:val="000000"/>
                                <w:spacing w:val="-3"/>
                              </w:rPr>
                              <w:t xml:space="preserve"> </w:t>
                            </w:r>
                            <w:r>
                              <w:rPr>
                                <w:color w:val="000000"/>
                              </w:rPr>
                              <w:t>are</w:t>
                            </w:r>
                            <w:r>
                              <w:rPr>
                                <w:color w:val="000000"/>
                                <w:spacing w:val="-6"/>
                              </w:rPr>
                              <w:t xml:space="preserve"> </w:t>
                            </w:r>
                            <w:r>
                              <w:rPr>
                                <w:color w:val="000000"/>
                              </w:rPr>
                              <w:t>included</w:t>
                            </w:r>
                            <w:r>
                              <w:rPr>
                                <w:color w:val="000000"/>
                                <w:spacing w:val="-3"/>
                              </w:rPr>
                              <w:t xml:space="preserve"> </w:t>
                            </w:r>
                            <w:r>
                              <w:rPr>
                                <w:color w:val="000000"/>
                              </w:rPr>
                              <w:t>in</w:t>
                            </w:r>
                            <w:r>
                              <w:rPr>
                                <w:color w:val="000000"/>
                                <w:spacing w:val="-6"/>
                              </w:rPr>
                              <w:t xml:space="preserve"> </w:t>
                            </w:r>
                            <w:r>
                              <w:rPr>
                                <w:color w:val="000000"/>
                              </w:rPr>
                              <w:t>the</w:t>
                            </w:r>
                            <w:r>
                              <w:rPr>
                                <w:color w:val="000000"/>
                                <w:spacing w:val="-4"/>
                              </w:rPr>
                              <w:t xml:space="preserve"> </w:t>
                            </w:r>
                            <w:r>
                              <w:rPr>
                                <w:color w:val="000000"/>
                              </w:rPr>
                              <w:t>120-day</w:t>
                            </w:r>
                            <w:r>
                              <w:rPr>
                                <w:color w:val="000000"/>
                                <w:spacing w:val="-3"/>
                              </w:rPr>
                              <w:t xml:space="preserve"> </w:t>
                            </w:r>
                            <w:r>
                              <w:rPr>
                                <w:color w:val="000000"/>
                              </w:rPr>
                              <w:t>lodgement</w:t>
                            </w:r>
                            <w:r>
                              <w:rPr>
                                <w:color w:val="000000"/>
                                <w:spacing w:val="-5"/>
                              </w:rPr>
                              <w:t xml:space="preserve"> </w:t>
                            </w:r>
                            <w:r>
                              <w:rPr>
                                <w:color w:val="000000"/>
                                <w:spacing w:val="-2"/>
                              </w:rPr>
                              <w:t>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2" id="docshape57" o:spid="_x0000_s1047" type="#_x0000_t202" alt="P763TB32#y1" style="position:absolute;margin-left:1in;margin-top:4.45pt;width:451.4pt;height:26.05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" fillcolor="#edebea" stroked="f">
                <v:textbox inset="0,0,0,0">
                  <w:txbxContent>
                    <w:p w14:paraId="025E391C" w14:textId="77777777" w:rsidR="00B873CD" w:rsidRDefault="00CA7016">
                      <w:pPr>
                        <w:pStyle w:val="BodyText"/>
                        <w:spacing w:before="149"/>
                        <w:ind w:left="108"/>
                        <w:rPr>
                          <w:color w:val="000000"/>
                        </w:rPr>
                      </w:pPr>
                      <w:r>
                        <w:rPr>
                          <w:b/>
                          <w:color w:val="000000"/>
                        </w:rPr>
                        <w:t>Note:</w:t>
                      </w:r>
                      <w:r>
                        <w:rPr>
                          <w:b/>
                          <w:color w:val="000000"/>
                          <w:spacing w:val="-5"/>
                        </w:rPr>
                        <w:t xml:space="preserve"> </w:t>
                      </w:r>
                      <w:r>
                        <w:rPr>
                          <w:color w:val="000000"/>
                        </w:rPr>
                        <w:t>The</w:t>
                      </w:r>
                      <w:r>
                        <w:rPr>
                          <w:color w:val="000000"/>
                          <w:spacing w:val="-6"/>
                        </w:rPr>
                        <w:t xml:space="preserve"> </w:t>
                      </w:r>
                      <w:r>
                        <w:rPr>
                          <w:color w:val="000000"/>
                        </w:rPr>
                        <w:t>10</w:t>
                      </w:r>
                      <w:r>
                        <w:rPr>
                          <w:color w:val="000000"/>
                          <w:spacing w:val="-4"/>
                        </w:rPr>
                        <w:t xml:space="preserve"> </w:t>
                      </w:r>
                      <w:r>
                        <w:rPr>
                          <w:color w:val="000000"/>
                        </w:rPr>
                        <w:t>working</w:t>
                      </w:r>
                      <w:r>
                        <w:rPr>
                          <w:color w:val="000000"/>
                          <w:spacing w:val="-5"/>
                        </w:rPr>
                        <w:t xml:space="preserve"> </w:t>
                      </w:r>
                      <w:r>
                        <w:rPr>
                          <w:color w:val="000000"/>
                        </w:rPr>
                        <w:t>days</w:t>
                      </w:r>
                      <w:r>
                        <w:rPr>
                          <w:color w:val="000000"/>
                          <w:spacing w:val="-3"/>
                        </w:rPr>
                        <w:t xml:space="preserve"> </w:t>
                      </w:r>
                      <w:r>
                        <w:rPr>
                          <w:color w:val="000000"/>
                        </w:rPr>
                        <w:t>are</w:t>
                      </w:r>
                      <w:r>
                        <w:rPr>
                          <w:color w:val="000000"/>
                          <w:spacing w:val="-6"/>
                        </w:rPr>
                        <w:t xml:space="preserve"> </w:t>
                      </w:r>
                      <w:r>
                        <w:rPr>
                          <w:color w:val="000000"/>
                        </w:rPr>
                        <w:t>included</w:t>
                      </w:r>
                      <w:r>
                        <w:rPr>
                          <w:color w:val="000000"/>
                          <w:spacing w:val="-3"/>
                        </w:rPr>
                        <w:t xml:space="preserve"> </w:t>
                      </w:r>
                      <w:r>
                        <w:rPr>
                          <w:color w:val="000000"/>
                        </w:rPr>
                        <w:t>in</w:t>
                      </w:r>
                      <w:r>
                        <w:rPr>
                          <w:color w:val="000000"/>
                          <w:spacing w:val="-6"/>
                        </w:rPr>
                        <w:t xml:space="preserve"> </w:t>
                      </w:r>
                      <w:r>
                        <w:rPr>
                          <w:color w:val="000000"/>
                        </w:rPr>
                        <w:t>the</w:t>
                      </w:r>
                      <w:r>
                        <w:rPr>
                          <w:color w:val="000000"/>
                          <w:spacing w:val="-4"/>
                        </w:rPr>
                        <w:t xml:space="preserve"> </w:t>
                      </w:r>
                      <w:r>
                        <w:rPr>
                          <w:color w:val="000000"/>
                        </w:rPr>
                        <w:t>120-day</w:t>
                      </w:r>
                      <w:r>
                        <w:rPr>
                          <w:color w:val="000000"/>
                          <w:spacing w:val="-3"/>
                        </w:rPr>
                        <w:t xml:space="preserve"> </w:t>
                      </w:r>
                      <w:r>
                        <w:rPr>
                          <w:color w:val="000000"/>
                        </w:rPr>
                        <w:t>lodgement</w:t>
                      </w:r>
                      <w:r>
                        <w:rPr>
                          <w:color w:val="000000"/>
                          <w:spacing w:val="-5"/>
                        </w:rPr>
                        <w:t xml:space="preserve"> </w:t>
                      </w:r>
                      <w:r>
                        <w:rPr>
                          <w:color w:val="000000"/>
                          <w:spacing w:val="-2"/>
                        </w:rPr>
                        <w:t>period.</w:t>
                      </w:r>
                    </w:p>
                  </w:txbxContent>
                </v:textbox>
                <w10:wrap type="topAndBottom" anchorx="page"/>
              </v:shape>
            </w:pict>
          </mc:Fallback>
        </mc:AlternateContent>
      </w:r>
    </w:p>
    <w:p w14:paraId="025E31B2" w14:textId="77777777" w:rsidR="00B873CD" w:rsidRPr="00B229D5" w:rsidRDefault="00CA7016">
      <w:pPr>
        <w:pStyle w:val="BodyText"/>
        <w:spacing w:before="149" w:line="266" w:lineRule="auto"/>
        <w:ind w:left="220" w:right="217"/>
        <w:jc w:val="both"/>
      </w:pPr>
      <w:r w:rsidRPr="00B229D5">
        <w:rPr>
          <w:b/>
          <w:color w:val="007197"/>
        </w:rPr>
        <w:t xml:space="preserve">Assessors </w:t>
      </w:r>
      <w:r w:rsidRPr="00B229D5">
        <w:t>may submit a NABERS UK energy rating for the same premises as a combined rating</w:t>
      </w:r>
      <w:r w:rsidRPr="00B229D5">
        <w:rPr>
          <w:spacing w:val="-5"/>
        </w:rPr>
        <w:t xml:space="preserve"> </w:t>
      </w:r>
      <w:r w:rsidRPr="00B229D5">
        <w:t>application.</w:t>
      </w:r>
      <w:r w:rsidRPr="00B229D5">
        <w:rPr>
          <w:spacing w:val="-6"/>
        </w:rPr>
        <w:t xml:space="preserve"> </w:t>
      </w:r>
      <w:r w:rsidRPr="00B229D5">
        <w:t>When</w:t>
      </w:r>
      <w:r w:rsidRPr="00B229D5">
        <w:rPr>
          <w:spacing w:val="-9"/>
        </w:rPr>
        <w:t xml:space="preserve"> </w:t>
      </w:r>
      <w:r w:rsidRPr="00B229D5">
        <w:t>submitting</w:t>
      </w:r>
      <w:r w:rsidRPr="00B229D5">
        <w:rPr>
          <w:spacing w:val="-5"/>
        </w:rPr>
        <w:t xml:space="preserve"> </w:t>
      </w:r>
      <w:r w:rsidRPr="00B229D5">
        <w:t>a</w:t>
      </w:r>
      <w:r w:rsidRPr="00B229D5">
        <w:rPr>
          <w:spacing w:val="-6"/>
        </w:rPr>
        <w:t xml:space="preserve"> </w:t>
      </w:r>
      <w:r w:rsidRPr="00B229D5">
        <w:t>combined</w:t>
      </w:r>
      <w:r w:rsidRPr="00B229D5">
        <w:rPr>
          <w:spacing w:val="-6"/>
        </w:rPr>
        <w:t xml:space="preserve"> </w:t>
      </w:r>
      <w:r w:rsidRPr="00B229D5">
        <w:t>rating</w:t>
      </w:r>
      <w:r w:rsidRPr="00B229D5">
        <w:rPr>
          <w:spacing w:val="-5"/>
        </w:rPr>
        <w:t xml:space="preserve"> </w:t>
      </w:r>
      <w:r w:rsidRPr="00B229D5">
        <w:t>application,</w:t>
      </w:r>
      <w:r w:rsidRPr="00B229D5">
        <w:rPr>
          <w:spacing w:val="-6"/>
        </w:rPr>
        <w:t xml:space="preserve"> </w:t>
      </w:r>
      <w:r w:rsidRPr="00B229D5">
        <w:t>both</w:t>
      </w:r>
      <w:r w:rsidRPr="00B229D5">
        <w:rPr>
          <w:spacing w:val="-6"/>
        </w:rPr>
        <w:t xml:space="preserve"> </w:t>
      </w:r>
      <w:r w:rsidRPr="00B229D5">
        <w:t>ratings</w:t>
      </w:r>
      <w:r w:rsidRPr="00B229D5">
        <w:rPr>
          <w:spacing w:val="-6"/>
        </w:rPr>
        <w:t xml:space="preserve"> </w:t>
      </w:r>
      <w:r w:rsidRPr="00B229D5">
        <w:t>must</w:t>
      </w:r>
      <w:r w:rsidRPr="00B229D5">
        <w:rPr>
          <w:spacing w:val="-6"/>
        </w:rPr>
        <w:t xml:space="preserve"> </w:t>
      </w:r>
      <w:r w:rsidRPr="00B229D5">
        <w:t>have</w:t>
      </w:r>
      <w:r w:rsidRPr="00B229D5">
        <w:rPr>
          <w:spacing w:val="-9"/>
        </w:rPr>
        <w:t xml:space="preserve"> </w:t>
      </w:r>
      <w:r w:rsidRPr="00B229D5">
        <w:t xml:space="preserve">the same </w:t>
      </w:r>
      <w:r w:rsidRPr="00B229D5">
        <w:rPr>
          <w:b/>
          <w:color w:val="007197"/>
        </w:rPr>
        <w:t>rating period</w:t>
      </w:r>
      <w:r w:rsidRPr="00B229D5">
        <w:t>.</w:t>
      </w:r>
    </w:p>
    <w:p w14:paraId="025E31B3" w14:textId="77777777" w:rsidR="00B873CD" w:rsidRPr="00B229D5" w:rsidRDefault="00B873CD">
      <w:pPr>
        <w:spacing w:line="266" w:lineRule="auto"/>
        <w:jc w:val="both"/>
        <w:sectPr w:rsidR="00B873CD" w:rsidRPr="00B229D5" w:rsidSect="00D2525A">
          <w:headerReference w:type="default" r:id="rId33"/>
          <w:pgSz w:w="11910" w:h="16840"/>
          <w:pgMar w:top="1340" w:right="1220" w:bottom="880" w:left="1220" w:header="599" w:footer="685" w:gutter="0"/>
          <w:cols w:space="720"/>
        </w:sectPr>
      </w:pPr>
    </w:p>
    <w:p w14:paraId="025E31B4" w14:textId="77777777" w:rsidR="00B873CD" w:rsidRPr="00B229D5" w:rsidRDefault="00CA7016">
      <w:pPr>
        <w:spacing w:before="110" w:line="266" w:lineRule="auto"/>
        <w:ind w:left="220" w:right="158"/>
      </w:pPr>
      <w:r w:rsidRPr="00B229D5">
        <w:lastRenderedPageBreak/>
        <w:t>More information</w:t>
      </w:r>
      <w:r w:rsidRPr="00B229D5">
        <w:rPr>
          <w:spacing w:val="-1"/>
        </w:rPr>
        <w:t xml:space="preserve"> </w:t>
      </w:r>
      <w:r w:rsidRPr="00B229D5">
        <w:t>on</w:t>
      </w:r>
      <w:r w:rsidRPr="00B229D5">
        <w:rPr>
          <w:spacing w:val="-1"/>
        </w:rPr>
        <w:t xml:space="preserve"> </w:t>
      </w:r>
      <w:r w:rsidRPr="00B229D5">
        <w:t>the</w:t>
      </w:r>
      <w:r w:rsidRPr="00B229D5">
        <w:rPr>
          <w:spacing w:val="-4"/>
        </w:rPr>
        <w:t xml:space="preserve"> </w:t>
      </w:r>
      <w:r w:rsidRPr="00B229D5">
        <w:rPr>
          <w:b/>
          <w:color w:val="007197"/>
        </w:rPr>
        <w:t>rating period</w:t>
      </w:r>
      <w:r w:rsidRPr="00B229D5">
        <w:t xml:space="preserve">, </w:t>
      </w:r>
      <w:r w:rsidRPr="00B229D5">
        <w:rPr>
          <w:b/>
          <w:color w:val="007197"/>
        </w:rPr>
        <w:t>validity</w:t>
      </w:r>
      <w:r w:rsidRPr="00B229D5">
        <w:rPr>
          <w:b/>
          <w:color w:val="007197"/>
          <w:spacing w:val="-1"/>
        </w:rPr>
        <w:t xml:space="preserve"> </w:t>
      </w:r>
      <w:r w:rsidRPr="00B229D5">
        <w:rPr>
          <w:b/>
          <w:color w:val="007197"/>
        </w:rPr>
        <w:t xml:space="preserve">period </w:t>
      </w:r>
      <w:r w:rsidRPr="00B229D5">
        <w:t>and</w:t>
      </w:r>
      <w:r w:rsidRPr="00B229D5">
        <w:rPr>
          <w:spacing w:val="-3"/>
        </w:rPr>
        <w:t xml:space="preserve"> </w:t>
      </w:r>
      <w:r w:rsidRPr="00B229D5">
        <w:t>time</w:t>
      </w:r>
      <w:r w:rsidRPr="00B229D5">
        <w:rPr>
          <w:spacing w:val="-1"/>
        </w:rPr>
        <w:t xml:space="preserve"> </w:t>
      </w:r>
      <w:r w:rsidRPr="00B229D5">
        <w:t>limits</w:t>
      </w:r>
      <w:r w:rsidRPr="00B229D5">
        <w:rPr>
          <w:spacing w:val="-3"/>
        </w:rPr>
        <w:t xml:space="preserve"> </w:t>
      </w:r>
      <w:r w:rsidRPr="00B229D5">
        <w:t>for</w:t>
      </w:r>
      <w:r w:rsidRPr="00B229D5">
        <w:rPr>
          <w:spacing w:val="-2"/>
        </w:rPr>
        <w:t xml:space="preserve"> </w:t>
      </w:r>
      <w:r w:rsidRPr="00B229D5">
        <w:t>submission</w:t>
      </w:r>
      <w:r w:rsidRPr="00B229D5">
        <w:rPr>
          <w:spacing w:val="-1"/>
        </w:rPr>
        <w:t xml:space="preserve"> </w:t>
      </w:r>
      <w:r w:rsidRPr="00B229D5">
        <w:t>can</w:t>
      </w:r>
      <w:r w:rsidRPr="00B229D5">
        <w:rPr>
          <w:spacing w:val="-1"/>
        </w:rPr>
        <w:t xml:space="preserve"> </w:t>
      </w:r>
      <w:r w:rsidRPr="00B229D5">
        <w:t xml:space="preserve">be found in </w:t>
      </w:r>
      <w:hyperlink w:anchor="_bookmark136" w:history="1">
        <w:r w:rsidRPr="00B229D5">
          <w:t>Appendix A</w:t>
        </w:r>
      </w:hyperlink>
      <w:r w:rsidRPr="00B229D5">
        <w:t>.</w:t>
      </w:r>
    </w:p>
    <w:p w14:paraId="025E31B5" w14:textId="4ABCB77E" w:rsidR="00B873CD" w:rsidRPr="00B229D5" w:rsidRDefault="00635D75">
      <w:pPr>
        <w:pStyle w:val="BodyText"/>
        <w:spacing w:before="4"/>
        <w:rPr>
          <w:sz w:val="28"/>
        </w:rPr>
      </w:pPr>
      <w:r w:rsidRPr="00B229D5">
        <w:rPr>
          <w:noProof/>
        </w:rPr>
        <mc:AlternateContent>
          <mc:Choice Requires="wps">
            <w:drawing>
              <wp:anchor distT="0" distB="0" distL="0" distR="0" simplePos="0" relativeHeight="251658263" behindDoc="1" locked="0" layoutInCell="1" allowOverlap="1" wp14:anchorId="025E3823" wp14:editId="08CA8D57">
                <wp:simplePos x="0" y="0"/>
                <wp:positionH relativeFrom="page">
                  <wp:posOffset>840105</wp:posOffset>
                </wp:positionH>
                <wp:positionV relativeFrom="paragraph">
                  <wp:posOffset>228600</wp:posOffset>
                </wp:positionV>
                <wp:extent cx="5882640" cy="265430"/>
                <wp:effectExtent l="0" t="0" r="22860" b="20320"/>
                <wp:wrapTopAndBottom/>
                <wp:docPr id="262" name="docshape58" descr="P767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1D" w14:textId="77777777" w:rsidR="00B873CD" w:rsidRDefault="00CA7016">
                            <w:pPr>
                              <w:spacing w:before="37"/>
                              <w:ind w:left="107"/>
                              <w:rPr>
                                <w:color w:val="000000"/>
                                <w:sz w:val="28"/>
                              </w:rPr>
                            </w:pPr>
                            <w:bookmarkStart w:id="21" w:name="_bookmark12"/>
                            <w:bookmarkEnd w:id="21"/>
                            <w:r>
                              <w:rPr>
                                <w:color w:val="FFFFFF"/>
                                <w:sz w:val="28"/>
                              </w:rPr>
                              <w:t>3.4</w:t>
                            </w:r>
                            <w:r>
                              <w:rPr>
                                <w:color w:val="FFFFFF"/>
                                <w:spacing w:val="57"/>
                                <w:w w:val="150"/>
                                <w:sz w:val="28"/>
                              </w:rPr>
                              <w:t xml:space="preserve"> </w:t>
                            </w:r>
                            <w:r>
                              <w:rPr>
                                <w:color w:val="FFFFFF"/>
                                <w:sz w:val="28"/>
                              </w:rPr>
                              <w:t>Standards</w:t>
                            </w:r>
                            <w:r>
                              <w:rPr>
                                <w:color w:val="FFFFFF"/>
                                <w:spacing w:val="-5"/>
                                <w:sz w:val="28"/>
                              </w:rPr>
                              <w:t xml:space="preserve"> </w:t>
                            </w:r>
                            <w:r>
                              <w:rPr>
                                <w:color w:val="FFFFFF"/>
                                <w:sz w:val="28"/>
                              </w:rPr>
                              <w:t>for</w:t>
                            </w:r>
                            <w:r>
                              <w:rPr>
                                <w:color w:val="FFFFFF"/>
                                <w:spacing w:val="-4"/>
                                <w:sz w:val="28"/>
                              </w:rPr>
                              <w:t xml:space="preserve"> </w:t>
                            </w:r>
                            <w:r>
                              <w:rPr>
                                <w:color w:val="FFFFFF"/>
                                <w:sz w:val="28"/>
                              </w:rPr>
                              <w:t>acceptable</w:t>
                            </w:r>
                            <w:r>
                              <w:rPr>
                                <w:color w:val="FFFFFF"/>
                                <w:spacing w:val="-6"/>
                                <w:sz w:val="28"/>
                              </w:rPr>
                              <w:t xml:space="preserve"> </w:t>
                            </w:r>
                            <w:r>
                              <w:rPr>
                                <w:color w:val="FFFFFF"/>
                                <w:sz w:val="28"/>
                              </w:rPr>
                              <w:t>data</w:t>
                            </w:r>
                            <w:r>
                              <w:rPr>
                                <w:color w:val="FFFFFF"/>
                                <w:spacing w:val="-3"/>
                                <w:sz w:val="28"/>
                              </w:rPr>
                              <w:t xml:space="preserve"> </w:t>
                            </w:r>
                            <w:r>
                              <w:rPr>
                                <w:color w:val="FFFFFF"/>
                                <w:sz w:val="28"/>
                              </w:rPr>
                              <w:t>and</w:t>
                            </w:r>
                            <w:r>
                              <w:rPr>
                                <w:color w:val="FFFFFF"/>
                                <w:spacing w:val="-3"/>
                                <w:sz w:val="28"/>
                              </w:rPr>
                              <w:t xml:space="preserve"> </w:t>
                            </w:r>
                            <w:r>
                              <w:rPr>
                                <w:color w:val="FFFFFF"/>
                                <w:spacing w:val="-2"/>
                                <w:sz w:val="28"/>
                              </w:rPr>
                              <w:t>estimates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3" id="docshape58" o:spid="_x0000_s1048" type="#_x0000_t202" alt="P767TB33#y1" style="position:absolute;margin-left:66.15pt;margin-top:18pt;width:463.2pt;height:20.9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" fillcolor="#007197" strokecolor="#44536a" strokeweight=".96pt">
                <v:textbox inset="0,0,0,0">
                  <w:txbxContent>
                    <w:p w14:paraId="025E391D" w14:textId="77777777" w:rsidR="00B873CD" w:rsidRDefault="00CA7016">
                      <w:pPr>
                        <w:spacing w:before="37"/>
                        <w:ind w:left="107"/>
                        <w:rPr>
                          <w:color w:val="000000"/>
                          <w:sz w:val="28"/>
                        </w:rPr>
                      </w:pPr>
                      <w:bookmarkStart w:id="22" w:name="_bookmark12"/>
                      <w:bookmarkEnd w:id="22"/>
                      <w:r>
                        <w:rPr>
                          <w:color w:val="FFFFFF"/>
                          <w:sz w:val="28"/>
                        </w:rPr>
                        <w:t>3.4</w:t>
                      </w:r>
                      <w:r>
                        <w:rPr>
                          <w:color w:val="FFFFFF"/>
                          <w:spacing w:val="57"/>
                          <w:w w:val="150"/>
                          <w:sz w:val="28"/>
                        </w:rPr>
                        <w:t xml:space="preserve"> </w:t>
                      </w:r>
                      <w:r>
                        <w:rPr>
                          <w:color w:val="FFFFFF"/>
                          <w:sz w:val="28"/>
                        </w:rPr>
                        <w:t>Standards</w:t>
                      </w:r>
                      <w:r>
                        <w:rPr>
                          <w:color w:val="FFFFFF"/>
                          <w:spacing w:val="-5"/>
                          <w:sz w:val="28"/>
                        </w:rPr>
                        <w:t xml:space="preserve"> </w:t>
                      </w:r>
                      <w:r>
                        <w:rPr>
                          <w:color w:val="FFFFFF"/>
                          <w:sz w:val="28"/>
                        </w:rPr>
                        <w:t>for</w:t>
                      </w:r>
                      <w:r>
                        <w:rPr>
                          <w:color w:val="FFFFFF"/>
                          <w:spacing w:val="-4"/>
                          <w:sz w:val="28"/>
                        </w:rPr>
                        <w:t xml:space="preserve"> </w:t>
                      </w:r>
                      <w:r>
                        <w:rPr>
                          <w:color w:val="FFFFFF"/>
                          <w:sz w:val="28"/>
                        </w:rPr>
                        <w:t>acceptable</w:t>
                      </w:r>
                      <w:r>
                        <w:rPr>
                          <w:color w:val="FFFFFF"/>
                          <w:spacing w:val="-6"/>
                          <w:sz w:val="28"/>
                        </w:rPr>
                        <w:t xml:space="preserve"> </w:t>
                      </w:r>
                      <w:r>
                        <w:rPr>
                          <w:color w:val="FFFFFF"/>
                          <w:sz w:val="28"/>
                        </w:rPr>
                        <w:t>data</w:t>
                      </w:r>
                      <w:r>
                        <w:rPr>
                          <w:color w:val="FFFFFF"/>
                          <w:spacing w:val="-3"/>
                          <w:sz w:val="28"/>
                        </w:rPr>
                        <w:t xml:space="preserve"> </w:t>
                      </w:r>
                      <w:r>
                        <w:rPr>
                          <w:color w:val="FFFFFF"/>
                          <w:sz w:val="28"/>
                        </w:rPr>
                        <w:t>and</w:t>
                      </w:r>
                      <w:r>
                        <w:rPr>
                          <w:color w:val="FFFFFF"/>
                          <w:spacing w:val="-3"/>
                          <w:sz w:val="28"/>
                        </w:rPr>
                        <w:t xml:space="preserve"> </w:t>
                      </w:r>
                      <w:r>
                        <w:rPr>
                          <w:color w:val="FFFFFF"/>
                          <w:spacing w:val="-2"/>
                          <w:sz w:val="28"/>
                        </w:rPr>
                        <w:t>estimates</w:t>
                      </w:r>
                    </w:p>
                  </w:txbxContent>
                </v:textbox>
                <w10:wrap type="topAndBottom" anchorx="page"/>
              </v:shape>
            </w:pict>
          </mc:Fallback>
        </mc:AlternateContent>
      </w:r>
    </w:p>
    <w:p w14:paraId="025E31B6" w14:textId="77777777" w:rsidR="00B873CD" w:rsidRPr="00B229D5" w:rsidRDefault="00B873CD">
      <w:pPr>
        <w:pStyle w:val="BodyText"/>
        <w:spacing w:before="4"/>
        <w:rPr>
          <w:sz w:val="24"/>
        </w:rPr>
      </w:pPr>
    </w:p>
    <w:p w14:paraId="025E31B7" w14:textId="77777777" w:rsidR="00B873CD" w:rsidRPr="00B229D5" w:rsidRDefault="00CA7016">
      <w:pPr>
        <w:pStyle w:val="Heading4"/>
        <w:numPr>
          <w:ilvl w:val="2"/>
          <w:numId w:val="90"/>
        </w:numPr>
        <w:tabs>
          <w:tab w:val="left" w:pos="941"/>
        </w:tabs>
        <w:spacing w:before="92"/>
        <w:ind w:hanging="721"/>
      </w:pPr>
      <w:bookmarkStart w:id="23" w:name="_bookmark13"/>
      <w:bookmarkEnd w:id="23"/>
      <w:r w:rsidRPr="00B229D5">
        <w:rPr>
          <w:color w:val="007496"/>
          <w:spacing w:val="-2"/>
        </w:rPr>
        <w:t>General</w:t>
      </w:r>
    </w:p>
    <w:p w14:paraId="025E31B8" w14:textId="77777777" w:rsidR="00B873CD" w:rsidRPr="00B229D5" w:rsidRDefault="00CA7016">
      <w:pPr>
        <w:spacing w:before="141" w:line="259" w:lineRule="auto"/>
        <w:ind w:left="220" w:right="213"/>
        <w:jc w:val="both"/>
      </w:pPr>
      <w:r w:rsidRPr="00B229D5">
        <w:t>An</w:t>
      </w:r>
      <w:r w:rsidRPr="00B229D5">
        <w:rPr>
          <w:spacing w:val="-2"/>
        </w:rPr>
        <w:t xml:space="preserve"> </w:t>
      </w:r>
      <w:r w:rsidRPr="00B229D5">
        <w:t>assessment</w:t>
      </w:r>
      <w:r w:rsidRPr="00B229D5">
        <w:rPr>
          <w:spacing w:val="-3"/>
        </w:rPr>
        <w:t xml:space="preserve"> </w:t>
      </w:r>
      <w:r w:rsidRPr="00B229D5">
        <w:t>for</w:t>
      </w:r>
      <w:r w:rsidRPr="00B229D5">
        <w:rPr>
          <w:spacing w:val="-1"/>
        </w:rPr>
        <w:t xml:space="preserve"> </w:t>
      </w:r>
      <w:r w:rsidRPr="00B229D5">
        <w:t>an</w:t>
      </w:r>
      <w:r w:rsidRPr="00B229D5">
        <w:rPr>
          <w:spacing w:val="-4"/>
        </w:rPr>
        <w:t xml:space="preserve"> </w:t>
      </w:r>
      <w:r w:rsidRPr="00B229D5">
        <w:t>accredited</w:t>
      </w:r>
      <w:r w:rsidRPr="00B229D5">
        <w:rPr>
          <w:spacing w:val="-2"/>
        </w:rPr>
        <w:t xml:space="preserve"> </w:t>
      </w:r>
      <w:r w:rsidRPr="00B229D5">
        <w:t>NABERS UK</w:t>
      </w:r>
      <w:r w:rsidRPr="00B229D5">
        <w:rPr>
          <w:spacing w:val="-4"/>
        </w:rPr>
        <w:t xml:space="preserve"> </w:t>
      </w:r>
      <w:r w:rsidRPr="00B229D5">
        <w:t>for</w:t>
      </w:r>
      <w:r w:rsidRPr="00B229D5">
        <w:rPr>
          <w:spacing w:val="-3"/>
        </w:rPr>
        <w:t xml:space="preserve"> </w:t>
      </w:r>
      <w:r w:rsidRPr="00B229D5">
        <w:t>energy</w:t>
      </w:r>
      <w:r w:rsidRPr="00B229D5">
        <w:rPr>
          <w:spacing w:val="-4"/>
        </w:rPr>
        <w:t xml:space="preserve"> </w:t>
      </w:r>
      <w:r w:rsidRPr="00B229D5">
        <w:t>rating</w:t>
      </w:r>
      <w:r w:rsidRPr="00B229D5">
        <w:rPr>
          <w:spacing w:val="-1"/>
        </w:rPr>
        <w:t xml:space="preserve"> </w:t>
      </w:r>
      <w:r w:rsidRPr="00B229D5">
        <w:t>for</w:t>
      </w:r>
      <w:r w:rsidRPr="00B229D5">
        <w:rPr>
          <w:spacing w:val="-1"/>
        </w:rPr>
        <w:t xml:space="preserve"> </w:t>
      </w:r>
      <w:r w:rsidRPr="00B229D5">
        <w:t>offices</w:t>
      </w:r>
      <w:r w:rsidRPr="00B229D5">
        <w:rPr>
          <w:spacing w:val="-5"/>
        </w:rPr>
        <w:t xml:space="preserve"> </w:t>
      </w:r>
      <w:r w:rsidRPr="00B229D5">
        <w:t>must</w:t>
      </w:r>
      <w:r w:rsidRPr="00B229D5">
        <w:rPr>
          <w:spacing w:val="-3"/>
        </w:rPr>
        <w:t xml:space="preserve"> </w:t>
      </w:r>
      <w:r w:rsidRPr="00B229D5">
        <w:t>be</w:t>
      </w:r>
      <w:r w:rsidRPr="00B229D5">
        <w:rPr>
          <w:spacing w:val="-2"/>
        </w:rPr>
        <w:t xml:space="preserve"> </w:t>
      </w:r>
      <w:r w:rsidRPr="00B229D5">
        <w:t>based</w:t>
      </w:r>
      <w:r w:rsidRPr="00B229D5">
        <w:rPr>
          <w:spacing w:val="-2"/>
        </w:rPr>
        <w:t xml:space="preserve"> </w:t>
      </w:r>
      <w:r w:rsidRPr="00B229D5">
        <w:t xml:space="preserve">on the </w:t>
      </w:r>
      <w:r w:rsidRPr="00B229D5">
        <w:rPr>
          <w:b/>
          <w:color w:val="007197"/>
        </w:rPr>
        <w:t xml:space="preserve">acceptable data </w:t>
      </w:r>
      <w:r w:rsidRPr="00B229D5">
        <w:t xml:space="preserve">or </w:t>
      </w:r>
      <w:r w:rsidRPr="00B229D5">
        <w:rPr>
          <w:b/>
          <w:color w:val="007197"/>
        </w:rPr>
        <w:t xml:space="preserve">acceptable estimates </w:t>
      </w:r>
      <w:r w:rsidRPr="00B229D5">
        <w:t xml:space="preserve">specified in the </w:t>
      </w:r>
      <w:r w:rsidRPr="00B229D5">
        <w:rPr>
          <w:b/>
          <w:color w:val="007197"/>
        </w:rPr>
        <w:t xml:space="preserve">Rules </w:t>
      </w:r>
      <w:r w:rsidRPr="00B229D5">
        <w:t xml:space="preserve">(including applicable </w:t>
      </w:r>
      <w:r w:rsidRPr="00B229D5">
        <w:rPr>
          <w:b/>
          <w:color w:val="007197"/>
        </w:rPr>
        <w:t>Rulings</w:t>
      </w:r>
      <w:r w:rsidRPr="00B229D5">
        <w:t xml:space="preserve">) or as directed by the </w:t>
      </w:r>
      <w:r w:rsidRPr="00B229D5">
        <w:rPr>
          <w:b/>
          <w:color w:val="007197"/>
        </w:rPr>
        <w:t>Scheme Administrator</w:t>
      </w:r>
      <w:r w:rsidRPr="00B229D5">
        <w:t>.</w:t>
      </w:r>
    </w:p>
    <w:p w14:paraId="025E31B9" w14:textId="77777777" w:rsidR="00B873CD" w:rsidRPr="00B229D5" w:rsidRDefault="00CA7016">
      <w:pPr>
        <w:pStyle w:val="BodyText"/>
        <w:spacing w:before="122" w:line="259" w:lineRule="auto"/>
        <w:ind w:left="220" w:right="215"/>
        <w:jc w:val="both"/>
      </w:pPr>
      <w:r w:rsidRPr="00B229D5">
        <w:t>Data</w:t>
      </w:r>
      <w:r w:rsidRPr="00B229D5">
        <w:rPr>
          <w:spacing w:val="-4"/>
        </w:rPr>
        <w:t xml:space="preserve"> </w:t>
      </w:r>
      <w:r w:rsidRPr="00B229D5">
        <w:t>and</w:t>
      </w:r>
      <w:r w:rsidRPr="00B229D5">
        <w:rPr>
          <w:spacing w:val="-7"/>
        </w:rPr>
        <w:t xml:space="preserve"> </w:t>
      </w:r>
      <w:r w:rsidRPr="00B229D5">
        <w:t>estimates</w:t>
      </w:r>
      <w:r w:rsidRPr="00B229D5">
        <w:rPr>
          <w:spacing w:val="-8"/>
        </w:rPr>
        <w:t xml:space="preserve"> </w:t>
      </w:r>
      <w:r w:rsidRPr="00B229D5">
        <w:t>must</w:t>
      </w:r>
      <w:r w:rsidRPr="00B229D5">
        <w:rPr>
          <w:spacing w:val="-6"/>
        </w:rPr>
        <w:t xml:space="preserve"> </w:t>
      </w:r>
      <w:r w:rsidRPr="00B229D5">
        <w:t>be</w:t>
      </w:r>
      <w:r w:rsidRPr="00B229D5">
        <w:rPr>
          <w:spacing w:val="-5"/>
        </w:rPr>
        <w:t xml:space="preserve"> </w:t>
      </w:r>
      <w:r w:rsidRPr="00B229D5">
        <w:t>of</w:t>
      </w:r>
      <w:r w:rsidRPr="00B229D5">
        <w:rPr>
          <w:spacing w:val="-6"/>
        </w:rPr>
        <w:t xml:space="preserve"> </w:t>
      </w:r>
      <w:r w:rsidRPr="00B229D5">
        <w:t>an</w:t>
      </w:r>
      <w:r w:rsidRPr="00B229D5">
        <w:rPr>
          <w:spacing w:val="-5"/>
        </w:rPr>
        <w:t xml:space="preserve"> </w:t>
      </w:r>
      <w:r w:rsidRPr="00B229D5">
        <w:t>acceptable</w:t>
      </w:r>
      <w:r w:rsidRPr="00B229D5">
        <w:rPr>
          <w:spacing w:val="-7"/>
        </w:rPr>
        <w:t xml:space="preserve"> </w:t>
      </w:r>
      <w:r w:rsidRPr="00B229D5">
        <w:t>standard.</w:t>
      </w:r>
      <w:r w:rsidRPr="00B229D5">
        <w:rPr>
          <w:spacing w:val="-6"/>
        </w:rPr>
        <w:t xml:space="preserve"> </w:t>
      </w:r>
      <w:r w:rsidRPr="00B229D5">
        <w:t>The</w:t>
      </w:r>
      <w:r w:rsidRPr="00B229D5">
        <w:rPr>
          <w:spacing w:val="-5"/>
        </w:rPr>
        <w:t xml:space="preserve"> </w:t>
      </w:r>
      <w:r w:rsidRPr="00B229D5">
        <w:t>decision</w:t>
      </w:r>
      <w:r w:rsidRPr="00B229D5">
        <w:rPr>
          <w:spacing w:val="-5"/>
        </w:rPr>
        <w:t xml:space="preserve"> </w:t>
      </w:r>
      <w:r w:rsidRPr="00B229D5">
        <w:t>process</w:t>
      </w:r>
      <w:r w:rsidRPr="00B229D5">
        <w:rPr>
          <w:spacing w:val="-7"/>
        </w:rPr>
        <w:t xml:space="preserve"> </w:t>
      </w:r>
      <w:r w:rsidRPr="00B229D5">
        <w:t>for</w:t>
      </w:r>
      <w:r w:rsidRPr="00B229D5">
        <w:rPr>
          <w:spacing w:val="-7"/>
        </w:rPr>
        <w:t xml:space="preserve"> </w:t>
      </w:r>
      <w:r w:rsidRPr="00B229D5">
        <w:t xml:space="preserve">determining </w:t>
      </w:r>
      <w:r w:rsidRPr="00B229D5">
        <w:rPr>
          <w:b/>
          <w:color w:val="007197"/>
        </w:rPr>
        <w:t xml:space="preserve">acceptable data </w:t>
      </w:r>
      <w:r w:rsidRPr="00B229D5">
        <w:t xml:space="preserve">and </w:t>
      </w:r>
      <w:r w:rsidRPr="00B229D5">
        <w:rPr>
          <w:b/>
          <w:color w:val="007197"/>
        </w:rPr>
        <w:t xml:space="preserve">acceptable estimates </w:t>
      </w:r>
      <w:r w:rsidRPr="00B229D5">
        <w:t xml:space="preserve">in Sections </w:t>
      </w:r>
      <w:hyperlink w:anchor="_bookmark14" w:history="1">
        <w:r w:rsidRPr="00B229D5">
          <w:t>3.4.2</w:t>
        </w:r>
      </w:hyperlink>
      <w:r w:rsidRPr="00B229D5">
        <w:t xml:space="preserve"> and </w:t>
      </w:r>
      <w:hyperlink w:anchor="_bookmark15" w:history="1">
        <w:r w:rsidRPr="00B229D5">
          <w:t>3.4.3</w:t>
        </w:r>
      </w:hyperlink>
      <w:r w:rsidRPr="00B229D5">
        <w:t xml:space="preserve"> must be followed, except where another process is specifically allowed by a provision of these </w:t>
      </w:r>
      <w:r w:rsidRPr="00B229D5">
        <w:rPr>
          <w:b/>
          <w:color w:val="007197"/>
        </w:rPr>
        <w:t>Rules</w:t>
      </w:r>
      <w:r w:rsidRPr="00B229D5">
        <w:t>.</w:t>
      </w:r>
    </w:p>
    <w:p w14:paraId="025E31BA" w14:textId="7CBC032A" w:rsidR="00B873CD" w:rsidRPr="00B229D5" w:rsidRDefault="00635D75">
      <w:pPr>
        <w:pStyle w:val="BodyText"/>
        <w:rPr>
          <w:sz w:val="8"/>
        </w:rPr>
      </w:pPr>
      <w:r w:rsidRPr="00B229D5">
        <w:rPr>
          <w:noProof/>
        </w:rPr>
        <mc:AlternateContent>
          <mc:Choice Requires="wps">
            <w:drawing>
              <wp:anchor distT="0" distB="0" distL="0" distR="0" simplePos="0" relativeHeight="251658264" behindDoc="1" locked="0" layoutInCell="1" allowOverlap="1" wp14:anchorId="025E3824" wp14:editId="6906BBE5">
                <wp:simplePos x="0" y="0"/>
                <wp:positionH relativeFrom="page">
                  <wp:posOffset>914400</wp:posOffset>
                </wp:positionH>
                <wp:positionV relativeFrom="paragraph">
                  <wp:posOffset>74295</wp:posOffset>
                </wp:positionV>
                <wp:extent cx="5732780" cy="864235"/>
                <wp:effectExtent l="0" t="0" r="1270" b="0"/>
                <wp:wrapTopAndBottom/>
                <wp:docPr id="261" name="docshape59" descr="P772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642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1E" w14:textId="77777777" w:rsidR="00B873CD" w:rsidRDefault="00CA7016">
                            <w:pPr>
                              <w:pStyle w:val="BodyText"/>
                              <w:spacing w:before="149" w:line="266" w:lineRule="auto"/>
                              <w:ind w:left="108" w:right="102"/>
                              <w:jc w:val="both"/>
                              <w:rPr>
                                <w:color w:val="000000"/>
                              </w:rPr>
                            </w:pPr>
                            <w:r>
                              <w:rPr>
                                <w:b/>
                                <w:color w:val="000000"/>
                              </w:rPr>
                              <w:t xml:space="preserve">Note: </w:t>
                            </w:r>
                            <w:r>
                              <w:rPr>
                                <w:color w:val="000000"/>
                              </w:rPr>
                              <w:t xml:space="preserve">Specific procedures related to standards for </w:t>
                            </w:r>
                            <w:r>
                              <w:rPr>
                                <w:b/>
                                <w:color w:val="007197"/>
                              </w:rPr>
                              <w:t xml:space="preserve">acceptable data </w:t>
                            </w:r>
                            <w:r>
                              <w:rPr>
                                <w:color w:val="000000"/>
                              </w:rPr>
                              <w:t xml:space="preserve">and </w:t>
                            </w:r>
                            <w:r>
                              <w:rPr>
                                <w:b/>
                                <w:color w:val="007197"/>
                              </w:rPr>
                              <w:t xml:space="preserve">acceptable estimates </w:t>
                            </w:r>
                            <w:r>
                              <w:rPr>
                                <w:color w:val="000000"/>
                              </w:rPr>
                              <w:t xml:space="preserve">in individual sections of these </w:t>
                            </w:r>
                            <w:r>
                              <w:rPr>
                                <w:b/>
                                <w:color w:val="007197"/>
                              </w:rPr>
                              <w:t xml:space="preserve">Rules </w:t>
                            </w:r>
                            <w:r>
                              <w:rPr>
                                <w:color w:val="000000"/>
                              </w:rPr>
                              <w:t xml:space="preserve">take precedence over the standards in Sections </w:t>
                            </w:r>
                            <w:hyperlink w:anchor="_bookmark14" w:history="1">
                              <w:r>
                                <w:rPr>
                                  <w:color w:val="000000"/>
                                </w:rPr>
                                <w:t>3.4.2</w:t>
                              </w:r>
                            </w:hyperlink>
                            <w:r>
                              <w:rPr>
                                <w:color w:val="000000"/>
                              </w:rPr>
                              <w:t xml:space="preserve"> and </w:t>
                            </w:r>
                            <w:hyperlink w:anchor="_bookmark15" w:history="1">
                              <w:r>
                                <w:rPr>
                                  <w:color w:val="000000"/>
                                </w:rPr>
                                <w:t>3.4.3</w:t>
                              </w:r>
                            </w:hyperlink>
                            <w:r>
                              <w:rPr>
                                <w:color w:val="000000"/>
                              </w:rPr>
                              <w:t xml:space="preserve">. Where specific procedures are followed, the requirement for compliance with Sections </w:t>
                            </w:r>
                            <w:hyperlink w:anchor="_bookmark14" w:history="1">
                              <w:r>
                                <w:rPr>
                                  <w:color w:val="000000"/>
                                </w:rPr>
                                <w:t>3.4.2</w:t>
                              </w:r>
                            </w:hyperlink>
                            <w:r>
                              <w:rPr>
                                <w:color w:val="000000"/>
                              </w:rPr>
                              <w:t xml:space="preserve"> and </w:t>
                            </w:r>
                            <w:hyperlink w:anchor="_bookmark15" w:history="1">
                              <w:r>
                                <w:rPr>
                                  <w:color w:val="000000"/>
                                </w:rPr>
                                <w:t>3.4.3</w:t>
                              </w:r>
                            </w:hyperlink>
                            <w:r>
                              <w:rPr>
                                <w:color w:val="000000"/>
                              </w:rPr>
                              <w:t xml:space="preserve"> is deemed to be satisfied.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4" id="docshape59" o:spid="_x0000_s1049" type="#_x0000_t202" alt="P772TB34#y1" style="position:absolute;margin-left:1in;margin-top:5.85pt;width:451.4pt;height:68.05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" fillcolor="#edebea" stroked="f">
                <v:textbox inset="0,0,0,0">
                  <w:txbxContent>
                    <w:p w14:paraId="025E391E" w14:textId="77777777" w:rsidR="00B873CD" w:rsidRDefault="00CA7016">
                      <w:pPr>
                        <w:pStyle w:val="BodyText"/>
                        <w:spacing w:before="149" w:line="266" w:lineRule="auto"/>
                        <w:ind w:left="108" w:right="102"/>
                        <w:jc w:val="both"/>
                        <w:rPr>
                          <w:color w:val="000000"/>
                        </w:rPr>
                      </w:pPr>
                      <w:r>
                        <w:rPr>
                          <w:b/>
                          <w:color w:val="000000"/>
                        </w:rPr>
                        <w:t xml:space="preserve">Note: </w:t>
                      </w:r>
                      <w:r>
                        <w:rPr>
                          <w:color w:val="000000"/>
                        </w:rPr>
                        <w:t xml:space="preserve">Specific procedures related to standards for </w:t>
                      </w:r>
                      <w:r>
                        <w:rPr>
                          <w:b/>
                          <w:color w:val="007197"/>
                        </w:rPr>
                        <w:t xml:space="preserve">acceptable data </w:t>
                      </w:r>
                      <w:r>
                        <w:rPr>
                          <w:color w:val="000000"/>
                        </w:rPr>
                        <w:t xml:space="preserve">and </w:t>
                      </w:r>
                      <w:r>
                        <w:rPr>
                          <w:b/>
                          <w:color w:val="007197"/>
                        </w:rPr>
                        <w:t xml:space="preserve">acceptable estimates </w:t>
                      </w:r>
                      <w:r>
                        <w:rPr>
                          <w:color w:val="000000"/>
                        </w:rPr>
                        <w:t xml:space="preserve">in individual sections of these </w:t>
                      </w:r>
                      <w:r>
                        <w:rPr>
                          <w:b/>
                          <w:color w:val="007197"/>
                        </w:rPr>
                        <w:t xml:space="preserve">Rules </w:t>
                      </w:r>
                      <w:r>
                        <w:rPr>
                          <w:color w:val="000000"/>
                        </w:rPr>
                        <w:t xml:space="preserve">take precedence over the standards in Sections </w:t>
                      </w:r>
                      <w:hyperlink w:anchor="_bookmark14" w:history="1">
                        <w:r>
                          <w:rPr>
                            <w:color w:val="000000"/>
                          </w:rPr>
                          <w:t>3.4.2</w:t>
                        </w:r>
                      </w:hyperlink>
                      <w:r>
                        <w:rPr>
                          <w:color w:val="000000"/>
                        </w:rPr>
                        <w:t xml:space="preserve"> and </w:t>
                      </w:r>
                      <w:hyperlink w:anchor="_bookmark15" w:history="1">
                        <w:r>
                          <w:rPr>
                            <w:color w:val="000000"/>
                          </w:rPr>
                          <w:t>3.4.3</w:t>
                        </w:r>
                      </w:hyperlink>
                      <w:r>
                        <w:rPr>
                          <w:color w:val="000000"/>
                        </w:rPr>
                        <w:t xml:space="preserve">. Where specific procedures are followed, the requirement for compliance with Sections </w:t>
                      </w:r>
                      <w:hyperlink w:anchor="_bookmark14" w:history="1">
                        <w:r>
                          <w:rPr>
                            <w:color w:val="000000"/>
                          </w:rPr>
                          <w:t>3.4.2</w:t>
                        </w:r>
                      </w:hyperlink>
                      <w:r>
                        <w:rPr>
                          <w:color w:val="000000"/>
                        </w:rPr>
                        <w:t xml:space="preserve"> and </w:t>
                      </w:r>
                      <w:hyperlink w:anchor="_bookmark15" w:history="1">
                        <w:r>
                          <w:rPr>
                            <w:color w:val="000000"/>
                          </w:rPr>
                          <w:t>3.4.3</w:t>
                        </w:r>
                      </w:hyperlink>
                      <w:r>
                        <w:rPr>
                          <w:color w:val="000000"/>
                        </w:rPr>
                        <w:t xml:space="preserve"> is deemed to be satisfied.</w:t>
                      </w:r>
                    </w:p>
                  </w:txbxContent>
                </v:textbox>
                <w10:wrap type="topAndBottom" anchorx="page"/>
              </v:shape>
            </w:pict>
          </mc:Fallback>
        </mc:AlternateContent>
      </w:r>
    </w:p>
    <w:p w14:paraId="025E31BB" w14:textId="77777777" w:rsidR="00B873CD" w:rsidRPr="00B229D5" w:rsidRDefault="00B873CD">
      <w:pPr>
        <w:pStyle w:val="BodyText"/>
        <w:spacing w:before="3"/>
        <w:rPr>
          <w:sz w:val="23"/>
        </w:rPr>
      </w:pPr>
    </w:p>
    <w:p w14:paraId="025E31BC" w14:textId="77777777" w:rsidR="00B873CD" w:rsidRPr="00B229D5" w:rsidRDefault="00CA7016">
      <w:pPr>
        <w:pStyle w:val="Heading4"/>
        <w:numPr>
          <w:ilvl w:val="2"/>
          <w:numId w:val="90"/>
        </w:numPr>
        <w:tabs>
          <w:tab w:val="left" w:pos="941"/>
        </w:tabs>
        <w:spacing w:before="93"/>
        <w:ind w:hanging="721"/>
      </w:pPr>
      <w:bookmarkStart w:id="24" w:name="_bookmark14"/>
      <w:bookmarkEnd w:id="24"/>
      <w:r w:rsidRPr="00B229D5">
        <w:rPr>
          <w:color w:val="007496"/>
        </w:rPr>
        <w:t>Acceptable</w:t>
      </w:r>
      <w:r w:rsidRPr="00B229D5">
        <w:rPr>
          <w:color w:val="007496"/>
          <w:spacing w:val="-7"/>
        </w:rPr>
        <w:t xml:space="preserve"> </w:t>
      </w:r>
      <w:r w:rsidRPr="00B229D5">
        <w:rPr>
          <w:color w:val="007496"/>
          <w:spacing w:val="-4"/>
        </w:rPr>
        <w:t>data</w:t>
      </w:r>
    </w:p>
    <w:p w14:paraId="025E31BD" w14:textId="77777777" w:rsidR="00B873CD" w:rsidRPr="00B229D5" w:rsidRDefault="00CA7016">
      <w:pPr>
        <w:pStyle w:val="BodyText"/>
        <w:spacing w:before="141" w:line="259" w:lineRule="auto"/>
        <w:ind w:left="220" w:right="215"/>
        <w:jc w:val="both"/>
      </w:pPr>
      <w:r w:rsidRPr="00B229D5">
        <w:t xml:space="preserve">If accurate and verifiable </w:t>
      </w:r>
      <w:r w:rsidRPr="00B229D5">
        <w:rPr>
          <w:b/>
          <w:color w:val="007197"/>
        </w:rPr>
        <w:t xml:space="preserve">acceptable data </w:t>
      </w:r>
      <w:r w:rsidRPr="00B229D5">
        <w:t xml:space="preserve">is available, it must be used. Where a section of the </w:t>
      </w:r>
      <w:r w:rsidRPr="00B229D5">
        <w:rPr>
          <w:b/>
          <w:color w:val="007197"/>
        </w:rPr>
        <w:t xml:space="preserve">Rules </w:t>
      </w:r>
      <w:r w:rsidRPr="00B229D5">
        <w:t>allows more than one type of data source to be used and no particular priority is given, the following order of preference applies:</w:t>
      </w:r>
    </w:p>
    <w:p w14:paraId="025E31BE" w14:textId="77777777" w:rsidR="00B873CD" w:rsidRPr="00B229D5" w:rsidRDefault="00CA7016">
      <w:pPr>
        <w:pStyle w:val="ListParagraph"/>
        <w:numPr>
          <w:ilvl w:val="0"/>
          <w:numId w:val="89"/>
        </w:numPr>
        <w:tabs>
          <w:tab w:val="left" w:pos="647"/>
          <w:tab w:val="left" w:pos="648"/>
        </w:tabs>
        <w:spacing w:before="145"/>
      </w:pPr>
      <w:r w:rsidRPr="00B229D5">
        <w:t>Data</w:t>
      </w:r>
      <w:r w:rsidRPr="00B229D5">
        <w:rPr>
          <w:spacing w:val="-4"/>
        </w:rPr>
        <w:t xml:space="preserve"> </w:t>
      </w:r>
      <w:r w:rsidRPr="00B229D5">
        <w:t>obtained</w:t>
      </w:r>
      <w:r w:rsidRPr="00B229D5">
        <w:rPr>
          <w:spacing w:val="-6"/>
        </w:rPr>
        <w:t xml:space="preserve"> </w:t>
      </w:r>
      <w:r w:rsidRPr="00B229D5">
        <w:t>directly</w:t>
      </w:r>
      <w:r w:rsidRPr="00B229D5">
        <w:rPr>
          <w:spacing w:val="-4"/>
        </w:rPr>
        <w:t xml:space="preserve"> </w:t>
      </w:r>
      <w:r w:rsidRPr="00B229D5">
        <w:t>by</w:t>
      </w:r>
      <w:r w:rsidRPr="00B229D5">
        <w:rPr>
          <w:spacing w:val="-6"/>
        </w:rPr>
        <w:t xml:space="preserve"> </w:t>
      </w:r>
      <w:r w:rsidRPr="00B229D5">
        <w:t>the</w:t>
      </w:r>
      <w:r w:rsidRPr="00B229D5">
        <w:rPr>
          <w:spacing w:val="-4"/>
        </w:rPr>
        <w:t xml:space="preserve"> </w:t>
      </w:r>
      <w:r w:rsidRPr="00B229D5">
        <w:rPr>
          <w:b/>
          <w:color w:val="007197"/>
          <w:spacing w:val="-2"/>
        </w:rPr>
        <w:t>Assessor</w:t>
      </w:r>
      <w:r w:rsidRPr="00B229D5">
        <w:rPr>
          <w:spacing w:val="-2"/>
        </w:rPr>
        <w:t>.</w:t>
      </w:r>
    </w:p>
    <w:p w14:paraId="025E31BF" w14:textId="77777777" w:rsidR="00B873CD" w:rsidRPr="00B229D5" w:rsidRDefault="00CA7016">
      <w:pPr>
        <w:pStyle w:val="ListParagraph"/>
        <w:numPr>
          <w:ilvl w:val="0"/>
          <w:numId w:val="89"/>
        </w:numPr>
        <w:tabs>
          <w:tab w:val="left" w:pos="647"/>
          <w:tab w:val="left" w:pos="648"/>
        </w:tabs>
        <w:spacing w:before="146" w:line="266" w:lineRule="auto"/>
        <w:ind w:right="451"/>
      </w:pPr>
      <w:r w:rsidRPr="00B229D5">
        <w:t>Data provided by a third party without a significant interest in the operation or performance</w:t>
      </w:r>
      <w:r w:rsidRPr="00B229D5">
        <w:rPr>
          <w:spacing w:val="-5"/>
        </w:rPr>
        <w:t xml:space="preserve"> </w:t>
      </w:r>
      <w:r w:rsidRPr="00B229D5">
        <w:t>of</w:t>
      </w:r>
      <w:r w:rsidRPr="00B229D5">
        <w:rPr>
          <w:spacing w:val="-4"/>
        </w:rPr>
        <w:t xml:space="preserve"> </w:t>
      </w:r>
      <w:r w:rsidRPr="00B229D5">
        <w:t>the</w:t>
      </w:r>
      <w:r w:rsidRPr="00B229D5">
        <w:rPr>
          <w:spacing w:val="-3"/>
        </w:rPr>
        <w:t xml:space="preserve"> </w:t>
      </w:r>
      <w:r w:rsidRPr="00B229D5">
        <w:t>building</w:t>
      </w:r>
      <w:r w:rsidRPr="00B229D5">
        <w:rPr>
          <w:spacing w:val="-3"/>
        </w:rPr>
        <w:t xml:space="preserve"> </w:t>
      </w:r>
      <w:r w:rsidRPr="00B229D5">
        <w:t>or</w:t>
      </w:r>
      <w:r w:rsidRPr="00B229D5">
        <w:rPr>
          <w:spacing w:val="-4"/>
        </w:rPr>
        <w:t xml:space="preserve"> </w:t>
      </w:r>
      <w:r w:rsidRPr="00B229D5">
        <w:t>its</w:t>
      </w:r>
      <w:r w:rsidRPr="00B229D5">
        <w:rPr>
          <w:spacing w:val="-2"/>
        </w:rPr>
        <w:t xml:space="preserve"> </w:t>
      </w:r>
      <w:r w:rsidRPr="00B229D5">
        <w:t>equipment</w:t>
      </w:r>
      <w:r w:rsidRPr="00B229D5">
        <w:rPr>
          <w:spacing w:val="-4"/>
        </w:rPr>
        <w:t xml:space="preserve"> </w:t>
      </w:r>
      <w:r w:rsidRPr="00B229D5">
        <w:t>(such</w:t>
      </w:r>
      <w:r w:rsidRPr="00B229D5">
        <w:rPr>
          <w:spacing w:val="-3"/>
        </w:rPr>
        <w:t xml:space="preserve"> </w:t>
      </w:r>
      <w:r w:rsidRPr="00B229D5">
        <w:t>as</w:t>
      </w:r>
      <w:r w:rsidRPr="00B229D5">
        <w:rPr>
          <w:spacing w:val="-2"/>
        </w:rPr>
        <w:t xml:space="preserve"> </w:t>
      </w:r>
      <w:r w:rsidRPr="00B229D5">
        <w:t>an</w:t>
      </w:r>
      <w:r w:rsidRPr="00B229D5">
        <w:rPr>
          <w:spacing w:val="-5"/>
        </w:rPr>
        <w:t xml:space="preserve"> </w:t>
      </w:r>
      <w:r w:rsidRPr="00B229D5">
        <w:t xml:space="preserve">energy </w:t>
      </w:r>
      <w:r w:rsidRPr="00B229D5">
        <w:rPr>
          <w:b/>
          <w:color w:val="007197"/>
        </w:rPr>
        <w:t>utility</w:t>
      </w:r>
      <w:r w:rsidRPr="00B229D5">
        <w:t>),</w:t>
      </w:r>
      <w:r w:rsidRPr="00B229D5">
        <w:rPr>
          <w:spacing w:val="-1"/>
        </w:rPr>
        <w:t xml:space="preserve"> </w:t>
      </w:r>
      <w:r w:rsidRPr="00B229D5">
        <w:t>including</w:t>
      </w:r>
      <w:r w:rsidRPr="00B229D5">
        <w:rPr>
          <w:spacing w:val="-2"/>
        </w:rPr>
        <w:t xml:space="preserve"> </w:t>
      </w:r>
      <w:r w:rsidRPr="00B229D5">
        <w:t>one of the following:</w:t>
      </w:r>
    </w:p>
    <w:p w14:paraId="025E31C0" w14:textId="77777777" w:rsidR="00B873CD" w:rsidRPr="00B229D5" w:rsidRDefault="00CA7016">
      <w:pPr>
        <w:pStyle w:val="ListParagraph"/>
        <w:numPr>
          <w:ilvl w:val="1"/>
          <w:numId w:val="89"/>
        </w:numPr>
        <w:tabs>
          <w:tab w:val="left" w:pos="1070"/>
        </w:tabs>
        <w:spacing w:before="117" w:line="266" w:lineRule="auto"/>
        <w:ind w:right="216"/>
        <w:jc w:val="both"/>
      </w:pPr>
      <w:r w:rsidRPr="00B229D5">
        <w:t xml:space="preserve">Documents or other records provided by a third party which can be verified by the source, e.g. </w:t>
      </w:r>
      <w:r w:rsidRPr="00B229D5">
        <w:rPr>
          <w:b/>
          <w:color w:val="007197"/>
        </w:rPr>
        <w:t xml:space="preserve">utility </w:t>
      </w:r>
      <w:r w:rsidRPr="00B229D5">
        <w:t>bills.</w:t>
      </w:r>
    </w:p>
    <w:p w14:paraId="025E31C1" w14:textId="77777777" w:rsidR="00B873CD" w:rsidRPr="00B229D5" w:rsidRDefault="00CA7016">
      <w:pPr>
        <w:pStyle w:val="ListParagraph"/>
        <w:numPr>
          <w:ilvl w:val="1"/>
          <w:numId w:val="89"/>
        </w:numPr>
        <w:tabs>
          <w:tab w:val="left" w:pos="1070"/>
        </w:tabs>
        <w:spacing w:before="120" w:line="266" w:lineRule="auto"/>
        <w:ind w:right="215"/>
        <w:jc w:val="both"/>
      </w:pPr>
      <w:r w:rsidRPr="00B229D5">
        <w:t>Documents or other records which cannot be independently verified but whose authenticity</w:t>
      </w:r>
      <w:r w:rsidRPr="00B229D5">
        <w:rPr>
          <w:spacing w:val="-7"/>
        </w:rPr>
        <w:t xml:space="preserve"> </w:t>
      </w:r>
      <w:r w:rsidRPr="00B229D5">
        <w:t>and</w:t>
      </w:r>
      <w:r w:rsidRPr="00B229D5">
        <w:rPr>
          <w:spacing w:val="-5"/>
        </w:rPr>
        <w:t xml:space="preserve"> </w:t>
      </w:r>
      <w:r w:rsidRPr="00B229D5">
        <w:t>accuracy</w:t>
      </w:r>
      <w:r w:rsidRPr="00B229D5">
        <w:rPr>
          <w:spacing w:val="-5"/>
        </w:rPr>
        <w:t xml:space="preserve"> </w:t>
      </w:r>
      <w:r w:rsidRPr="00B229D5">
        <w:t>is</w:t>
      </w:r>
      <w:r w:rsidRPr="00B229D5">
        <w:rPr>
          <w:spacing w:val="-5"/>
        </w:rPr>
        <w:t xml:space="preserve"> </w:t>
      </w:r>
      <w:r w:rsidRPr="00B229D5">
        <w:t>attested</w:t>
      </w:r>
      <w:r w:rsidRPr="00B229D5">
        <w:rPr>
          <w:spacing w:val="-8"/>
        </w:rPr>
        <w:t xml:space="preserve"> </w:t>
      </w:r>
      <w:r w:rsidRPr="00B229D5">
        <w:t>to</w:t>
      </w:r>
      <w:r w:rsidRPr="00B229D5">
        <w:rPr>
          <w:spacing w:val="-7"/>
        </w:rPr>
        <w:t xml:space="preserve"> </w:t>
      </w:r>
      <w:r w:rsidRPr="00B229D5">
        <w:t>by</w:t>
      </w:r>
      <w:r w:rsidRPr="00B229D5">
        <w:rPr>
          <w:spacing w:val="-5"/>
        </w:rPr>
        <w:t xml:space="preserve"> </w:t>
      </w:r>
      <w:r w:rsidRPr="00B229D5">
        <w:t>a</w:t>
      </w:r>
      <w:r w:rsidRPr="00B229D5">
        <w:rPr>
          <w:spacing w:val="-7"/>
        </w:rPr>
        <w:t xml:space="preserve"> </w:t>
      </w:r>
      <w:r w:rsidRPr="00B229D5">
        <w:t>credible</w:t>
      </w:r>
      <w:r w:rsidRPr="00B229D5">
        <w:rPr>
          <w:spacing w:val="-5"/>
        </w:rPr>
        <w:t xml:space="preserve"> </w:t>
      </w:r>
      <w:r w:rsidRPr="00B229D5">
        <w:t>and</w:t>
      </w:r>
      <w:r w:rsidRPr="00B229D5">
        <w:rPr>
          <w:spacing w:val="-5"/>
        </w:rPr>
        <w:t xml:space="preserve"> </w:t>
      </w:r>
      <w:r w:rsidRPr="00B229D5">
        <w:t>responsible</w:t>
      </w:r>
      <w:r w:rsidRPr="00B229D5">
        <w:rPr>
          <w:spacing w:val="-5"/>
        </w:rPr>
        <w:t xml:space="preserve"> </w:t>
      </w:r>
      <w:r w:rsidRPr="00B229D5">
        <w:t>person</w:t>
      </w:r>
      <w:r w:rsidRPr="00B229D5">
        <w:rPr>
          <w:spacing w:val="-5"/>
        </w:rPr>
        <w:t xml:space="preserve"> </w:t>
      </w:r>
      <w:r w:rsidRPr="00B229D5">
        <w:t>without a conflict of interest.</w:t>
      </w:r>
    </w:p>
    <w:p w14:paraId="025E31C2" w14:textId="77777777" w:rsidR="00B873CD" w:rsidRPr="00B229D5" w:rsidRDefault="00CA7016">
      <w:pPr>
        <w:pStyle w:val="ListParagraph"/>
        <w:numPr>
          <w:ilvl w:val="1"/>
          <w:numId w:val="89"/>
        </w:numPr>
        <w:tabs>
          <w:tab w:val="left" w:pos="1070"/>
        </w:tabs>
        <w:spacing w:before="119" w:line="264" w:lineRule="auto"/>
        <w:ind w:right="220"/>
        <w:jc w:val="both"/>
      </w:pPr>
      <w:r w:rsidRPr="00B229D5">
        <w:t>Written information provided by a credible and responsible person, which includes their full name, position and contact details of the person giving the information.</w:t>
      </w:r>
    </w:p>
    <w:p w14:paraId="025E31C3" w14:textId="77777777" w:rsidR="00B873CD" w:rsidRPr="00B229D5" w:rsidRDefault="00CA7016">
      <w:pPr>
        <w:pStyle w:val="ListParagraph"/>
        <w:numPr>
          <w:ilvl w:val="1"/>
          <w:numId w:val="89"/>
        </w:numPr>
        <w:tabs>
          <w:tab w:val="left" w:pos="1070"/>
        </w:tabs>
        <w:spacing w:before="122" w:line="266" w:lineRule="auto"/>
        <w:ind w:right="217"/>
        <w:jc w:val="both"/>
      </w:pPr>
      <w:r w:rsidRPr="00B229D5">
        <w:t>Verbal</w:t>
      </w:r>
      <w:r w:rsidRPr="00B229D5">
        <w:rPr>
          <w:spacing w:val="-11"/>
        </w:rPr>
        <w:t xml:space="preserve"> </w:t>
      </w:r>
      <w:r w:rsidRPr="00B229D5">
        <w:t>information</w:t>
      </w:r>
      <w:r w:rsidRPr="00B229D5">
        <w:rPr>
          <w:spacing w:val="-10"/>
        </w:rPr>
        <w:t xml:space="preserve"> </w:t>
      </w:r>
      <w:r w:rsidRPr="00B229D5">
        <w:t>provided</w:t>
      </w:r>
      <w:r w:rsidRPr="00B229D5">
        <w:rPr>
          <w:spacing w:val="-10"/>
        </w:rPr>
        <w:t xml:space="preserve"> </w:t>
      </w:r>
      <w:r w:rsidRPr="00B229D5">
        <w:t>by</w:t>
      </w:r>
      <w:r w:rsidRPr="00B229D5">
        <w:rPr>
          <w:spacing w:val="-12"/>
        </w:rPr>
        <w:t xml:space="preserve"> </w:t>
      </w:r>
      <w:r w:rsidRPr="00B229D5">
        <w:t>a</w:t>
      </w:r>
      <w:r w:rsidRPr="00B229D5">
        <w:rPr>
          <w:spacing w:val="-12"/>
        </w:rPr>
        <w:t xml:space="preserve"> </w:t>
      </w:r>
      <w:r w:rsidRPr="00B229D5">
        <w:t>credible</w:t>
      </w:r>
      <w:r w:rsidRPr="00B229D5">
        <w:rPr>
          <w:spacing w:val="-10"/>
        </w:rPr>
        <w:t xml:space="preserve"> </w:t>
      </w:r>
      <w:r w:rsidRPr="00B229D5">
        <w:t>and</w:t>
      </w:r>
      <w:r w:rsidRPr="00B229D5">
        <w:rPr>
          <w:spacing w:val="-15"/>
        </w:rPr>
        <w:t xml:space="preserve"> </w:t>
      </w:r>
      <w:r w:rsidRPr="00B229D5">
        <w:t>responsible</w:t>
      </w:r>
      <w:r w:rsidRPr="00B229D5">
        <w:rPr>
          <w:spacing w:val="-10"/>
        </w:rPr>
        <w:t xml:space="preserve"> </w:t>
      </w:r>
      <w:r w:rsidRPr="00B229D5">
        <w:t>person,</w:t>
      </w:r>
      <w:r w:rsidRPr="00B229D5">
        <w:rPr>
          <w:spacing w:val="-11"/>
        </w:rPr>
        <w:t xml:space="preserve"> </w:t>
      </w:r>
      <w:r w:rsidRPr="00B229D5">
        <w:t>recorded</w:t>
      </w:r>
      <w:r w:rsidRPr="00B229D5">
        <w:rPr>
          <w:spacing w:val="-12"/>
        </w:rPr>
        <w:t xml:space="preserve"> </w:t>
      </w:r>
      <w:r w:rsidRPr="00B229D5">
        <w:t>in</w:t>
      </w:r>
      <w:r w:rsidRPr="00B229D5">
        <w:rPr>
          <w:spacing w:val="-12"/>
        </w:rPr>
        <w:t xml:space="preserve"> </w:t>
      </w:r>
      <w:r w:rsidRPr="00B229D5">
        <w:t>writing by</w:t>
      </w:r>
      <w:r w:rsidRPr="00B229D5">
        <w:rPr>
          <w:spacing w:val="-2"/>
        </w:rPr>
        <w:t xml:space="preserve"> </w:t>
      </w:r>
      <w:r w:rsidRPr="00B229D5">
        <w:t>the</w:t>
      </w:r>
      <w:r w:rsidRPr="00B229D5">
        <w:rPr>
          <w:spacing w:val="-7"/>
        </w:rPr>
        <w:t xml:space="preserve"> </w:t>
      </w:r>
      <w:r w:rsidRPr="00B229D5">
        <w:rPr>
          <w:b/>
          <w:color w:val="007197"/>
        </w:rPr>
        <w:t>Assessor</w:t>
      </w:r>
      <w:r w:rsidRPr="00B229D5">
        <w:rPr>
          <w:b/>
          <w:color w:val="007197"/>
          <w:spacing w:val="-2"/>
        </w:rPr>
        <w:t xml:space="preserve"> </w:t>
      </w:r>
      <w:r w:rsidRPr="00B229D5">
        <w:t>with</w:t>
      </w:r>
      <w:r w:rsidRPr="00B229D5">
        <w:rPr>
          <w:spacing w:val="-4"/>
        </w:rPr>
        <w:t xml:space="preserve"> </w:t>
      </w:r>
      <w:r w:rsidRPr="00B229D5">
        <w:t>the</w:t>
      </w:r>
      <w:r w:rsidRPr="00B229D5">
        <w:rPr>
          <w:spacing w:val="-2"/>
        </w:rPr>
        <w:t xml:space="preserve"> </w:t>
      </w:r>
      <w:r w:rsidRPr="00B229D5">
        <w:t>full</w:t>
      </w:r>
      <w:r w:rsidRPr="00B229D5">
        <w:rPr>
          <w:spacing w:val="-2"/>
        </w:rPr>
        <w:t xml:space="preserve"> </w:t>
      </w:r>
      <w:r w:rsidRPr="00B229D5">
        <w:t>name,</w:t>
      </w:r>
      <w:r w:rsidRPr="00B229D5">
        <w:rPr>
          <w:spacing w:val="-3"/>
        </w:rPr>
        <w:t xml:space="preserve"> </w:t>
      </w:r>
      <w:r w:rsidRPr="00B229D5">
        <w:t>position</w:t>
      </w:r>
      <w:r w:rsidRPr="00B229D5">
        <w:rPr>
          <w:spacing w:val="-4"/>
        </w:rPr>
        <w:t xml:space="preserve"> </w:t>
      </w:r>
      <w:r w:rsidRPr="00B229D5">
        <w:t>and</w:t>
      </w:r>
      <w:r w:rsidRPr="00B229D5">
        <w:rPr>
          <w:spacing w:val="-6"/>
        </w:rPr>
        <w:t xml:space="preserve"> </w:t>
      </w:r>
      <w:r w:rsidRPr="00B229D5">
        <w:t>contact</w:t>
      </w:r>
      <w:r w:rsidRPr="00B229D5">
        <w:rPr>
          <w:spacing w:val="-3"/>
        </w:rPr>
        <w:t xml:space="preserve"> </w:t>
      </w:r>
      <w:r w:rsidRPr="00B229D5">
        <w:t>details</w:t>
      </w:r>
      <w:r w:rsidRPr="00B229D5">
        <w:rPr>
          <w:spacing w:val="-1"/>
        </w:rPr>
        <w:t xml:space="preserve"> </w:t>
      </w:r>
      <w:r w:rsidRPr="00B229D5">
        <w:t>of</w:t>
      </w:r>
      <w:r w:rsidRPr="00B229D5">
        <w:rPr>
          <w:spacing w:val="-5"/>
        </w:rPr>
        <w:t xml:space="preserve"> </w:t>
      </w:r>
      <w:r w:rsidRPr="00B229D5">
        <w:t>the</w:t>
      </w:r>
      <w:r w:rsidRPr="00B229D5">
        <w:rPr>
          <w:spacing w:val="-2"/>
        </w:rPr>
        <w:t xml:space="preserve"> </w:t>
      </w:r>
      <w:r w:rsidRPr="00B229D5">
        <w:t>person</w:t>
      </w:r>
      <w:r w:rsidRPr="00B229D5">
        <w:rPr>
          <w:spacing w:val="-2"/>
        </w:rPr>
        <w:t xml:space="preserve"> </w:t>
      </w:r>
      <w:r w:rsidRPr="00B229D5">
        <w:t>giving the information.</w:t>
      </w:r>
    </w:p>
    <w:p w14:paraId="025E31C4" w14:textId="77777777" w:rsidR="00B873CD" w:rsidRPr="00B229D5" w:rsidRDefault="00CA7016">
      <w:pPr>
        <w:pStyle w:val="ListParagraph"/>
        <w:numPr>
          <w:ilvl w:val="0"/>
          <w:numId w:val="89"/>
        </w:numPr>
        <w:tabs>
          <w:tab w:val="left" w:pos="647"/>
          <w:tab w:val="left" w:pos="648"/>
        </w:tabs>
        <w:spacing w:before="118" w:line="266" w:lineRule="auto"/>
        <w:ind w:right="418"/>
      </w:pPr>
      <w:r w:rsidRPr="00B229D5">
        <w:t>Data</w:t>
      </w:r>
      <w:r w:rsidRPr="00B229D5">
        <w:rPr>
          <w:spacing w:val="-2"/>
        </w:rPr>
        <w:t xml:space="preserve"> </w:t>
      </w:r>
      <w:r w:rsidRPr="00B229D5">
        <w:t>provided</w:t>
      </w:r>
      <w:r w:rsidRPr="00B229D5">
        <w:rPr>
          <w:spacing w:val="-3"/>
        </w:rPr>
        <w:t xml:space="preserve"> </w:t>
      </w:r>
      <w:r w:rsidRPr="00B229D5">
        <w:t>by</w:t>
      </w:r>
      <w:r w:rsidRPr="00B229D5">
        <w:rPr>
          <w:spacing w:val="-3"/>
        </w:rPr>
        <w:t xml:space="preserve"> </w:t>
      </w:r>
      <w:r w:rsidRPr="00B229D5">
        <w:t>the</w:t>
      </w:r>
      <w:r w:rsidRPr="00B229D5">
        <w:rPr>
          <w:spacing w:val="-4"/>
        </w:rPr>
        <w:t xml:space="preserve"> </w:t>
      </w:r>
      <w:r w:rsidRPr="00B229D5">
        <w:t>owner</w:t>
      </w:r>
      <w:r w:rsidRPr="00B229D5">
        <w:rPr>
          <w:spacing w:val="-2"/>
        </w:rPr>
        <w:t xml:space="preserve"> </w:t>
      </w:r>
      <w:r w:rsidRPr="00B229D5">
        <w:t>commissioning</w:t>
      </w:r>
      <w:r w:rsidRPr="00B229D5">
        <w:rPr>
          <w:spacing w:val="-4"/>
        </w:rPr>
        <w:t xml:space="preserve"> </w:t>
      </w:r>
      <w:r w:rsidRPr="00B229D5">
        <w:t>the</w:t>
      </w:r>
      <w:r w:rsidRPr="00B229D5">
        <w:rPr>
          <w:spacing w:val="-4"/>
        </w:rPr>
        <w:t xml:space="preserve"> </w:t>
      </w:r>
      <w:r w:rsidRPr="00B229D5">
        <w:t>rating,</w:t>
      </w:r>
      <w:r w:rsidRPr="00B229D5">
        <w:rPr>
          <w:spacing w:val="-2"/>
        </w:rPr>
        <w:t xml:space="preserve"> </w:t>
      </w:r>
      <w:r w:rsidRPr="00B229D5">
        <w:t>or</w:t>
      </w:r>
      <w:r w:rsidRPr="00B229D5">
        <w:rPr>
          <w:spacing w:val="-2"/>
        </w:rPr>
        <w:t xml:space="preserve"> </w:t>
      </w:r>
      <w:r w:rsidRPr="00B229D5">
        <w:t>a</w:t>
      </w:r>
      <w:r w:rsidRPr="00B229D5">
        <w:rPr>
          <w:spacing w:val="-4"/>
        </w:rPr>
        <w:t xml:space="preserve"> </w:t>
      </w:r>
      <w:r w:rsidRPr="00B229D5">
        <w:t>third</w:t>
      </w:r>
      <w:r w:rsidRPr="00B229D5">
        <w:rPr>
          <w:spacing w:val="-4"/>
        </w:rPr>
        <w:t xml:space="preserve"> </w:t>
      </w:r>
      <w:r w:rsidRPr="00B229D5">
        <w:t>party</w:t>
      </w:r>
      <w:r w:rsidRPr="00B229D5">
        <w:rPr>
          <w:spacing w:val="-4"/>
        </w:rPr>
        <w:t xml:space="preserve"> </w:t>
      </w:r>
      <w:r w:rsidRPr="00B229D5">
        <w:t>with</w:t>
      </w:r>
      <w:r w:rsidRPr="00B229D5">
        <w:rPr>
          <w:spacing w:val="-3"/>
        </w:rPr>
        <w:t xml:space="preserve"> </w:t>
      </w:r>
      <w:r w:rsidRPr="00B229D5">
        <w:t>a</w:t>
      </w:r>
      <w:r w:rsidRPr="00B229D5">
        <w:rPr>
          <w:spacing w:val="-2"/>
        </w:rPr>
        <w:t xml:space="preserve"> </w:t>
      </w:r>
      <w:r w:rsidRPr="00B229D5">
        <w:t xml:space="preserve">significant interest in the operation or performance of the building or its equipment (such as a facility manager, technical contractor or equipment supplier), including one of the </w:t>
      </w:r>
      <w:r w:rsidRPr="00B229D5">
        <w:rPr>
          <w:spacing w:val="-2"/>
        </w:rPr>
        <w:t>following:</w:t>
      </w:r>
    </w:p>
    <w:p w14:paraId="025E31C5" w14:textId="77777777" w:rsidR="00B873CD" w:rsidRPr="00B229D5" w:rsidRDefault="00CA7016">
      <w:pPr>
        <w:pStyle w:val="ListParagraph"/>
        <w:numPr>
          <w:ilvl w:val="1"/>
          <w:numId w:val="89"/>
        </w:numPr>
        <w:tabs>
          <w:tab w:val="left" w:pos="1073"/>
        </w:tabs>
        <w:spacing w:before="118" w:line="266" w:lineRule="auto"/>
        <w:ind w:left="1072" w:right="214"/>
        <w:jc w:val="both"/>
      </w:pPr>
      <w:r w:rsidRPr="00B229D5">
        <w:t>Documents</w:t>
      </w:r>
      <w:r w:rsidRPr="00B229D5">
        <w:rPr>
          <w:spacing w:val="-16"/>
        </w:rPr>
        <w:t xml:space="preserve"> </w:t>
      </w:r>
      <w:r w:rsidRPr="00B229D5">
        <w:t>or</w:t>
      </w:r>
      <w:r w:rsidRPr="00B229D5">
        <w:rPr>
          <w:spacing w:val="-15"/>
        </w:rPr>
        <w:t xml:space="preserve"> </w:t>
      </w:r>
      <w:r w:rsidRPr="00B229D5">
        <w:t>other</w:t>
      </w:r>
      <w:r w:rsidRPr="00B229D5">
        <w:rPr>
          <w:spacing w:val="-15"/>
        </w:rPr>
        <w:t xml:space="preserve"> </w:t>
      </w:r>
      <w:r w:rsidRPr="00B229D5">
        <w:t>records</w:t>
      </w:r>
      <w:r w:rsidRPr="00B229D5">
        <w:rPr>
          <w:spacing w:val="-16"/>
        </w:rPr>
        <w:t xml:space="preserve"> </w:t>
      </w:r>
      <w:r w:rsidRPr="00B229D5">
        <w:t>provided</w:t>
      </w:r>
      <w:r w:rsidRPr="00B229D5">
        <w:rPr>
          <w:spacing w:val="-15"/>
        </w:rPr>
        <w:t xml:space="preserve"> </w:t>
      </w:r>
      <w:r w:rsidRPr="00B229D5">
        <w:t>by</w:t>
      </w:r>
      <w:r w:rsidRPr="00B229D5">
        <w:rPr>
          <w:spacing w:val="-15"/>
        </w:rPr>
        <w:t xml:space="preserve"> </w:t>
      </w:r>
      <w:r w:rsidRPr="00B229D5">
        <w:t>a</w:t>
      </w:r>
      <w:r w:rsidRPr="00B229D5">
        <w:rPr>
          <w:spacing w:val="-15"/>
        </w:rPr>
        <w:t xml:space="preserve"> </w:t>
      </w:r>
      <w:r w:rsidRPr="00B229D5">
        <w:t>party</w:t>
      </w:r>
      <w:r w:rsidRPr="00B229D5">
        <w:rPr>
          <w:spacing w:val="-15"/>
        </w:rPr>
        <w:t xml:space="preserve"> </w:t>
      </w:r>
      <w:r w:rsidRPr="00B229D5">
        <w:t>to</w:t>
      </w:r>
      <w:r w:rsidRPr="00B229D5">
        <w:rPr>
          <w:spacing w:val="-15"/>
        </w:rPr>
        <w:t xml:space="preserve"> </w:t>
      </w:r>
      <w:r w:rsidRPr="00B229D5">
        <w:t>an</w:t>
      </w:r>
      <w:r w:rsidRPr="00B229D5">
        <w:rPr>
          <w:spacing w:val="-15"/>
        </w:rPr>
        <w:t xml:space="preserve"> </w:t>
      </w:r>
      <w:r w:rsidRPr="00B229D5">
        <w:t>agreement</w:t>
      </w:r>
      <w:r w:rsidRPr="00B229D5">
        <w:rPr>
          <w:spacing w:val="-15"/>
        </w:rPr>
        <w:t xml:space="preserve"> </w:t>
      </w:r>
      <w:r w:rsidRPr="00B229D5">
        <w:t>or</w:t>
      </w:r>
      <w:r w:rsidRPr="00B229D5">
        <w:rPr>
          <w:spacing w:val="-15"/>
        </w:rPr>
        <w:t xml:space="preserve"> </w:t>
      </w:r>
      <w:r w:rsidRPr="00B229D5">
        <w:t>transaction</w:t>
      </w:r>
      <w:r w:rsidRPr="00B229D5">
        <w:rPr>
          <w:spacing w:val="-15"/>
        </w:rPr>
        <w:t xml:space="preserve"> </w:t>
      </w:r>
      <w:r w:rsidRPr="00B229D5">
        <w:t>which can</w:t>
      </w:r>
      <w:r w:rsidRPr="00B229D5">
        <w:rPr>
          <w:spacing w:val="-7"/>
        </w:rPr>
        <w:t xml:space="preserve"> </w:t>
      </w:r>
      <w:r w:rsidRPr="00B229D5">
        <w:t>be</w:t>
      </w:r>
      <w:r w:rsidRPr="00B229D5">
        <w:rPr>
          <w:spacing w:val="-9"/>
        </w:rPr>
        <w:t xml:space="preserve"> </w:t>
      </w:r>
      <w:r w:rsidRPr="00B229D5">
        <w:t>verified</w:t>
      </w:r>
      <w:r w:rsidRPr="00B229D5">
        <w:rPr>
          <w:spacing w:val="-9"/>
        </w:rPr>
        <w:t xml:space="preserve"> </w:t>
      </w:r>
      <w:r w:rsidRPr="00B229D5">
        <w:t>by</w:t>
      </w:r>
      <w:r w:rsidRPr="00B229D5">
        <w:rPr>
          <w:spacing w:val="-9"/>
        </w:rPr>
        <w:t xml:space="preserve"> </w:t>
      </w:r>
      <w:r w:rsidRPr="00B229D5">
        <w:t>another</w:t>
      </w:r>
      <w:r w:rsidRPr="00B229D5">
        <w:rPr>
          <w:spacing w:val="-5"/>
        </w:rPr>
        <w:t xml:space="preserve"> </w:t>
      </w:r>
      <w:r w:rsidRPr="00B229D5">
        <w:t>party</w:t>
      </w:r>
      <w:r w:rsidRPr="00B229D5">
        <w:rPr>
          <w:spacing w:val="-11"/>
        </w:rPr>
        <w:t xml:space="preserve"> </w:t>
      </w:r>
      <w:r w:rsidRPr="00B229D5">
        <w:t>to</w:t>
      </w:r>
      <w:r w:rsidRPr="00B229D5">
        <w:rPr>
          <w:spacing w:val="-9"/>
        </w:rPr>
        <w:t xml:space="preserve"> </w:t>
      </w:r>
      <w:r w:rsidRPr="00B229D5">
        <w:t>the</w:t>
      </w:r>
      <w:r w:rsidRPr="00B229D5">
        <w:rPr>
          <w:spacing w:val="-9"/>
        </w:rPr>
        <w:t xml:space="preserve"> </w:t>
      </w:r>
      <w:r w:rsidRPr="00B229D5">
        <w:t>same</w:t>
      </w:r>
      <w:r w:rsidRPr="00B229D5">
        <w:rPr>
          <w:spacing w:val="-8"/>
        </w:rPr>
        <w:t xml:space="preserve"> </w:t>
      </w:r>
      <w:r w:rsidRPr="00B229D5">
        <w:t>agreement</w:t>
      </w:r>
      <w:r w:rsidRPr="00B229D5">
        <w:rPr>
          <w:spacing w:val="-7"/>
        </w:rPr>
        <w:t xml:space="preserve"> </w:t>
      </w:r>
      <w:r w:rsidRPr="00B229D5">
        <w:t>or</w:t>
      </w:r>
      <w:r w:rsidRPr="00B229D5">
        <w:rPr>
          <w:spacing w:val="-10"/>
        </w:rPr>
        <w:t xml:space="preserve"> </w:t>
      </w:r>
      <w:r w:rsidRPr="00B229D5">
        <w:t>transaction,</w:t>
      </w:r>
      <w:r w:rsidRPr="00B229D5">
        <w:rPr>
          <w:spacing w:val="-7"/>
        </w:rPr>
        <w:t xml:space="preserve"> </w:t>
      </w:r>
      <w:r w:rsidRPr="00B229D5">
        <w:t>e.g.</w:t>
      </w:r>
      <w:r w:rsidRPr="00B229D5">
        <w:rPr>
          <w:spacing w:val="-10"/>
        </w:rPr>
        <w:t xml:space="preserve"> </w:t>
      </w:r>
      <w:r w:rsidRPr="00B229D5">
        <w:t>contracts or other legal agreements.</w:t>
      </w:r>
    </w:p>
    <w:p w14:paraId="025E31C6"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1C7" w14:textId="77777777" w:rsidR="00B873CD" w:rsidRPr="00B229D5" w:rsidRDefault="00CA7016">
      <w:pPr>
        <w:pStyle w:val="ListParagraph"/>
        <w:numPr>
          <w:ilvl w:val="1"/>
          <w:numId w:val="89"/>
        </w:numPr>
        <w:tabs>
          <w:tab w:val="left" w:pos="1070"/>
        </w:tabs>
        <w:spacing w:before="110" w:line="266" w:lineRule="auto"/>
        <w:ind w:right="215"/>
        <w:jc w:val="both"/>
      </w:pPr>
      <w:r w:rsidRPr="00B229D5">
        <w:lastRenderedPageBreak/>
        <w:t>Documents or other records which cannot be independently verified but whose authenticity</w:t>
      </w:r>
      <w:r w:rsidRPr="00B229D5">
        <w:rPr>
          <w:spacing w:val="-7"/>
        </w:rPr>
        <w:t xml:space="preserve"> </w:t>
      </w:r>
      <w:r w:rsidRPr="00B229D5">
        <w:t>and</w:t>
      </w:r>
      <w:r w:rsidRPr="00B229D5">
        <w:rPr>
          <w:spacing w:val="-5"/>
        </w:rPr>
        <w:t xml:space="preserve"> </w:t>
      </w:r>
      <w:r w:rsidRPr="00B229D5">
        <w:t>accuracy</w:t>
      </w:r>
      <w:r w:rsidRPr="00B229D5">
        <w:rPr>
          <w:spacing w:val="-5"/>
        </w:rPr>
        <w:t xml:space="preserve"> </w:t>
      </w:r>
      <w:r w:rsidRPr="00B229D5">
        <w:t>is</w:t>
      </w:r>
      <w:r w:rsidRPr="00B229D5">
        <w:rPr>
          <w:spacing w:val="-5"/>
        </w:rPr>
        <w:t xml:space="preserve"> </w:t>
      </w:r>
      <w:r w:rsidRPr="00B229D5">
        <w:t>attested</w:t>
      </w:r>
      <w:r w:rsidRPr="00B229D5">
        <w:rPr>
          <w:spacing w:val="-8"/>
        </w:rPr>
        <w:t xml:space="preserve"> </w:t>
      </w:r>
      <w:r w:rsidRPr="00B229D5">
        <w:t>to</w:t>
      </w:r>
      <w:r w:rsidRPr="00B229D5">
        <w:rPr>
          <w:spacing w:val="-7"/>
        </w:rPr>
        <w:t xml:space="preserve"> </w:t>
      </w:r>
      <w:r w:rsidRPr="00B229D5">
        <w:t>by</w:t>
      </w:r>
      <w:r w:rsidRPr="00B229D5">
        <w:rPr>
          <w:spacing w:val="-5"/>
        </w:rPr>
        <w:t xml:space="preserve"> </w:t>
      </w:r>
      <w:r w:rsidRPr="00B229D5">
        <w:t>a</w:t>
      </w:r>
      <w:r w:rsidRPr="00B229D5">
        <w:rPr>
          <w:spacing w:val="-7"/>
        </w:rPr>
        <w:t xml:space="preserve"> </w:t>
      </w:r>
      <w:r w:rsidRPr="00B229D5">
        <w:t>credible</w:t>
      </w:r>
      <w:r w:rsidRPr="00B229D5">
        <w:rPr>
          <w:spacing w:val="-5"/>
        </w:rPr>
        <w:t xml:space="preserve"> </w:t>
      </w:r>
      <w:r w:rsidRPr="00B229D5">
        <w:t>and</w:t>
      </w:r>
      <w:r w:rsidRPr="00B229D5">
        <w:rPr>
          <w:spacing w:val="-5"/>
        </w:rPr>
        <w:t xml:space="preserve"> </w:t>
      </w:r>
      <w:r w:rsidRPr="00B229D5">
        <w:t>responsible</w:t>
      </w:r>
      <w:r w:rsidRPr="00B229D5">
        <w:rPr>
          <w:spacing w:val="-5"/>
        </w:rPr>
        <w:t xml:space="preserve"> </w:t>
      </w:r>
      <w:r w:rsidRPr="00B229D5">
        <w:t>person</w:t>
      </w:r>
      <w:r w:rsidRPr="00B229D5">
        <w:rPr>
          <w:spacing w:val="-5"/>
        </w:rPr>
        <w:t xml:space="preserve"> </w:t>
      </w:r>
      <w:r w:rsidRPr="00B229D5">
        <w:t>without a conflict of interest.</w:t>
      </w:r>
    </w:p>
    <w:p w14:paraId="025E31C8" w14:textId="77777777" w:rsidR="00B873CD" w:rsidRPr="00B229D5" w:rsidRDefault="00CA7016">
      <w:pPr>
        <w:pStyle w:val="ListParagraph"/>
        <w:numPr>
          <w:ilvl w:val="1"/>
          <w:numId w:val="89"/>
        </w:numPr>
        <w:tabs>
          <w:tab w:val="left" w:pos="1070"/>
        </w:tabs>
        <w:spacing w:before="118" w:line="266" w:lineRule="auto"/>
        <w:ind w:right="217"/>
        <w:jc w:val="both"/>
      </w:pPr>
      <w:r w:rsidRPr="00B229D5">
        <w:t>Verbal</w:t>
      </w:r>
      <w:r w:rsidRPr="00B229D5">
        <w:rPr>
          <w:spacing w:val="-11"/>
        </w:rPr>
        <w:t xml:space="preserve"> </w:t>
      </w:r>
      <w:r w:rsidRPr="00B229D5">
        <w:t>information</w:t>
      </w:r>
      <w:r w:rsidRPr="00B229D5">
        <w:rPr>
          <w:spacing w:val="-10"/>
        </w:rPr>
        <w:t xml:space="preserve"> </w:t>
      </w:r>
      <w:r w:rsidRPr="00B229D5">
        <w:t>provided</w:t>
      </w:r>
      <w:r w:rsidRPr="00B229D5">
        <w:rPr>
          <w:spacing w:val="-10"/>
        </w:rPr>
        <w:t xml:space="preserve"> </w:t>
      </w:r>
      <w:r w:rsidRPr="00B229D5">
        <w:t>by</w:t>
      </w:r>
      <w:r w:rsidRPr="00B229D5">
        <w:rPr>
          <w:spacing w:val="-12"/>
        </w:rPr>
        <w:t xml:space="preserve"> </w:t>
      </w:r>
      <w:r w:rsidRPr="00B229D5">
        <w:t>a</w:t>
      </w:r>
      <w:r w:rsidRPr="00B229D5">
        <w:rPr>
          <w:spacing w:val="-12"/>
        </w:rPr>
        <w:t xml:space="preserve"> </w:t>
      </w:r>
      <w:r w:rsidRPr="00B229D5">
        <w:t>credible</w:t>
      </w:r>
      <w:r w:rsidRPr="00B229D5">
        <w:rPr>
          <w:spacing w:val="-10"/>
        </w:rPr>
        <w:t xml:space="preserve"> </w:t>
      </w:r>
      <w:r w:rsidRPr="00B229D5">
        <w:t>and</w:t>
      </w:r>
      <w:r w:rsidRPr="00B229D5">
        <w:rPr>
          <w:spacing w:val="-15"/>
        </w:rPr>
        <w:t xml:space="preserve"> </w:t>
      </w:r>
      <w:r w:rsidRPr="00B229D5">
        <w:t>responsible</w:t>
      </w:r>
      <w:r w:rsidRPr="00B229D5">
        <w:rPr>
          <w:spacing w:val="-10"/>
        </w:rPr>
        <w:t xml:space="preserve"> </w:t>
      </w:r>
      <w:r w:rsidRPr="00B229D5">
        <w:t>person,</w:t>
      </w:r>
      <w:r w:rsidRPr="00B229D5">
        <w:rPr>
          <w:spacing w:val="-11"/>
        </w:rPr>
        <w:t xml:space="preserve"> </w:t>
      </w:r>
      <w:r w:rsidRPr="00B229D5">
        <w:t>recorded</w:t>
      </w:r>
      <w:r w:rsidRPr="00B229D5">
        <w:rPr>
          <w:spacing w:val="-12"/>
        </w:rPr>
        <w:t xml:space="preserve"> </w:t>
      </w:r>
      <w:r w:rsidRPr="00B229D5">
        <w:t>in</w:t>
      </w:r>
      <w:r w:rsidRPr="00B229D5">
        <w:rPr>
          <w:spacing w:val="-12"/>
        </w:rPr>
        <w:t xml:space="preserve"> </w:t>
      </w:r>
      <w:r w:rsidRPr="00B229D5">
        <w:t>writing by</w:t>
      </w:r>
      <w:r w:rsidRPr="00B229D5">
        <w:rPr>
          <w:spacing w:val="-6"/>
        </w:rPr>
        <w:t xml:space="preserve"> </w:t>
      </w:r>
      <w:r w:rsidRPr="00B229D5">
        <w:t>the</w:t>
      </w:r>
      <w:r w:rsidRPr="00B229D5">
        <w:rPr>
          <w:spacing w:val="-11"/>
        </w:rPr>
        <w:t xml:space="preserve"> </w:t>
      </w:r>
      <w:r w:rsidRPr="00B229D5">
        <w:rPr>
          <w:b/>
          <w:color w:val="007197"/>
        </w:rPr>
        <w:t>Assessor</w:t>
      </w:r>
      <w:r w:rsidRPr="00B229D5">
        <w:rPr>
          <w:b/>
          <w:color w:val="007197"/>
          <w:spacing w:val="-5"/>
        </w:rPr>
        <w:t xml:space="preserve"> </w:t>
      </w:r>
      <w:r w:rsidRPr="00B229D5">
        <w:t>with</w:t>
      </w:r>
      <w:r w:rsidRPr="00B229D5">
        <w:rPr>
          <w:spacing w:val="-11"/>
        </w:rPr>
        <w:t xml:space="preserve"> </w:t>
      </w:r>
      <w:r w:rsidRPr="00B229D5">
        <w:t>the</w:t>
      </w:r>
      <w:r w:rsidRPr="00B229D5">
        <w:rPr>
          <w:spacing w:val="-9"/>
        </w:rPr>
        <w:t xml:space="preserve"> </w:t>
      </w:r>
      <w:r w:rsidRPr="00B229D5">
        <w:t>full</w:t>
      </w:r>
      <w:r w:rsidRPr="00B229D5">
        <w:rPr>
          <w:spacing w:val="-7"/>
        </w:rPr>
        <w:t xml:space="preserve"> </w:t>
      </w:r>
      <w:r w:rsidRPr="00B229D5">
        <w:t>name,</w:t>
      </w:r>
      <w:r w:rsidRPr="00B229D5">
        <w:rPr>
          <w:spacing w:val="-8"/>
        </w:rPr>
        <w:t xml:space="preserve"> </w:t>
      </w:r>
      <w:r w:rsidRPr="00B229D5">
        <w:t>position,</w:t>
      </w:r>
      <w:r w:rsidRPr="00B229D5">
        <w:rPr>
          <w:spacing w:val="-7"/>
        </w:rPr>
        <w:t xml:space="preserve"> </w:t>
      </w:r>
      <w:r w:rsidRPr="00B229D5">
        <w:t>and</w:t>
      </w:r>
      <w:r w:rsidRPr="00B229D5">
        <w:rPr>
          <w:spacing w:val="-9"/>
        </w:rPr>
        <w:t xml:space="preserve"> </w:t>
      </w:r>
      <w:r w:rsidRPr="00B229D5">
        <w:t>contact</w:t>
      </w:r>
      <w:r w:rsidRPr="00B229D5">
        <w:rPr>
          <w:spacing w:val="-8"/>
        </w:rPr>
        <w:t xml:space="preserve"> </w:t>
      </w:r>
      <w:r w:rsidRPr="00B229D5">
        <w:t>details</w:t>
      </w:r>
      <w:r w:rsidRPr="00B229D5">
        <w:rPr>
          <w:spacing w:val="-6"/>
        </w:rPr>
        <w:t xml:space="preserve"> </w:t>
      </w:r>
      <w:r w:rsidRPr="00B229D5">
        <w:t>of</w:t>
      </w:r>
      <w:r w:rsidRPr="00B229D5">
        <w:rPr>
          <w:spacing w:val="-8"/>
        </w:rPr>
        <w:t xml:space="preserve"> </w:t>
      </w:r>
      <w:r w:rsidRPr="00B229D5">
        <w:t>the</w:t>
      </w:r>
      <w:r w:rsidRPr="00B229D5">
        <w:rPr>
          <w:spacing w:val="-9"/>
        </w:rPr>
        <w:t xml:space="preserve"> </w:t>
      </w:r>
      <w:r w:rsidRPr="00B229D5">
        <w:t>person</w:t>
      </w:r>
      <w:r w:rsidRPr="00B229D5">
        <w:rPr>
          <w:spacing w:val="-7"/>
        </w:rPr>
        <w:t xml:space="preserve"> </w:t>
      </w:r>
      <w:r w:rsidRPr="00B229D5">
        <w:t>giving the information.</w:t>
      </w:r>
    </w:p>
    <w:p w14:paraId="025E31C9" w14:textId="77777777" w:rsidR="00B873CD" w:rsidRPr="00B229D5" w:rsidRDefault="00B873CD">
      <w:pPr>
        <w:pStyle w:val="BodyText"/>
        <w:spacing w:before="7"/>
        <w:rPr>
          <w:sz w:val="28"/>
        </w:rPr>
      </w:pPr>
    </w:p>
    <w:p w14:paraId="025E31CA" w14:textId="77777777" w:rsidR="00B873CD" w:rsidRPr="00B229D5" w:rsidRDefault="00CA7016">
      <w:pPr>
        <w:pStyle w:val="Heading4"/>
        <w:numPr>
          <w:ilvl w:val="2"/>
          <w:numId w:val="90"/>
        </w:numPr>
        <w:tabs>
          <w:tab w:val="left" w:pos="941"/>
        </w:tabs>
        <w:ind w:hanging="721"/>
      </w:pPr>
      <w:bookmarkStart w:id="25" w:name="_bookmark15"/>
      <w:bookmarkEnd w:id="25"/>
      <w:r w:rsidRPr="00B229D5">
        <w:rPr>
          <w:color w:val="007496"/>
        </w:rPr>
        <w:t>Acceptable</w:t>
      </w:r>
      <w:r w:rsidRPr="00B229D5">
        <w:rPr>
          <w:color w:val="007496"/>
          <w:spacing w:val="-5"/>
        </w:rPr>
        <w:t xml:space="preserve"> </w:t>
      </w:r>
      <w:r w:rsidRPr="00B229D5">
        <w:rPr>
          <w:color w:val="007496"/>
          <w:spacing w:val="-2"/>
        </w:rPr>
        <w:t>estimates</w:t>
      </w:r>
    </w:p>
    <w:p w14:paraId="025E31CB" w14:textId="77777777" w:rsidR="00B873CD" w:rsidRPr="00B229D5" w:rsidRDefault="00CA7016">
      <w:pPr>
        <w:spacing w:before="168" w:line="266" w:lineRule="auto"/>
        <w:ind w:left="220" w:right="213"/>
        <w:jc w:val="both"/>
      </w:pPr>
      <w:r w:rsidRPr="00B229D5">
        <w:t xml:space="preserve">If </w:t>
      </w:r>
      <w:r w:rsidRPr="00B229D5">
        <w:rPr>
          <w:b/>
          <w:color w:val="007197"/>
        </w:rPr>
        <w:t xml:space="preserve">acceptable data </w:t>
      </w:r>
      <w:r w:rsidRPr="00B229D5">
        <w:t>is not available, estimates (including assumptions, approximations and unvalidated</w:t>
      </w:r>
      <w:r w:rsidRPr="00B229D5">
        <w:rPr>
          <w:spacing w:val="-7"/>
        </w:rPr>
        <w:t xml:space="preserve"> </w:t>
      </w:r>
      <w:r w:rsidRPr="00B229D5">
        <w:t>data)</w:t>
      </w:r>
      <w:r w:rsidRPr="00B229D5">
        <w:rPr>
          <w:spacing w:val="-8"/>
        </w:rPr>
        <w:t xml:space="preserve"> </w:t>
      </w:r>
      <w:r w:rsidRPr="00B229D5">
        <w:t>can</w:t>
      </w:r>
      <w:r w:rsidRPr="00B229D5">
        <w:rPr>
          <w:spacing w:val="-7"/>
        </w:rPr>
        <w:t xml:space="preserve"> </w:t>
      </w:r>
      <w:r w:rsidRPr="00B229D5">
        <w:t>be</w:t>
      </w:r>
      <w:r w:rsidRPr="00B229D5">
        <w:rPr>
          <w:spacing w:val="-12"/>
        </w:rPr>
        <w:t xml:space="preserve"> </w:t>
      </w:r>
      <w:r w:rsidRPr="00B229D5">
        <w:t>used</w:t>
      </w:r>
      <w:r w:rsidRPr="00B229D5">
        <w:rPr>
          <w:spacing w:val="-6"/>
        </w:rPr>
        <w:t xml:space="preserve"> </w:t>
      </w:r>
      <w:r w:rsidRPr="00B229D5">
        <w:t>if</w:t>
      </w:r>
      <w:r w:rsidRPr="00B229D5">
        <w:rPr>
          <w:spacing w:val="-7"/>
        </w:rPr>
        <w:t xml:space="preserve"> </w:t>
      </w:r>
      <w:r w:rsidRPr="00B229D5">
        <w:t>they</w:t>
      </w:r>
      <w:r w:rsidRPr="00B229D5">
        <w:rPr>
          <w:spacing w:val="-6"/>
        </w:rPr>
        <w:t xml:space="preserve"> </w:t>
      </w:r>
      <w:r w:rsidRPr="00B229D5">
        <w:t>are</w:t>
      </w:r>
      <w:r w:rsidRPr="00B229D5">
        <w:rPr>
          <w:spacing w:val="-6"/>
        </w:rPr>
        <w:t xml:space="preserve"> </w:t>
      </w:r>
      <w:r w:rsidRPr="00B229D5">
        <w:t>deemed</w:t>
      </w:r>
      <w:r w:rsidRPr="00B229D5">
        <w:rPr>
          <w:spacing w:val="-9"/>
        </w:rPr>
        <w:t xml:space="preserve"> </w:t>
      </w:r>
      <w:r w:rsidRPr="00B229D5">
        <w:t>to</w:t>
      </w:r>
      <w:r w:rsidRPr="00B229D5">
        <w:rPr>
          <w:spacing w:val="-6"/>
        </w:rPr>
        <w:t xml:space="preserve"> </w:t>
      </w:r>
      <w:r w:rsidRPr="00B229D5">
        <w:t>be</w:t>
      </w:r>
      <w:r w:rsidRPr="00B229D5">
        <w:rPr>
          <w:spacing w:val="-5"/>
        </w:rPr>
        <w:t xml:space="preserve"> </w:t>
      </w:r>
      <w:r w:rsidRPr="00B229D5">
        <w:rPr>
          <w:b/>
          <w:color w:val="007197"/>
        </w:rPr>
        <w:t>acceptable</w:t>
      </w:r>
      <w:r w:rsidRPr="00B229D5">
        <w:rPr>
          <w:b/>
          <w:color w:val="007197"/>
          <w:spacing w:val="-9"/>
        </w:rPr>
        <w:t xml:space="preserve"> </w:t>
      </w:r>
      <w:r w:rsidRPr="00B229D5">
        <w:rPr>
          <w:b/>
          <w:color w:val="007197"/>
        </w:rPr>
        <w:t>estimates</w:t>
      </w:r>
      <w:r w:rsidRPr="00B229D5">
        <w:rPr>
          <w:b/>
          <w:color w:val="007197"/>
          <w:spacing w:val="-6"/>
        </w:rPr>
        <w:t xml:space="preserve"> </w:t>
      </w:r>
      <w:r w:rsidRPr="00B229D5">
        <w:t>in</w:t>
      </w:r>
      <w:r w:rsidRPr="00B229D5">
        <w:rPr>
          <w:spacing w:val="-6"/>
        </w:rPr>
        <w:t xml:space="preserve"> </w:t>
      </w:r>
      <w:r w:rsidRPr="00B229D5">
        <w:t xml:space="preserve">accordance with these </w:t>
      </w:r>
      <w:r w:rsidRPr="00B229D5">
        <w:rPr>
          <w:b/>
          <w:color w:val="007197"/>
        </w:rPr>
        <w:t>Rules</w:t>
      </w:r>
      <w:r w:rsidRPr="00B229D5">
        <w:t>.</w:t>
      </w:r>
    </w:p>
    <w:p w14:paraId="025E31CC" w14:textId="77777777" w:rsidR="00B873CD" w:rsidRPr="00B229D5" w:rsidRDefault="00CA7016">
      <w:pPr>
        <w:spacing w:before="118" w:line="266" w:lineRule="auto"/>
        <w:ind w:left="220" w:right="212"/>
        <w:jc w:val="both"/>
      </w:pPr>
      <w:r w:rsidRPr="00B229D5">
        <w:rPr>
          <w:b/>
          <w:color w:val="007197"/>
        </w:rPr>
        <w:t>Acceptable</w:t>
      </w:r>
      <w:r w:rsidRPr="00B229D5">
        <w:rPr>
          <w:b/>
          <w:color w:val="007197"/>
          <w:spacing w:val="-2"/>
        </w:rPr>
        <w:t xml:space="preserve"> </w:t>
      </w:r>
      <w:r w:rsidRPr="00B229D5">
        <w:rPr>
          <w:b/>
          <w:color w:val="007197"/>
        </w:rPr>
        <w:t>estimates</w:t>
      </w:r>
      <w:r w:rsidRPr="00B229D5">
        <w:rPr>
          <w:b/>
          <w:color w:val="007197"/>
          <w:spacing w:val="-8"/>
        </w:rPr>
        <w:t xml:space="preserve"> </w:t>
      </w:r>
      <w:r w:rsidRPr="00B229D5">
        <w:t>must</w:t>
      </w:r>
      <w:r w:rsidRPr="00B229D5">
        <w:rPr>
          <w:spacing w:val="-4"/>
        </w:rPr>
        <w:t xml:space="preserve"> </w:t>
      </w:r>
      <w:r w:rsidRPr="00B229D5">
        <w:t>total</w:t>
      </w:r>
      <w:r w:rsidRPr="00B229D5">
        <w:rPr>
          <w:spacing w:val="-6"/>
        </w:rPr>
        <w:t xml:space="preserve"> </w:t>
      </w:r>
      <w:r w:rsidRPr="00B229D5">
        <w:t>to</w:t>
      </w:r>
      <w:r w:rsidRPr="00B229D5">
        <w:rPr>
          <w:spacing w:val="-3"/>
        </w:rPr>
        <w:t xml:space="preserve"> </w:t>
      </w:r>
      <w:r w:rsidRPr="00B229D5">
        <w:t>no</w:t>
      </w:r>
      <w:r w:rsidRPr="00B229D5">
        <w:rPr>
          <w:spacing w:val="-6"/>
        </w:rPr>
        <w:t xml:space="preserve"> </w:t>
      </w:r>
      <w:r w:rsidRPr="00B229D5">
        <w:t>more</w:t>
      </w:r>
      <w:r w:rsidRPr="00B229D5">
        <w:rPr>
          <w:spacing w:val="-5"/>
        </w:rPr>
        <w:t xml:space="preserve"> </w:t>
      </w:r>
      <w:r w:rsidRPr="00B229D5">
        <w:t>than</w:t>
      </w:r>
      <w:r w:rsidRPr="00B229D5">
        <w:rPr>
          <w:spacing w:val="-3"/>
        </w:rPr>
        <w:t xml:space="preserve"> </w:t>
      </w:r>
      <w:r w:rsidRPr="00B229D5">
        <w:t>±</w:t>
      </w:r>
      <w:r w:rsidRPr="00B229D5">
        <w:rPr>
          <w:spacing w:val="-12"/>
        </w:rPr>
        <w:t xml:space="preserve"> </w:t>
      </w:r>
      <w:r w:rsidRPr="00B229D5">
        <w:t>5</w:t>
      </w:r>
      <w:r w:rsidRPr="00B229D5">
        <w:rPr>
          <w:spacing w:val="-1"/>
        </w:rPr>
        <w:t xml:space="preserve"> </w:t>
      </w:r>
      <w:r w:rsidRPr="00B229D5">
        <w:t>%</w:t>
      </w:r>
      <w:r w:rsidRPr="00B229D5">
        <w:rPr>
          <w:spacing w:val="-2"/>
        </w:rPr>
        <w:t xml:space="preserve"> </w:t>
      </w:r>
      <w:r w:rsidRPr="00B229D5">
        <w:t>of</w:t>
      </w:r>
      <w:r w:rsidRPr="00B229D5">
        <w:rPr>
          <w:spacing w:val="-4"/>
        </w:rPr>
        <w:t xml:space="preserve"> </w:t>
      </w:r>
      <w:r w:rsidRPr="00B229D5">
        <w:t>the</w:t>
      </w:r>
      <w:r w:rsidRPr="00B229D5">
        <w:rPr>
          <w:spacing w:val="-3"/>
        </w:rPr>
        <w:t xml:space="preserve"> </w:t>
      </w:r>
      <w:r w:rsidRPr="00B229D5">
        <w:t>overall</w:t>
      </w:r>
      <w:r w:rsidRPr="00B229D5">
        <w:rPr>
          <w:spacing w:val="-4"/>
        </w:rPr>
        <w:t xml:space="preserve"> </w:t>
      </w:r>
      <w:r w:rsidRPr="00B229D5">
        <w:t>rating</w:t>
      </w:r>
      <w:r w:rsidRPr="00B229D5">
        <w:rPr>
          <w:spacing w:val="-3"/>
        </w:rPr>
        <w:t xml:space="preserve"> </w:t>
      </w:r>
      <w:r w:rsidRPr="00B229D5">
        <w:t>greenhouse</w:t>
      </w:r>
      <w:r w:rsidRPr="00B229D5">
        <w:rPr>
          <w:spacing w:val="-5"/>
        </w:rPr>
        <w:t xml:space="preserve"> </w:t>
      </w:r>
      <w:r w:rsidRPr="00B229D5">
        <w:t xml:space="preserve">gas emissions or water consumption, as calculated when using the </w:t>
      </w:r>
      <w:r w:rsidRPr="00B229D5">
        <w:rPr>
          <w:b/>
          <w:color w:val="007197"/>
        </w:rPr>
        <w:t>NABERS UK rating input form</w:t>
      </w:r>
      <w:r w:rsidRPr="00B229D5">
        <w:t>.</w:t>
      </w:r>
      <w:r w:rsidRPr="00B229D5">
        <w:rPr>
          <w:spacing w:val="-16"/>
        </w:rPr>
        <w:t xml:space="preserve"> </w:t>
      </w:r>
      <w:r w:rsidRPr="00B229D5">
        <w:t>Where</w:t>
      </w:r>
      <w:r w:rsidRPr="00B229D5">
        <w:rPr>
          <w:spacing w:val="-15"/>
        </w:rPr>
        <w:t xml:space="preserve"> </w:t>
      </w:r>
      <w:r w:rsidRPr="00B229D5">
        <w:t>they</w:t>
      </w:r>
      <w:r w:rsidRPr="00B229D5">
        <w:rPr>
          <w:spacing w:val="-15"/>
        </w:rPr>
        <w:t xml:space="preserve"> </w:t>
      </w:r>
      <w:r w:rsidRPr="00B229D5">
        <w:t>are</w:t>
      </w:r>
      <w:r w:rsidRPr="00B229D5">
        <w:rPr>
          <w:spacing w:val="-16"/>
        </w:rPr>
        <w:t xml:space="preserve"> </w:t>
      </w:r>
      <w:r w:rsidRPr="00B229D5">
        <w:t>greater</w:t>
      </w:r>
      <w:r w:rsidRPr="00B229D5">
        <w:rPr>
          <w:spacing w:val="-15"/>
        </w:rPr>
        <w:t xml:space="preserve"> </w:t>
      </w:r>
      <w:r w:rsidRPr="00B229D5">
        <w:t>than</w:t>
      </w:r>
      <w:r w:rsidRPr="00B229D5">
        <w:rPr>
          <w:spacing w:val="-15"/>
        </w:rPr>
        <w:t xml:space="preserve"> </w:t>
      </w:r>
      <w:r w:rsidRPr="00B229D5">
        <w:t>5</w:t>
      </w:r>
      <w:r w:rsidRPr="00B229D5">
        <w:rPr>
          <w:spacing w:val="-15"/>
        </w:rPr>
        <w:t xml:space="preserve"> </w:t>
      </w:r>
      <w:r w:rsidRPr="00B229D5">
        <w:t>%,</w:t>
      </w:r>
      <w:r w:rsidRPr="00B229D5">
        <w:rPr>
          <w:spacing w:val="-16"/>
        </w:rPr>
        <w:t xml:space="preserve"> </w:t>
      </w:r>
      <w:r w:rsidRPr="00B229D5">
        <w:t>the</w:t>
      </w:r>
      <w:r w:rsidRPr="00B229D5">
        <w:rPr>
          <w:spacing w:val="-15"/>
        </w:rPr>
        <w:t xml:space="preserve"> </w:t>
      </w:r>
      <w:r w:rsidRPr="00B229D5">
        <w:t>building</w:t>
      </w:r>
      <w:r w:rsidRPr="00B229D5">
        <w:rPr>
          <w:spacing w:val="-15"/>
        </w:rPr>
        <w:t xml:space="preserve"> </w:t>
      </w:r>
      <w:r w:rsidRPr="00B229D5">
        <w:t>cannot</w:t>
      </w:r>
      <w:r w:rsidRPr="00B229D5">
        <w:rPr>
          <w:spacing w:val="-16"/>
        </w:rPr>
        <w:t xml:space="preserve"> </w:t>
      </w:r>
      <w:r w:rsidRPr="00B229D5">
        <w:t>be</w:t>
      </w:r>
      <w:r w:rsidRPr="00B229D5">
        <w:rPr>
          <w:spacing w:val="-15"/>
        </w:rPr>
        <w:t xml:space="preserve"> </w:t>
      </w:r>
      <w:r w:rsidRPr="00B229D5">
        <w:t>rated</w:t>
      </w:r>
      <w:r w:rsidRPr="00B229D5">
        <w:rPr>
          <w:spacing w:val="-15"/>
        </w:rPr>
        <w:t xml:space="preserve"> </w:t>
      </w:r>
      <w:r w:rsidRPr="00B229D5">
        <w:t>until</w:t>
      </w:r>
      <w:r w:rsidRPr="00B229D5">
        <w:rPr>
          <w:spacing w:val="-15"/>
        </w:rPr>
        <w:t xml:space="preserve"> </w:t>
      </w:r>
      <w:r w:rsidRPr="00B229D5">
        <w:t>sufficient</w:t>
      </w:r>
      <w:r w:rsidRPr="00B229D5">
        <w:rPr>
          <w:spacing w:val="-16"/>
        </w:rPr>
        <w:t xml:space="preserve"> </w:t>
      </w:r>
      <w:r w:rsidRPr="00B229D5">
        <w:rPr>
          <w:b/>
          <w:color w:val="007197"/>
        </w:rPr>
        <w:t xml:space="preserve">acceptable data </w:t>
      </w:r>
      <w:r w:rsidRPr="00B229D5">
        <w:t xml:space="preserve">and/or </w:t>
      </w:r>
      <w:r w:rsidRPr="00B229D5">
        <w:rPr>
          <w:b/>
          <w:color w:val="007197"/>
        </w:rPr>
        <w:t xml:space="preserve">acceptable estimates </w:t>
      </w:r>
      <w:r w:rsidRPr="00B229D5">
        <w:t>have been obtained.</w:t>
      </w:r>
    </w:p>
    <w:p w14:paraId="025E31CD" w14:textId="2568D613" w:rsidR="00B873CD" w:rsidRPr="00B229D5" w:rsidRDefault="00635D75">
      <w:pPr>
        <w:pStyle w:val="BodyText"/>
        <w:spacing w:before="4"/>
        <w:rPr>
          <w:sz w:val="28"/>
        </w:rPr>
      </w:pPr>
      <w:r w:rsidRPr="00B229D5">
        <w:rPr>
          <w:noProof/>
        </w:rPr>
        <mc:AlternateContent>
          <mc:Choice Requires="wps">
            <w:drawing>
              <wp:anchor distT="0" distB="0" distL="0" distR="0" simplePos="0" relativeHeight="251658265" behindDoc="1" locked="0" layoutInCell="1" allowOverlap="1" wp14:anchorId="025E3825" wp14:editId="719977AB">
                <wp:simplePos x="0" y="0"/>
                <wp:positionH relativeFrom="page">
                  <wp:posOffset>840105</wp:posOffset>
                </wp:positionH>
                <wp:positionV relativeFrom="paragraph">
                  <wp:posOffset>228600</wp:posOffset>
                </wp:positionV>
                <wp:extent cx="5882640" cy="265430"/>
                <wp:effectExtent l="0" t="0" r="22860" b="20320"/>
                <wp:wrapTopAndBottom/>
                <wp:docPr id="260" name="docshape60" descr="P791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1F" w14:textId="77777777" w:rsidR="00B873CD" w:rsidRDefault="00CA7016">
                            <w:pPr>
                              <w:spacing w:before="37"/>
                              <w:ind w:left="107"/>
                              <w:rPr>
                                <w:color w:val="000000"/>
                                <w:sz w:val="28"/>
                              </w:rPr>
                            </w:pPr>
                            <w:bookmarkStart w:id="26" w:name="_bookmark16"/>
                            <w:bookmarkEnd w:id="26"/>
                            <w:r>
                              <w:rPr>
                                <w:color w:val="FFFFFF"/>
                                <w:sz w:val="28"/>
                              </w:rPr>
                              <w:t>3.5</w:t>
                            </w:r>
                            <w:r>
                              <w:rPr>
                                <w:color w:val="FFFFFF"/>
                                <w:spacing w:val="67"/>
                                <w:w w:val="150"/>
                                <w:sz w:val="28"/>
                              </w:rPr>
                              <w:t xml:space="preserve"> </w:t>
                            </w:r>
                            <w:r>
                              <w:rPr>
                                <w:color w:val="FFFFFF"/>
                                <w:sz w:val="28"/>
                              </w:rPr>
                              <w:t>Site</w:t>
                            </w:r>
                            <w:r>
                              <w:rPr>
                                <w:color w:val="FFFFFF"/>
                                <w:spacing w:val="-2"/>
                                <w:sz w:val="28"/>
                              </w:rPr>
                              <w:t xml:space="preserve"> visits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5" id="docshape60" o:spid="_x0000_s1050" type="#_x0000_t202" alt="P791TB35#y1" style="position:absolute;margin-left:66.15pt;margin-top:18pt;width:463.2pt;height:20.9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" fillcolor="#007197" strokecolor="#44536a" strokeweight=".96pt">
                <v:textbox inset="0,0,0,0">
                  <w:txbxContent>
                    <w:p w14:paraId="025E391F" w14:textId="77777777" w:rsidR="00B873CD" w:rsidRDefault="00CA7016">
                      <w:pPr>
                        <w:spacing w:before="37"/>
                        <w:ind w:left="107"/>
                        <w:rPr>
                          <w:color w:val="000000"/>
                          <w:sz w:val="28"/>
                        </w:rPr>
                      </w:pPr>
                      <w:bookmarkStart w:id="27" w:name="_bookmark16"/>
                      <w:bookmarkEnd w:id="27"/>
                      <w:r>
                        <w:rPr>
                          <w:color w:val="FFFFFF"/>
                          <w:sz w:val="28"/>
                        </w:rPr>
                        <w:t>3.5</w:t>
                      </w:r>
                      <w:r>
                        <w:rPr>
                          <w:color w:val="FFFFFF"/>
                          <w:spacing w:val="67"/>
                          <w:w w:val="150"/>
                          <w:sz w:val="28"/>
                        </w:rPr>
                        <w:t xml:space="preserve"> </w:t>
                      </w:r>
                      <w:r>
                        <w:rPr>
                          <w:color w:val="FFFFFF"/>
                          <w:sz w:val="28"/>
                        </w:rPr>
                        <w:t>Site</w:t>
                      </w:r>
                      <w:r>
                        <w:rPr>
                          <w:color w:val="FFFFFF"/>
                          <w:spacing w:val="-2"/>
                          <w:sz w:val="28"/>
                        </w:rPr>
                        <w:t xml:space="preserve"> visits</w:t>
                      </w:r>
                    </w:p>
                  </w:txbxContent>
                </v:textbox>
                <w10:wrap type="topAndBottom" anchorx="page"/>
              </v:shape>
            </w:pict>
          </mc:Fallback>
        </mc:AlternateContent>
      </w:r>
    </w:p>
    <w:p w14:paraId="025E31CE" w14:textId="77777777" w:rsidR="00B873CD" w:rsidRPr="00B229D5" w:rsidRDefault="00B873CD">
      <w:pPr>
        <w:pStyle w:val="BodyText"/>
        <w:spacing w:before="4"/>
        <w:rPr>
          <w:sz w:val="24"/>
        </w:rPr>
      </w:pPr>
    </w:p>
    <w:p w14:paraId="025E31CF" w14:textId="77777777" w:rsidR="00B873CD" w:rsidRPr="00B229D5" w:rsidRDefault="00CA7016">
      <w:pPr>
        <w:pStyle w:val="Heading4"/>
        <w:numPr>
          <w:ilvl w:val="2"/>
          <w:numId w:val="88"/>
        </w:numPr>
        <w:tabs>
          <w:tab w:val="left" w:pos="941"/>
        </w:tabs>
        <w:spacing w:before="92"/>
        <w:ind w:hanging="721"/>
      </w:pPr>
      <w:bookmarkStart w:id="28" w:name="_bookmark17"/>
      <w:bookmarkEnd w:id="28"/>
      <w:r w:rsidRPr="00B229D5">
        <w:rPr>
          <w:color w:val="007496"/>
          <w:spacing w:val="-2"/>
        </w:rPr>
        <w:t>General</w:t>
      </w:r>
    </w:p>
    <w:p w14:paraId="025E31D0" w14:textId="77777777" w:rsidR="00B873CD" w:rsidRPr="00B229D5" w:rsidRDefault="00CA7016">
      <w:pPr>
        <w:pStyle w:val="BodyText"/>
        <w:spacing w:before="168" w:line="266" w:lineRule="auto"/>
        <w:ind w:left="220" w:right="212"/>
        <w:jc w:val="both"/>
      </w:pPr>
      <w:r w:rsidRPr="00B229D5">
        <w:t xml:space="preserve">For every rating application, </w:t>
      </w:r>
      <w:r w:rsidRPr="00B229D5">
        <w:rPr>
          <w:b/>
          <w:color w:val="007197"/>
        </w:rPr>
        <w:t xml:space="preserve">Assessors </w:t>
      </w:r>
      <w:r w:rsidRPr="00B229D5">
        <w:t xml:space="preserve">must conduct a site visit to inspect the </w:t>
      </w:r>
      <w:r w:rsidRPr="00B229D5">
        <w:rPr>
          <w:b/>
          <w:color w:val="007197"/>
        </w:rPr>
        <w:t>rated premises</w:t>
      </w:r>
      <w:r w:rsidRPr="00B229D5">
        <w:t>. The purpose of the site visit is as follows:</w:t>
      </w:r>
    </w:p>
    <w:p w14:paraId="025E31D1" w14:textId="77777777" w:rsidR="00B873CD" w:rsidRPr="00B229D5" w:rsidRDefault="00CA7016">
      <w:pPr>
        <w:pStyle w:val="ListParagraph"/>
        <w:numPr>
          <w:ilvl w:val="0"/>
          <w:numId w:val="87"/>
        </w:numPr>
        <w:tabs>
          <w:tab w:val="left" w:pos="647"/>
          <w:tab w:val="left" w:pos="648"/>
        </w:tabs>
        <w:spacing w:before="118"/>
      </w:pPr>
      <w:r w:rsidRPr="00B229D5">
        <w:t>Become</w:t>
      </w:r>
      <w:r w:rsidRPr="00B229D5">
        <w:rPr>
          <w:spacing w:val="-9"/>
        </w:rPr>
        <w:t xml:space="preserve"> </w:t>
      </w:r>
      <w:r w:rsidRPr="00B229D5">
        <w:t>familiar</w:t>
      </w:r>
      <w:r w:rsidRPr="00B229D5">
        <w:rPr>
          <w:spacing w:val="-3"/>
        </w:rPr>
        <w:t xml:space="preserve"> </w:t>
      </w:r>
      <w:r w:rsidRPr="00B229D5">
        <w:t>with</w:t>
      </w:r>
      <w:r w:rsidRPr="00B229D5">
        <w:rPr>
          <w:spacing w:val="-7"/>
        </w:rPr>
        <w:t xml:space="preserve"> </w:t>
      </w:r>
      <w:r w:rsidRPr="00B229D5">
        <w:t>the</w:t>
      </w:r>
      <w:r w:rsidRPr="00B229D5">
        <w:rPr>
          <w:spacing w:val="-6"/>
        </w:rPr>
        <w:t xml:space="preserve"> </w:t>
      </w:r>
      <w:r w:rsidRPr="00B229D5">
        <w:t>layout,</w:t>
      </w:r>
      <w:r w:rsidRPr="00B229D5">
        <w:rPr>
          <w:spacing w:val="-4"/>
        </w:rPr>
        <w:t xml:space="preserve"> </w:t>
      </w:r>
      <w:r w:rsidRPr="00B229D5">
        <w:t>services</w:t>
      </w:r>
      <w:r w:rsidRPr="00B229D5">
        <w:rPr>
          <w:spacing w:val="-5"/>
        </w:rPr>
        <w:t xml:space="preserve"> </w:t>
      </w:r>
      <w:r w:rsidRPr="00B229D5">
        <w:t>and</w:t>
      </w:r>
      <w:r w:rsidRPr="00B229D5">
        <w:rPr>
          <w:spacing w:val="-6"/>
        </w:rPr>
        <w:t xml:space="preserve"> </w:t>
      </w:r>
      <w:r w:rsidRPr="00B229D5">
        <w:t>features</w:t>
      </w:r>
      <w:r w:rsidRPr="00B229D5">
        <w:rPr>
          <w:spacing w:val="-3"/>
        </w:rPr>
        <w:t xml:space="preserve"> </w:t>
      </w:r>
      <w:r w:rsidRPr="00B229D5">
        <w:t>of</w:t>
      </w:r>
      <w:r w:rsidRPr="00B229D5">
        <w:rPr>
          <w:spacing w:val="-6"/>
        </w:rPr>
        <w:t xml:space="preserve"> </w:t>
      </w:r>
      <w:r w:rsidRPr="00B229D5">
        <w:t>the</w:t>
      </w:r>
      <w:r w:rsidRPr="00B229D5">
        <w:rPr>
          <w:spacing w:val="-2"/>
        </w:rPr>
        <w:t xml:space="preserve"> </w:t>
      </w:r>
      <w:r w:rsidRPr="00B229D5">
        <w:rPr>
          <w:b/>
          <w:color w:val="007197"/>
        </w:rPr>
        <w:t>rated</w:t>
      </w:r>
      <w:r w:rsidRPr="00B229D5">
        <w:rPr>
          <w:b/>
          <w:color w:val="007197"/>
          <w:spacing w:val="-6"/>
        </w:rPr>
        <w:t xml:space="preserve"> </w:t>
      </w:r>
      <w:r w:rsidRPr="00B229D5">
        <w:rPr>
          <w:b/>
          <w:color w:val="007197"/>
          <w:spacing w:val="-2"/>
        </w:rPr>
        <w:t>premises</w:t>
      </w:r>
      <w:r w:rsidRPr="00B229D5">
        <w:rPr>
          <w:spacing w:val="-2"/>
        </w:rPr>
        <w:t>.</w:t>
      </w:r>
    </w:p>
    <w:p w14:paraId="025E31D2" w14:textId="77777777" w:rsidR="00B873CD" w:rsidRPr="00B229D5" w:rsidRDefault="00CA7016">
      <w:pPr>
        <w:pStyle w:val="ListParagraph"/>
        <w:numPr>
          <w:ilvl w:val="0"/>
          <w:numId w:val="87"/>
        </w:numPr>
        <w:tabs>
          <w:tab w:val="left" w:pos="647"/>
          <w:tab w:val="left" w:pos="648"/>
        </w:tabs>
        <w:spacing w:before="148" w:line="266" w:lineRule="auto"/>
        <w:ind w:right="719"/>
      </w:pPr>
      <w:r w:rsidRPr="00B229D5">
        <w:t>Confirm</w:t>
      </w:r>
      <w:r w:rsidRPr="00B229D5">
        <w:rPr>
          <w:spacing w:val="-5"/>
        </w:rPr>
        <w:t xml:space="preserve"> </w:t>
      </w:r>
      <w:r w:rsidRPr="00B229D5">
        <w:t>that</w:t>
      </w:r>
      <w:r w:rsidRPr="00B229D5">
        <w:rPr>
          <w:spacing w:val="-2"/>
        </w:rPr>
        <w:t xml:space="preserve"> </w:t>
      </w:r>
      <w:r w:rsidRPr="00B229D5">
        <w:t>documentation</w:t>
      </w:r>
      <w:r w:rsidRPr="00B229D5">
        <w:rPr>
          <w:spacing w:val="-4"/>
        </w:rPr>
        <w:t xml:space="preserve"> </w:t>
      </w:r>
      <w:r w:rsidRPr="00B229D5">
        <w:t>provided</w:t>
      </w:r>
      <w:r w:rsidRPr="00B229D5">
        <w:rPr>
          <w:spacing w:val="-6"/>
        </w:rPr>
        <w:t xml:space="preserve"> </w:t>
      </w:r>
      <w:r w:rsidRPr="00B229D5">
        <w:t>for</w:t>
      </w:r>
      <w:r w:rsidRPr="00B229D5">
        <w:rPr>
          <w:spacing w:val="-5"/>
        </w:rPr>
        <w:t xml:space="preserve"> </w:t>
      </w:r>
      <w:r w:rsidRPr="00B229D5">
        <w:t>the</w:t>
      </w:r>
      <w:r w:rsidRPr="00B229D5">
        <w:rPr>
          <w:spacing w:val="-4"/>
        </w:rPr>
        <w:t xml:space="preserve"> </w:t>
      </w:r>
      <w:r w:rsidRPr="00B229D5">
        <w:t>assessment</w:t>
      </w:r>
      <w:r w:rsidRPr="00B229D5">
        <w:rPr>
          <w:spacing w:val="-2"/>
        </w:rPr>
        <w:t xml:space="preserve"> </w:t>
      </w:r>
      <w:r w:rsidRPr="00B229D5">
        <w:t>is</w:t>
      </w:r>
      <w:r w:rsidRPr="00B229D5">
        <w:rPr>
          <w:spacing w:val="-3"/>
        </w:rPr>
        <w:t xml:space="preserve"> </w:t>
      </w:r>
      <w:r w:rsidRPr="00B229D5">
        <w:t>accurate,</w:t>
      </w:r>
      <w:r w:rsidRPr="00B229D5">
        <w:rPr>
          <w:spacing w:val="-5"/>
        </w:rPr>
        <w:t xml:space="preserve"> </w:t>
      </w:r>
      <w:r w:rsidRPr="00B229D5">
        <w:t>complete</w:t>
      </w:r>
      <w:r w:rsidRPr="00B229D5">
        <w:rPr>
          <w:spacing w:val="-3"/>
        </w:rPr>
        <w:t xml:space="preserve"> </w:t>
      </w:r>
      <w:r w:rsidRPr="00B229D5">
        <w:t xml:space="preserve">and </w:t>
      </w:r>
      <w:r w:rsidRPr="00B229D5">
        <w:rPr>
          <w:spacing w:val="-2"/>
        </w:rPr>
        <w:t>up-to-date.</w:t>
      </w:r>
    </w:p>
    <w:p w14:paraId="025E31D3" w14:textId="77777777" w:rsidR="00B873CD" w:rsidRPr="00B229D5" w:rsidRDefault="00CA7016">
      <w:pPr>
        <w:pStyle w:val="ListParagraph"/>
        <w:numPr>
          <w:ilvl w:val="0"/>
          <w:numId w:val="87"/>
        </w:numPr>
        <w:tabs>
          <w:tab w:val="left" w:pos="647"/>
          <w:tab w:val="left" w:pos="648"/>
        </w:tabs>
        <w:spacing w:before="117"/>
      </w:pPr>
      <w:r w:rsidRPr="00B229D5">
        <w:t>Check</w:t>
      </w:r>
      <w:r w:rsidRPr="00B229D5">
        <w:rPr>
          <w:spacing w:val="-6"/>
        </w:rPr>
        <w:t xml:space="preserve"> </w:t>
      </w:r>
      <w:r w:rsidRPr="00B229D5">
        <w:t>that</w:t>
      </w:r>
      <w:r w:rsidRPr="00B229D5">
        <w:rPr>
          <w:spacing w:val="-3"/>
        </w:rPr>
        <w:t xml:space="preserve"> </w:t>
      </w:r>
      <w:r w:rsidRPr="00B229D5">
        <w:t>all</w:t>
      </w:r>
      <w:r w:rsidRPr="00B229D5">
        <w:rPr>
          <w:spacing w:val="-7"/>
        </w:rPr>
        <w:t xml:space="preserve"> </w:t>
      </w:r>
      <w:r w:rsidRPr="00B229D5">
        <w:t>required</w:t>
      </w:r>
      <w:r w:rsidRPr="00B229D5">
        <w:rPr>
          <w:spacing w:val="-4"/>
        </w:rPr>
        <w:t xml:space="preserve"> </w:t>
      </w:r>
      <w:r w:rsidRPr="00B229D5">
        <w:t>spaces</w:t>
      </w:r>
      <w:r w:rsidRPr="00B229D5">
        <w:rPr>
          <w:spacing w:val="-5"/>
        </w:rPr>
        <w:t xml:space="preserve"> </w:t>
      </w:r>
      <w:r w:rsidRPr="00B229D5">
        <w:t>have</w:t>
      </w:r>
      <w:r w:rsidRPr="00B229D5">
        <w:rPr>
          <w:spacing w:val="-6"/>
        </w:rPr>
        <w:t xml:space="preserve"> </w:t>
      </w:r>
      <w:r w:rsidRPr="00B229D5">
        <w:t>been</w:t>
      </w:r>
      <w:r w:rsidRPr="00B229D5">
        <w:rPr>
          <w:spacing w:val="-5"/>
        </w:rPr>
        <w:t xml:space="preserve"> </w:t>
      </w:r>
      <w:r w:rsidRPr="00B229D5">
        <w:t>included</w:t>
      </w:r>
      <w:r w:rsidRPr="00B229D5">
        <w:rPr>
          <w:spacing w:val="-4"/>
        </w:rPr>
        <w:t xml:space="preserve"> </w:t>
      </w:r>
      <w:r w:rsidRPr="00B229D5">
        <w:t>in</w:t>
      </w:r>
      <w:r w:rsidRPr="00B229D5">
        <w:rPr>
          <w:spacing w:val="-5"/>
        </w:rPr>
        <w:t xml:space="preserve"> </w:t>
      </w:r>
      <w:r w:rsidRPr="00B229D5">
        <w:t>the</w:t>
      </w:r>
      <w:r w:rsidRPr="00B229D5">
        <w:rPr>
          <w:spacing w:val="-4"/>
        </w:rPr>
        <w:t xml:space="preserve"> </w:t>
      </w:r>
      <w:r w:rsidRPr="00B229D5">
        <w:rPr>
          <w:b/>
          <w:color w:val="007197"/>
        </w:rPr>
        <w:t>Net</w:t>
      </w:r>
      <w:r w:rsidRPr="00B229D5">
        <w:rPr>
          <w:b/>
          <w:color w:val="007197"/>
          <w:spacing w:val="-6"/>
        </w:rPr>
        <w:t xml:space="preserve"> </w:t>
      </w:r>
      <w:r w:rsidRPr="00B229D5">
        <w:rPr>
          <w:b/>
          <w:color w:val="007197"/>
        </w:rPr>
        <w:t>Internal</w:t>
      </w:r>
      <w:r w:rsidRPr="00B229D5">
        <w:rPr>
          <w:b/>
          <w:color w:val="007197"/>
          <w:spacing w:val="-5"/>
        </w:rPr>
        <w:t xml:space="preserve"> </w:t>
      </w:r>
      <w:r w:rsidRPr="00B229D5">
        <w:rPr>
          <w:b/>
          <w:color w:val="007197"/>
        </w:rPr>
        <w:t>Area</w:t>
      </w:r>
      <w:r w:rsidRPr="00B229D5">
        <w:rPr>
          <w:b/>
          <w:color w:val="007197"/>
          <w:spacing w:val="-4"/>
        </w:rPr>
        <w:t xml:space="preserve"> </w:t>
      </w:r>
      <w:r w:rsidRPr="00B229D5">
        <w:rPr>
          <w:b/>
          <w:color w:val="007197"/>
          <w:spacing w:val="-2"/>
        </w:rPr>
        <w:t>(NIA)</w:t>
      </w:r>
      <w:r w:rsidRPr="00B229D5">
        <w:rPr>
          <w:spacing w:val="-2"/>
        </w:rPr>
        <w:t>.</w:t>
      </w:r>
    </w:p>
    <w:p w14:paraId="025E31D4" w14:textId="77777777" w:rsidR="00B873CD" w:rsidRPr="00B229D5" w:rsidRDefault="00CA7016">
      <w:pPr>
        <w:pStyle w:val="ListParagraph"/>
        <w:numPr>
          <w:ilvl w:val="0"/>
          <w:numId w:val="87"/>
        </w:numPr>
        <w:tabs>
          <w:tab w:val="left" w:pos="647"/>
          <w:tab w:val="left" w:pos="648"/>
        </w:tabs>
        <w:spacing w:before="148"/>
      </w:pPr>
      <w:r w:rsidRPr="00B229D5">
        <w:t>Check</w:t>
      </w:r>
      <w:r w:rsidRPr="00B229D5">
        <w:rPr>
          <w:spacing w:val="-7"/>
        </w:rPr>
        <w:t xml:space="preserve"> </w:t>
      </w:r>
      <w:r w:rsidRPr="00B229D5">
        <w:t>for</w:t>
      </w:r>
      <w:r w:rsidRPr="00B229D5">
        <w:rPr>
          <w:spacing w:val="-4"/>
        </w:rPr>
        <w:t xml:space="preserve"> </w:t>
      </w:r>
      <w:r w:rsidRPr="00B229D5">
        <w:t>inclusions</w:t>
      </w:r>
      <w:r w:rsidRPr="00B229D5">
        <w:rPr>
          <w:spacing w:val="-5"/>
        </w:rPr>
        <w:t xml:space="preserve"> </w:t>
      </w:r>
      <w:r w:rsidRPr="00B229D5">
        <w:t>in</w:t>
      </w:r>
      <w:r w:rsidRPr="00B229D5">
        <w:rPr>
          <w:spacing w:val="-5"/>
        </w:rPr>
        <w:t xml:space="preserve"> </w:t>
      </w:r>
      <w:r w:rsidRPr="00B229D5">
        <w:t>and</w:t>
      </w:r>
      <w:r w:rsidRPr="00B229D5">
        <w:rPr>
          <w:spacing w:val="-5"/>
        </w:rPr>
        <w:t xml:space="preserve"> </w:t>
      </w:r>
      <w:r w:rsidRPr="00B229D5">
        <w:t>exclusions</w:t>
      </w:r>
      <w:r w:rsidRPr="00B229D5">
        <w:rPr>
          <w:spacing w:val="-7"/>
        </w:rPr>
        <w:t xml:space="preserve"> </w:t>
      </w:r>
      <w:r w:rsidRPr="00B229D5">
        <w:t>from</w:t>
      </w:r>
      <w:r w:rsidRPr="00B229D5">
        <w:rPr>
          <w:spacing w:val="-5"/>
        </w:rPr>
        <w:t xml:space="preserve"> </w:t>
      </w:r>
      <w:r w:rsidRPr="00B229D5">
        <w:t>energy</w:t>
      </w:r>
      <w:r w:rsidRPr="00B229D5">
        <w:rPr>
          <w:spacing w:val="-5"/>
        </w:rPr>
        <w:t xml:space="preserve"> </w:t>
      </w:r>
      <w:r w:rsidRPr="00B229D5">
        <w:t>coverage</w:t>
      </w:r>
      <w:r w:rsidRPr="00B229D5">
        <w:rPr>
          <w:spacing w:val="-7"/>
        </w:rPr>
        <w:t xml:space="preserve"> </w:t>
      </w:r>
      <w:r w:rsidRPr="00B229D5">
        <w:t>(as</w:t>
      </w:r>
      <w:r w:rsidRPr="00B229D5">
        <w:rPr>
          <w:spacing w:val="-1"/>
        </w:rPr>
        <w:t xml:space="preserve"> </w:t>
      </w:r>
      <w:r w:rsidRPr="00B229D5">
        <w:rPr>
          <w:spacing w:val="-2"/>
        </w:rPr>
        <w:t>appropriate).</w:t>
      </w:r>
    </w:p>
    <w:p w14:paraId="025E31D5" w14:textId="77777777" w:rsidR="00B873CD" w:rsidRPr="00B229D5" w:rsidRDefault="00CA7016">
      <w:pPr>
        <w:pStyle w:val="ListParagraph"/>
        <w:numPr>
          <w:ilvl w:val="0"/>
          <w:numId w:val="87"/>
        </w:numPr>
        <w:tabs>
          <w:tab w:val="left" w:pos="647"/>
          <w:tab w:val="left" w:pos="648"/>
        </w:tabs>
        <w:spacing w:before="148"/>
      </w:pPr>
      <w:r w:rsidRPr="00B229D5">
        <w:t>Check</w:t>
      </w:r>
      <w:r w:rsidRPr="00B229D5">
        <w:rPr>
          <w:spacing w:val="-4"/>
        </w:rPr>
        <w:t xml:space="preserve"> </w:t>
      </w:r>
      <w:r w:rsidRPr="00B229D5">
        <w:t>floor</w:t>
      </w:r>
      <w:r w:rsidRPr="00B229D5">
        <w:rPr>
          <w:spacing w:val="-4"/>
        </w:rPr>
        <w:t xml:space="preserve"> </w:t>
      </w:r>
      <w:r w:rsidRPr="00B229D5">
        <w:rPr>
          <w:spacing w:val="-2"/>
        </w:rPr>
        <w:t>configuration.</w:t>
      </w:r>
    </w:p>
    <w:p w14:paraId="025E31D6" w14:textId="77777777" w:rsidR="00B873CD" w:rsidRPr="00B229D5" w:rsidRDefault="00CA7016">
      <w:pPr>
        <w:pStyle w:val="ListParagraph"/>
        <w:numPr>
          <w:ilvl w:val="0"/>
          <w:numId w:val="87"/>
        </w:numPr>
        <w:tabs>
          <w:tab w:val="left" w:pos="647"/>
          <w:tab w:val="left" w:pos="648"/>
        </w:tabs>
        <w:spacing w:before="145" w:line="266" w:lineRule="auto"/>
        <w:ind w:right="782"/>
      </w:pPr>
      <w:r w:rsidRPr="00B229D5">
        <w:t>Visit</w:t>
      </w:r>
      <w:r w:rsidRPr="00B229D5">
        <w:rPr>
          <w:spacing w:val="-1"/>
        </w:rPr>
        <w:t xml:space="preserve"> </w:t>
      </w:r>
      <w:r w:rsidRPr="00B229D5">
        <w:t>plant</w:t>
      </w:r>
      <w:r w:rsidRPr="00B229D5">
        <w:rPr>
          <w:spacing w:val="-4"/>
        </w:rPr>
        <w:t xml:space="preserve"> </w:t>
      </w:r>
      <w:r w:rsidRPr="00B229D5">
        <w:t>rooms</w:t>
      </w:r>
      <w:r w:rsidRPr="00B229D5">
        <w:rPr>
          <w:spacing w:val="-4"/>
        </w:rPr>
        <w:t xml:space="preserve"> </w:t>
      </w:r>
      <w:r w:rsidRPr="00B229D5">
        <w:t>to</w:t>
      </w:r>
      <w:r w:rsidRPr="00B229D5">
        <w:rPr>
          <w:spacing w:val="-4"/>
        </w:rPr>
        <w:t xml:space="preserve"> </w:t>
      </w:r>
      <w:r w:rsidRPr="00B229D5">
        <w:t>ensure</w:t>
      </w:r>
      <w:r w:rsidRPr="00B229D5">
        <w:rPr>
          <w:spacing w:val="-4"/>
        </w:rPr>
        <w:t xml:space="preserve"> </w:t>
      </w:r>
      <w:r w:rsidRPr="00B229D5">
        <w:t>that</w:t>
      </w:r>
      <w:r w:rsidRPr="00B229D5">
        <w:rPr>
          <w:spacing w:val="-4"/>
        </w:rPr>
        <w:t xml:space="preserve"> </w:t>
      </w:r>
      <w:r w:rsidRPr="00B229D5">
        <w:t>all</w:t>
      </w:r>
      <w:r w:rsidRPr="00B229D5">
        <w:rPr>
          <w:spacing w:val="-3"/>
        </w:rPr>
        <w:t xml:space="preserve"> </w:t>
      </w:r>
      <w:r w:rsidRPr="00B229D5">
        <w:t>relevant</w:t>
      </w:r>
      <w:r w:rsidRPr="00B229D5">
        <w:rPr>
          <w:spacing w:val="-4"/>
        </w:rPr>
        <w:t xml:space="preserve"> </w:t>
      </w:r>
      <w:r w:rsidRPr="00B229D5">
        <w:t>equipment</w:t>
      </w:r>
      <w:r w:rsidRPr="00B229D5">
        <w:rPr>
          <w:spacing w:val="-4"/>
        </w:rPr>
        <w:t xml:space="preserve"> </w:t>
      </w:r>
      <w:r w:rsidRPr="00B229D5">
        <w:t>is</w:t>
      </w:r>
      <w:r w:rsidRPr="00B229D5">
        <w:rPr>
          <w:spacing w:val="-2"/>
        </w:rPr>
        <w:t xml:space="preserve"> </w:t>
      </w:r>
      <w:r w:rsidRPr="00B229D5">
        <w:t>covered</w:t>
      </w:r>
      <w:r w:rsidRPr="00B229D5">
        <w:rPr>
          <w:spacing w:val="-3"/>
        </w:rPr>
        <w:t xml:space="preserve"> </w:t>
      </w:r>
      <w:r w:rsidRPr="00B229D5">
        <w:t>under</w:t>
      </w:r>
      <w:r w:rsidRPr="00B229D5">
        <w:rPr>
          <w:spacing w:val="-4"/>
        </w:rPr>
        <w:t xml:space="preserve"> </w:t>
      </w:r>
      <w:r w:rsidRPr="00B229D5">
        <w:t>the</w:t>
      </w:r>
      <w:r w:rsidRPr="00B229D5">
        <w:rPr>
          <w:spacing w:val="-3"/>
        </w:rPr>
        <w:t xml:space="preserve"> </w:t>
      </w:r>
      <w:r w:rsidRPr="00B229D5">
        <w:t>meters included in the rating.</w:t>
      </w:r>
    </w:p>
    <w:p w14:paraId="025E31D7" w14:textId="77777777" w:rsidR="00B873CD" w:rsidRPr="00B229D5" w:rsidRDefault="00CA7016">
      <w:pPr>
        <w:pStyle w:val="ListParagraph"/>
        <w:numPr>
          <w:ilvl w:val="0"/>
          <w:numId w:val="87"/>
        </w:numPr>
        <w:tabs>
          <w:tab w:val="left" w:pos="647"/>
          <w:tab w:val="left" w:pos="648"/>
        </w:tabs>
        <w:spacing w:before="121"/>
      </w:pPr>
      <w:r w:rsidRPr="00B229D5">
        <w:t>Resolve</w:t>
      </w:r>
      <w:r w:rsidRPr="00B229D5">
        <w:rPr>
          <w:spacing w:val="-5"/>
        </w:rPr>
        <w:t xml:space="preserve"> </w:t>
      </w:r>
      <w:r w:rsidRPr="00B229D5">
        <w:t>any</w:t>
      </w:r>
      <w:r w:rsidRPr="00B229D5">
        <w:rPr>
          <w:spacing w:val="-5"/>
        </w:rPr>
        <w:t xml:space="preserve"> </w:t>
      </w:r>
      <w:r w:rsidRPr="00B229D5">
        <w:t>other</w:t>
      </w:r>
      <w:r w:rsidRPr="00B229D5">
        <w:rPr>
          <w:spacing w:val="-6"/>
        </w:rPr>
        <w:t xml:space="preserve"> </w:t>
      </w:r>
      <w:r w:rsidRPr="00B229D5">
        <w:t>issues</w:t>
      </w:r>
      <w:r w:rsidRPr="00B229D5">
        <w:rPr>
          <w:spacing w:val="-4"/>
        </w:rPr>
        <w:t xml:space="preserve"> </w:t>
      </w:r>
      <w:r w:rsidRPr="00B229D5">
        <w:t>that</w:t>
      </w:r>
      <w:r w:rsidRPr="00B229D5">
        <w:rPr>
          <w:spacing w:val="-3"/>
        </w:rPr>
        <w:t xml:space="preserve"> </w:t>
      </w:r>
      <w:r w:rsidRPr="00B229D5">
        <w:rPr>
          <w:spacing w:val="-2"/>
        </w:rPr>
        <w:t>arise.</w:t>
      </w:r>
    </w:p>
    <w:p w14:paraId="025E31D8" w14:textId="77777777" w:rsidR="00B873CD" w:rsidRPr="00B229D5" w:rsidRDefault="00CA7016">
      <w:pPr>
        <w:pStyle w:val="BodyText"/>
        <w:spacing w:before="145" w:line="266" w:lineRule="auto"/>
        <w:ind w:left="220" w:right="215"/>
        <w:jc w:val="both"/>
      </w:pPr>
      <w:r w:rsidRPr="00B229D5">
        <w:t xml:space="preserve">An </w:t>
      </w:r>
      <w:r w:rsidRPr="00B229D5">
        <w:rPr>
          <w:b/>
          <w:color w:val="007197"/>
        </w:rPr>
        <w:t xml:space="preserve">Assessor’s </w:t>
      </w:r>
      <w:r w:rsidRPr="00B229D5">
        <w:t xml:space="preserve">inspection of the </w:t>
      </w:r>
      <w:r w:rsidRPr="00B229D5">
        <w:rPr>
          <w:b/>
          <w:color w:val="007197"/>
        </w:rPr>
        <w:t xml:space="preserve">rated premises </w:t>
      </w:r>
      <w:r w:rsidRPr="00B229D5">
        <w:t xml:space="preserve">is expected to include a physical check of the servicing arrangements provided to all tenancies sampled according to Section </w:t>
      </w:r>
      <w:hyperlink w:anchor="_bookmark27" w:history="1">
        <w:r w:rsidRPr="00B229D5">
          <w:t>4.2.1</w:t>
        </w:r>
      </w:hyperlink>
      <w:r w:rsidRPr="00B229D5">
        <w:t>.</w:t>
      </w:r>
    </w:p>
    <w:p w14:paraId="025E31D9" w14:textId="77777777" w:rsidR="00B873CD" w:rsidRPr="00B229D5" w:rsidRDefault="00CA7016">
      <w:pPr>
        <w:pStyle w:val="BodyText"/>
        <w:spacing w:before="118" w:line="266" w:lineRule="auto"/>
        <w:ind w:left="220" w:right="213"/>
        <w:jc w:val="both"/>
      </w:pPr>
      <w:r w:rsidRPr="00B229D5">
        <w:t xml:space="preserve">There may be circumstances where access to all or part of the premises is refused due to safety or security concerns. If this occurs, the </w:t>
      </w:r>
      <w:r w:rsidRPr="00B229D5">
        <w:rPr>
          <w:b/>
          <w:color w:val="007197"/>
        </w:rPr>
        <w:t xml:space="preserve">Assessor </w:t>
      </w:r>
      <w:r w:rsidRPr="00B229D5">
        <w:t xml:space="preserve">must explain why they could not access these spaces, and fully document this in the </w:t>
      </w:r>
      <w:r w:rsidRPr="00B229D5">
        <w:rPr>
          <w:b/>
          <w:color w:val="007197"/>
        </w:rPr>
        <w:t>NABERS UK rating input form</w:t>
      </w:r>
      <w:r w:rsidRPr="00B229D5">
        <w:t>. Any known</w:t>
      </w:r>
      <w:r w:rsidRPr="00B229D5">
        <w:rPr>
          <w:spacing w:val="-11"/>
        </w:rPr>
        <w:t xml:space="preserve"> </w:t>
      </w:r>
      <w:r w:rsidRPr="00B229D5">
        <w:t>impacts</w:t>
      </w:r>
      <w:r w:rsidRPr="00B229D5">
        <w:rPr>
          <w:spacing w:val="-11"/>
        </w:rPr>
        <w:t xml:space="preserve"> </w:t>
      </w:r>
      <w:r w:rsidRPr="00B229D5">
        <w:t>on</w:t>
      </w:r>
      <w:r w:rsidRPr="00B229D5">
        <w:rPr>
          <w:spacing w:val="-13"/>
        </w:rPr>
        <w:t xml:space="preserve"> </w:t>
      </w:r>
      <w:r w:rsidRPr="00B229D5">
        <w:t>the</w:t>
      </w:r>
      <w:r w:rsidRPr="00B229D5">
        <w:rPr>
          <w:spacing w:val="-13"/>
        </w:rPr>
        <w:t xml:space="preserve"> </w:t>
      </w:r>
      <w:r w:rsidRPr="00B229D5">
        <w:t>quality</w:t>
      </w:r>
      <w:r w:rsidRPr="00B229D5">
        <w:rPr>
          <w:spacing w:val="-11"/>
        </w:rPr>
        <w:t xml:space="preserve"> </w:t>
      </w:r>
      <w:r w:rsidRPr="00B229D5">
        <w:t>of</w:t>
      </w:r>
      <w:r w:rsidRPr="00B229D5">
        <w:rPr>
          <w:spacing w:val="-12"/>
        </w:rPr>
        <w:t xml:space="preserve"> </w:t>
      </w:r>
      <w:r w:rsidRPr="00B229D5">
        <w:t>the</w:t>
      </w:r>
      <w:r w:rsidRPr="00B229D5">
        <w:rPr>
          <w:spacing w:val="-13"/>
        </w:rPr>
        <w:t xml:space="preserve"> </w:t>
      </w:r>
      <w:r w:rsidRPr="00B229D5">
        <w:t>information</w:t>
      </w:r>
      <w:r w:rsidRPr="00B229D5">
        <w:rPr>
          <w:spacing w:val="-11"/>
        </w:rPr>
        <w:t xml:space="preserve"> </w:t>
      </w:r>
      <w:r w:rsidRPr="00B229D5">
        <w:t>obtained</w:t>
      </w:r>
      <w:r w:rsidRPr="00B229D5">
        <w:rPr>
          <w:spacing w:val="-11"/>
        </w:rPr>
        <w:t xml:space="preserve"> </w:t>
      </w:r>
      <w:r w:rsidRPr="00B229D5">
        <w:t>for</w:t>
      </w:r>
      <w:r w:rsidRPr="00B229D5">
        <w:rPr>
          <w:spacing w:val="-12"/>
        </w:rPr>
        <w:t xml:space="preserve"> </w:t>
      </w:r>
      <w:r w:rsidRPr="00B229D5">
        <w:t>the</w:t>
      </w:r>
      <w:r w:rsidRPr="00B229D5">
        <w:rPr>
          <w:spacing w:val="-13"/>
        </w:rPr>
        <w:t xml:space="preserve"> </w:t>
      </w:r>
      <w:r w:rsidRPr="00B229D5">
        <w:t>assessment</w:t>
      </w:r>
      <w:r w:rsidRPr="00B229D5">
        <w:rPr>
          <w:spacing w:val="-11"/>
        </w:rPr>
        <w:t xml:space="preserve"> </w:t>
      </w:r>
      <w:r w:rsidRPr="00B229D5">
        <w:t>must</w:t>
      </w:r>
      <w:r w:rsidRPr="00B229D5">
        <w:rPr>
          <w:spacing w:val="-12"/>
        </w:rPr>
        <w:t xml:space="preserve"> </w:t>
      </w:r>
      <w:r w:rsidRPr="00B229D5">
        <w:t>also</w:t>
      </w:r>
      <w:r w:rsidRPr="00B229D5">
        <w:rPr>
          <w:spacing w:val="-11"/>
        </w:rPr>
        <w:t xml:space="preserve"> </w:t>
      </w:r>
      <w:r w:rsidRPr="00B229D5">
        <w:t>be</w:t>
      </w:r>
      <w:r w:rsidRPr="00B229D5">
        <w:rPr>
          <w:spacing w:val="-15"/>
        </w:rPr>
        <w:t xml:space="preserve"> </w:t>
      </w:r>
      <w:r w:rsidRPr="00B229D5">
        <w:t xml:space="preserve">fully described, e.g. an </w:t>
      </w:r>
      <w:r w:rsidRPr="00B229D5">
        <w:rPr>
          <w:b/>
          <w:color w:val="007197"/>
        </w:rPr>
        <w:t xml:space="preserve">acceptable estimate </w:t>
      </w:r>
      <w:r w:rsidRPr="00B229D5">
        <w:t>has been used in the absence of verified data.</w:t>
      </w:r>
    </w:p>
    <w:p w14:paraId="025E31DA" w14:textId="77777777" w:rsidR="00B873CD" w:rsidRPr="00B229D5" w:rsidRDefault="00B873CD">
      <w:pPr>
        <w:pStyle w:val="BodyText"/>
        <w:spacing w:before="7"/>
        <w:rPr>
          <w:sz w:val="28"/>
        </w:rPr>
      </w:pPr>
    </w:p>
    <w:p w14:paraId="025E31DB" w14:textId="77777777" w:rsidR="00B873CD" w:rsidRPr="00B229D5" w:rsidRDefault="00CA7016">
      <w:pPr>
        <w:pStyle w:val="Heading4"/>
        <w:numPr>
          <w:ilvl w:val="2"/>
          <w:numId w:val="88"/>
        </w:numPr>
        <w:tabs>
          <w:tab w:val="left" w:pos="941"/>
        </w:tabs>
        <w:ind w:hanging="721"/>
      </w:pPr>
      <w:bookmarkStart w:id="29" w:name="_bookmark18"/>
      <w:bookmarkEnd w:id="29"/>
      <w:r w:rsidRPr="00B229D5">
        <w:rPr>
          <w:color w:val="007496"/>
        </w:rPr>
        <w:t>Delegating</w:t>
      </w:r>
      <w:r w:rsidRPr="00B229D5">
        <w:rPr>
          <w:color w:val="007496"/>
          <w:spacing w:val="-2"/>
        </w:rPr>
        <w:t xml:space="preserve"> </w:t>
      </w:r>
      <w:r w:rsidRPr="00B229D5">
        <w:rPr>
          <w:color w:val="007496"/>
        </w:rPr>
        <w:t>site</w:t>
      </w:r>
      <w:r w:rsidRPr="00B229D5">
        <w:rPr>
          <w:color w:val="007496"/>
          <w:spacing w:val="-2"/>
        </w:rPr>
        <w:t xml:space="preserve"> </w:t>
      </w:r>
      <w:r w:rsidRPr="00B229D5">
        <w:rPr>
          <w:color w:val="007496"/>
        </w:rPr>
        <w:t>visit</w:t>
      </w:r>
      <w:r w:rsidRPr="00B229D5">
        <w:rPr>
          <w:color w:val="007496"/>
          <w:spacing w:val="-2"/>
        </w:rPr>
        <w:t xml:space="preserve"> </w:t>
      </w:r>
      <w:r w:rsidRPr="00B229D5">
        <w:rPr>
          <w:color w:val="007496"/>
        </w:rPr>
        <w:t>to</w:t>
      </w:r>
      <w:r w:rsidRPr="00B229D5">
        <w:rPr>
          <w:color w:val="007496"/>
          <w:spacing w:val="-3"/>
        </w:rPr>
        <w:t xml:space="preserve"> </w:t>
      </w:r>
      <w:r w:rsidRPr="00B229D5">
        <w:rPr>
          <w:color w:val="007496"/>
        </w:rPr>
        <w:t>another</w:t>
      </w:r>
      <w:r w:rsidRPr="00B229D5">
        <w:rPr>
          <w:color w:val="007496"/>
          <w:spacing w:val="-16"/>
        </w:rPr>
        <w:t xml:space="preserve"> </w:t>
      </w:r>
      <w:r w:rsidRPr="00B229D5">
        <w:rPr>
          <w:color w:val="007496"/>
          <w:spacing w:val="-2"/>
        </w:rPr>
        <w:t>Assessor</w:t>
      </w:r>
    </w:p>
    <w:p w14:paraId="025E31DC" w14:textId="77777777" w:rsidR="00B873CD" w:rsidRPr="00B229D5" w:rsidRDefault="00CA7016">
      <w:pPr>
        <w:spacing w:before="168"/>
        <w:ind w:left="220"/>
        <w:jc w:val="both"/>
        <w:rPr>
          <w:b/>
        </w:rPr>
      </w:pPr>
      <w:r w:rsidRPr="00B229D5">
        <w:t>Where</w:t>
      </w:r>
      <w:r w:rsidRPr="00B229D5">
        <w:rPr>
          <w:spacing w:val="-8"/>
        </w:rPr>
        <w:t xml:space="preserve"> </w:t>
      </w:r>
      <w:r w:rsidRPr="00B229D5">
        <w:t>an</w:t>
      </w:r>
      <w:r w:rsidRPr="00B229D5">
        <w:rPr>
          <w:spacing w:val="-6"/>
        </w:rPr>
        <w:t xml:space="preserve"> </w:t>
      </w:r>
      <w:r w:rsidRPr="00B229D5">
        <w:rPr>
          <w:b/>
          <w:color w:val="007197"/>
        </w:rPr>
        <w:t>Assessor</w:t>
      </w:r>
      <w:r w:rsidRPr="00B229D5">
        <w:rPr>
          <w:b/>
          <w:color w:val="007197"/>
          <w:spacing w:val="-4"/>
        </w:rPr>
        <w:t xml:space="preserve"> </w:t>
      </w:r>
      <w:r w:rsidRPr="00B229D5">
        <w:t>cannot</w:t>
      </w:r>
      <w:r w:rsidRPr="00B229D5">
        <w:rPr>
          <w:spacing w:val="-2"/>
        </w:rPr>
        <w:t xml:space="preserve"> </w:t>
      </w:r>
      <w:r w:rsidRPr="00B229D5">
        <w:t>undertake</w:t>
      </w:r>
      <w:r w:rsidRPr="00B229D5">
        <w:rPr>
          <w:spacing w:val="-6"/>
        </w:rPr>
        <w:t xml:space="preserve"> </w:t>
      </w:r>
      <w:r w:rsidRPr="00B229D5">
        <w:t>a</w:t>
      </w:r>
      <w:r w:rsidRPr="00B229D5">
        <w:rPr>
          <w:spacing w:val="-5"/>
        </w:rPr>
        <w:t xml:space="preserve"> </w:t>
      </w:r>
      <w:r w:rsidRPr="00B229D5">
        <w:t>site</w:t>
      </w:r>
      <w:r w:rsidRPr="00B229D5">
        <w:rPr>
          <w:spacing w:val="-4"/>
        </w:rPr>
        <w:t xml:space="preserve"> </w:t>
      </w:r>
      <w:r w:rsidRPr="00B229D5">
        <w:t>visit</w:t>
      </w:r>
      <w:r w:rsidRPr="00B229D5">
        <w:rPr>
          <w:spacing w:val="-7"/>
        </w:rPr>
        <w:t xml:space="preserve"> </w:t>
      </w:r>
      <w:r w:rsidRPr="00B229D5">
        <w:t>to</w:t>
      </w:r>
      <w:r w:rsidRPr="00B229D5">
        <w:rPr>
          <w:spacing w:val="-4"/>
        </w:rPr>
        <w:t xml:space="preserve"> </w:t>
      </w:r>
      <w:r w:rsidRPr="00B229D5">
        <w:t>inspect</w:t>
      </w:r>
      <w:r w:rsidRPr="00B229D5">
        <w:rPr>
          <w:spacing w:val="-4"/>
        </w:rPr>
        <w:t xml:space="preserve"> </w:t>
      </w:r>
      <w:r w:rsidRPr="00B229D5">
        <w:t>the</w:t>
      </w:r>
      <w:r w:rsidRPr="00B229D5">
        <w:rPr>
          <w:spacing w:val="-2"/>
        </w:rPr>
        <w:t xml:space="preserve"> </w:t>
      </w:r>
      <w:r w:rsidRPr="00B229D5">
        <w:rPr>
          <w:b/>
          <w:color w:val="007197"/>
        </w:rPr>
        <w:t>rated</w:t>
      </w:r>
      <w:r w:rsidRPr="00B229D5">
        <w:rPr>
          <w:b/>
          <w:color w:val="007197"/>
          <w:spacing w:val="-4"/>
        </w:rPr>
        <w:t xml:space="preserve"> </w:t>
      </w:r>
      <w:r w:rsidRPr="00B229D5">
        <w:rPr>
          <w:b/>
          <w:color w:val="007197"/>
        </w:rPr>
        <w:t>premises</w:t>
      </w:r>
      <w:r w:rsidRPr="00B229D5">
        <w:t>,</w:t>
      </w:r>
      <w:r w:rsidRPr="00B229D5">
        <w:rPr>
          <w:spacing w:val="-4"/>
        </w:rPr>
        <w:t xml:space="preserve"> </w:t>
      </w:r>
      <w:r w:rsidRPr="00B229D5">
        <w:rPr>
          <w:b/>
          <w:color w:val="007197"/>
          <w:spacing w:val="-2"/>
        </w:rPr>
        <w:t>Assessors</w:t>
      </w:r>
    </w:p>
    <w:p w14:paraId="025E31DD" w14:textId="77777777" w:rsidR="00B873CD" w:rsidRPr="00B229D5" w:rsidRDefault="00CA7016">
      <w:pPr>
        <w:pStyle w:val="BodyText"/>
        <w:spacing w:before="28"/>
        <w:ind w:left="220"/>
        <w:jc w:val="both"/>
      </w:pPr>
      <w:r w:rsidRPr="00B229D5">
        <w:t>may</w:t>
      </w:r>
      <w:r w:rsidRPr="00B229D5">
        <w:rPr>
          <w:spacing w:val="-8"/>
        </w:rPr>
        <w:t xml:space="preserve"> </w:t>
      </w:r>
      <w:r w:rsidRPr="00B229D5">
        <w:t>delegate</w:t>
      </w:r>
      <w:r w:rsidRPr="00B229D5">
        <w:rPr>
          <w:spacing w:val="-6"/>
        </w:rPr>
        <w:t xml:space="preserve"> </w:t>
      </w:r>
      <w:r w:rsidRPr="00B229D5">
        <w:t>this</w:t>
      </w:r>
      <w:r w:rsidRPr="00B229D5">
        <w:rPr>
          <w:spacing w:val="-7"/>
        </w:rPr>
        <w:t xml:space="preserve"> </w:t>
      </w:r>
      <w:r w:rsidRPr="00B229D5">
        <w:t>task</w:t>
      </w:r>
      <w:r w:rsidRPr="00B229D5">
        <w:rPr>
          <w:spacing w:val="-7"/>
        </w:rPr>
        <w:t xml:space="preserve"> </w:t>
      </w:r>
      <w:r w:rsidRPr="00B229D5">
        <w:t>to</w:t>
      </w:r>
      <w:r w:rsidRPr="00B229D5">
        <w:rPr>
          <w:spacing w:val="-7"/>
        </w:rPr>
        <w:t xml:space="preserve"> </w:t>
      </w:r>
      <w:r w:rsidRPr="00B229D5">
        <w:t>another</w:t>
      </w:r>
      <w:r w:rsidRPr="00B229D5">
        <w:rPr>
          <w:spacing w:val="-4"/>
        </w:rPr>
        <w:t xml:space="preserve"> </w:t>
      </w:r>
      <w:r w:rsidRPr="00B229D5">
        <w:rPr>
          <w:b/>
          <w:color w:val="007197"/>
        </w:rPr>
        <w:t>Assessor</w:t>
      </w:r>
      <w:r w:rsidRPr="00B229D5">
        <w:rPr>
          <w:b/>
          <w:color w:val="007197"/>
          <w:spacing w:val="-6"/>
        </w:rPr>
        <w:t xml:space="preserve"> </w:t>
      </w:r>
      <w:r w:rsidRPr="00B229D5">
        <w:t>accredited</w:t>
      </w:r>
      <w:r w:rsidRPr="00B229D5">
        <w:rPr>
          <w:spacing w:val="-5"/>
        </w:rPr>
        <w:t xml:space="preserve"> </w:t>
      </w:r>
      <w:r w:rsidRPr="00B229D5">
        <w:t>specifically</w:t>
      </w:r>
      <w:r w:rsidRPr="00B229D5">
        <w:rPr>
          <w:spacing w:val="-7"/>
        </w:rPr>
        <w:t xml:space="preserve"> </w:t>
      </w:r>
      <w:r w:rsidRPr="00B229D5">
        <w:t>for</w:t>
      </w:r>
      <w:r w:rsidRPr="00B229D5">
        <w:rPr>
          <w:spacing w:val="-5"/>
        </w:rPr>
        <w:t xml:space="preserve"> </w:t>
      </w:r>
      <w:r w:rsidRPr="00B229D5">
        <w:rPr>
          <w:spacing w:val="-2"/>
        </w:rPr>
        <w:t>offices.</w:t>
      </w:r>
    </w:p>
    <w:p w14:paraId="025E31DE" w14:textId="77777777" w:rsidR="00B873CD" w:rsidRPr="00B229D5" w:rsidRDefault="00B873CD">
      <w:pPr>
        <w:jc w:val="both"/>
        <w:sectPr w:rsidR="00B873CD" w:rsidRPr="00B229D5" w:rsidSect="00D2525A">
          <w:pgSz w:w="11910" w:h="16840"/>
          <w:pgMar w:top="1340" w:right="1220" w:bottom="880" w:left="1220" w:header="599" w:footer="685" w:gutter="0"/>
          <w:cols w:space="720"/>
        </w:sectPr>
      </w:pPr>
    </w:p>
    <w:p w14:paraId="025E31DF" w14:textId="77777777" w:rsidR="00B873CD" w:rsidRPr="00B229D5" w:rsidRDefault="00CA7016">
      <w:pPr>
        <w:pStyle w:val="BodyText"/>
        <w:spacing w:before="110" w:line="266" w:lineRule="auto"/>
        <w:ind w:left="220" w:right="214"/>
        <w:jc w:val="both"/>
      </w:pPr>
      <w:r w:rsidRPr="00B229D5">
        <w:lastRenderedPageBreak/>
        <w:t xml:space="preserve">The </w:t>
      </w:r>
      <w:r w:rsidRPr="00B229D5">
        <w:rPr>
          <w:b/>
          <w:color w:val="007197"/>
        </w:rPr>
        <w:t xml:space="preserve">Assessor </w:t>
      </w:r>
      <w:r w:rsidRPr="00B229D5">
        <w:t xml:space="preserve">lodging the rating is responsible for the accuracy of the data. The </w:t>
      </w:r>
      <w:r w:rsidRPr="00B229D5">
        <w:rPr>
          <w:b/>
          <w:color w:val="007197"/>
        </w:rPr>
        <w:t xml:space="preserve">Assessor </w:t>
      </w:r>
      <w:r w:rsidRPr="00B229D5">
        <w:t xml:space="preserve">must obtain and retain all the evidence required to prove their assumptions for auditing purposes, in accordance with the documentation requirements listed in Chapter </w:t>
      </w:r>
      <w:hyperlink w:anchor="_bookmark115" w:history="1">
        <w:r w:rsidRPr="00B229D5">
          <w:t>10</w:t>
        </w:r>
      </w:hyperlink>
      <w:r w:rsidRPr="00B229D5">
        <w:t>.</w:t>
      </w:r>
    </w:p>
    <w:p w14:paraId="025E31E0" w14:textId="77777777" w:rsidR="00B873CD" w:rsidRPr="00B229D5" w:rsidRDefault="00B873CD">
      <w:pPr>
        <w:pStyle w:val="BodyText"/>
        <w:spacing w:before="7"/>
        <w:rPr>
          <w:sz w:val="28"/>
        </w:rPr>
      </w:pPr>
    </w:p>
    <w:p w14:paraId="025E31E1" w14:textId="77777777" w:rsidR="00B873CD" w:rsidRPr="00B229D5" w:rsidRDefault="00CA7016">
      <w:pPr>
        <w:pStyle w:val="Heading4"/>
        <w:numPr>
          <w:ilvl w:val="2"/>
          <w:numId w:val="88"/>
        </w:numPr>
        <w:tabs>
          <w:tab w:val="left" w:pos="941"/>
        </w:tabs>
        <w:ind w:hanging="721"/>
      </w:pPr>
      <w:bookmarkStart w:id="30" w:name="_bookmark19"/>
      <w:bookmarkEnd w:id="30"/>
      <w:r w:rsidRPr="00B229D5">
        <w:rPr>
          <w:color w:val="007496"/>
        </w:rPr>
        <w:t>Situations</w:t>
      </w:r>
      <w:r w:rsidRPr="00B229D5">
        <w:rPr>
          <w:color w:val="007496"/>
          <w:spacing w:val="-4"/>
        </w:rPr>
        <w:t xml:space="preserve"> </w:t>
      </w:r>
      <w:r w:rsidRPr="00B229D5">
        <w:rPr>
          <w:color w:val="007496"/>
        </w:rPr>
        <w:t>where</w:t>
      </w:r>
      <w:r w:rsidRPr="00B229D5">
        <w:rPr>
          <w:color w:val="007496"/>
          <w:spacing w:val="-2"/>
        </w:rPr>
        <w:t xml:space="preserve"> </w:t>
      </w:r>
      <w:r w:rsidRPr="00B229D5">
        <w:rPr>
          <w:color w:val="007496"/>
        </w:rPr>
        <w:t>site</w:t>
      </w:r>
      <w:r w:rsidRPr="00B229D5">
        <w:rPr>
          <w:color w:val="007496"/>
          <w:spacing w:val="-2"/>
        </w:rPr>
        <w:t xml:space="preserve"> </w:t>
      </w:r>
      <w:r w:rsidRPr="00B229D5">
        <w:rPr>
          <w:color w:val="007496"/>
        </w:rPr>
        <w:t>visit</w:t>
      </w:r>
      <w:r w:rsidRPr="00B229D5">
        <w:rPr>
          <w:color w:val="007496"/>
          <w:spacing w:val="-2"/>
        </w:rPr>
        <w:t xml:space="preserve"> </w:t>
      </w:r>
      <w:r w:rsidRPr="00B229D5">
        <w:rPr>
          <w:color w:val="007496"/>
        </w:rPr>
        <w:t>cannot</w:t>
      </w:r>
      <w:r w:rsidRPr="00B229D5">
        <w:rPr>
          <w:color w:val="007496"/>
          <w:spacing w:val="-4"/>
        </w:rPr>
        <w:t xml:space="preserve"> </w:t>
      </w:r>
      <w:r w:rsidRPr="00B229D5">
        <w:rPr>
          <w:color w:val="007496"/>
        </w:rPr>
        <w:t>be</w:t>
      </w:r>
      <w:r w:rsidRPr="00B229D5">
        <w:rPr>
          <w:color w:val="007496"/>
          <w:spacing w:val="-2"/>
        </w:rPr>
        <w:t xml:space="preserve"> </w:t>
      </w:r>
      <w:r w:rsidRPr="00B229D5">
        <w:rPr>
          <w:color w:val="007496"/>
        </w:rPr>
        <w:t>conducted</w:t>
      </w:r>
      <w:r w:rsidRPr="00B229D5">
        <w:rPr>
          <w:color w:val="007496"/>
          <w:spacing w:val="-2"/>
        </w:rPr>
        <w:t xml:space="preserve"> </w:t>
      </w:r>
      <w:r w:rsidRPr="00B229D5">
        <w:rPr>
          <w:color w:val="007496"/>
        </w:rPr>
        <w:t>or</w:t>
      </w:r>
      <w:r w:rsidRPr="00B229D5">
        <w:rPr>
          <w:color w:val="007496"/>
          <w:spacing w:val="-1"/>
        </w:rPr>
        <w:t xml:space="preserve"> </w:t>
      </w:r>
      <w:r w:rsidRPr="00B229D5">
        <w:rPr>
          <w:color w:val="007496"/>
          <w:spacing w:val="-2"/>
        </w:rPr>
        <w:t>delegated</w:t>
      </w:r>
    </w:p>
    <w:p w14:paraId="025E31E2" w14:textId="77777777" w:rsidR="00B873CD" w:rsidRPr="00B229D5" w:rsidRDefault="00CA7016">
      <w:pPr>
        <w:pStyle w:val="BodyText"/>
        <w:spacing w:before="168" w:line="266" w:lineRule="auto"/>
        <w:ind w:left="220" w:right="213"/>
        <w:jc w:val="both"/>
      </w:pPr>
      <w:r w:rsidRPr="00B229D5">
        <w:t xml:space="preserve">Where there are significant difficulties visiting the site, the </w:t>
      </w:r>
      <w:r w:rsidRPr="00B229D5">
        <w:rPr>
          <w:b/>
          <w:color w:val="007197"/>
        </w:rPr>
        <w:t xml:space="preserve">Assessor </w:t>
      </w:r>
      <w:r w:rsidRPr="00B229D5">
        <w:t xml:space="preserve">cannot conduct a site visit or cannot delegate this task to another </w:t>
      </w:r>
      <w:r w:rsidRPr="00B229D5">
        <w:rPr>
          <w:b/>
          <w:color w:val="007197"/>
        </w:rPr>
        <w:t>Assessor</w:t>
      </w:r>
      <w:r w:rsidRPr="00B229D5">
        <w:t xml:space="preserve">, guidance must be sought from the </w:t>
      </w:r>
      <w:r w:rsidRPr="00B229D5">
        <w:rPr>
          <w:b/>
          <w:color w:val="007197"/>
        </w:rPr>
        <w:t xml:space="preserve">Scheme Administrator </w:t>
      </w:r>
      <w:r w:rsidRPr="00B229D5">
        <w:t>prior to submission of the rating application.</w:t>
      </w:r>
    </w:p>
    <w:p w14:paraId="025E31E3" w14:textId="3BD731C9" w:rsidR="00B873CD" w:rsidRPr="00B229D5" w:rsidRDefault="00635D75">
      <w:pPr>
        <w:pStyle w:val="BodyText"/>
        <w:spacing w:before="4"/>
        <w:rPr>
          <w:sz w:val="28"/>
        </w:rPr>
      </w:pPr>
      <w:r w:rsidRPr="00B229D5">
        <w:rPr>
          <w:noProof/>
        </w:rPr>
        <mc:AlternateContent>
          <mc:Choice Requires="wps">
            <w:drawing>
              <wp:anchor distT="0" distB="0" distL="0" distR="0" simplePos="0" relativeHeight="251658266" behindDoc="1" locked="0" layoutInCell="1" allowOverlap="1" wp14:anchorId="025E3826" wp14:editId="7749DE37">
                <wp:simplePos x="0" y="0"/>
                <wp:positionH relativeFrom="page">
                  <wp:posOffset>840105</wp:posOffset>
                </wp:positionH>
                <wp:positionV relativeFrom="paragraph">
                  <wp:posOffset>228600</wp:posOffset>
                </wp:positionV>
                <wp:extent cx="5882640" cy="265430"/>
                <wp:effectExtent l="0" t="0" r="22860" b="20320"/>
                <wp:wrapTopAndBottom/>
                <wp:docPr id="259" name="docshape61" descr="P813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20" w14:textId="77777777" w:rsidR="00B873CD" w:rsidRDefault="00CA7016">
                            <w:pPr>
                              <w:spacing w:before="37"/>
                              <w:ind w:left="107"/>
                              <w:rPr>
                                <w:color w:val="000000"/>
                                <w:sz w:val="28"/>
                              </w:rPr>
                            </w:pPr>
                            <w:bookmarkStart w:id="31" w:name="_bookmark20"/>
                            <w:bookmarkEnd w:id="31"/>
                            <w:r>
                              <w:rPr>
                                <w:color w:val="FFFFFF"/>
                                <w:sz w:val="28"/>
                              </w:rPr>
                              <w:t>3.6</w:t>
                            </w:r>
                            <w:r>
                              <w:rPr>
                                <w:color w:val="FFFFFF"/>
                                <w:spacing w:val="55"/>
                                <w:w w:val="150"/>
                                <w:sz w:val="28"/>
                              </w:rPr>
                              <w:t xml:space="preserve"> </w:t>
                            </w:r>
                            <w:r>
                              <w:rPr>
                                <w:color w:val="FFFFFF"/>
                                <w:sz w:val="28"/>
                              </w:rPr>
                              <w:t>Documentation</w:t>
                            </w:r>
                            <w:r>
                              <w:rPr>
                                <w:color w:val="FFFFFF"/>
                                <w:spacing w:val="-7"/>
                                <w:sz w:val="28"/>
                              </w:rPr>
                              <w:t xml:space="preserve"> </w:t>
                            </w:r>
                            <w:r>
                              <w:rPr>
                                <w:color w:val="FFFFFF"/>
                                <w:sz w:val="28"/>
                              </w:rPr>
                              <w:t>and</w:t>
                            </w:r>
                            <w:r>
                              <w:rPr>
                                <w:color w:val="FFFFFF"/>
                                <w:spacing w:val="-6"/>
                                <w:sz w:val="28"/>
                              </w:rPr>
                              <w:t xml:space="preserve"> </w:t>
                            </w:r>
                            <w:r>
                              <w:rPr>
                                <w:color w:val="FFFFFF"/>
                                <w:sz w:val="28"/>
                              </w:rPr>
                              <w:t>record-</w:t>
                            </w:r>
                            <w:r>
                              <w:rPr>
                                <w:color w:val="FFFFFF"/>
                                <w:spacing w:val="-2"/>
                                <w:sz w:val="28"/>
                              </w:rPr>
                              <w:t>keeping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6" id="docshape61" o:spid="_x0000_s1051" type="#_x0000_t202" alt="P813TB36#y1" style="position:absolute;margin-left:66.15pt;margin-top:18pt;width:463.2pt;height:20.9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" fillcolor="#007197" strokecolor="#44536a" strokeweight=".96pt">
                <v:textbox inset="0,0,0,0">
                  <w:txbxContent>
                    <w:p w14:paraId="025E3920" w14:textId="77777777" w:rsidR="00B873CD" w:rsidRDefault="00CA7016">
                      <w:pPr>
                        <w:spacing w:before="37"/>
                        <w:ind w:left="107"/>
                        <w:rPr>
                          <w:color w:val="000000"/>
                          <w:sz w:val="28"/>
                        </w:rPr>
                      </w:pPr>
                      <w:bookmarkStart w:id="32" w:name="_bookmark20"/>
                      <w:bookmarkEnd w:id="32"/>
                      <w:r>
                        <w:rPr>
                          <w:color w:val="FFFFFF"/>
                          <w:sz w:val="28"/>
                        </w:rPr>
                        <w:t>3.6</w:t>
                      </w:r>
                      <w:r>
                        <w:rPr>
                          <w:color w:val="FFFFFF"/>
                          <w:spacing w:val="55"/>
                          <w:w w:val="150"/>
                          <w:sz w:val="28"/>
                        </w:rPr>
                        <w:t xml:space="preserve"> </w:t>
                      </w:r>
                      <w:r>
                        <w:rPr>
                          <w:color w:val="FFFFFF"/>
                          <w:sz w:val="28"/>
                        </w:rPr>
                        <w:t>Documentation</w:t>
                      </w:r>
                      <w:r>
                        <w:rPr>
                          <w:color w:val="FFFFFF"/>
                          <w:spacing w:val="-7"/>
                          <w:sz w:val="28"/>
                        </w:rPr>
                        <w:t xml:space="preserve"> </w:t>
                      </w:r>
                      <w:r>
                        <w:rPr>
                          <w:color w:val="FFFFFF"/>
                          <w:sz w:val="28"/>
                        </w:rPr>
                        <w:t>and</w:t>
                      </w:r>
                      <w:r>
                        <w:rPr>
                          <w:color w:val="FFFFFF"/>
                          <w:spacing w:val="-6"/>
                          <w:sz w:val="28"/>
                        </w:rPr>
                        <w:t xml:space="preserve"> </w:t>
                      </w:r>
                      <w:r>
                        <w:rPr>
                          <w:color w:val="FFFFFF"/>
                          <w:sz w:val="28"/>
                        </w:rPr>
                        <w:t>record-</w:t>
                      </w:r>
                      <w:r>
                        <w:rPr>
                          <w:color w:val="FFFFFF"/>
                          <w:spacing w:val="-2"/>
                          <w:sz w:val="28"/>
                        </w:rPr>
                        <w:t>keeping</w:t>
                      </w:r>
                    </w:p>
                  </w:txbxContent>
                </v:textbox>
                <w10:wrap type="topAndBottom" anchorx="page"/>
              </v:shape>
            </w:pict>
          </mc:Fallback>
        </mc:AlternateContent>
      </w:r>
    </w:p>
    <w:p w14:paraId="025E31E4" w14:textId="77777777" w:rsidR="00B873CD" w:rsidRPr="00B229D5" w:rsidRDefault="00B873CD">
      <w:pPr>
        <w:pStyle w:val="BodyText"/>
        <w:spacing w:before="4"/>
        <w:rPr>
          <w:sz w:val="24"/>
        </w:rPr>
      </w:pPr>
    </w:p>
    <w:p w14:paraId="025E31E5" w14:textId="77777777" w:rsidR="00B873CD" w:rsidRPr="00B229D5" w:rsidRDefault="00CA7016">
      <w:pPr>
        <w:pStyle w:val="Heading4"/>
        <w:numPr>
          <w:ilvl w:val="2"/>
          <w:numId w:val="86"/>
        </w:numPr>
        <w:tabs>
          <w:tab w:val="left" w:pos="941"/>
        </w:tabs>
        <w:spacing w:before="93"/>
        <w:ind w:hanging="721"/>
      </w:pPr>
      <w:bookmarkStart w:id="33" w:name="_bookmark21"/>
      <w:bookmarkEnd w:id="33"/>
      <w:r w:rsidRPr="00B229D5">
        <w:rPr>
          <w:color w:val="007496"/>
        </w:rPr>
        <w:t>Required</w:t>
      </w:r>
      <w:r w:rsidRPr="00B229D5">
        <w:rPr>
          <w:color w:val="007496"/>
          <w:spacing w:val="-6"/>
        </w:rPr>
        <w:t xml:space="preserve"> </w:t>
      </w:r>
      <w:r w:rsidRPr="00B229D5">
        <w:rPr>
          <w:color w:val="007496"/>
          <w:spacing w:val="-2"/>
        </w:rPr>
        <w:t>documentation</w:t>
      </w:r>
    </w:p>
    <w:p w14:paraId="025E31E6" w14:textId="77777777" w:rsidR="00B873CD" w:rsidRPr="00B229D5" w:rsidRDefault="00CA7016">
      <w:pPr>
        <w:pStyle w:val="BodyText"/>
        <w:spacing w:before="167" w:line="266" w:lineRule="auto"/>
        <w:ind w:left="220" w:right="213"/>
        <w:jc w:val="both"/>
      </w:pPr>
      <w:r w:rsidRPr="00B229D5">
        <w:t xml:space="preserve">An assessment may be based on copies of original documents such as </w:t>
      </w:r>
      <w:r w:rsidRPr="00B229D5">
        <w:rPr>
          <w:b/>
          <w:color w:val="007197"/>
        </w:rPr>
        <w:t xml:space="preserve">utility </w:t>
      </w:r>
      <w:r w:rsidRPr="00B229D5">
        <w:t>bills, signed leases</w:t>
      </w:r>
      <w:r w:rsidRPr="00B229D5">
        <w:rPr>
          <w:spacing w:val="-9"/>
        </w:rPr>
        <w:t xml:space="preserve"> </w:t>
      </w:r>
      <w:r w:rsidRPr="00B229D5">
        <w:t>and</w:t>
      </w:r>
      <w:r w:rsidRPr="00B229D5">
        <w:rPr>
          <w:spacing w:val="-9"/>
        </w:rPr>
        <w:t xml:space="preserve"> </w:t>
      </w:r>
      <w:r w:rsidRPr="00B229D5">
        <w:t>other</w:t>
      </w:r>
      <w:r w:rsidRPr="00B229D5">
        <w:rPr>
          <w:spacing w:val="-10"/>
        </w:rPr>
        <w:t xml:space="preserve"> </w:t>
      </w:r>
      <w:r w:rsidRPr="00B229D5">
        <w:t>records,</w:t>
      </w:r>
      <w:r w:rsidRPr="00B229D5">
        <w:rPr>
          <w:spacing w:val="-8"/>
        </w:rPr>
        <w:t xml:space="preserve"> </w:t>
      </w:r>
      <w:r w:rsidRPr="00B229D5">
        <w:t>as</w:t>
      </w:r>
      <w:r w:rsidRPr="00B229D5">
        <w:rPr>
          <w:spacing w:val="-11"/>
        </w:rPr>
        <w:t xml:space="preserve"> </w:t>
      </w:r>
      <w:r w:rsidRPr="00B229D5">
        <w:t>long</w:t>
      </w:r>
      <w:r w:rsidRPr="00B229D5">
        <w:rPr>
          <w:spacing w:val="-9"/>
        </w:rPr>
        <w:t xml:space="preserve"> </w:t>
      </w:r>
      <w:r w:rsidRPr="00B229D5">
        <w:t>as</w:t>
      </w:r>
      <w:r w:rsidRPr="00B229D5">
        <w:rPr>
          <w:spacing w:val="-11"/>
        </w:rPr>
        <w:t xml:space="preserve"> </w:t>
      </w:r>
      <w:r w:rsidRPr="00B229D5">
        <w:t>the</w:t>
      </w:r>
      <w:r w:rsidRPr="00B229D5">
        <w:rPr>
          <w:spacing w:val="-10"/>
        </w:rPr>
        <w:t xml:space="preserve"> </w:t>
      </w:r>
      <w:r w:rsidRPr="00B229D5">
        <w:rPr>
          <w:b/>
          <w:color w:val="007197"/>
        </w:rPr>
        <w:t>Assessor</w:t>
      </w:r>
      <w:r w:rsidRPr="00B229D5">
        <w:rPr>
          <w:b/>
          <w:color w:val="007197"/>
          <w:spacing w:val="-8"/>
        </w:rPr>
        <w:t xml:space="preserve"> </w:t>
      </w:r>
      <w:r w:rsidRPr="00B229D5">
        <w:t>is</w:t>
      </w:r>
      <w:r w:rsidRPr="00B229D5">
        <w:rPr>
          <w:spacing w:val="-8"/>
        </w:rPr>
        <w:t xml:space="preserve"> </w:t>
      </w:r>
      <w:r w:rsidRPr="00B229D5">
        <w:t>satisfied</w:t>
      </w:r>
      <w:r w:rsidRPr="00B229D5">
        <w:rPr>
          <w:spacing w:val="-12"/>
        </w:rPr>
        <w:t xml:space="preserve"> </w:t>
      </w:r>
      <w:r w:rsidRPr="00B229D5">
        <w:t>that</w:t>
      </w:r>
      <w:r w:rsidRPr="00B229D5">
        <w:rPr>
          <w:spacing w:val="-10"/>
        </w:rPr>
        <w:t xml:space="preserve"> </w:t>
      </w:r>
      <w:r w:rsidRPr="00B229D5">
        <w:t>they</w:t>
      </w:r>
      <w:r w:rsidRPr="00B229D5">
        <w:rPr>
          <w:spacing w:val="-8"/>
        </w:rPr>
        <w:t xml:space="preserve"> </w:t>
      </w:r>
      <w:r w:rsidRPr="00B229D5">
        <w:t>are,</w:t>
      </w:r>
      <w:r w:rsidRPr="00B229D5">
        <w:rPr>
          <w:spacing w:val="-8"/>
        </w:rPr>
        <w:t xml:space="preserve"> </w:t>
      </w:r>
      <w:r w:rsidRPr="00B229D5">
        <w:t>or</w:t>
      </w:r>
      <w:r w:rsidRPr="00B229D5">
        <w:rPr>
          <w:spacing w:val="-8"/>
        </w:rPr>
        <w:t xml:space="preserve"> </w:t>
      </w:r>
      <w:r w:rsidRPr="00B229D5">
        <w:t>can</w:t>
      </w:r>
      <w:r w:rsidRPr="00B229D5">
        <w:rPr>
          <w:spacing w:val="-12"/>
        </w:rPr>
        <w:t xml:space="preserve"> </w:t>
      </w:r>
      <w:r w:rsidRPr="00B229D5">
        <w:t>be</w:t>
      </w:r>
      <w:r w:rsidRPr="00B229D5">
        <w:rPr>
          <w:spacing w:val="-9"/>
        </w:rPr>
        <w:t xml:space="preserve"> </w:t>
      </w:r>
      <w:r w:rsidRPr="00B229D5">
        <w:t>verified to be, true and complete records of the original documents or files. Access to original documents is preferred if they are available. Partial copies of original documents must be sufficient to identify the original document including date, title and file name.</w:t>
      </w:r>
    </w:p>
    <w:p w14:paraId="025E31E7" w14:textId="77777777" w:rsidR="00B873CD" w:rsidRPr="00B229D5" w:rsidRDefault="00B873CD">
      <w:pPr>
        <w:pStyle w:val="BodyText"/>
        <w:spacing w:before="7"/>
        <w:rPr>
          <w:sz w:val="28"/>
        </w:rPr>
      </w:pPr>
    </w:p>
    <w:p w14:paraId="025E31E8" w14:textId="77777777" w:rsidR="00B873CD" w:rsidRPr="00B229D5" w:rsidRDefault="00CA7016">
      <w:pPr>
        <w:pStyle w:val="Heading4"/>
        <w:numPr>
          <w:ilvl w:val="2"/>
          <w:numId w:val="86"/>
        </w:numPr>
        <w:tabs>
          <w:tab w:val="left" w:pos="941"/>
        </w:tabs>
        <w:spacing w:before="1"/>
        <w:ind w:hanging="721"/>
      </w:pPr>
      <w:bookmarkStart w:id="34" w:name="_bookmark22"/>
      <w:bookmarkEnd w:id="34"/>
      <w:r w:rsidRPr="00B229D5">
        <w:rPr>
          <w:color w:val="007496"/>
        </w:rPr>
        <w:t>Record-keeping</w:t>
      </w:r>
      <w:r w:rsidRPr="00B229D5">
        <w:rPr>
          <w:color w:val="007496"/>
          <w:spacing w:val="-5"/>
        </w:rPr>
        <w:t xml:space="preserve"> </w:t>
      </w:r>
      <w:r w:rsidRPr="00B229D5">
        <w:rPr>
          <w:color w:val="007496"/>
        </w:rPr>
        <w:t>for</w:t>
      </w:r>
      <w:r w:rsidRPr="00B229D5">
        <w:rPr>
          <w:color w:val="007496"/>
          <w:spacing w:val="-5"/>
        </w:rPr>
        <w:t xml:space="preserve"> </w:t>
      </w:r>
      <w:r w:rsidRPr="00B229D5">
        <w:rPr>
          <w:color w:val="007496"/>
        </w:rPr>
        <w:t>auditing</w:t>
      </w:r>
      <w:r w:rsidRPr="00B229D5">
        <w:rPr>
          <w:color w:val="007496"/>
          <w:spacing w:val="-5"/>
        </w:rPr>
        <w:t xml:space="preserve"> </w:t>
      </w:r>
      <w:r w:rsidRPr="00B229D5">
        <w:rPr>
          <w:color w:val="007496"/>
          <w:spacing w:val="-2"/>
        </w:rPr>
        <w:t>purposes</w:t>
      </w:r>
    </w:p>
    <w:p w14:paraId="025E31E9" w14:textId="77777777" w:rsidR="00B873CD" w:rsidRPr="00B229D5" w:rsidRDefault="00CA7016">
      <w:pPr>
        <w:pStyle w:val="BodyText"/>
        <w:spacing w:before="167"/>
        <w:ind w:left="220"/>
        <w:jc w:val="both"/>
      </w:pPr>
      <w:r w:rsidRPr="00B229D5">
        <w:rPr>
          <w:b/>
          <w:color w:val="007197"/>
        </w:rPr>
        <w:t>Assessors</w:t>
      </w:r>
      <w:r w:rsidRPr="00B229D5">
        <w:rPr>
          <w:b/>
          <w:color w:val="007197"/>
          <w:spacing w:val="-5"/>
        </w:rPr>
        <w:t xml:space="preserve"> </w:t>
      </w:r>
      <w:r w:rsidRPr="00B229D5">
        <w:t>must</w:t>
      </w:r>
      <w:r w:rsidRPr="00B229D5">
        <w:rPr>
          <w:spacing w:val="-4"/>
        </w:rPr>
        <w:t xml:space="preserve"> </w:t>
      </w:r>
      <w:r w:rsidRPr="00B229D5">
        <w:t>keep</w:t>
      </w:r>
      <w:r w:rsidRPr="00B229D5">
        <w:rPr>
          <w:spacing w:val="-4"/>
        </w:rPr>
        <w:t xml:space="preserve"> </w:t>
      </w:r>
      <w:r w:rsidRPr="00B229D5">
        <w:t>all</w:t>
      </w:r>
      <w:r w:rsidRPr="00B229D5">
        <w:rPr>
          <w:spacing w:val="-3"/>
        </w:rPr>
        <w:t xml:space="preserve"> </w:t>
      </w:r>
      <w:r w:rsidRPr="00B229D5">
        <w:t>records</w:t>
      </w:r>
      <w:r w:rsidRPr="00B229D5">
        <w:rPr>
          <w:spacing w:val="-5"/>
        </w:rPr>
        <w:t xml:space="preserve"> </w:t>
      </w:r>
      <w:r w:rsidRPr="00B229D5">
        <w:t>on</w:t>
      </w:r>
      <w:r w:rsidRPr="00B229D5">
        <w:rPr>
          <w:spacing w:val="-6"/>
        </w:rPr>
        <w:t xml:space="preserve"> </w:t>
      </w:r>
      <w:r w:rsidRPr="00B229D5">
        <w:t>which</w:t>
      </w:r>
      <w:r w:rsidRPr="00B229D5">
        <w:rPr>
          <w:spacing w:val="-3"/>
        </w:rPr>
        <w:t xml:space="preserve"> </w:t>
      </w:r>
      <w:r w:rsidRPr="00B229D5">
        <w:t>an</w:t>
      </w:r>
      <w:r w:rsidRPr="00B229D5">
        <w:rPr>
          <w:spacing w:val="-3"/>
        </w:rPr>
        <w:t xml:space="preserve"> </w:t>
      </w:r>
      <w:r w:rsidRPr="00B229D5">
        <w:t>assessment</w:t>
      </w:r>
      <w:r w:rsidRPr="00B229D5">
        <w:rPr>
          <w:spacing w:val="-1"/>
        </w:rPr>
        <w:t xml:space="preserve"> </w:t>
      </w:r>
      <w:r w:rsidRPr="00B229D5">
        <w:t>is</w:t>
      </w:r>
      <w:r w:rsidRPr="00B229D5">
        <w:rPr>
          <w:spacing w:val="-5"/>
        </w:rPr>
        <w:t xml:space="preserve"> </w:t>
      </w:r>
      <w:r w:rsidRPr="00B229D5">
        <w:rPr>
          <w:spacing w:val="-2"/>
        </w:rPr>
        <w:t>based.</w:t>
      </w:r>
    </w:p>
    <w:p w14:paraId="025E31EA" w14:textId="77777777" w:rsidR="00B873CD" w:rsidRPr="00B229D5" w:rsidRDefault="00CA7016">
      <w:pPr>
        <w:pStyle w:val="BodyText"/>
        <w:spacing w:before="146" w:line="266" w:lineRule="auto"/>
        <w:ind w:left="220" w:right="214"/>
        <w:jc w:val="both"/>
      </w:pPr>
      <w:r w:rsidRPr="00B229D5">
        <w:t xml:space="preserve">The records kept by </w:t>
      </w:r>
      <w:r w:rsidRPr="00B229D5">
        <w:rPr>
          <w:b/>
          <w:color w:val="007197"/>
        </w:rPr>
        <w:t xml:space="preserve">Assessors </w:t>
      </w:r>
      <w:r w:rsidRPr="00B229D5">
        <w:t xml:space="preserve">must be to such a standard that it would be possible for another </w:t>
      </w:r>
      <w:r w:rsidRPr="00B229D5">
        <w:rPr>
          <w:b/>
          <w:color w:val="007197"/>
        </w:rPr>
        <w:t xml:space="preserve">Assessor </w:t>
      </w:r>
      <w:r w:rsidRPr="00B229D5">
        <w:t xml:space="preserve">or an </w:t>
      </w:r>
      <w:r w:rsidRPr="00B229D5">
        <w:rPr>
          <w:b/>
          <w:color w:val="007197"/>
        </w:rPr>
        <w:t xml:space="preserve">Auditor </w:t>
      </w:r>
      <w:r w:rsidRPr="00B229D5">
        <w:t>to accurately repeat the rating using only the documents provided. This includes records of assumptions and all information and calculations used as the</w:t>
      </w:r>
      <w:r w:rsidRPr="00B229D5">
        <w:rPr>
          <w:spacing w:val="-7"/>
        </w:rPr>
        <w:t xml:space="preserve"> </w:t>
      </w:r>
      <w:r w:rsidRPr="00B229D5">
        <w:t>basis</w:t>
      </w:r>
      <w:r w:rsidRPr="00B229D5">
        <w:rPr>
          <w:spacing w:val="-8"/>
        </w:rPr>
        <w:t xml:space="preserve"> </w:t>
      </w:r>
      <w:r w:rsidRPr="00B229D5">
        <w:t>for</w:t>
      </w:r>
      <w:r w:rsidRPr="00B229D5">
        <w:rPr>
          <w:spacing w:val="-7"/>
        </w:rPr>
        <w:t xml:space="preserve"> </w:t>
      </w:r>
      <w:r w:rsidRPr="00B229D5">
        <w:rPr>
          <w:b/>
          <w:color w:val="007197"/>
        </w:rPr>
        <w:t>acceptable</w:t>
      </w:r>
      <w:r w:rsidRPr="00B229D5">
        <w:rPr>
          <w:b/>
          <w:color w:val="007197"/>
          <w:spacing w:val="-8"/>
        </w:rPr>
        <w:t xml:space="preserve"> </w:t>
      </w:r>
      <w:r w:rsidRPr="00B229D5">
        <w:rPr>
          <w:b/>
          <w:color w:val="007197"/>
        </w:rPr>
        <w:t>estimates</w:t>
      </w:r>
      <w:r w:rsidRPr="00B229D5">
        <w:t>.</w:t>
      </w:r>
      <w:r w:rsidRPr="00B229D5">
        <w:rPr>
          <w:spacing w:val="-5"/>
        </w:rPr>
        <w:t xml:space="preserve"> </w:t>
      </w:r>
      <w:r w:rsidRPr="00B229D5">
        <w:t>The</w:t>
      </w:r>
      <w:r w:rsidRPr="00B229D5">
        <w:rPr>
          <w:spacing w:val="-9"/>
        </w:rPr>
        <w:t xml:space="preserve"> </w:t>
      </w:r>
      <w:r w:rsidRPr="00B229D5">
        <w:t>records</w:t>
      </w:r>
      <w:r w:rsidRPr="00B229D5">
        <w:rPr>
          <w:spacing w:val="-11"/>
        </w:rPr>
        <w:t xml:space="preserve"> </w:t>
      </w:r>
      <w:r w:rsidRPr="00B229D5">
        <w:t>kept</w:t>
      </w:r>
      <w:r w:rsidRPr="00B229D5">
        <w:rPr>
          <w:spacing w:val="-7"/>
        </w:rPr>
        <w:t xml:space="preserve"> </w:t>
      </w:r>
      <w:r w:rsidRPr="00B229D5">
        <w:t>must</w:t>
      </w:r>
      <w:r w:rsidRPr="00B229D5">
        <w:rPr>
          <w:spacing w:val="-5"/>
        </w:rPr>
        <w:t xml:space="preserve"> </w:t>
      </w:r>
      <w:r w:rsidRPr="00B229D5">
        <w:t>be</w:t>
      </w:r>
      <w:r w:rsidRPr="00B229D5">
        <w:rPr>
          <w:spacing w:val="-12"/>
        </w:rPr>
        <w:t xml:space="preserve"> </w:t>
      </w:r>
      <w:r w:rsidRPr="00B229D5">
        <w:t>the</w:t>
      </w:r>
      <w:r w:rsidRPr="00B229D5">
        <w:rPr>
          <w:spacing w:val="-7"/>
        </w:rPr>
        <w:t xml:space="preserve"> </w:t>
      </w:r>
      <w:r w:rsidRPr="00B229D5">
        <w:t>actual</w:t>
      </w:r>
      <w:r w:rsidRPr="00B229D5">
        <w:rPr>
          <w:spacing w:val="-7"/>
        </w:rPr>
        <w:t xml:space="preserve"> </w:t>
      </w:r>
      <w:r w:rsidRPr="00B229D5">
        <w:t>documents</w:t>
      </w:r>
      <w:r w:rsidRPr="00B229D5">
        <w:rPr>
          <w:spacing w:val="-6"/>
        </w:rPr>
        <w:t xml:space="preserve"> </w:t>
      </w:r>
      <w:r w:rsidRPr="00B229D5">
        <w:t>used</w:t>
      </w:r>
      <w:r w:rsidRPr="00B229D5">
        <w:rPr>
          <w:spacing w:val="-11"/>
        </w:rPr>
        <w:t xml:space="preserve"> </w:t>
      </w:r>
      <w:r w:rsidRPr="00B229D5">
        <w:t>for the</w:t>
      </w:r>
      <w:r w:rsidRPr="00B229D5">
        <w:rPr>
          <w:spacing w:val="-3"/>
        </w:rPr>
        <w:t xml:space="preserve"> </w:t>
      </w:r>
      <w:r w:rsidRPr="00B229D5">
        <w:t>assessment</w:t>
      </w:r>
      <w:r w:rsidRPr="00B229D5">
        <w:rPr>
          <w:spacing w:val="-4"/>
        </w:rPr>
        <w:t xml:space="preserve"> </w:t>
      </w:r>
      <w:r w:rsidRPr="00B229D5">
        <w:t>or</w:t>
      </w:r>
      <w:r w:rsidRPr="00B229D5">
        <w:rPr>
          <w:spacing w:val="-4"/>
        </w:rPr>
        <w:t xml:space="preserve"> </w:t>
      </w:r>
      <w:r w:rsidRPr="00B229D5">
        <w:t>verifiable</w:t>
      </w:r>
      <w:r w:rsidRPr="00B229D5">
        <w:rPr>
          <w:spacing w:val="-3"/>
        </w:rPr>
        <w:t xml:space="preserve"> </w:t>
      </w:r>
      <w:r w:rsidRPr="00B229D5">
        <w:t>copies.</w:t>
      </w:r>
      <w:r w:rsidRPr="00B229D5">
        <w:rPr>
          <w:spacing w:val="-4"/>
        </w:rPr>
        <w:t xml:space="preserve"> </w:t>
      </w:r>
      <w:r w:rsidRPr="00B229D5">
        <w:t>Summaries</w:t>
      </w:r>
      <w:r w:rsidRPr="00B229D5">
        <w:rPr>
          <w:spacing w:val="-3"/>
        </w:rPr>
        <w:t xml:space="preserve"> </w:t>
      </w:r>
      <w:r w:rsidRPr="00B229D5">
        <w:t>or</w:t>
      </w:r>
      <w:r w:rsidRPr="00B229D5">
        <w:rPr>
          <w:spacing w:val="-2"/>
        </w:rPr>
        <w:t xml:space="preserve"> </w:t>
      </w:r>
      <w:r w:rsidRPr="00B229D5">
        <w:t>other</w:t>
      </w:r>
      <w:r w:rsidRPr="00B229D5">
        <w:rPr>
          <w:spacing w:val="-4"/>
        </w:rPr>
        <w:t xml:space="preserve"> </w:t>
      </w:r>
      <w:r w:rsidRPr="00B229D5">
        <w:t>derivative</w:t>
      </w:r>
      <w:r w:rsidRPr="00B229D5">
        <w:rPr>
          <w:spacing w:val="-5"/>
        </w:rPr>
        <w:t xml:space="preserve"> </w:t>
      </w:r>
      <w:r w:rsidRPr="00B229D5">
        <w:t>documents</w:t>
      </w:r>
      <w:r w:rsidRPr="00B229D5">
        <w:rPr>
          <w:spacing w:val="-5"/>
        </w:rPr>
        <w:t xml:space="preserve"> </w:t>
      </w:r>
      <w:r w:rsidRPr="00B229D5">
        <w:t>that</w:t>
      </w:r>
      <w:r w:rsidRPr="00B229D5">
        <w:rPr>
          <w:spacing w:val="-4"/>
        </w:rPr>
        <w:t xml:space="preserve"> </w:t>
      </w:r>
      <w:r w:rsidRPr="00B229D5">
        <w:t>quote</w:t>
      </w:r>
      <w:r w:rsidRPr="00B229D5">
        <w:rPr>
          <w:spacing w:val="-7"/>
        </w:rPr>
        <w:t xml:space="preserve"> </w:t>
      </w:r>
      <w:r w:rsidRPr="00B229D5">
        <w:t>the original</w:t>
      </w:r>
      <w:r w:rsidRPr="00B229D5">
        <w:rPr>
          <w:spacing w:val="-12"/>
        </w:rPr>
        <w:t xml:space="preserve"> </w:t>
      </w:r>
      <w:r w:rsidRPr="00B229D5">
        <w:t>source</w:t>
      </w:r>
      <w:r w:rsidRPr="00B229D5">
        <w:rPr>
          <w:spacing w:val="-11"/>
        </w:rPr>
        <w:t xml:space="preserve"> </w:t>
      </w:r>
      <w:r w:rsidRPr="00B229D5">
        <w:t>documents</w:t>
      </w:r>
      <w:r w:rsidRPr="00B229D5">
        <w:rPr>
          <w:spacing w:val="-10"/>
        </w:rPr>
        <w:t xml:space="preserve"> </w:t>
      </w:r>
      <w:r w:rsidRPr="00B229D5">
        <w:t>are</w:t>
      </w:r>
      <w:r w:rsidRPr="00B229D5">
        <w:rPr>
          <w:spacing w:val="-11"/>
        </w:rPr>
        <w:t xml:space="preserve"> </w:t>
      </w:r>
      <w:r w:rsidRPr="00B229D5">
        <w:t>not</w:t>
      </w:r>
      <w:r w:rsidRPr="00B229D5">
        <w:rPr>
          <w:spacing w:val="-10"/>
        </w:rPr>
        <w:t xml:space="preserve"> </w:t>
      </w:r>
      <w:r w:rsidRPr="00B229D5">
        <w:t>acceptable,</w:t>
      </w:r>
      <w:r w:rsidRPr="00B229D5">
        <w:rPr>
          <w:spacing w:val="-10"/>
        </w:rPr>
        <w:t xml:space="preserve"> </w:t>
      </w:r>
      <w:r w:rsidRPr="00B229D5">
        <w:t>even</w:t>
      </w:r>
      <w:r w:rsidRPr="00B229D5">
        <w:rPr>
          <w:spacing w:val="-11"/>
        </w:rPr>
        <w:t xml:space="preserve"> </w:t>
      </w:r>
      <w:r w:rsidRPr="00B229D5">
        <w:t>if</w:t>
      </w:r>
      <w:r w:rsidRPr="00B229D5">
        <w:rPr>
          <w:spacing w:val="-10"/>
        </w:rPr>
        <w:t xml:space="preserve"> </w:t>
      </w:r>
      <w:r w:rsidRPr="00B229D5">
        <w:t>prepared</w:t>
      </w:r>
      <w:r w:rsidRPr="00B229D5">
        <w:rPr>
          <w:spacing w:val="-11"/>
        </w:rPr>
        <w:t xml:space="preserve"> </w:t>
      </w:r>
      <w:r w:rsidRPr="00B229D5">
        <w:t>by</w:t>
      </w:r>
      <w:r w:rsidRPr="00B229D5">
        <w:rPr>
          <w:spacing w:val="-14"/>
        </w:rPr>
        <w:t xml:space="preserve"> </w:t>
      </w:r>
      <w:r w:rsidRPr="00B229D5">
        <w:t>the</w:t>
      </w:r>
      <w:r w:rsidRPr="00B229D5">
        <w:rPr>
          <w:spacing w:val="-12"/>
        </w:rPr>
        <w:t xml:space="preserve"> </w:t>
      </w:r>
      <w:r w:rsidRPr="00B229D5">
        <w:rPr>
          <w:b/>
          <w:color w:val="007197"/>
        </w:rPr>
        <w:t>Assessor</w:t>
      </w:r>
      <w:r w:rsidRPr="00B229D5">
        <w:rPr>
          <w:b/>
          <w:color w:val="007197"/>
          <w:spacing w:val="-10"/>
        </w:rPr>
        <w:t xml:space="preserve"> </w:t>
      </w:r>
      <w:r w:rsidRPr="00B229D5">
        <w:t>from</w:t>
      </w:r>
      <w:r w:rsidRPr="00B229D5">
        <w:rPr>
          <w:spacing w:val="-10"/>
        </w:rPr>
        <w:t xml:space="preserve"> </w:t>
      </w:r>
      <w:r w:rsidRPr="00B229D5">
        <w:t xml:space="preserve">original </w:t>
      </w:r>
      <w:r w:rsidRPr="00B229D5">
        <w:rPr>
          <w:spacing w:val="-2"/>
        </w:rPr>
        <w:t>documents.</w:t>
      </w:r>
    </w:p>
    <w:p w14:paraId="025E31EB" w14:textId="77777777" w:rsidR="00B873CD" w:rsidRPr="00B229D5" w:rsidRDefault="00CA7016">
      <w:pPr>
        <w:pStyle w:val="BodyText"/>
        <w:spacing w:before="115"/>
        <w:ind w:left="220"/>
        <w:jc w:val="both"/>
      </w:pPr>
      <w:r w:rsidRPr="00B229D5">
        <w:t>Digital</w:t>
      </w:r>
      <w:r w:rsidRPr="00B229D5">
        <w:rPr>
          <w:spacing w:val="-9"/>
        </w:rPr>
        <w:t xml:space="preserve"> </w:t>
      </w:r>
      <w:r w:rsidRPr="00B229D5">
        <w:t>copies</w:t>
      </w:r>
      <w:r w:rsidRPr="00B229D5">
        <w:rPr>
          <w:spacing w:val="-5"/>
        </w:rPr>
        <w:t xml:space="preserve"> </w:t>
      </w:r>
      <w:r w:rsidRPr="00B229D5">
        <w:t>of</w:t>
      </w:r>
      <w:r w:rsidRPr="00B229D5">
        <w:rPr>
          <w:spacing w:val="-4"/>
        </w:rPr>
        <w:t xml:space="preserve"> </w:t>
      </w:r>
      <w:r w:rsidRPr="00B229D5">
        <w:t>documents</w:t>
      </w:r>
      <w:r w:rsidRPr="00B229D5">
        <w:rPr>
          <w:spacing w:val="-5"/>
        </w:rPr>
        <w:t xml:space="preserve"> </w:t>
      </w:r>
      <w:r w:rsidRPr="00B229D5">
        <w:t>are</w:t>
      </w:r>
      <w:r w:rsidRPr="00B229D5">
        <w:rPr>
          <w:spacing w:val="-5"/>
        </w:rPr>
        <w:t xml:space="preserve"> </w:t>
      </w:r>
      <w:r w:rsidRPr="00B229D5">
        <w:t>considered</w:t>
      </w:r>
      <w:r w:rsidRPr="00B229D5">
        <w:rPr>
          <w:spacing w:val="-6"/>
        </w:rPr>
        <w:t xml:space="preserve"> </w:t>
      </w:r>
      <w:r w:rsidRPr="00B229D5">
        <w:t>acceptable</w:t>
      </w:r>
      <w:r w:rsidRPr="00B229D5">
        <w:rPr>
          <w:spacing w:val="-5"/>
        </w:rPr>
        <w:t xml:space="preserve"> </w:t>
      </w:r>
      <w:r w:rsidRPr="00B229D5">
        <w:t>in</w:t>
      </w:r>
      <w:r w:rsidRPr="00B229D5">
        <w:rPr>
          <w:spacing w:val="-6"/>
        </w:rPr>
        <w:t xml:space="preserve"> </w:t>
      </w:r>
      <w:r w:rsidRPr="00B229D5">
        <w:t>all</w:t>
      </w:r>
      <w:r w:rsidRPr="00B229D5">
        <w:rPr>
          <w:spacing w:val="-5"/>
        </w:rPr>
        <w:t xml:space="preserve"> </w:t>
      </w:r>
      <w:r w:rsidRPr="00B229D5">
        <w:rPr>
          <w:spacing w:val="-2"/>
        </w:rPr>
        <w:t>cases.</w:t>
      </w:r>
    </w:p>
    <w:p w14:paraId="025E31EC" w14:textId="77777777" w:rsidR="00B873CD" w:rsidRPr="00B229D5" w:rsidRDefault="00CA7016">
      <w:pPr>
        <w:pStyle w:val="BodyText"/>
        <w:spacing w:before="148" w:line="266" w:lineRule="auto"/>
        <w:ind w:left="220" w:right="216"/>
        <w:jc w:val="both"/>
      </w:pPr>
      <w:r w:rsidRPr="00B229D5">
        <w:t>Records</w:t>
      </w:r>
      <w:r w:rsidRPr="00B229D5">
        <w:rPr>
          <w:spacing w:val="-14"/>
        </w:rPr>
        <w:t xml:space="preserve"> </w:t>
      </w:r>
      <w:r w:rsidRPr="00B229D5">
        <w:t>must</w:t>
      </w:r>
      <w:r w:rsidRPr="00B229D5">
        <w:rPr>
          <w:spacing w:val="-12"/>
        </w:rPr>
        <w:t xml:space="preserve"> </w:t>
      </w:r>
      <w:r w:rsidRPr="00B229D5">
        <w:t>be</w:t>
      </w:r>
      <w:r w:rsidRPr="00B229D5">
        <w:rPr>
          <w:spacing w:val="-14"/>
        </w:rPr>
        <w:t xml:space="preserve"> </w:t>
      </w:r>
      <w:r w:rsidRPr="00B229D5">
        <w:t>kept</w:t>
      </w:r>
      <w:r w:rsidRPr="00B229D5">
        <w:rPr>
          <w:spacing w:val="-12"/>
        </w:rPr>
        <w:t xml:space="preserve"> </w:t>
      </w:r>
      <w:r w:rsidRPr="00B229D5">
        <w:t>for</w:t>
      </w:r>
      <w:r w:rsidRPr="00B229D5">
        <w:rPr>
          <w:spacing w:val="-11"/>
        </w:rPr>
        <w:t xml:space="preserve"> </w:t>
      </w:r>
      <w:r w:rsidRPr="00B229D5">
        <w:t>7</w:t>
      </w:r>
      <w:r w:rsidRPr="00B229D5">
        <w:rPr>
          <w:spacing w:val="-14"/>
        </w:rPr>
        <w:t xml:space="preserve"> </w:t>
      </w:r>
      <w:r w:rsidRPr="00B229D5">
        <w:t>years</w:t>
      </w:r>
      <w:r w:rsidRPr="00B229D5">
        <w:rPr>
          <w:spacing w:val="-13"/>
        </w:rPr>
        <w:t xml:space="preserve"> </w:t>
      </w:r>
      <w:r w:rsidRPr="00B229D5">
        <w:t>from</w:t>
      </w:r>
      <w:r w:rsidRPr="00B229D5">
        <w:rPr>
          <w:spacing w:val="-12"/>
        </w:rPr>
        <w:t xml:space="preserve"> </w:t>
      </w:r>
      <w:r w:rsidRPr="00B229D5">
        <w:t>the</w:t>
      </w:r>
      <w:r w:rsidRPr="00B229D5">
        <w:rPr>
          <w:spacing w:val="-14"/>
        </w:rPr>
        <w:t xml:space="preserve"> </w:t>
      </w:r>
      <w:r w:rsidRPr="00B229D5">
        <w:t>date</w:t>
      </w:r>
      <w:r w:rsidRPr="00B229D5">
        <w:rPr>
          <w:spacing w:val="-14"/>
        </w:rPr>
        <w:t xml:space="preserve"> </w:t>
      </w:r>
      <w:r w:rsidRPr="00B229D5">
        <w:t>the</w:t>
      </w:r>
      <w:r w:rsidRPr="00B229D5">
        <w:rPr>
          <w:spacing w:val="-14"/>
        </w:rPr>
        <w:t xml:space="preserve"> </w:t>
      </w:r>
      <w:r w:rsidRPr="00B229D5">
        <w:t>rating</w:t>
      </w:r>
      <w:r w:rsidRPr="00B229D5">
        <w:rPr>
          <w:spacing w:val="-14"/>
        </w:rPr>
        <w:t xml:space="preserve"> </w:t>
      </w:r>
      <w:r w:rsidRPr="00B229D5">
        <w:t>application</w:t>
      </w:r>
      <w:r w:rsidRPr="00B229D5">
        <w:rPr>
          <w:spacing w:val="-11"/>
        </w:rPr>
        <w:t xml:space="preserve"> </w:t>
      </w:r>
      <w:r w:rsidRPr="00B229D5">
        <w:t>was</w:t>
      </w:r>
      <w:r w:rsidRPr="00B229D5">
        <w:rPr>
          <w:spacing w:val="-14"/>
        </w:rPr>
        <w:t xml:space="preserve"> </w:t>
      </w:r>
      <w:r w:rsidRPr="00B229D5">
        <w:t>lodged</w:t>
      </w:r>
      <w:r w:rsidRPr="00B229D5">
        <w:rPr>
          <w:spacing w:val="-12"/>
        </w:rPr>
        <w:t xml:space="preserve"> </w:t>
      </w:r>
      <w:r w:rsidRPr="00B229D5">
        <w:t>and</w:t>
      </w:r>
      <w:r w:rsidRPr="00B229D5">
        <w:rPr>
          <w:spacing w:val="-14"/>
        </w:rPr>
        <w:t xml:space="preserve"> </w:t>
      </w:r>
      <w:r w:rsidRPr="00B229D5">
        <w:t>be</w:t>
      </w:r>
      <w:r w:rsidRPr="00B229D5">
        <w:rPr>
          <w:spacing w:val="-16"/>
        </w:rPr>
        <w:t xml:space="preserve"> </w:t>
      </w:r>
      <w:r w:rsidRPr="00B229D5">
        <w:t>made available for audit on request.</w:t>
      </w:r>
    </w:p>
    <w:p w14:paraId="025E31ED" w14:textId="2AE9542A"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267" behindDoc="1" locked="0" layoutInCell="1" allowOverlap="1" wp14:anchorId="025E3827" wp14:editId="6B216533">
                <wp:simplePos x="0" y="0"/>
                <wp:positionH relativeFrom="page">
                  <wp:posOffset>914400</wp:posOffset>
                </wp:positionH>
                <wp:positionV relativeFrom="paragraph">
                  <wp:posOffset>56515</wp:posOffset>
                </wp:positionV>
                <wp:extent cx="5732780" cy="509905"/>
                <wp:effectExtent l="0" t="0" r="1270" b="4445"/>
                <wp:wrapTopAndBottom/>
                <wp:docPr id="258" name="docshape62" descr="P823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990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21" w14:textId="77777777" w:rsidR="00B873CD" w:rsidRDefault="00CA7016">
                            <w:pPr>
                              <w:pStyle w:val="BodyText"/>
                              <w:spacing w:before="149" w:line="266" w:lineRule="auto"/>
                              <w:ind w:left="108"/>
                              <w:rPr>
                                <w:color w:val="000000"/>
                              </w:rPr>
                            </w:pPr>
                            <w:r>
                              <w:rPr>
                                <w:b/>
                                <w:color w:val="000000"/>
                              </w:rPr>
                              <w:t>Note:</w:t>
                            </w:r>
                            <w:r>
                              <w:rPr>
                                <w:b/>
                                <w:color w:val="000000"/>
                                <w:spacing w:val="-16"/>
                              </w:rPr>
                              <w:t xml:space="preserve"> </w:t>
                            </w:r>
                            <w:r>
                              <w:rPr>
                                <w:b/>
                                <w:color w:val="007197"/>
                              </w:rPr>
                              <w:t>Assessors</w:t>
                            </w:r>
                            <w:r>
                              <w:rPr>
                                <w:b/>
                                <w:color w:val="007197"/>
                                <w:spacing w:val="-16"/>
                              </w:rPr>
                              <w:t xml:space="preserve"> </w:t>
                            </w:r>
                            <w:r>
                              <w:rPr>
                                <w:color w:val="000000"/>
                              </w:rPr>
                              <w:t>remain</w:t>
                            </w:r>
                            <w:r>
                              <w:rPr>
                                <w:color w:val="000000"/>
                                <w:spacing w:val="-17"/>
                              </w:rPr>
                              <w:t xml:space="preserve"> </w:t>
                            </w:r>
                            <w:r>
                              <w:rPr>
                                <w:color w:val="000000"/>
                              </w:rPr>
                              <w:t>responsible</w:t>
                            </w:r>
                            <w:r>
                              <w:rPr>
                                <w:color w:val="000000"/>
                                <w:spacing w:val="-16"/>
                              </w:rPr>
                              <w:t xml:space="preserve"> </w:t>
                            </w:r>
                            <w:r>
                              <w:rPr>
                                <w:color w:val="000000"/>
                              </w:rPr>
                              <w:t>for</w:t>
                            </w:r>
                            <w:r>
                              <w:rPr>
                                <w:color w:val="000000"/>
                                <w:spacing w:val="-17"/>
                              </w:rPr>
                              <w:t xml:space="preserve"> </w:t>
                            </w:r>
                            <w:r>
                              <w:rPr>
                                <w:color w:val="000000"/>
                              </w:rPr>
                              <w:t>the</w:t>
                            </w:r>
                            <w:r>
                              <w:rPr>
                                <w:color w:val="000000"/>
                                <w:spacing w:val="-17"/>
                              </w:rPr>
                              <w:t xml:space="preserve"> </w:t>
                            </w:r>
                            <w:r>
                              <w:rPr>
                                <w:color w:val="000000"/>
                              </w:rPr>
                              <w:t>ratings</w:t>
                            </w:r>
                            <w:r>
                              <w:rPr>
                                <w:color w:val="000000"/>
                                <w:spacing w:val="-15"/>
                              </w:rPr>
                              <w:t xml:space="preserve"> </w:t>
                            </w:r>
                            <w:r>
                              <w:rPr>
                                <w:color w:val="000000"/>
                              </w:rPr>
                              <w:t>they</w:t>
                            </w:r>
                            <w:r>
                              <w:rPr>
                                <w:color w:val="000000"/>
                                <w:spacing w:val="-15"/>
                              </w:rPr>
                              <w:t xml:space="preserve"> </w:t>
                            </w:r>
                            <w:r>
                              <w:rPr>
                                <w:color w:val="000000"/>
                              </w:rPr>
                              <w:t>have</w:t>
                            </w:r>
                            <w:r>
                              <w:rPr>
                                <w:color w:val="000000"/>
                                <w:spacing w:val="-17"/>
                              </w:rPr>
                              <w:t xml:space="preserve"> </w:t>
                            </w:r>
                            <w:r>
                              <w:rPr>
                                <w:color w:val="000000"/>
                              </w:rPr>
                              <w:t>conducted,</w:t>
                            </w:r>
                            <w:r>
                              <w:rPr>
                                <w:color w:val="000000"/>
                                <w:spacing w:val="-16"/>
                              </w:rPr>
                              <w:t xml:space="preserve"> </w:t>
                            </w:r>
                            <w:r>
                              <w:rPr>
                                <w:color w:val="000000"/>
                              </w:rPr>
                              <w:t>even</w:t>
                            </w:r>
                            <w:r>
                              <w:rPr>
                                <w:color w:val="000000"/>
                                <w:spacing w:val="-15"/>
                              </w:rPr>
                              <w:t xml:space="preserve"> </w:t>
                            </w:r>
                            <w:r>
                              <w:rPr>
                                <w:color w:val="000000"/>
                              </w:rPr>
                              <w:t>if</w:t>
                            </w:r>
                            <w:r>
                              <w:rPr>
                                <w:color w:val="000000"/>
                                <w:spacing w:val="-15"/>
                              </w:rPr>
                              <w:t xml:space="preserve"> </w:t>
                            </w:r>
                            <w:r>
                              <w:rPr>
                                <w:color w:val="000000"/>
                              </w:rPr>
                              <w:t>they</w:t>
                            </w:r>
                            <w:r>
                              <w:rPr>
                                <w:color w:val="000000"/>
                                <w:spacing w:val="-18"/>
                              </w:rPr>
                              <w:t xml:space="preserve"> </w:t>
                            </w:r>
                            <w:r>
                              <w:rPr>
                                <w:color w:val="000000"/>
                              </w:rPr>
                              <w:t xml:space="preserve">move </w:t>
                            </w:r>
                            <w:r>
                              <w:rPr>
                                <w:color w:val="000000"/>
                                <w:spacing w:val="-2"/>
                              </w:rPr>
                              <w:t>companies.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7" id="docshape62" o:spid="_x0000_s1052" type="#_x0000_t202" alt="P823TB37#y1" style="position:absolute;margin-left:1in;margin-top:4.45pt;width:451.4pt;height:40.15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" fillcolor="#edebea" stroked="f">
                <v:textbox inset="0,0,0,0">
                  <w:txbxContent>
                    <w:p w14:paraId="025E3921" w14:textId="77777777" w:rsidR="00B873CD" w:rsidRDefault="00CA7016">
                      <w:pPr>
                        <w:pStyle w:val="BodyText"/>
                        <w:spacing w:before="149" w:line="266" w:lineRule="auto"/>
                        <w:ind w:left="108"/>
                        <w:rPr>
                          <w:color w:val="000000"/>
                        </w:rPr>
                      </w:pPr>
                      <w:r>
                        <w:rPr>
                          <w:b/>
                          <w:color w:val="000000"/>
                        </w:rPr>
                        <w:t>Note:</w:t>
                      </w:r>
                      <w:r>
                        <w:rPr>
                          <w:b/>
                          <w:color w:val="000000"/>
                          <w:spacing w:val="-16"/>
                        </w:rPr>
                        <w:t xml:space="preserve"> </w:t>
                      </w:r>
                      <w:r>
                        <w:rPr>
                          <w:b/>
                          <w:color w:val="007197"/>
                        </w:rPr>
                        <w:t>Assessors</w:t>
                      </w:r>
                      <w:r>
                        <w:rPr>
                          <w:b/>
                          <w:color w:val="007197"/>
                          <w:spacing w:val="-16"/>
                        </w:rPr>
                        <w:t xml:space="preserve"> </w:t>
                      </w:r>
                      <w:r>
                        <w:rPr>
                          <w:color w:val="000000"/>
                        </w:rPr>
                        <w:t>remain</w:t>
                      </w:r>
                      <w:r>
                        <w:rPr>
                          <w:color w:val="000000"/>
                          <w:spacing w:val="-17"/>
                        </w:rPr>
                        <w:t xml:space="preserve"> </w:t>
                      </w:r>
                      <w:r>
                        <w:rPr>
                          <w:color w:val="000000"/>
                        </w:rPr>
                        <w:t>responsible</w:t>
                      </w:r>
                      <w:r>
                        <w:rPr>
                          <w:color w:val="000000"/>
                          <w:spacing w:val="-16"/>
                        </w:rPr>
                        <w:t xml:space="preserve"> </w:t>
                      </w:r>
                      <w:r>
                        <w:rPr>
                          <w:color w:val="000000"/>
                        </w:rPr>
                        <w:t>for</w:t>
                      </w:r>
                      <w:r>
                        <w:rPr>
                          <w:color w:val="000000"/>
                          <w:spacing w:val="-17"/>
                        </w:rPr>
                        <w:t xml:space="preserve"> </w:t>
                      </w:r>
                      <w:r>
                        <w:rPr>
                          <w:color w:val="000000"/>
                        </w:rPr>
                        <w:t>the</w:t>
                      </w:r>
                      <w:r>
                        <w:rPr>
                          <w:color w:val="000000"/>
                          <w:spacing w:val="-17"/>
                        </w:rPr>
                        <w:t xml:space="preserve"> </w:t>
                      </w:r>
                      <w:r>
                        <w:rPr>
                          <w:color w:val="000000"/>
                        </w:rPr>
                        <w:t>ratings</w:t>
                      </w:r>
                      <w:r>
                        <w:rPr>
                          <w:color w:val="000000"/>
                          <w:spacing w:val="-15"/>
                        </w:rPr>
                        <w:t xml:space="preserve"> </w:t>
                      </w:r>
                      <w:r>
                        <w:rPr>
                          <w:color w:val="000000"/>
                        </w:rPr>
                        <w:t>they</w:t>
                      </w:r>
                      <w:r>
                        <w:rPr>
                          <w:color w:val="000000"/>
                          <w:spacing w:val="-15"/>
                        </w:rPr>
                        <w:t xml:space="preserve"> </w:t>
                      </w:r>
                      <w:r>
                        <w:rPr>
                          <w:color w:val="000000"/>
                        </w:rPr>
                        <w:t>have</w:t>
                      </w:r>
                      <w:r>
                        <w:rPr>
                          <w:color w:val="000000"/>
                          <w:spacing w:val="-17"/>
                        </w:rPr>
                        <w:t xml:space="preserve"> </w:t>
                      </w:r>
                      <w:r>
                        <w:rPr>
                          <w:color w:val="000000"/>
                        </w:rPr>
                        <w:t>conducted,</w:t>
                      </w:r>
                      <w:r>
                        <w:rPr>
                          <w:color w:val="000000"/>
                          <w:spacing w:val="-16"/>
                        </w:rPr>
                        <w:t xml:space="preserve"> </w:t>
                      </w:r>
                      <w:r>
                        <w:rPr>
                          <w:color w:val="000000"/>
                        </w:rPr>
                        <w:t>even</w:t>
                      </w:r>
                      <w:r>
                        <w:rPr>
                          <w:color w:val="000000"/>
                          <w:spacing w:val="-15"/>
                        </w:rPr>
                        <w:t xml:space="preserve"> </w:t>
                      </w:r>
                      <w:r>
                        <w:rPr>
                          <w:color w:val="000000"/>
                        </w:rPr>
                        <w:t>if</w:t>
                      </w:r>
                      <w:r>
                        <w:rPr>
                          <w:color w:val="000000"/>
                          <w:spacing w:val="-15"/>
                        </w:rPr>
                        <w:t xml:space="preserve"> </w:t>
                      </w:r>
                      <w:r>
                        <w:rPr>
                          <w:color w:val="000000"/>
                        </w:rPr>
                        <w:t>they</w:t>
                      </w:r>
                      <w:r>
                        <w:rPr>
                          <w:color w:val="000000"/>
                          <w:spacing w:val="-18"/>
                        </w:rPr>
                        <w:t xml:space="preserve"> </w:t>
                      </w:r>
                      <w:r>
                        <w:rPr>
                          <w:color w:val="000000"/>
                        </w:rPr>
                        <w:t xml:space="preserve">move </w:t>
                      </w:r>
                      <w:r>
                        <w:rPr>
                          <w:color w:val="000000"/>
                          <w:spacing w:val="-2"/>
                        </w:rPr>
                        <w:t>companies.</w:t>
                      </w:r>
                    </w:p>
                  </w:txbxContent>
                </v:textbox>
                <w10:wrap type="topAndBottom" anchorx="page"/>
              </v:shape>
            </w:pict>
          </mc:Fallback>
        </mc:AlternateContent>
      </w:r>
    </w:p>
    <w:p w14:paraId="025E31EE" w14:textId="77777777" w:rsidR="00B873CD" w:rsidRPr="00B229D5" w:rsidRDefault="00CA7016">
      <w:pPr>
        <w:pStyle w:val="BodyText"/>
        <w:spacing w:before="146" w:line="266" w:lineRule="auto"/>
        <w:ind w:left="220" w:right="216"/>
        <w:jc w:val="both"/>
      </w:pPr>
      <w:r w:rsidRPr="00B229D5">
        <w:t xml:space="preserve">A list of the usual documentation for a rating is presented in Chapter </w:t>
      </w:r>
      <w:hyperlink w:anchor="_bookmark115" w:history="1">
        <w:r w:rsidRPr="00B229D5">
          <w:t>10</w:t>
        </w:r>
      </w:hyperlink>
      <w:r w:rsidRPr="00B229D5">
        <w:t>, however, additional documentation</w:t>
      </w:r>
      <w:r w:rsidRPr="00B229D5">
        <w:rPr>
          <w:spacing w:val="-15"/>
        </w:rPr>
        <w:t xml:space="preserve"> </w:t>
      </w:r>
      <w:r w:rsidRPr="00B229D5">
        <w:t>may</w:t>
      </w:r>
      <w:r w:rsidRPr="00B229D5">
        <w:rPr>
          <w:spacing w:val="-12"/>
        </w:rPr>
        <w:t xml:space="preserve"> </w:t>
      </w:r>
      <w:r w:rsidRPr="00B229D5">
        <w:t>also</w:t>
      </w:r>
      <w:r w:rsidRPr="00B229D5">
        <w:rPr>
          <w:spacing w:val="-15"/>
        </w:rPr>
        <w:t xml:space="preserve"> </w:t>
      </w:r>
      <w:r w:rsidRPr="00B229D5">
        <w:t>be</w:t>
      </w:r>
      <w:r w:rsidRPr="00B229D5">
        <w:rPr>
          <w:spacing w:val="-13"/>
        </w:rPr>
        <w:t xml:space="preserve"> </w:t>
      </w:r>
      <w:r w:rsidRPr="00B229D5">
        <w:t>required</w:t>
      </w:r>
      <w:r w:rsidRPr="00B229D5">
        <w:rPr>
          <w:spacing w:val="-15"/>
        </w:rPr>
        <w:t xml:space="preserve"> </w:t>
      </w:r>
      <w:r w:rsidRPr="00B229D5">
        <w:t>to</w:t>
      </w:r>
      <w:r w:rsidRPr="00B229D5">
        <w:rPr>
          <w:spacing w:val="-13"/>
        </w:rPr>
        <w:t xml:space="preserve"> </w:t>
      </w:r>
      <w:r w:rsidRPr="00B229D5">
        <w:t>permit</w:t>
      </w:r>
      <w:r w:rsidRPr="00B229D5">
        <w:rPr>
          <w:spacing w:val="-12"/>
        </w:rPr>
        <w:t xml:space="preserve"> </w:t>
      </w:r>
      <w:r w:rsidRPr="00B229D5">
        <w:t>an</w:t>
      </w:r>
      <w:r w:rsidRPr="00B229D5">
        <w:rPr>
          <w:spacing w:val="-16"/>
        </w:rPr>
        <w:t xml:space="preserve"> </w:t>
      </w:r>
      <w:r w:rsidRPr="00B229D5">
        <w:rPr>
          <w:b/>
          <w:color w:val="007197"/>
        </w:rPr>
        <w:t>Auditor</w:t>
      </w:r>
      <w:r w:rsidRPr="00B229D5">
        <w:rPr>
          <w:b/>
          <w:color w:val="007197"/>
          <w:spacing w:val="-14"/>
        </w:rPr>
        <w:t xml:space="preserve"> </w:t>
      </w:r>
      <w:r w:rsidRPr="00B229D5">
        <w:t>to</w:t>
      </w:r>
      <w:r w:rsidRPr="00B229D5">
        <w:rPr>
          <w:spacing w:val="-13"/>
        </w:rPr>
        <w:t xml:space="preserve"> </w:t>
      </w:r>
      <w:r w:rsidRPr="00B229D5">
        <w:t>accurately</w:t>
      </w:r>
      <w:r w:rsidRPr="00B229D5">
        <w:rPr>
          <w:spacing w:val="-15"/>
        </w:rPr>
        <w:t xml:space="preserve"> </w:t>
      </w:r>
      <w:r w:rsidRPr="00B229D5">
        <w:t>repeat</w:t>
      </w:r>
      <w:r w:rsidRPr="00B229D5">
        <w:rPr>
          <w:spacing w:val="-12"/>
        </w:rPr>
        <w:t xml:space="preserve"> </w:t>
      </w:r>
      <w:r w:rsidRPr="00B229D5">
        <w:t>the</w:t>
      </w:r>
      <w:r w:rsidRPr="00B229D5">
        <w:rPr>
          <w:spacing w:val="-15"/>
        </w:rPr>
        <w:t xml:space="preserve"> </w:t>
      </w:r>
      <w:r w:rsidRPr="00B229D5">
        <w:t>rating</w:t>
      </w:r>
      <w:r w:rsidRPr="00B229D5">
        <w:rPr>
          <w:spacing w:val="-13"/>
        </w:rPr>
        <w:t xml:space="preserve"> </w:t>
      </w:r>
      <w:r w:rsidRPr="00B229D5">
        <w:t>using only the documents provided.</w:t>
      </w:r>
    </w:p>
    <w:p w14:paraId="025E31EF" w14:textId="6CE4EC50" w:rsidR="00B873CD" w:rsidRPr="00B229D5" w:rsidRDefault="00635D75">
      <w:pPr>
        <w:pStyle w:val="BodyText"/>
        <w:spacing w:before="6"/>
        <w:rPr>
          <w:sz w:val="28"/>
        </w:rPr>
      </w:pPr>
      <w:r w:rsidRPr="00B229D5">
        <w:rPr>
          <w:noProof/>
        </w:rPr>
        <mc:AlternateContent>
          <mc:Choice Requires="wps">
            <w:drawing>
              <wp:anchor distT="0" distB="0" distL="0" distR="0" simplePos="0" relativeHeight="251658268" behindDoc="1" locked="0" layoutInCell="1" allowOverlap="1" wp14:anchorId="025E3828" wp14:editId="1D490C9E">
                <wp:simplePos x="0" y="0"/>
                <wp:positionH relativeFrom="page">
                  <wp:posOffset>840105</wp:posOffset>
                </wp:positionH>
                <wp:positionV relativeFrom="paragraph">
                  <wp:posOffset>230505</wp:posOffset>
                </wp:positionV>
                <wp:extent cx="5882640" cy="264160"/>
                <wp:effectExtent l="0" t="0" r="22860" b="21590"/>
                <wp:wrapTopAndBottom/>
                <wp:docPr id="257" name="docshape63" descr="P825TB3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miter lim="800000"/>
                          <a:headEnd/>
                          <a:tailEnd/>
                        </a:ln>
                      </wps:spPr>
                      <wps:txbx>
                        <w:txbxContent>
                          <w:p w14:paraId="025E3922" w14:textId="77777777" w:rsidR="00B873CD" w:rsidRDefault="00CA7016">
                            <w:pPr>
                              <w:spacing w:before="37"/>
                              <w:ind w:left="107"/>
                              <w:rPr>
                                <w:color w:val="000000"/>
                                <w:sz w:val="28"/>
                              </w:rPr>
                            </w:pPr>
                            <w:bookmarkStart w:id="35" w:name="_bookmark23"/>
                            <w:bookmarkEnd w:id="35"/>
                            <w:r>
                              <w:rPr>
                                <w:color w:val="FFFFFF"/>
                                <w:sz w:val="28"/>
                              </w:rPr>
                              <w:t>3.7</w:t>
                            </w:r>
                            <w:r>
                              <w:rPr>
                                <w:color w:val="FFFFFF"/>
                                <w:spacing w:val="60"/>
                                <w:w w:val="150"/>
                                <w:sz w:val="28"/>
                              </w:rPr>
                              <w:t xml:space="preserve"> </w:t>
                            </w:r>
                            <w:r>
                              <w:rPr>
                                <w:color w:val="FFFFFF"/>
                                <w:sz w:val="28"/>
                              </w:rPr>
                              <w:t>Alternative</w:t>
                            </w:r>
                            <w:r>
                              <w:rPr>
                                <w:color w:val="FFFFFF"/>
                                <w:spacing w:val="-1"/>
                                <w:sz w:val="28"/>
                              </w:rPr>
                              <w:t xml:space="preserve"> </w:t>
                            </w:r>
                            <w:r>
                              <w:rPr>
                                <w:color w:val="FFFFFF"/>
                                <w:spacing w:val="-2"/>
                                <w:sz w:val="28"/>
                              </w:rPr>
                              <w:t>methodologies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8" id="docshape63" o:spid="_x0000_s1053" type="#_x0000_t202" alt="P825TB38#y1" style="position:absolute;margin-left:66.15pt;margin-top:18.15pt;width:463.2pt;height:20.8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" fillcolor="#007197" strokecolor="#44536a" strokeweight=".96pt">
                <v:textbox inset="0,0,0,0">
                  <w:txbxContent>
                    <w:p w14:paraId="025E3922" w14:textId="77777777" w:rsidR="00B873CD" w:rsidRDefault="00CA7016">
                      <w:pPr>
                        <w:spacing w:before="37"/>
                        <w:ind w:left="107"/>
                        <w:rPr>
                          <w:color w:val="000000"/>
                          <w:sz w:val="28"/>
                        </w:rPr>
                      </w:pPr>
                      <w:bookmarkStart w:id="36" w:name="_bookmark23"/>
                      <w:bookmarkEnd w:id="36"/>
                      <w:r>
                        <w:rPr>
                          <w:color w:val="FFFFFF"/>
                          <w:sz w:val="28"/>
                        </w:rPr>
                        <w:t>3.7</w:t>
                      </w:r>
                      <w:r>
                        <w:rPr>
                          <w:color w:val="FFFFFF"/>
                          <w:spacing w:val="60"/>
                          <w:w w:val="150"/>
                          <w:sz w:val="28"/>
                        </w:rPr>
                        <w:t xml:space="preserve"> </w:t>
                      </w:r>
                      <w:r>
                        <w:rPr>
                          <w:color w:val="FFFFFF"/>
                          <w:sz w:val="28"/>
                        </w:rPr>
                        <w:t>Alternative</w:t>
                      </w:r>
                      <w:r>
                        <w:rPr>
                          <w:color w:val="FFFFFF"/>
                          <w:spacing w:val="-1"/>
                          <w:sz w:val="28"/>
                        </w:rPr>
                        <w:t xml:space="preserve"> </w:t>
                      </w:r>
                      <w:r>
                        <w:rPr>
                          <w:color w:val="FFFFFF"/>
                          <w:spacing w:val="-2"/>
                          <w:sz w:val="28"/>
                        </w:rPr>
                        <w:t>methodologies</w:t>
                      </w:r>
                    </w:p>
                  </w:txbxContent>
                </v:textbox>
                <w10:wrap type="topAndBottom" anchorx="page"/>
              </v:shape>
            </w:pict>
          </mc:Fallback>
        </mc:AlternateContent>
      </w:r>
    </w:p>
    <w:p w14:paraId="025E31F0" w14:textId="77777777" w:rsidR="00B873CD" w:rsidRPr="00B229D5" w:rsidRDefault="00B873CD">
      <w:pPr>
        <w:pStyle w:val="BodyText"/>
        <w:spacing w:before="3"/>
        <w:rPr>
          <w:sz w:val="16"/>
        </w:rPr>
      </w:pPr>
    </w:p>
    <w:p w14:paraId="025E31F1" w14:textId="77777777" w:rsidR="00B873CD" w:rsidRPr="00B229D5" w:rsidRDefault="00CA7016">
      <w:pPr>
        <w:pStyle w:val="BodyText"/>
        <w:spacing w:before="94" w:line="266" w:lineRule="auto"/>
        <w:ind w:left="220" w:right="210"/>
        <w:jc w:val="both"/>
      </w:pPr>
      <w:r w:rsidRPr="00B229D5">
        <w:rPr>
          <w:b/>
          <w:color w:val="007197"/>
        </w:rPr>
        <w:t>Assessors</w:t>
      </w:r>
      <w:r w:rsidRPr="00B229D5">
        <w:rPr>
          <w:b/>
          <w:color w:val="007197"/>
          <w:spacing w:val="-3"/>
        </w:rPr>
        <w:t xml:space="preserve"> </w:t>
      </w:r>
      <w:r w:rsidRPr="00B229D5">
        <w:t>may be</w:t>
      </w:r>
      <w:r w:rsidRPr="00B229D5">
        <w:rPr>
          <w:spacing w:val="-4"/>
        </w:rPr>
        <w:t xml:space="preserve"> </w:t>
      </w:r>
      <w:r w:rsidRPr="00B229D5">
        <w:t>required</w:t>
      </w:r>
      <w:r w:rsidRPr="00B229D5">
        <w:rPr>
          <w:spacing w:val="-1"/>
        </w:rPr>
        <w:t xml:space="preserve"> </w:t>
      </w:r>
      <w:r w:rsidRPr="00B229D5">
        <w:t>to use alternative</w:t>
      </w:r>
      <w:r w:rsidRPr="00B229D5">
        <w:rPr>
          <w:spacing w:val="-4"/>
        </w:rPr>
        <w:t xml:space="preserve"> </w:t>
      </w:r>
      <w:r w:rsidRPr="00B229D5">
        <w:t>methodology</w:t>
      </w:r>
      <w:r w:rsidRPr="00B229D5">
        <w:rPr>
          <w:spacing w:val="-1"/>
        </w:rPr>
        <w:t xml:space="preserve"> </w:t>
      </w:r>
      <w:r w:rsidRPr="00B229D5">
        <w:t>for</w:t>
      </w:r>
      <w:r w:rsidRPr="00B229D5">
        <w:rPr>
          <w:spacing w:val="-1"/>
        </w:rPr>
        <w:t xml:space="preserve"> </w:t>
      </w:r>
      <w:r w:rsidRPr="00B229D5">
        <w:t xml:space="preserve">obtaining or interpreting data for an assessment where standard methods outlined in the NABERS UK </w:t>
      </w:r>
      <w:r w:rsidRPr="00B229D5">
        <w:rPr>
          <w:b/>
          <w:color w:val="007197"/>
        </w:rPr>
        <w:t xml:space="preserve">Rules </w:t>
      </w:r>
      <w:r w:rsidRPr="00B229D5">
        <w:t>cannot be applied. At a minimum, the alternative methodology must be one of the following:</w:t>
      </w:r>
    </w:p>
    <w:p w14:paraId="025E31F2" w14:textId="77777777" w:rsidR="00B873CD" w:rsidRPr="00B229D5" w:rsidRDefault="00CA7016">
      <w:pPr>
        <w:pStyle w:val="ListParagraph"/>
        <w:numPr>
          <w:ilvl w:val="0"/>
          <w:numId w:val="85"/>
        </w:numPr>
        <w:tabs>
          <w:tab w:val="left" w:pos="648"/>
        </w:tabs>
        <w:spacing w:before="118"/>
        <w:jc w:val="both"/>
      </w:pPr>
      <w:r w:rsidRPr="00B229D5">
        <w:t>Equivalent</w:t>
      </w:r>
      <w:r w:rsidRPr="00B229D5">
        <w:rPr>
          <w:spacing w:val="-5"/>
        </w:rPr>
        <w:t xml:space="preserve"> </w:t>
      </w:r>
      <w:r w:rsidRPr="00B229D5">
        <w:t>to</w:t>
      </w:r>
      <w:r w:rsidRPr="00B229D5">
        <w:rPr>
          <w:spacing w:val="-6"/>
        </w:rPr>
        <w:t xml:space="preserve"> </w:t>
      </w:r>
      <w:r w:rsidRPr="00B229D5">
        <w:t>the</w:t>
      </w:r>
      <w:r w:rsidRPr="00B229D5">
        <w:rPr>
          <w:spacing w:val="-6"/>
        </w:rPr>
        <w:t xml:space="preserve"> </w:t>
      </w:r>
      <w:r w:rsidRPr="00B229D5">
        <w:t>preferred</w:t>
      </w:r>
      <w:r w:rsidRPr="00B229D5">
        <w:rPr>
          <w:spacing w:val="-4"/>
        </w:rPr>
        <w:t xml:space="preserve"> </w:t>
      </w:r>
      <w:r w:rsidRPr="00B229D5">
        <w:t>method</w:t>
      </w:r>
      <w:r w:rsidRPr="00B229D5">
        <w:rPr>
          <w:spacing w:val="-5"/>
        </w:rPr>
        <w:t xml:space="preserve"> </w:t>
      </w:r>
      <w:r w:rsidRPr="00B229D5">
        <w:t>in</w:t>
      </w:r>
      <w:r w:rsidRPr="00B229D5">
        <w:rPr>
          <w:spacing w:val="-6"/>
        </w:rPr>
        <w:t xml:space="preserve"> </w:t>
      </w:r>
      <w:r w:rsidRPr="00B229D5">
        <w:t>terms</w:t>
      </w:r>
      <w:r w:rsidRPr="00B229D5">
        <w:rPr>
          <w:spacing w:val="-6"/>
        </w:rPr>
        <w:t xml:space="preserve"> </w:t>
      </w:r>
      <w:r w:rsidRPr="00B229D5">
        <w:t>of</w:t>
      </w:r>
      <w:r w:rsidRPr="00B229D5">
        <w:rPr>
          <w:spacing w:val="-5"/>
        </w:rPr>
        <w:t xml:space="preserve"> </w:t>
      </w:r>
      <w:r w:rsidRPr="00B229D5">
        <w:t>its</w:t>
      </w:r>
      <w:r w:rsidRPr="00B229D5">
        <w:rPr>
          <w:spacing w:val="-6"/>
        </w:rPr>
        <w:t xml:space="preserve"> </w:t>
      </w:r>
      <w:r w:rsidRPr="00B229D5">
        <w:t>results,</w:t>
      </w:r>
      <w:r w:rsidRPr="00B229D5">
        <w:rPr>
          <w:spacing w:val="-5"/>
        </w:rPr>
        <w:t xml:space="preserve"> </w:t>
      </w:r>
      <w:r w:rsidRPr="00B229D5">
        <w:t>accuracy</w:t>
      </w:r>
      <w:r w:rsidRPr="00B229D5">
        <w:rPr>
          <w:spacing w:val="-3"/>
        </w:rPr>
        <w:t xml:space="preserve"> </w:t>
      </w:r>
      <w:r w:rsidRPr="00B229D5">
        <w:t>and</w:t>
      </w:r>
      <w:r w:rsidRPr="00B229D5">
        <w:rPr>
          <w:spacing w:val="-6"/>
        </w:rPr>
        <w:t xml:space="preserve"> </w:t>
      </w:r>
      <w:r w:rsidRPr="00B229D5">
        <w:rPr>
          <w:spacing w:val="-2"/>
        </w:rPr>
        <w:t>validity.</w:t>
      </w:r>
    </w:p>
    <w:p w14:paraId="025E31F3" w14:textId="77777777" w:rsidR="00B873CD" w:rsidRPr="00B229D5" w:rsidRDefault="00B873CD">
      <w:pPr>
        <w:jc w:val="both"/>
        <w:sectPr w:rsidR="00B873CD" w:rsidRPr="00B229D5" w:rsidSect="00D2525A">
          <w:pgSz w:w="11910" w:h="16840"/>
          <w:pgMar w:top="1340" w:right="1220" w:bottom="880" w:left="1220" w:header="599" w:footer="685" w:gutter="0"/>
          <w:cols w:space="720"/>
        </w:sectPr>
      </w:pPr>
    </w:p>
    <w:p w14:paraId="025E31F4" w14:textId="77777777" w:rsidR="00B873CD" w:rsidRPr="00B229D5" w:rsidRDefault="00CA7016">
      <w:pPr>
        <w:pStyle w:val="ListParagraph"/>
        <w:numPr>
          <w:ilvl w:val="0"/>
          <w:numId w:val="85"/>
        </w:numPr>
        <w:tabs>
          <w:tab w:val="left" w:pos="648"/>
        </w:tabs>
        <w:spacing w:before="110" w:line="266" w:lineRule="auto"/>
        <w:ind w:right="805"/>
        <w:jc w:val="both"/>
      </w:pPr>
      <w:r w:rsidRPr="00B229D5">
        <w:lastRenderedPageBreak/>
        <w:t>Acceptable in place of the preferred method, subject to the data resulting from the alternative</w:t>
      </w:r>
      <w:r w:rsidRPr="00B229D5">
        <w:rPr>
          <w:spacing w:val="-5"/>
        </w:rPr>
        <w:t xml:space="preserve"> </w:t>
      </w:r>
      <w:r w:rsidRPr="00B229D5">
        <w:t>method</w:t>
      </w:r>
      <w:r w:rsidRPr="00B229D5">
        <w:rPr>
          <w:spacing w:val="-3"/>
        </w:rPr>
        <w:t xml:space="preserve"> </w:t>
      </w:r>
      <w:r w:rsidRPr="00B229D5">
        <w:t>being</w:t>
      </w:r>
      <w:r w:rsidRPr="00B229D5">
        <w:rPr>
          <w:spacing w:val="-5"/>
        </w:rPr>
        <w:t xml:space="preserve"> </w:t>
      </w:r>
      <w:r w:rsidRPr="00B229D5">
        <w:t>treated</w:t>
      </w:r>
      <w:r w:rsidRPr="00B229D5">
        <w:rPr>
          <w:spacing w:val="-5"/>
        </w:rPr>
        <w:t xml:space="preserve"> </w:t>
      </w:r>
      <w:r w:rsidRPr="00B229D5">
        <w:t>as</w:t>
      </w:r>
      <w:r w:rsidRPr="00B229D5">
        <w:rPr>
          <w:spacing w:val="-3"/>
        </w:rPr>
        <w:t xml:space="preserve"> </w:t>
      </w:r>
      <w:r w:rsidRPr="00B229D5">
        <w:t>an</w:t>
      </w:r>
      <w:r w:rsidRPr="00B229D5">
        <w:rPr>
          <w:spacing w:val="-5"/>
        </w:rPr>
        <w:t xml:space="preserve"> </w:t>
      </w:r>
      <w:r w:rsidRPr="00B229D5">
        <w:t>estimate</w:t>
      </w:r>
      <w:r w:rsidRPr="00B229D5">
        <w:rPr>
          <w:spacing w:val="-5"/>
        </w:rPr>
        <w:t xml:space="preserve"> </w:t>
      </w:r>
      <w:r w:rsidRPr="00B229D5">
        <w:t>in</w:t>
      </w:r>
      <w:r w:rsidRPr="00B229D5">
        <w:rPr>
          <w:spacing w:val="-3"/>
        </w:rPr>
        <w:t xml:space="preserve"> </w:t>
      </w:r>
      <w:r w:rsidRPr="00B229D5">
        <w:t>accordance</w:t>
      </w:r>
      <w:r w:rsidRPr="00B229D5">
        <w:rPr>
          <w:spacing w:val="-3"/>
        </w:rPr>
        <w:t xml:space="preserve"> </w:t>
      </w:r>
      <w:r w:rsidRPr="00B229D5">
        <w:t>with</w:t>
      </w:r>
      <w:r w:rsidRPr="00B229D5">
        <w:rPr>
          <w:spacing w:val="-1"/>
        </w:rPr>
        <w:t xml:space="preserve"> </w:t>
      </w:r>
      <w:r w:rsidRPr="00B229D5">
        <w:t>Section</w:t>
      </w:r>
      <w:r w:rsidRPr="00B229D5">
        <w:rPr>
          <w:spacing w:val="-2"/>
        </w:rPr>
        <w:t xml:space="preserve"> </w:t>
      </w:r>
      <w:hyperlink w:anchor="_bookmark11" w:history="1">
        <w:r w:rsidRPr="00B229D5">
          <w:t>3.3</w:t>
        </w:r>
      </w:hyperlink>
      <w:r w:rsidRPr="00B229D5">
        <w:t>,</w:t>
      </w:r>
      <w:r w:rsidRPr="00B229D5">
        <w:rPr>
          <w:spacing w:val="-1"/>
        </w:rPr>
        <w:t xml:space="preserve"> </w:t>
      </w:r>
      <w:r w:rsidRPr="00B229D5">
        <w:t>or other specified conditions on the use of the data.</w:t>
      </w:r>
    </w:p>
    <w:p w14:paraId="025E31F5" w14:textId="77777777" w:rsidR="00B873CD" w:rsidRPr="00B229D5" w:rsidRDefault="00CA7016">
      <w:pPr>
        <w:pStyle w:val="ListParagraph"/>
        <w:numPr>
          <w:ilvl w:val="0"/>
          <w:numId w:val="85"/>
        </w:numPr>
        <w:tabs>
          <w:tab w:val="left" w:pos="648"/>
        </w:tabs>
        <w:spacing w:before="118" w:line="266" w:lineRule="auto"/>
        <w:ind w:right="608"/>
        <w:jc w:val="both"/>
      </w:pPr>
      <w:r w:rsidRPr="00B229D5">
        <w:t>All</w:t>
      </w:r>
      <w:r w:rsidRPr="00B229D5">
        <w:rPr>
          <w:spacing w:val="-3"/>
        </w:rPr>
        <w:t xml:space="preserve"> </w:t>
      </w:r>
      <w:r w:rsidRPr="00B229D5">
        <w:t>alternative</w:t>
      </w:r>
      <w:r w:rsidRPr="00B229D5">
        <w:rPr>
          <w:spacing w:val="-5"/>
        </w:rPr>
        <w:t xml:space="preserve"> </w:t>
      </w:r>
      <w:r w:rsidRPr="00B229D5">
        <w:t>methodologies</w:t>
      </w:r>
      <w:r w:rsidRPr="00B229D5">
        <w:rPr>
          <w:spacing w:val="-3"/>
        </w:rPr>
        <w:t xml:space="preserve"> </w:t>
      </w:r>
      <w:r w:rsidRPr="00B229D5">
        <w:t>must</w:t>
      </w:r>
      <w:r w:rsidRPr="00B229D5">
        <w:rPr>
          <w:spacing w:val="-1"/>
        </w:rPr>
        <w:t xml:space="preserve"> </w:t>
      </w:r>
      <w:r w:rsidRPr="00B229D5">
        <w:t>be</w:t>
      </w:r>
      <w:r w:rsidRPr="00B229D5">
        <w:rPr>
          <w:spacing w:val="-5"/>
        </w:rPr>
        <w:t xml:space="preserve"> </w:t>
      </w:r>
      <w:r w:rsidRPr="00B229D5">
        <w:t>approved</w:t>
      </w:r>
      <w:r w:rsidRPr="00B229D5">
        <w:rPr>
          <w:spacing w:val="-3"/>
        </w:rPr>
        <w:t xml:space="preserve"> </w:t>
      </w:r>
      <w:r w:rsidRPr="00B229D5">
        <w:t>by</w:t>
      </w:r>
      <w:r w:rsidRPr="00B229D5">
        <w:rPr>
          <w:spacing w:val="-2"/>
        </w:rPr>
        <w:t xml:space="preserve"> </w:t>
      </w:r>
      <w:r w:rsidRPr="00B229D5">
        <w:t>the</w:t>
      </w:r>
      <w:r w:rsidRPr="00B229D5">
        <w:rPr>
          <w:spacing w:val="-2"/>
        </w:rPr>
        <w:t xml:space="preserve"> </w:t>
      </w:r>
      <w:r w:rsidRPr="00B229D5">
        <w:rPr>
          <w:b/>
          <w:color w:val="007197"/>
        </w:rPr>
        <w:t>Scheme</w:t>
      </w:r>
      <w:r w:rsidRPr="00B229D5">
        <w:rPr>
          <w:b/>
          <w:color w:val="007197"/>
          <w:spacing w:val="-5"/>
        </w:rPr>
        <w:t xml:space="preserve"> </w:t>
      </w:r>
      <w:r w:rsidRPr="00B229D5">
        <w:rPr>
          <w:b/>
          <w:color w:val="007197"/>
        </w:rPr>
        <w:t>Administrator</w:t>
      </w:r>
      <w:r w:rsidRPr="00B229D5">
        <w:rPr>
          <w:b/>
          <w:color w:val="007197"/>
          <w:spacing w:val="-4"/>
        </w:rPr>
        <w:t xml:space="preserve"> </w:t>
      </w:r>
      <w:r w:rsidRPr="00B229D5">
        <w:t xml:space="preserve">prior to use. For further information, please contact the </w:t>
      </w:r>
      <w:r w:rsidRPr="00B229D5">
        <w:rPr>
          <w:b/>
          <w:color w:val="007197"/>
        </w:rPr>
        <w:t>Scheme Administrator</w:t>
      </w:r>
      <w:r w:rsidRPr="00B229D5">
        <w:t>.</w:t>
      </w:r>
    </w:p>
    <w:p w14:paraId="025E31F6"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1F7" w14:textId="77777777" w:rsidR="00B873CD" w:rsidRPr="00B229D5" w:rsidRDefault="00CA7016">
      <w:pPr>
        <w:pStyle w:val="Heading1"/>
      </w:pPr>
      <w:bookmarkStart w:id="37" w:name="_bookmark24"/>
      <w:bookmarkEnd w:id="37"/>
      <w:r w:rsidRPr="00B229D5">
        <w:rPr>
          <w:color w:val="007197"/>
        </w:rPr>
        <w:lastRenderedPageBreak/>
        <w:t>4</w:t>
      </w:r>
      <w:r w:rsidRPr="00B229D5">
        <w:rPr>
          <w:color w:val="007197"/>
          <w:spacing w:val="80"/>
          <w:w w:val="150"/>
        </w:rPr>
        <w:t xml:space="preserve"> </w:t>
      </w:r>
      <w:r w:rsidRPr="00B229D5">
        <w:rPr>
          <w:color w:val="007197"/>
        </w:rPr>
        <w:t>Supply points and minimum</w:t>
      </w:r>
      <w:r w:rsidRPr="00B229D5">
        <w:rPr>
          <w:color w:val="007197"/>
          <w:spacing w:val="-34"/>
        </w:rPr>
        <w:t xml:space="preserve"> </w:t>
      </w:r>
      <w:r w:rsidRPr="00B229D5">
        <w:rPr>
          <w:color w:val="007197"/>
        </w:rPr>
        <w:t>coverage</w:t>
      </w:r>
    </w:p>
    <w:p w14:paraId="025E31F8" w14:textId="77777777" w:rsidR="00B873CD" w:rsidRPr="00B229D5" w:rsidRDefault="00B873CD">
      <w:pPr>
        <w:pStyle w:val="BodyText"/>
        <w:rPr>
          <w:sz w:val="20"/>
        </w:rPr>
      </w:pPr>
    </w:p>
    <w:p w14:paraId="025E31F9" w14:textId="77777777" w:rsidR="00B873CD" w:rsidRPr="00B229D5" w:rsidRDefault="00B873CD">
      <w:pPr>
        <w:pStyle w:val="BodyText"/>
        <w:rPr>
          <w:sz w:val="20"/>
        </w:rPr>
      </w:pPr>
    </w:p>
    <w:p w14:paraId="025E31FA" w14:textId="17BDE796" w:rsidR="00B873CD" w:rsidRPr="00B229D5" w:rsidRDefault="00635D75">
      <w:pPr>
        <w:pStyle w:val="BodyText"/>
        <w:spacing w:before="1"/>
        <w:rPr>
          <w:sz w:val="12"/>
        </w:rPr>
      </w:pPr>
      <w:r w:rsidRPr="00B229D5">
        <w:rPr>
          <w:noProof/>
        </w:rPr>
        <mc:AlternateContent>
          <mc:Choice Requires="wps">
            <w:drawing>
              <wp:anchor distT="0" distB="0" distL="0" distR="0" simplePos="0" relativeHeight="251658269" behindDoc="1" locked="0" layoutInCell="1" allowOverlap="1" wp14:anchorId="025E3829" wp14:editId="745A38B1">
                <wp:simplePos x="0" y="0"/>
                <wp:positionH relativeFrom="page">
                  <wp:posOffset>840105</wp:posOffset>
                </wp:positionH>
                <wp:positionV relativeFrom="paragraph">
                  <wp:posOffset>109855</wp:posOffset>
                </wp:positionV>
                <wp:extent cx="5882640" cy="265430"/>
                <wp:effectExtent l="0" t="0" r="22860" b="20320"/>
                <wp:wrapTopAndBottom/>
                <wp:docPr id="256" name="docshape67" descr="P836TB3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23" w14:textId="77777777" w:rsidR="00B873CD" w:rsidRDefault="00CA7016">
                            <w:pPr>
                              <w:spacing w:before="37"/>
                              <w:ind w:left="107"/>
                              <w:rPr>
                                <w:color w:val="000000"/>
                                <w:sz w:val="28"/>
                              </w:rPr>
                            </w:pPr>
                            <w:bookmarkStart w:id="38" w:name="_bookmark25"/>
                            <w:bookmarkEnd w:id="38"/>
                            <w:r>
                              <w:rPr>
                                <w:color w:val="FFFFFF"/>
                                <w:sz w:val="28"/>
                              </w:rPr>
                              <w:t>4.1</w:t>
                            </w:r>
                            <w:r>
                              <w:rPr>
                                <w:color w:val="FFFFFF"/>
                                <w:spacing w:val="67"/>
                                <w:w w:val="150"/>
                                <w:sz w:val="28"/>
                              </w:rPr>
                              <w:t xml:space="preserve"> </w:t>
                            </w: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9" id="docshape67" o:spid="_x0000_s1054" type="#_x0000_t202" alt="P836TB39#y1" style="position:absolute;margin-left:66.15pt;margin-top:8.65pt;width:463.2pt;height:20.9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" fillcolor="#007197" strokecolor="#44536a" strokeweight=".96pt">
                <v:textbox inset="0,0,0,0">
                  <w:txbxContent>
                    <w:p w14:paraId="025E3923" w14:textId="77777777" w:rsidR="00B873CD" w:rsidRDefault="00CA7016">
                      <w:pPr>
                        <w:spacing w:before="37"/>
                        <w:ind w:left="107"/>
                        <w:rPr>
                          <w:color w:val="000000"/>
                          <w:sz w:val="28"/>
                        </w:rPr>
                      </w:pPr>
                      <w:bookmarkStart w:id="39" w:name="_bookmark25"/>
                      <w:bookmarkEnd w:id="39"/>
                      <w:r>
                        <w:rPr>
                          <w:color w:val="FFFFFF"/>
                          <w:sz w:val="28"/>
                        </w:rPr>
                        <w:t>4.1</w:t>
                      </w:r>
                      <w:r>
                        <w:rPr>
                          <w:color w:val="FFFFFF"/>
                          <w:spacing w:val="67"/>
                          <w:w w:val="150"/>
                          <w:sz w:val="28"/>
                        </w:rPr>
                        <w:t xml:space="preserve"> </w:t>
                      </w:r>
                      <w:r>
                        <w:rPr>
                          <w:color w:val="FFFFFF"/>
                          <w:spacing w:val="-2"/>
                          <w:sz w:val="28"/>
                        </w:rPr>
                        <w:t>General</w:t>
                      </w:r>
                    </w:p>
                  </w:txbxContent>
                </v:textbox>
                <w10:wrap type="topAndBottom" anchorx="page"/>
              </v:shape>
            </w:pict>
          </mc:Fallback>
        </mc:AlternateContent>
      </w:r>
    </w:p>
    <w:p w14:paraId="025E31FB" w14:textId="77777777" w:rsidR="00B873CD" w:rsidRPr="00B229D5" w:rsidRDefault="00B873CD">
      <w:pPr>
        <w:pStyle w:val="BodyText"/>
        <w:spacing w:before="3"/>
        <w:rPr>
          <w:sz w:val="16"/>
        </w:rPr>
      </w:pPr>
    </w:p>
    <w:p w14:paraId="025E31FC" w14:textId="77777777" w:rsidR="00B873CD" w:rsidRPr="00B229D5" w:rsidRDefault="00CA7016">
      <w:pPr>
        <w:pStyle w:val="BodyText"/>
        <w:spacing w:before="94"/>
        <w:ind w:left="220"/>
      </w:pPr>
      <w:r w:rsidRPr="00B229D5">
        <w:t>This</w:t>
      </w:r>
      <w:r w:rsidRPr="00B229D5">
        <w:rPr>
          <w:spacing w:val="-6"/>
        </w:rPr>
        <w:t xml:space="preserve"> </w:t>
      </w:r>
      <w:r w:rsidRPr="00B229D5">
        <w:t>chapter</w:t>
      </w:r>
      <w:r w:rsidRPr="00B229D5">
        <w:rPr>
          <w:spacing w:val="-2"/>
        </w:rPr>
        <w:t xml:space="preserve"> </w:t>
      </w:r>
      <w:r w:rsidRPr="00B229D5">
        <w:t>discusses</w:t>
      </w:r>
      <w:r w:rsidRPr="00B229D5">
        <w:rPr>
          <w:spacing w:val="-7"/>
        </w:rPr>
        <w:t xml:space="preserve"> </w:t>
      </w:r>
      <w:r w:rsidRPr="00B229D5">
        <w:t>the</w:t>
      </w:r>
      <w:r w:rsidRPr="00B229D5">
        <w:rPr>
          <w:spacing w:val="-4"/>
        </w:rPr>
        <w:t xml:space="preserve"> </w:t>
      </w:r>
      <w:r w:rsidRPr="00B229D5">
        <w:t>following</w:t>
      </w:r>
      <w:r w:rsidRPr="00B229D5">
        <w:rPr>
          <w:spacing w:val="-3"/>
        </w:rPr>
        <w:t xml:space="preserve"> </w:t>
      </w:r>
      <w:r w:rsidRPr="00B229D5">
        <w:t>steps</w:t>
      </w:r>
      <w:r w:rsidRPr="00B229D5">
        <w:rPr>
          <w:spacing w:val="-7"/>
        </w:rPr>
        <w:t xml:space="preserve"> </w:t>
      </w:r>
      <w:r w:rsidRPr="00B229D5">
        <w:t>in</w:t>
      </w:r>
      <w:r w:rsidRPr="00B229D5">
        <w:rPr>
          <w:spacing w:val="-6"/>
        </w:rPr>
        <w:t xml:space="preserve"> </w:t>
      </w:r>
      <w:r w:rsidRPr="00B229D5">
        <w:t>the</w:t>
      </w:r>
      <w:r w:rsidRPr="00B229D5">
        <w:rPr>
          <w:spacing w:val="-6"/>
        </w:rPr>
        <w:t xml:space="preserve"> </w:t>
      </w:r>
      <w:r w:rsidRPr="00B229D5">
        <w:t>rating</w:t>
      </w:r>
      <w:r w:rsidRPr="00B229D5">
        <w:rPr>
          <w:spacing w:val="-4"/>
        </w:rPr>
        <w:t xml:space="preserve"> </w:t>
      </w:r>
      <w:r w:rsidRPr="00B229D5">
        <w:rPr>
          <w:spacing w:val="-2"/>
        </w:rPr>
        <w:t>process:</w:t>
      </w:r>
    </w:p>
    <w:p w14:paraId="025E31FD" w14:textId="77777777" w:rsidR="00B873CD" w:rsidRPr="00B229D5" w:rsidRDefault="00CA7016">
      <w:pPr>
        <w:pStyle w:val="ListParagraph"/>
        <w:numPr>
          <w:ilvl w:val="0"/>
          <w:numId w:val="84"/>
        </w:numPr>
        <w:tabs>
          <w:tab w:val="left" w:pos="647"/>
          <w:tab w:val="left" w:pos="648"/>
        </w:tabs>
        <w:spacing w:before="146" w:line="266" w:lineRule="auto"/>
        <w:ind w:right="721"/>
      </w:pPr>
      <w:r w:rsidRPr="00B229D5">
        <w:t>Identify</w:t>
      </w:r>
      <w:r w:rsidRPr="00B229D5">
        <w:rPr>
          <w:spacing w:val="-4"/>
        </w:rPr>
        <w:t xml:space="preserve"> </w:t>
      </w:r>
      <w:r w:rsidRPr="00B229D5">
        <w:t>all</w:t>
      </w:r>
      <w:r w:rsidRPr="00B229D5">
        <w:rPr>
          <w:spacing w:val="-3"/>
        </w:rPr>
        <w:t xml:space="preserve"> </w:t>
      </w:r>
      <w:r w:rsidRPr="00B229D5">
        <w:t>the</w:t>
      </w:r>
      <w:r w:rsidRPr="00B229D5">
        <w:rPr>
          <w:spacing w:val="-5"/>
        </w:rPr>
        <w:t xml:space="preserve"> </w:t>
      </w:r>
      <w:r w:rsidRPr="00B229D5">
        <w:t>sources</w:t>
      </w:r>
      <w:r w:rsidRPr="00B229D5">
        <w:rPr>
          <w:spacing w:val="-3"/>
        </w:rPr>
        <w:t xml:space="preserve"> </w:t>
      </w:r>
      <w:r w:rsidRPr="00B229D5">
        <w:t>and</w:t>
      </w:r>
      <w:r w:rsidRPr="00B229D5">
        <w:rPr>
          <w:spacing w:val="-3"/>
        </w:rPr>
        <w:t xml:space="preserve"> </w:t>
      </w:r>
      <w:r w:rsidRPr="00B229D5">
        <w:t>supply</w:t>
      </w:r>
      <w:r w:rsidRPr="00B229D5">
        <w:rPr>
          <w:spacing w:val="-2"/>
        </w:rPr>
        <w:t xml:space="preserve"> </w:t>
      </w:r>
      <w:r w:rsidRPr="00B229D5">
        <w:t>points</w:t>
      </w:r>
      <w:r w:rsidRPr="00B229D5">
        <w:rPr>
          <w:spacing w:val="-4"/>
        </w:rPr>
        <w:t xml:space="preserve"> </w:t>
      </w:r>
      <w:r w:rsidRPr="00B229D5">
        <w:t>of</w:t>
      </w:r>
      <w:r w:rsidRPr="00B229D5">
        <w:rPr>
          <w:spacing w:val="-1"/>
        </w:rPr>
        <w:t xml:space="preserve"> </w:t>
      </w:r>
      <w:r w:rsidRPr="00B229D5">
        <w:t>energy</w:t>
      </w:r>
      <w:r w:rsidRPr="00B229D5">
        <w:rPr>
          <w:spacing w:val="-3"/>
        </w:rPr>
        <w:t xml:space="preserve"> </w:t>
      </w:r>
      <w:r w:rsidRPr="00B229D5">
        <w:t>(e.g.</w:t>
      </w:r>
      <w:r w:rsidRPr="00B229D5">
        <w:rPr>
          <w:spacing w:val="-4"/>
        </w:rPr>
        <w:t xml:space="preserve"> </w:t>
      </w:r>
      <w:r w:rsidRPr="00B229D5">
        <w:t>meters</w:t>
      </w:r>
      <w:r w:rsidRPr="00B229D5">
        <w:rPr>
          <w:spacing w:val="-2"/>
        </w:rPr>
        <w:t xml:space="preserve"> </w:t>
      </w:r>
      <w:r w:rsidRPr="00B229D5">
        <w:t>and</w:t>
      </w:r>
      <w:r w:rsidRPr="00B229D5">
        <w:rPr>
          <w:spacing w:val="-5"/>
        </w:rPr>
        <w:t xml:space="preserve"> </w:t>
      </w:r>
      <w:r w:rsidRPr="00B229D5">
        <w:t>batch</w:t>
      </w:r>
      <w:r w:rsidRPr="00B229D5">
        <w:rPr>
          <w:spacing w:val="-3"/>
        </w:rPr>
        <w:t xml:space="preserve"> </w:t>
      </w:r>
      <w:r w:rsidRPr="00B229D5">
        <w:t>delivery) and confirm supply points used in the rating are permitted by NABERS UK.</w:t>
      </w:r>
    </w:p>
    <w:p w14:paraId="025E31FE" w14:textId="77777777" w:rsidR="00B873CD" w:rsidRPr="00B229D5" w:rsidRDefault="00CA7016">
      <w:pPr>
        <w:pStyle w:val="ListParagraph"/>
        <w:numPr>
          <w:ilvl w:val="0"/>
          <w:numId w:val="84"/>
        </w:numPr>
        <w:tabs>
          <w:tab w:val="left" w:pos="647"/>
          <w:tab w:val="left" w:pos="648"/>
        </w:tabs>
        <w:spacing w:before="117" w:line="266" w:lineRule="auto"/>
        <w:ind w:right="1273"/>
      </w:pPr>
      <w:r w:rsidRPr="00B229D5">
        <w:t>Check</w:t>
      </w:r>
      <w:r w:rsidRPr="00B229D5">
        <w:rPr>
          <w:spacing w:val="-2"/>
        </w:rPr>
        <w:t xml:space="preserve"> </w:t>
      </w:r>
      <w:r w:rsidRPr="00B229D5">
        <w:t>the</w:t>
      </w:r>
      <w:r w:rsidRPr="00B229D5">
        <w:rPr>
          <w:spacing w:val="-5"/>
        </w:rPr>
        <w:t xml:space="preserve"> </w:t>
      </w:r>
      <w:r w:rsidRPr="00B229D5">
        <w:t>sources</w:t>
      </w:r>
      <w:r w:rsidRPr="00B229D5">
        <w:rPr>
          <w:spacing w:val="-3"/>
        </w:rPr>
        <w:t xml:space="preserve"> </w:t>
      </w:r>
      <w:r w:rsidRPr="00B229D5">
        <w:t>and</w:t>
      </w:r>
      <w:r w:rsidRPr="00B229D5">
        <w:rPr>
          <w:spacing w:val="-5"/>
        </w:rPr>
        <w:t xml:space="preserve"> </w:t>
      </w:r>
      <w:r w:rsidRPr="00B229D5">
        <w:t>supply</w:t>
      </w:r>
      <w:r w:rsidRPr="00B229D5">
        <w:rPr>
          <w:spacing w:val="-2"/>
        </w:rPr>
        <w:t xml:space="preserve"> </w:t>
      </w:r>
      <w:r w:rsidRPr="00B229D5">
        <w:t>points</w:t>
      </w:r>
      <w:r w:rsidRPr="00B229D5">
        <w:rPr>
          <w:spacing w:val="-4"/>
        </w:rPr>
        <w:t xml:space="preserve"> </w:t>
      </w:r>
      <w:r w:rsidRPr="00B229D5">
        <w:t>to</w:t>
      </w:r>
      <w:r w:rsidRPr="00B229D5">
        <w:rPr>
          <w:spacing w:val="-5"/>
        </w:rPr>
        <w:t xml:space="preserve"> </w:t>
      </w:r>
      <w:r w:rsidRPr="00B229D5">
        <w:t>confirm</w:t>
      </w:r>
      <w:r w:rsidRPr="00B229D5">
        <w:rPr>
          <w:spacing w:val="-4"/>
        </w:rPr>
        <w:t xml:space="preserve"> </w:t>
      </w:r>
      <w:r w:rsidRPr="00B229D5">
        <w:t>the</w:t>
      </w:r>
      <w:r w:rsidRPr="00B229D5">
        <w:rPr>
          <w:spacing w:val="-3"/>
        </w:rPr>
        <w:t xml:space="preserve"> </w:t>
      </w:r>
      <w:r w:rsidRPr="00B229D5">
        <w:t>required</w:t>
      </w:r>
      <w:r w:rsidRPr="00B229D5">
        <w:rPr>
          <w:spacing w:val="-5"/>
        </w:rPr>
        <w:t xml:space="preserve"> </w:t>
      </w:r>
      <w:r w:rsidRPr="00B229D5">
        <w:t>minimum</w:t>
      </w:r>
      <w:r w:rsidRPr="00B229D5">
        <w:rPr>
          <w:spacing w:val="-2"/>
        </w:rPr>
        <w:t xml:space="preserve"> </w:t>
      </w:r>
      <w:r w:rsidRPr="00B229D5">
        <w:t>energy coverage can be met.</w:t>
      </w:r>
    </w:p>
    <w:p w14:paraId="025E31FF" w14:textId="77777777" w:rsidR="00B873CD" w:rsidRPr="00B229D5" w:rsidRDefault="00CA7016">
      <w:pPr>
        <w:pStyle w:val="ListParagraph"/>
        <w:numPr>
          <w:ilvl w:val="0"/>
          <w:numId w:val="84"/>
        </w:numPr>
        <w:tabs>
          <w:tab w:val="left" w:pos="647"/>
          <w:tab w:val="left" w:pos="648"/>
        </w:tabs>
        <w:spacing w:before="120"/>
      </w:pPr>
      <w:r w:rsidRPr="00B229D5">
        <w:t>Confirm</w:t>
      </w:r>
      <w:r w:rsidRPr="00B229D5">
        <w:rPr>
          <w:spacing w:val="-6"/>
        </w:rPr>
        <w:t xml:space="preserve"> </w:t>
      </w:r>
      <w:r w:rsidRPr="00B229D5">
        <w:t>the</w:t>
      </w:r>
      <w:r w:rsidRPr="00B229D5">
        <w:rPr>
          <w:spacing w:val="-7"/>
        </w:rPr>
        <w:t xml:space="preserve"> </w:t>
      </w:r>
      <w:r w:rsidRPr="00B229D5">
        <w:t>types</w:t>
      </w:r>
      <w:r w:rsidRPr="00B229D5">
        <w:rPr>
          <w:spacing w:val="-3"/>
        </w:rPr>
        <w:t xml:space="preserve"> </w:t>
      </w:r>
      <w:r w:rsidRPr="00B229D5">
        <w:t>of</w:t>
      </w:r>
      <w:r w:rsidRPr="00B229D5">
        <w:rPr>
          <w:spacing w:val="-3"/>
        </w:rPr>
        <w:t xml:space="preserve"> </w:t>
      </w:r>
      <w:r w:rsidRPr="00B229D5">
        <w:t>supply</w:t>
      </w:r>
      <w:r w:rsidRPr="00B229D5">
        <w:rPr>
          <w:spacing w:val="-4"/>
        </w:rPr>
        <w:t xml:space="preserve"> </w:t>
      </w:r>
      <w:r w:rsidRPr="00B229D5">
        <w:t>points</w:t>
      </w:r>
      <w:r w:rsidRPr="00B229D5">
        <w:rPr>
          <w:spacing w:val="-4"/>
        </w:rPr>
        <w:t xml:space="preserve"> </w:t>
      </w:r>
      <w:r w:rsidRPr="00B229D5">
        <w:t>and</w:t>
      </w:r>
      <w:r w:rsidRPr="00B229D5">
        <w:rPr>
          <w:spacing w:val="-6"/>
        </w:rPr>
        <w:t xml:space="preserve"> </w:t>
      </w:r>
      <w:r w:rsidRPr="00B229D5">
        <w:t>meters</w:t>
      </w:r>
      <w:r w:rsidRPr="00B229D5">
        <w:rPr>
          <w:spacing w:val="-7"/>
        </w:rPr>
        <w:t xml:space="preserve"> </w:t>
      </w:r>
      <w:r w:rsidRPr="00B229D5">
        <w:t>that</w:t>
      </w:r>
      <w:r w:rsidRPr="00B229D5">
        <w:rPr>
          <w:spacing w:val="-4"/>
        </w:rPr>
        <w:t xml:space="preserve"> </w:t>
      </w:r>
      <w:r w:rsidRPr="00B229D5">
        <w:t>are</w:t>
      </w:r>
      <w:r w:rsidRPr="00B229D5">
        <w:rPr>
          <w:spacing w:val="-5"/>
        </w:rPr>
        <w:t xml:space="preserve"> </w:t>
      </w:r>
      <w:r w:rsidRPr="00B229D5">
        <w:t>present,</w:t>
      </w:r>
      <w:r w:rsidRPr="00B229D5">
        <w:rPr>
          <w:spacing w:val="-2"/>
        </w:rPr>
        <w:t xml:space="preserve"> </w:t>
      </w:r>
      <w:r w:rsidRPr="00B229D5">
        <w:t>and</w:t>
      </w:r>
      <w:r w:rsidRPr="00B229D5">
        <w:rPr>
          <w:spacing w:val="-7"/>
        </w:rPr>
        <w:t xml:space="preserve"> </w:t>
      </w:r>
      <w:r w:rsidRPr="00B229D5">
        <w:t>adhere</w:t>
      </w:r>
      <w:r w:rsidRPr="00B229D5">
        <w:rPr>
          <w:spacing w:val="-6"/>
        </w:rPr>
        <w:t xml:space="preserve"> </w:t>
      </w:r>
      <w:r w:rsidRPr="00B229D5">
        <w:rPr>
          <w:spacing w:val="-5"/>
        </w:rPr>
        <w:t>to</w:t>
      </w:r>
    </w:p>
    <w:p w14:paraId="025E3200" w14:textId="77777777" w:rsidR="00B873CD" w:rsidRPr="00B229D5" w:rsidRDefault="00CA7016">
      <w:pPr>
        <w:spacing w:before="28"/>
        <w:ind w:left="647"/>
      </w:pPr>
      <w:r w:rsidRPr="00B229D5">
        <w:rPr>
          <w:b/>
          <w:color w:val="007197"/>
        </w:rPr>
        <w:t>validation</w:t>
      </w:r>
      <w:r w:rsidRPr="00B229D5">
        <w:rPr>
          <w:b/>
          <w:color w:val="007197"/>
          <w:spacing w:val="-9"/>
        </w:rPr>
        <w:t xml:space="preserve"> </w:t>
      </w:r>
      <w:r w:rsidRPr="00B229D5">
        <w:t>requirements</w:t>
      </w:r>
      <w:r w:rsidRPr="00B229D5">
        <w:rPr>
          <w:spacing w:val="-8"/>
        </w:rPr>
        <w:t xml:space="preserve"> </w:t>
      </w:r>
      <w:r w:rsidRPr="00B229D5">
        <w:t>as</w:t>
      </w:r>
      <w:r w:rsidRPr="00B229D5">
        <w:rPr>
          <w:spacing w:val="-6"/>
        </w:rPr>
        <w:t xml:space="preserve"> </w:t>
      </w:r>
      <w:r w:rsidRPr="00B229D5">
        <w:rPr>
          <w:spacing w:val="-2"/>
        </w:rPr>
        <w:t>applicable.</w:t>
      </w:r>
    </w:p>
    <w:p w14:paraId="025E3201" w14:textId="5EEC7ED6" w:rsidR="00B873CD" w:rsidRPr="00B229D5" w:rsidRDefault="00635D75">
      <w:pPr>
        <w:pStyle w:val="BodyText"/>
        <w:rPr>
          <w:sz w:val="8"/>
        </w:rPr>
      </w:pPr>
      <w:r w:rsidRPr="00B229D5">
        <w:rPr>
          <w:noProof/>
        </w:rPr>
        <mc:AlternateContent>
          <mc:Choice Requires="wpg">
            <w:drawing>
              <wp:anchor distT="0" distB="0" distL="0" distR="0" simplePos="0" relativeHeight="251658270" behindDoc="1" locked="0" layoutInCell="1" allowOverlap="1" wp14:anchorId="025E382A" wp14:editId="443DD895">
                <wp:simplePos x="0" y="0"/>
                <wp:positionH relativeFrom="page">
                  <wp:posOffset>914400</wp:posOffset>
                </wp:positionH>
                <wp:positionV relativeFrom="paragraph">
                  <wp:posOffset>74295</wp:posOffset>
                </wp:positionV>
                <wp:extent cx="5725160" cy="379730"/>
                <wp:effectExtent l="0" t="19050" r="8890" b="1270"/>
                <wp:wrapTopAndBottom/>
                <wp:docPr id="252" name="docshapegroup68" descr="P84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117"/>
                          <a:chExt cx="9016" cy="598"/>
                        </a:xfrm>
                      </wpg:grpSpPr>
                      <wps:wsp>
                        <wps:cNvPr id="253" name="docshape69"/>
                        <wps:cNvSpPr>
                          <a:spLocks noChangeArrowheads="1"/>
                        </wps:cNvSpPr>
                        <wps:spPr bwMode="auto">
                          <a:xfrm>
                            <a:off x="1440" y="116"/>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4" name="docshape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64"/>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55" name="docshape71"/>
                        <wps:cNvSpPr txBox="1">
                          <a:spLocks noChangeArrowheads="1"/>
                        </wps:cNvSpPr>
                        <wps:spPr bwMode="auto">
                          <a:xfrm>
                            <a:off x="1440" y="116"/>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24" w14:textId="77777777" w:rsidR="00B873CD" w:rsidRDefault="00B873CD">
                              <w:pPr>
                                <w:spacing w:before="7"/>
                                <w:rPr>
                                  <w:sz w:val="19"/>
                                </w:rPr>
                              </w:pPr>
                            </w:p>
                            <w:p w14:paraId="025E3925" w14:textId="77777777" w:rsidR="00B873CD" w:rsidRDefault="00CA7016">
                              <w:pPr>
                                <w:ind w:left="480"/>
                              </w:pPr>
                              <w:r>
                                <w:t>For</w:t>
                              </w:r>
                              <w:r>
                                <w:rPr>
                                  <w:spacing w:val="-7"/>
                                </w:rPr>
                                <w:t xml:space="preserve"> </w:t>
                              </w:r>
                              <w:r>
                                <w:t>documentation</w:t>
                              </w:r>
                              <w:r>
                                <w:rPr>
                                  <w:spacing w:val="-8"/>
                                </w:rPr>
                                <w:t xml:space="preserve"> </w:t>
                              </w:r>
                              <w:r>
                                <w:t>requirements,</w:t>
                              </w:r>
                              <w:r>
                                <w:rPr>
                                  <w:spacing w:val="-6"/>
                                </w:rPr>
                                <w:t xml:space="preserve"> </w:t>
                              </w:r>
                              <w:r>
                                <w:t>see</w:t>
                              </w:r>
                              <w:r>
                                <w:rPr>
                                  <w:spacing w:val="-8"/>
                                </w:rPr>
                                <w:t xml:space="preserve"> </w:t>
                              </w:r>
                              <w:r>
                                <w:t>Section</w:t>
                              </w:r>
                              <w:r>
                                <w:rPr>
                                  <w:spacing w:val="-4"/>
                                </w:rPr>
                                <w:t xml:space="preserve"> </w:t>
                              </w:r>
                              <w:hyperlink w:anchor="_bookmark117" w:history="1">
                                <w:r>
                                  <w:rPr>
                                    <w:spacing w:val="-4"/>
                                  </w:rPr>
                                  <w:t>10.2</w:t>
                                </w:r>
                              </w:hyperlink>
                              <w:r>
                                <w:rPr>
                                  <w:spacing w:val="-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2A" id="docshapegroup68" o:spid="_x0000_s1055" alt="P843#y1" style="position:absolute;margin-left:1in;margin-top:5.85pt;width:450.8pt;height:29.9pt;z-index:-251658210;mso-wrap-distance-left:0;mso-wrap-distance-right:0;mso-position-horizontal-relative:page;mso-position-vertical-relative:text" coordorigin="1440,117"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">
                <v:rect id="docshape69" o:spid="_x0000_s1056" style="position:absolute;left:1440;top:116;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" fillcolor="#fff1cc" stroked="f"/>
                <v:shape id="docshape70" o:spid="_x0000_s1057" type="#_x0000_t75" style="position:absolute;left:1604;top:264;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">
                  <v:imagedata r:id="rId31" o:title=""/>
                </v:shape>
                <v:shape id="docshape71" o:spid="_x0000_s1058" type="#_x0000_t202" style="position:absolute;left:1440;top:116;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025E3924" w14:textId="77777777" w:rsidR="00B873CD" w:rsidRDefault="00B873CD">
                        <w:pPr>
                          <w:spacing w:before="7"/>
                          <w:rPr>
                            <w:sz w:val="19"/>
                          </w:rPr>
                        </w:pPr>
                      </w:p>
                      <w:p w14:paraId="025E3925" w14:textId="77777777" w:rsidR="00B873CD" w:rsidRDefault="00CA7016">
                        <w:pPr>
                          <w:ind w:left="480"/>
                        </w:pPr>
                        <w:r>
                          <w:t>For</w:t>
                        </w:r>
                        <w:r>
                          <w:rPr>
                            <w:spacing w:val="-7"/>
                          </w:rPr>
                          <w:t xml:space="preserve"> </w:t>
                        </w:r>
                        <w:r>
                          <w:t>documentation</w:t>
                        </w:r>
                        <w:r>
                          <w:rPr>
                            <w:spacing w:val="-8"/>
                          </w:rPr>
                          <w:t xml:space="preserve"> </w:t>
                        </w:r>
                        <w:r>
                          <w:t>requirements,</w:t>
                        </w:r>
                        <w:r>
                          <w:rPr>
                            <w:spacing w:val="-6"/>
                          </w:rPr>
                          <w:t xml:space="preserve"> </w:t>
                        </w:r>
                        <w:r>
                          <w:t>see</w:t>
                        </w:r>
                        <w:r>
                          <w:rPr>
                            <w:spacing w:val="-8"/>
                          </w:rPr>
                          <w:t xml:space="preserve"> </w:t>
                        </w:r>
                        <w:r>
                          <w:t>Section</w:t>
                        </w:r>
                        <w:r>
                          <w:rPr>
                            <w:spacing w:val="-4"/>
                          </w:rPr>
                          <w:t xml:space="preserve"> </w:t>
                        </w:r>
                        <w:hyperlink w:anchor="_bookmark117" w:history="1">
                          <w:r>
                            <w:rPr>
                              <w:spacing w:val="-4"/>
                            </w:rPr>
                            <w:t>10.2</w:t>
                          </w:r>
                        </w:hyperlink>
                        <w:r>
                          <w:rPr>
                            <w:spacing w:val="-4"/>
                          </w:rPr>
                          <w:t>.</w:t>
                        </w:r>
                      </w:p>
                    </w:txbxContent>
                  </v:textbox>
                </v:shape>
                <w10:wrap type="topAndBottom" anchorx="page"/>
              </v:group>
            </w:pict>
          </mc:Fallback>
        </mc:AlternateContent>
      </w:r>
    </w:p>
    <w:p w14:paraId="025E3202" w14:textId="77777777" w:rsidR="00B873CD" w:rsidRPr="00B229D5" w:rsidRDefault="00B873CD">
      <w:pPr>
        <w:pStyle w:val="BodyText"/>
        <w:rPr>
          <w:sz w:val="20"/>
        </w:rPr>
      </w:pPr>
    </w:p>
    <w:p w14:paraId="025E3203" w14:textId="629F1820" w:rsidR="00B873CD" w:rsidRPr="00B229D5" w:rsidRDefault="00635D75">
      <w:pPr>
        <w:pStyle w:val="BodyText"/>
        <w:rPr>
          <w:sz w:val="11"/>
        </w:rPr>
      </w:pPr>
      <w:r w:rsidRPr="00B229D5">
        <w:rPr>
          <w:noProof/>
        </w:rPr>
        <mc:AlternateContent>
          <mc:Choice Requires="wps">
            <w:drawing>
              <wp:anchor distT="0" distB="0" distL="0" distR="0" simplePos="0" relativeHeight="251658271" behindDoc="1" locked="0" layoutInCell="1" allowOverlap="1" wp14:anchorId="025E382B" wp14:editId="6CFD9C19">
                <wp:simplePos x="0" y="0"/>
                <wp:positionH relativeFrom="page">
                  <wp:posOffset>840105</wp:posOffset>
                </wp:positionH>
                <wp:positionV relativeFrom="paragraph">
                  <wp:posOffset>102235</wp:posOffset>
                </wp:positionV>
                <wp:extent cx="5882640" cy="265430"/>
                <wp:effectExtent l="0" t="0" r="22860" b="20320"/>
                <wp:wrapTopAndBottom/>
                <wp:docPr id="251" name="docshape72" descr="P845TB4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26" w14:textId="77777777" w:rsidR="00B873CD" w:rsidRDefault="00CA7016">
                            <w:pPr>
                              <w:spacing w:before="37"/>
                              <w:ind w:left="107"/>
                              <w:rPr>
                                <w:color w:val="000000"/>
                                <w:sz w:val="28"/>
                              </w:rPr>
                            </w:pPr>
                            <w:bookmarkStart w:id="40" w:name="_bookmark26"/>
                            <w:bookmarkEnd w:id="40"/>
                            <w:r>
                              <w:rPr>
                                <w:color w:val="FFFFFF"/>
                                <w:sz w:val="28"/>
                              </w:rPr>
                              <w:t>4.2</w:t>
                            </w:r>
                            <w:r>
                              <w:rPr>
                                <w:color w:val="FFFFFF"/>
                                <w:spacing w:val="61"/>
                                <w:w w:val="150"/>
                                <w:sz w:val="28"/>
                              </w:rPr>
                              <w:t xml:space="preserve"> </w:t>
                            </w:r>
                            <w:r>
                              <w:rPr>
                                <w:color w:val="FFFFFF"/>
                                <w:sz w:val="28"/>
                              </w:rPr>
                              <w:t>Energy</w:t>
                            </w:r>
                            <w:r>
                              <w:rPr>
                                <w:color w:val="FFFFFF"/>
                                <w:spacing w:val="-6"/>
                                <w:sz w:val="28"/>
                              </w:rPr>
                              <w:t xml:space="preserve"> </w:t>
                            </w:r>
                            <w:r>
                              <w:rPr>
                                <w:color w:val="FFFFFF"/>
                                <w:sz w:val="28"/>
                              </w:rPr>
                              <w:t>sources</w:t>
                            </w:r>
                            <w:r>
                              <w:rPr>
                                <w:color w:val="FFFFFF"/>
                                <w:spacing w:val="-3"/>
                                <w:sz w:val="28"/>
                              </w:rPr>
                              <w:t xml:space="preserve"> </w:t>
                            </w:r>
                            <w:r>
                              <w:rPr>
                                <w:color w:val="FFFFFF"/>
                                <w:sz w:val="28"/>
                              </w:rPr>
                              <w:t>and</w:t>
                            </w:r>
                            <w:r>
                              <w:rPr>
                                <w:color w:val="FFFFFF"/>
                                <w:spacing w:val="-2"/>
                                <w:sz w:val="28"/>
                              </w:rPr>
                              <w:t xml:space="preserve"> </w:t>
                            </w:r>
                            <w:r>
                              <w:rPr>
                                <w:color w:val="FFFFFF"/>
                                <w:sz w:val="28"/>
                              </w:rPr>
                              <w:t>supply</w:t>
                            </w:r>
                            <w:r>
                              <w:rPr>
                                <w:color w:val="FFFFFF"/>
                                <w:spacing w:val="-3"/>
                                <w:sz w:val="28"/>
                              </w:rPr>
                              <w:t xml:space="preserve"> </w:t>
                            </w:r>
                            <w:r>
                              <w:rPr>
                                <w:color w:val="FFFFFF"/>
                                <w:spacing w:val="-2"/>
                                <w:sz w:val="28"/>
                              </w:rPr>
                              <w:t>points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B" id="docshape72" o:spid="_x0000_s1059" type="#_x0000_t202" alt="P845TB41#y1" style="position:absolute;margin-left:66.15pt;margin-top:8.05pt;width:463.2pt;height:20.9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" fillcolor="#007197" strokecolor="#44536a" strokeweight=".96pt">
                <v:textbox inset="0,0,0,0">
                  <w:txbxContent>
                    <w:p w14:paraId="025E3926" w14:textId="77777777" w:rsidR="00B873CD" w:rsidRDefault="00CA7016">
                      <w:pPr>
                        <w:spacing w:before="37"/>
                        <w:ind w:left="107"/>
                        <w:rPr>
                          <w:color w:val="000000"/>
                          <w:sz w:val="28"/>
                        </w:rPr>
                      </w:pPr>
                      <w:bookmarkStart w:id="41" w:name="_bookmark26"/>
                      <w:bookmarkEnd w:id="41"/>
                      <w:r>
                        <w:rPr>
                          <w:color w:val="FFFFFF"/>
                          <w:sz w:val="28"/>
                        </w:rPr>
                        <w:t>4.2</w:t>
                      </w:r>
                      <w:r>
                        <w:rPr>
                          <w:color w:val="FFFFFF"/>
                          <w:spacing w:val="61"/>
                          <w:w w:val="150"/>
                          <w:sz w:val="28"/>
                        </w:rPr>
                        <w:t xml:space="preserve"> </w:t>
                      </w:r>
                      <w:r>
                        <w:rPr>
                          <w:color w:val="FFFFFF"/>
                          <w:sz w:val="28"/>
                        </w:rPr>
                        <w:t>Energy</w:t>
                      </w:r>
                      <w:r>
                        <w:rPr>
                          <w:color w:val="FFFFFF"/>
                          <w:spacing w:val="-6"/>
                          <w:sz w:val="28"/>
                        </w:rPr>
                        <w:t xml:space="preserve"> </w:t>
                      </w:r>
                      <w:r>
                        <w:rPr>
                          <w:color w:val="FFFFFF"/>
                          <w:sz w:val="28"/>
                        </w:rPr>
                        <w:t>sources</w:t>
                      </w:r>
                      <w:r>
                        <w:rPr>
                          <w:color w:val="FFFFFF"/>
                          <w:spacing w:val="-3"/>
                          <w:sz w:val="28"/>
                        </w:rPr>
                        <w:t xml:space="preserve"> </w:t>
                      </w:r>
                      <w:r>
                        <w:rPr>
                          <w:color w:val="FFFFFF"/>
                          <w:sz w:val="28"/>
                        </w:rPr>
                        <w:t>and</w:t>
                      </w:r>
                      <w:r>
                        <w:rPr>
                          <w:color w:val="FFFFFF"/>
                          <w:spacing w:val="-2"/>
                          <w:sz w:val="28"/>
                        </w:rPr>
                        <w:t xml:space="preserve"> </w:t>
                      </w:r>
                      <w:r>
                        <w:rPr>
                          <w:color w:val="FFFFFF"/>
                          <w:sz w:val="28"/>
                        </w:rPr>
                        <w:t>supply</w:t>
                      </w:r>
                      <w:r>
                        <w:rPr>
                          <w:color w:val="FFFFFF"/>
                          <w:spacing w:val="-3"/>
                          <w:sz w:val="28"/>
                        </w:rPr>
                        <w:t xml:space="preserve"> </w:t>
                      </w:r>
                      <w:r>
                        <w:rPr>
                          <w:color w:val="FFFFFF"/>
                          <w:spacing w:val="-2"/>
                          <w:sz w:val="28"/>
                        </w:rPr>
                        <w:t>points</w:t>
                      </w:r>
                    </w:p>
                  </w:txbxContent>
                </v:textbox>
                <w10:wrap type="topAndBottom" anchorx="page"/>
              </v:shape>
            </w:pict>
          </mc:Fallback>
        </mc:AlternateContent>
      </w:r>
    </w:p>
    <w:p w14:paraId="025E3204" w14:textId="77777777" w:rsidR="00B873CD" w:rsidRPr="00B229D5" w:rsidRDefault="00B873CD">
      <w:pPr>
        <w:pStyle w:val="BodyText"/>
        <w:spacing w:before="4"/>
        <w:rPr>
          <w:sz w:val="24"/>
        </w:rPr>
      </w:pPr>
    </w:p>
    <w:p w14:paraId="025E3205" w14:textId="77777777" w:rsidR="00B873CD" w:rsidRPr="00B229D5" w:rsidRDefault="00CA7016">
      <w:pPr>
        <w:pStyle w:val="Heading4"/>
        <w:numPr>
          <w:ilvl w:val="2"/>
          <w:numId w:val="83"/>
        </w:numPr>
        <w:tabs>
          <w:tab w:val="left" w:pos="941"/>
        </w:tabs>
        <w:spacing w:before="92"/>
        <w:ind w:hanging="721"/>
        <w:jc w:val="both"/>
      </w:pPr>
      <w:bookmarkStart w:id="42" w:name="_bookmark27"/>
      <w:bookmarkEnd w:id="42"/>
      <w:r w:rsidRPr="00B229D5">
        <w:rPr>
          <w:color w:val="007496"/>
        </w:rPr>
        <w:t>Conducting</w:t>
      </w:r>
      <w:r w:rsidRPr="00B229D5">
        <w:rPr>
          <w:color w:val="007496"/>
          <w:spacing w:val="-3"/>
        </w:rPr>
        <w:t xml:space="preserve"> </w:t>
      </w:r>
      <w:r w:rsidRPr="00B229D5">
        <w:rPr>
          <w:color w:val="007496"/>
        </w:rPr>
        <w:t>a site</w:t>
      </w:r>
      <w:r w:rsidRPr="00B229D5">
        <w:rPr>
          <w:color w:val="007496"/>
          <w:spacing w:val="-1"/>
        </w:rPr>
        <w:t xml:space="preserve"> </w:t>
      </w:r>
      <w:r w:rsidRPr="00B229D5">
        <w:rPr>
          <w:color w:val="007496"/>
          <w:spacing w:val="-2"/>
        </w:rPr>
        <w:t>visit</w:t>
      </w:r>
    </w:p>
    <w:p w14:paraId="025E3206" w14:textId="77777777" w:rsidR="00B873CD" w:rsidRPr="00B229D5" w:rsidRDefault="00CA7016">
      <w:pPr>
        <w:pStyle w:val="BodyText"/>
        <w:spacing w:before="168" w:line="266" w:lineRule="auto"/>
        <w:ind w:left="220" w:right="214"/>
        <w:jc w:val="both"/>
      </w:pPr>
      <w:r w:rsidRPr="00B229D5">
        <w:t>The</w:t>
      </w:r>
      <w:r w:rsidRPr="00B229D5">
        <w:rPr>
          <w:spacing w:val="-9"/>
        </w:rPr>
        <w:t xml:space="preserve"> </w:t>
      </w:r>
      <w:r w:rsidRPr="00B229D5">
        <w:rPr>
          <w:b/>
          <w:color w:val="007197"/>
        </w:rPr>
        <w:t>Assessor</w:t>
      </w:r>
      <w:r w:rsidRPr="00B229D5">
        <w:rPr>
          <w:b/>
          <w:color w:val="007197"/>
          <w:spacing w:val="-10"/>
        </w:rPr>
        <w:t xml:space="preserve"> </w:t>
      </w:r>
      <w:r w:rsidRPr="00B229D5">
        <w:t>must</w:t>
      </w:r>
      <w:r w:rsidRPr="00B229D5">
        <w:rPr>
          <w:spacing w:val="-7"/>
        </w:rPr>
        <w:t xml:space="preserve"> </w:t>
      </w:r>
      <w:r w:rsidRPr="00B229D5">
        <w:t>identify</w:t>
      </w:r>
      <w:r w:rsidRPr="00B229D5">
        <w:rPr>
          <w:spacing w:val="-8"/>
        </w:rPr>
        <w:t xml:space="preserve"> </w:t>
      </w:r>
      <w:r w:rsidRPr="00B229D5">
        <w:t>all</w:t>
      </w:r>
      <w:r w:rsidRPr="00B229D5">
        <w:rPr>
          <w:spacing w:val="-10"/>
        </w:rPr>
        <w:t xml:space="preserve"> </w:t>
      </w:r>
      <w:r w:rsidRPr="00B229D5">
        <w:t>energy</w:t>
      </w:r>
      <w:r w:rsidRPr="00B229D5">
        <w:rPr>
          <w:spacing w:val="-8"/>
        </w:rPr>
        <w:t xml:space="preserve"> </w:t>
      </w:r>
      <w:r w:rsidRPr="00B229D5">
        <w:t>sources</w:t>
      </w:r>
      <w:r w:rsidRPr="00B229D5">
        <w:rPr>
          <w:spacing w:val="-9"/>
        </w:rPr>
        <w:t xml:space="preserve"> </w:t>
      </w:r>
      <w:r w:rsidRPr="00B229D5">
        <w:t>and</w:t>
      </w:r>
      <w:r w:rsidRPr="00B229D5">
        <w:rPr>
          <w:spacing w:val="-9"/>
        </w:rPr>
        <w:t xml:space="preserve"> </w:t>
      </w:r>
      <w:r w:rsidRPr="00B229D5">
        <w:t>supply</w:t>
      </w:r>
      <w:r w:rsidRPr="00B229D5">
        <w:rPr>
          <w:spacing w:val="-8"/>
        </w:rPr>
        <w:t xml:space="preserve"> </w:t>
      </w:r>
      <w:r w:rsidRPr="00B229D5">
        <w:t>points</w:t>
      </w:r>
      <w:r w:rsidRPr="00B229D5">
        <w:rPr>
          <w:spacing w:val="-8"/>
        </w:rPr>
        <w:t xml:space="preserve"> </w:t>
      </w:r>
      <w:r w:rsidRPr="00B229D5">
        <w:t>to</w:t>
      </w:r>
      <w:r w:rsidRPr="00B229D5">
        <w:rPr>
          <w:spacing w:val="-11"/>
        </w:rPr>
        <w:t xml:space="preserve"> </w:t>
      </w:r>
      <w:r w:rsidRPr="00B229D5">
        <w:t>the</w:t>
      </w:r>
      <w:r w:rsidRPr="00B229D5">
        <w:rPr>
          <w:spacing w:val="-9"/>
        </w:rPr>
        <w:t xml:space="preserve"> </w:t>
      </w:r>
      <w:r w:rsidRPr="00B229D5">
        <w:t>premises.</w:t>
      </w:r>
      <w:r w:rsidRPr="00B229D5">
        <w:rPr>
          <w:spacing w:val="-8"/>
        </w:rPr>
        <w:t xml:space="preserve"> </w:t>
      </w:r>
      <w:r w:rsidRPr="00B229D5">
        <w:t>A</w:t>
      </w:r>
      <w:r w:rsidRPr="00B229D5">
        <w:rPr>
          <w:spacing w:val="-12"/>
        </w:rPr>
        <w:t xml:space="preserve"> </w:t>
      </w:r>
      <w:r w:rsidRPr="00B229D5">
        <w:t xml:space="preserve">thorough site inspection must be conducted in order to ensure that all instances of energy have been considered in the </w:t>
      </w:r>
      <w:r w:rsidRPr="00B229D5">
        <w:rPr>
          <w:b/>
          <w:color w:val="007197"/>
        </w:rPr>
        <w:t xml:space="preserve">Assessor’s </w:t>
      </w:r>
      <w:r w:rsidRPr="00B229D5">
        <w:t>analysis for the rating.</w:t>
      </w:r>
    </w:p>
    <w:p w14:paraId="025E3207" w14:textId="77777777" w:rsidR="00B873CD" w:rsidRPr="00B229D5" w:rsidRDefault="00CA7016">
      <w:pPr>
        <w:pStyle w:val="BodyText"/>
        <w:spacing w:before="117" w:line="266" w:lineRule="auto"/>
        <w:ind w:left="220" w:right="219"/>
        <w:jc w:val="both"/>
      </w:pPr>
      <w:r w:rsidRPr="00B229D5">
        <w:t xml:space="preserve">The </w:t>
      </w:r>
      <w:r w:rsidRPr="00B229D5">
        <w:rPr>
          <w:b/>
          <w:color w:val="007197"/>
        </w:rPr>
        <w:t xml:space="preserve">Assessor </w:t>
      </w:r>
      <w:r w:rsidRPr="00B229D5">
        <w:t>must identify all sources</w:t>
      </w:r>
      <w:r w:rsidRPr="00B229D5">
        <w:rPr>
          <w:spacing w:val="-1"/>
        </w:rPr>
        <w:t xml:space="preserve"> </w:t>
      </w:r>
      <w:r w:rsidRPr="00B229D5">
        <w:t>of supplied external energy to the</w:t>
      </w:r>
      <w:r w:rsidRPr="00B229D5">
        <w:rPr>
          <w:spacing w:val="-1"/>
        </w:rPr>
        <w:t xml:space="preserve"> </w:t>
      </w:r>
      <w:r w:rsidRPr="00B229D5">
        <w:t>building, including the following:</w:t>
      </w:r>
    </w:p>
    <w:p w14:paraId="025E3208" w14:textId="77777777" w:rsidR="00B873CD" w:rsidRPr="00B229D5" w:rsidRDefault="00CA7016">
      <w:pPr>
        <w:pStyle w:val="ListParagraph"/>
        <w:numPr>
          <w:ilvl w:val="0"/>
          <w:numId w:val="82"/>
        </w:numPr>
        <w:tabs>
          <w:tab w:val="left" w:pos="648"/>
        </w:tabs>
        <w:spacing w:before="120"/>
        <w:jc w:val="both"/>
      </w:pPr>
      <w:r w:rsidRPr="00B229D5">
        <w:t>Electrical</w:t>
      </w:r>
      <w:r w:rsidRPr="00B229D5">
        <w:rPr>
          <w:spacing w:val="-9"/>
        </w:rPr>
        <w:t xml:space="preserve"> </w:t>
      </w:r>
      <w:r w:rsidRPr="00B229D5">
        <w:t>including</w:t>
      </w:r>
      <w:r w:rsidRPr="00B229D5">
        <w:rPr>
          <w:spacing w:val="-9"/>
        </w:rPr>
        <w:t xml:space="preserve"> </w:t>
      </w:r>
      <w:r w:rsidRPr="00B229D5">
        <w:rPr>
          <w:spacing w:val="-2"/>
        </w:rPr>
        <w:t>renewable.</w:t>
      </w:r>
    </w:p>
    <w:p w14:paraId="025E3209" w14:textId="77777777" w:rsidR="00B873CD" w:rsidRPr="00B229D5" w:rsidRDefault="00CA7016">
      <w:pPr>
        <w:pStyle w:val="ListParagraph"/>
        <w:numPr>
          <w:ilvl w:val="0"/>
          <w:numId w:val="82"/>
        </w:numPr>
        <w:tabs>
          <w:tab w:val="left" w:pos="648"/>
        </w:tabs>
        <w:spacing w:before="146"/>
        <w:jc w:val="both"/>
      </w:pPr>
      <w:r w:rsidRPr="00B229D5">
        <w:rPr>
          <w:spacing w:val="-4"/>
        </w:rPr>
        <w:t>Gas.</w:t>
      </w:r>
    </w:p>
    <w:p w14:paraId="025E320A" w14:textId="77777777" w:rsidR="00B873CD" w:rsidRPr="00B229D5" w:rsidRDefault="00CA7016">
      <w:pPr>
        <w:pStyle w:val="ListParagraph"/>
        <w:numPr>
          <w:ilvl w:val="0"/>
          <w:numId w:val="82"/>
        </w:numPr>
        <w:tabs>
          <w:tab w:val="left" w:pos="648"/>
        </w:tabs>
        <w:spacing w:before="148"/>
        <w:jc w:val="both"/>
      </w:pPr>
      <w:r w:rsidRPr="00B229D5">
        <w:rPr>
          <w:spacing w:val="-2"/>
        </w:rPr>
        <w:t>Diesel.</w:t>
      </w:r>
    </w:p>
    <w:p w14:paraId="025E320B" w14:textId="77777777" w:rsidR="00B873CD" w:rsidRPr="00B229D5" w:rsidRDefault="00CA7016">
      <w:pPr>
        <w:pStyle w:val="ListParagraph"/>
        <w:numPr>
          <w:ilvl w:val="0"/>
          <w:numId w:val="82"/>
        </w:numPr>
        <w:tabs>
          <w:tab w:val="left" w:pos="647"/>
          <w:tab w:val="left" w:pos="648"/>
        </w:tabs>
        <w:spacing w:before="148"/>
      </w:pPr>
      <w:r w:rsidRPr="00B229D5">
        <w:t>Thermal</w:t>
      </w:r>
      <w:r w:rsidRPr="00B229D5">
        <w:rPr>
          <w:spacing w:val="-9"/>
        </w:rPr>
        <w:t xml:space="preserve"> </w:t>
      </w:r>
      <w:r w:rsidRPr="00B229D5">
        <w:t>(chilled,</w:t>
      </w:r>
      <w:r w:rsidRPr="00B229D5">
        <w:rPr>
          <w:spacing w:val="-3"/>
        </w:rPr>
        <w:t xml:space="preserve"> </w:t>
      </w:r>
      <w:r w:rsidRPr="00B229D5">
        <w:t>heating</w:t>
      </w:r>
      <w:r w:rsidRPr="00B229D5">
        <w:rPr>
          <w:spacing w:val="-6"/>
        </w:rPr>
        <w:t xml:space="preserve"> </w:t>
      </w:r>
      <w:r w:rsidRPr="00B229D5">
        <w:t>or</w:t>
      </w:r>
      <w:r w:rsidRPr="00B229D5">
        <w:rPr>
          <w:spacing w:val="-6"/>
        </w:rPr>
        <w:t xml:space="preserve"> </w:t>
      </w:r>
      <w:r w:rsidRPr="00B229D5">
        <w:t>condenser</w:t>
      </w:r>
      <w:r w:rsidRPr="00B229D5">
        <w:rPr>
          <w:spacing w:val="-6"/>
        </w:rPr>
        <w:t xml:space="preserve"> </w:t>
      </w:r>
      <w:r w:rsidRPr="00B229D5">
        <w:rPr>
          <w:spacing w:val="-2"/>
        </w:rPr>
        <w:t>water).</w:t>
      </w:r>
    </w:p>
    <w:p w14:paraId="025E320C" w14:textId="77777777" w:rsidR="00B873CD" w:rsidRPr="00B229D5" w:rsidRDefault="00CA7016">
      <w:pPr>
        <w:pStyle w:val="ListParagraph"/>
        <w:numPr>
          <w:ilvl w:val="0"/>
          <w:numId w:val="82"/>
        </w:numPr>
        <w:tabs>
          <w:tab w:val="left" w:pos="647"/>
          <w:tab w:val="left" w:pos="648"/>
        </w:tabs>
        <w:spacing w:before="145"/>
      </w:pPr>
      <w:r w:rsidRPr="00B229D5">
        <w:t>Solid</w:t>
      </w:r>
      <w:r w:rsidRPr="00B229D5">
        <w:rPr>
          <w:spacing w:val="-7"/>
        </w:rPr>
        <w:t xml:space="preserve"> </w:t>
      </w:r>
      <w:r w:rsidRPr="00B229D5">
        <w:t>fuels,</w:t>
      </w:r>
      <w:r w:rsidRPr="00B229D5">
        <w:rPr>
          <w:spacing w:val="-2"/>
        </w:rPr>
        <w:t xml:space="preserve"> </w:t>
      </w:r>
      <w:r w:rsidRPr="00B229D5">
        <w:t>e.g.</w:t>
      </w:r>
      <w:r w:rsidRPr="00B229D5">
        <w:rPr>
          <w:spacing w:val="-5"/>
        </w:rPr>
        <w:t xml:space="preserve"> </w:t>
      </w:r>
      <w:r w:rsidRPr="00B229D5">
        <w:rPr>
          <w:spacing w:val="-4"/>
        </w:rPr>
        <w:t>coal.</w:t>
      </w:r>
    </w:p>
    <w:p w14:paraId="025E320D" w14:textId="77777777" w:rsidR="00B873CD" w:rsidRPr="00B229D5" w:rsidRDefault="00CA7016">
      <w:pPr>
        <w:pStyle w:val="BodyText"/>
        <w:spacing w:before="148" w:line="266" w:lineRule="auto"/>
        <w:ind w:left="220"/>
      </w:pPr>
      <w:r w:rsidRPr="00B229D5">
        <w:t>The</w:t>
      </w:r>
      <w:r w:rsidRPr="00B229D5">
        <w:rPr>
          <w:spacing w:val="-14"/>
        </w:rPr>
        <w:t xml:space="preserve"> </w:t>
      </w:r>
      <w:r w:rsidRPr="00B229D5">
        <w:rPr>
          <w:b/>
          <w:color w:val="007197"/>
        </w:rPr>
        <w:t>Assessor</w:t>
      </w:r>
      <w:r w:rsidRPr="00B229D5">
        <w:rPr>
          <w:b/>
          <w:color w:val="007197"/>
          <w:spacing w:val="-14"/>
        </w:rPr>
        <w:t xml:space="preserve"> </w:t>
      </w:r>
      <w:r w:rsidRPr="00B229D5">
        <w:t>must</w:t>
      </w:r>
      <w:r w:rsidRPr="00B229D5">
        <w:rPr>
          <w:spacing w:val="-12"/>
        </w:rPr>
        <w:t xml:space="preserve"> </w:t>
      </w:r>
      <w:r w:rsidRPr="00B229D5">
        <w:t>also</w:t>
      </w:r>
      <w:r w:rsidRPr="00B229D5">
        <w:rPr>
          <w:spacing w:val="-15"/>
        </w:rPr>
        <w:t xml:space="preserve"> </w:t>
      </w:r>
      <w:r w:rsidRPr="00B229D5">
        <w:t>identify</w:t>
      </w:r>
      <w:r w:rsidRPr="00B229D5">
        <w:rPr>
          <w:spacing w:val="-13"/>
        </w:rPr>
        <w:t xml:space="preserve"> </w:t>
      </w:r>
      <w:r w:rsidRPr="00B229D5">
        <w:t>and</w:t>
      </w:r>
      <w:r w:rsidRPr="00B229D5">
        <w:rPr>
          <w:spacing w:val="-15"/>
        </w:rPr>
        <w:t xml:space="preserve"> </w:t>
      </w:r>
      <w:r w:rsidRPr="00B229D5">
        <w:t>report</w:t>
      </w:r>
      <w:r w:rsidRPr="00B229D5">
        <w:rPr>
          <w:spacing w:val="-12"/>
        </w:rPr>
        <w:t xml:space="preserve"> </w:t>
      </w:r>
      <w:r w:rsidRPr="00B229D5">
        <w:t>on</w:t>
      </w:r>
      <w:r w:rsidRPr="00B229D5">
        <w:rPr>
          <w:spacing w:val="-14"/>
        </w:rPr>
        <w:t xml:space="preserve"> </w:t>
      </w:r>
      <w:r w:rsidRPr="00B229D5">
        <w:t>all</w:t>
      </w:r>
      <w:r w:rsidRPr="00B229D5">
        <w:rPr>
          <w:spacing w:val="-16"/>
        </w:rPr>
        <w:t xml:space="preserve"> </w:t>
      </w:r>
      <w:r w:rsidRPr="00B229D5">
        <w:t>energy</w:t>
      </w:r>
      <w:r w:rsidRPr="00B229D5">
        <w:rPr>
          <w:spacing w:val="-12"/>
        </w:rPr>
        <w:t xml:space="preserve"> </w:t>
      </w:r>
      <w:r w:rsidRPr="00B229D5">
        <w:t>exported</w:t>
      </w:r>
      <w:r w:rsidRPr="00B229D5">
        <w:rPr>
          <w:spacing w:val="-15"/>
        </w:rPr>
        <w:t xml:space="preserve"> </w:t>
      </w:r>
      <w:r w:rsidRPr="00B229D5">
        <w:t>from</w:t>
      </w:r>
      <w:r w:rsidRPr="00B229D5">
        <w:rPr>
          <w:spacing w:val="-14"/>
        </w:rPr>
        <w:t xml:space="preserve"> </w:t>
      </w:r>
      <w:r w:rsidRPr="00B229D5">
        <w:t>the</w:t>
      </w:r>
      <w:r w:rsidRPr="00B229D5">
        <w:rPr>
          <w:spacing w:val="-15"/>
        </w:rPr>
        <w:t xml:space="preserve"> </w:t>
      </w:r>
      <w:r w:rsidRPr="00B229D5">
        <w:t>premises</w:t>
      </w:r>
      <w:r w:rsidRPr="00B229D5">
        <w:rPr>
          <w:spacing w:val="-15"/>
        </w:rPr>
        <w:t xml:space="preserve"> </w:t>
      </w:r>
      <w:r w:rsidRPr="00B229D5">
        <w:t>for</w:t>
      </w:r>
      <w:r w:rsidRPr="00B229D5">
        <w:rPr>
          <w:spacing w:val="-13"/>
        </w:rPr>
        <w:t xml:space="preserve"> </w:t>
      </w:r>
      <w:r w:rsidRPr="00B229D5">
        <w:t xml:space="preserve">other </w:t>
      </w:r>
      <w:r w:rsidRPr="00B229D5">
        <w:rPr>
          <w:spacing w:val="-4"/>
        </w:rPr>
        <w:t>uses.</w:t>
      </w:r>
    </w:p>
    <w:p w14:paraId="025E320E" w14:textId="77777777" w:rsidR="00B873CD" w:rsidRPr="00B229D5" w:rsidRDefault="00CA7016">
      <w:pPr>
        <w:pStyle w:val="BodyText"/>
        <w:spacing w:before="118" w:line="266" w:lineRule="auto"/>
        <w:ind w:left="220"/>
      </w:pPr>
      <w:r w:rsidRPr="00B229D5">
        <w:t xml:space="preserve">The </w:t>
      </w:r>
      <w:r w:rsidRPr="00B229D5">
        <w:rPr>
          <w:b/>
          <w:color w:val="007197"/>
        </w:rPr>
        <w:t xml:space="preserve">Assessor </w:t>
      </w:r>
      <w:r w:rsidRPr="00B229D5">
        <w:t>must keep any notes and/or photos as evidence of the inspection. To ensure that no instances of energy supply have been missed, all the following steps must be taken:</w:t>
      </w:r>
    </w:p>
    <w:p w14:paraId="025E320F" w14:textId="77777777" w:rsidR="00B873CD" w:rsidRPr="00B229D5" w:rsidRDefault="00CA7016">
      <w:pPr>
        <w:pStyle w:val="ListParagraph"/>
        <w:numPr>
          <w:ilvl w:val="0"/>
          <w:numId w:val="81"/>
        </w:numPr>
        <w:tabs>
          <w:tab w:val="left" w:pos="647"/>
          <w:tab w:val="left" w:pos="648"/>
        </w:tabs>
        <w:spacing w:before="117" w:line="266" w:lineRule="auto"/>
        <w:ind w:right="218"/>
      </w:pPr>
      <w:r w:rsidRPr="00B229D5">
        <w:t>Ask</w:t>
      </w:r>
      <w:r w:rsidRPr="00B229D5">
        <w:rPr>
          <w:spacing w:val="40"/>
        </w:rPr>
        <w:t xml:space="preserve"> </w:t>
      </w:r>
      <w:r w:rsidRPr="00B229D5">
        <w:t>the</w:t>
      </w:r>
      <w:r w:rsidRPr="00B229D5">
        <w:rPr>
          <w:spacing w:val="40"/>
        </w:rPr>
        <w:t xml:space="preserve"> </w:t>
      </w:r>
      <w:r w:rsidRPr="00B229D5">
        <w:t>building</w:t>
      </w:r>
      <w:r w:rsidRPr="00B229D5">
        <w:rPr>
          <w:spacing w:val="40"/>
        </w:rPr>
        <w:t xml:space="preserve"> </w:t>
      </w:r>
      <w:r w:rsidRPr="00B229D5">
        <w:t>managers/facilities</w:t>
      </w:r>
      <w:r w:rsidRPr="00B229D5">
        <w:rPr>
          <w:spacing w:val="40"/>
        </w:rPr>
        <w:t xml:space="preserve"> </w:t>
      </w:r>
      <w:r w:rsidRPr="00B229D5">
        <w:t>managers</w:t>
      </w:r>
      <w:r w:rsidRPr="00B229D5">
        <w:rPr>
          <w:spacing w:val="39"/>
        </w:rPr>
        <w:t xml:space="preserve"> </w:t>
      </w:r>
      <w:r w:rsidRPr="00B229D5">
        <w:t>to</w:t>
      </w:r>
      <w:r w:rsidRPr="00B229D5">
        <w:rPr>
          <w:spacing w:val="40"/>
        </w:rPr>
        <w:t xml:space="preserve"> </w:t>
      </w:r>
      <w:r w:rsidRPr="00B229D5">
        <w:t>identify</w:t>
      </w:r>
      <w:r w:rsidRPr="00B229D5">
        <w:rPr>
          <w:spacing w:val="40"/>
        </w:rPr>
        <w:t xml:space="preserve"> </w:t>
      </w:r>
      <w:r w:rsidRPr="00B229D5">
        <w:t>all</w:t>
      </w:r>
      <w:r w:rsidRPr="00B229D5">
        <w:rPr>
          <w:spacing w:val="40"/>
        </w:rPr>
        <w:t xml:space="preserve"> </w:t>
      </w:r>
      <w:r w:rsidRPr="00B229D5">
        <w:t>the</w:t>
      </w:r>
      <w:r w:rsidRPr="00B229D5">
        <w:rPr>
          <w:spacing w:val="38"/>
        </w:rPr>
        <w:t xml:space="preserve"> </w:t>
      </w:r>
      <w:r w:rsidRPr="00B229D5">
        <w:t>energy</w:t>
      </w:r>
      <w:r w:rsidRPr="00B229D5">
        <w:rPr>
          <w:spacing w:val="39"/>
        </w:rPr>
        <w:t xml:space="preserve"> </w:t>
      </w:r>
      <w:r w:rsidRPr="00B229D5">
        <w:t>sources</w:t>
      </w:r>
      <w:r w:rsidRPr="00B229D5">
        <w:rPr>
          <w:spacing w:val="39"/>
        </w:rPr>
        <w:t xml:space="preserve"> </w:t>
      </w:r>
      <w:r w:rsidRPr="00B229D5">
        <w:t>and associated accounts for the premises, including batch-delivered supplies.</w:t>
      </w:r>
    </w:p>
    <w:p w14:paraId="025E3210" w14:textId="77777777" w:rsidR="00B873CD" w:rsidRPr="00B229D5" w:rsidRDefault="00CA7016">
      <w:pPr>
        <w:pStyle w:val="ListParagraph"/>
        <w:numPr>
          <w:ilvl w:val="0"/>
          <w:numId w:val="81"/>
        </w:numPr>
        <w:tabs>
          <w:tab w:val="left" w:pos="647"/>
          <w:tab w:val="left" w:pos="648"/>
        </w:tabs>
        <w:spacing w:before="121" w:line="266" w:lineRule="auto"/>
        <w:ind w:right="215"/>
      </w:pPr>
      <w:r w:rsidRPr="00B229D5">
        <w:t>Review service drawings, where available, to identify all supply points, e.g. single-line</w:t>
      </w:r>
      <w:r w:rsidRPr="00B229D5">
        <w:rPr>
          <w:spacing w:val="40"/>
        </w:rPr>
        <w:t xml:space="preserve"> </w:t>
      </w:r>
      <w:r w:rsidRPr="00B229D5">
        <w:t>diagrams, electrical circuit schedules.</w:t>
      </w:r>
    </w:p>
    <w:p w14:paraId="025E3211" w14:textId="77777777" w:rsidR="00B873CD" w:rsidRPr="00B229D5" w:rsidRDefault="00B873CD">
      <w:pPr>
        <w:spacing w:line="266" w:lineRule="auto"/>
        <w:sectPr w:rsidR="00B873CD" w:rsidRPr="00B229D5" w:rsidSect="00D2525A">
          <w:headerReference w:type="default" r:id="rId34"/>
          <w:pgSz w:w="11910" w:h="16840"/>
          <w:pgMar w:top="1340" w:right="1220" w:bottom="880" w:left="1220" w:header="599" w:footer="685" w:gutter="0"/>
          <w:cols w:space="720"/>
        </w:sectPr>
      </w:pPr>
    </w:p>
    <w:p w14:paraId="025E3212" w14:textId="77777777" w:rsidR="00B873CD" w:rsidRPr="00B229D5" w:rsidRDefault="00CA7016">
      <w:pPr>
        <w:pStyle w:val="ListParagraph"/>
        <w:numPr>
          <w:ilvl w:val="0"/>
          <w:numId w:val="81"/>
        </w:numPr>
        <w:tabs>
          <w:tab w:val="left" w:pos="648"/>
        </w:tabs>
        <w:spacing w:before="110" w:line="266" w:lineRule="auto"/>
        <w:ind w:right="214"/>
        <w:jc w:val="both"/>
      </w:pPr>
      <w:bookmarkStart w:id="43" w:name="_bookmark31"/>
      <w:bookmarkEnd w:id="43"/>
      <w:r w:rsidRPr="00B229D5">
        <w:lastRenderedPageBreak/>
        <w:t>Review the premises (including plant rooms and switchboards) to check all equipment requiring different types of energy supply is covered by the identified supply points, e.g. electricity, gas, diesel, chilled water, heating hot water.</w:t>
      </w:r>
    </w:p>
    <w:p w14:paraId="025E3213" w14:textId="77777777" w:rsidR="00B873CD" w:rsidRPr="00B229D5" w:rsidRDefault="00CA7016">
      <w:pPr>
        <w:pStyle w:val="ListParagraph"/>
        <w:numPr>
          <w:ilvl w:val="0"/>
          <w:numId w:val="81"/>
        </w:numPr>
        <w:tabs>
          <w:tab w:val="left" w:pos="648"/>
        </w:tabs>
        <w:spacing w:before="118"/>
        <w:jc w:val="both"/>
      </w:pPr>
      <w:r w:rsidRPr="00B229D5">
        <w:t>Review</w:t>
      </w:r>
      <w:r w:rsidRPr="00B229D5">
        <w:rPr>
          <w:spacing w:val="-5"/>
        </w:rPr>
        <w:t xml:space="preserve"> </w:t>
      </w:r>
      <w:r w:rsidRPr="00B229D5">
        <w:t>the</w:t>
      </w:r>
      <w:r w:rsidRPr="00B229D5">
        <w:rPr>
          <w:spacing w:val="-3"/>
        </w:rPr>
        <w:t xml:space="preserve"> </w:t>
      </w:r>
      <w:r w:rsidRPr="00B229D5">
        <w:t>premises</w:t>
      </w:r>
      <w:r w:rsidRPr="00B229D5">
        <w:rPr>
          <w:spacing w:val="-6"/>
        </w:rPr>
        <w:t xml:space="preserve"> </w:t>
      </w:r>
      <w:r w:rsidRPr="00B229D5">
        <w:t>to</w:t>
      </w:r>
      <w:r w:rsidRPr="00B229D5">
        <w:rPr>
          <w:spacing w:val="-7"/>
        </w:rPr>
        <w:t xml:space="preserve"> </w:t>
      </w:r>
      <w:r w:rsidRPr="00B229D5">
        <w:t>check</w:t>
      </w:r>
      <w:r w:rsidRPr="00B229D5">
        <w:rPr>
          <w:spacing w:val="-6"/>
        </w:rPr>
        <w:t xml:space="preserve"> </w:t>
      </w:r>
      <w:r w:rsidRPr="00B229D5">
        <w:t>for</w:t>
      </w:r>
      <w:r w:rsidRPr="00B229D5">
        <w:rPr>
          <w:spacing w:val="-4"/>
        </w:rPr>
        <w:t xml:space="preserve"> </w:t>
      </w:r>
      <w:r w:rsidRPr="00B229D5">
        <w:t>any</w:t>
      </w:r>
      <w:r w:rsidRPr="00B229D5">
        <w:rPr>
          <w:spacing w:val="-3"/>
        </w:rPr>
        <w:t xml:space="preserve"> </w:t>
      </w:r>
      <w:r w:rsidRPr="00B229D5">
        <w:t>unmetered</w:t>
      </w:r>
      <w:r w:rsidRPr="00B229D5">
        <w:rPr>
          <w:spacing w:val="-5"/>
        </w:rPr>
        <w:t xml:space="preserve"> </w:t>
      </w:r>
      <w:r w:rsidRPr="00B229D5">
        <w:t>sources</w:t>
      </w:r>
      <w:r w:rsidRPr="00B229D5">
        <w:rPr>
          <w:spacing w:val="-3"/>
        </w:rPr>
        <w:t xml:space="preserve"> </w:t>
      </w:r>
      <w:r w:rsidRPr="00B229D5">
        <w:t>of</w:t>
      </w:r>
      <w:r w:rsidRPr="00B229D5">
        <w:rPr>
          <w:spacing w:val="-1"/>
        </w:rPr>
        <w:t xml:space="preserve"> </w:t>
      </w:r>
      <w:r w:rsidRPr="00B229D5">
        <w:t>energy</w:t>
      </w:r>
      <w:r w:rsidRPr="00B229D5">
        <w:rPr>
          <w:spacing w:val="-6"/>
        </w:rPr>
        <w:t xml:space="preserve"> </w:t>
      </w:r>
      <w:r w:rsidRPr="00B229D5">
        <w:t>to</w:t>
      </w:r>
      <w:r w:rsidRPr="00B229D5">
        <w:rPr>
          <w:spacing w:val="-5"/>
        </w:rPr>
        <w:t xml:space="preserve"> </w:t>
      </w:r>
      <w:r w:rsidRPr="00B229D5">
        <w:t>the</w:t>
      </w:r>
      <w:r w:rsidRPr="00B229D5">
        <w:rPr>
          <w:spacing w:val="-5"/>
        </w:rPr>
        <w:t xml:space="preserve"> </w:t>
      </w:r>
      <w:r w:rsidRPr="00B229D5">
        <w:rPr>
          <w:spacing w:val="-2"/>
        </w:rPr>
        <w:t>premises.</w:t>
      </w:r>
    </w:p>
    <w:p w14:paraId="025E3214" w14:textId="77777777" w:rsidR="00B873CD" w:rsidRPr="00B229D5" w:rsidRDefault="00CA7016">
      <w:pPr>
        <w:pStyle w:val="ListParagraph"/>
        <w:numPr>
          <w:ilvl w:val="0"/>
          <w:numId w:val="81"/>
        </w:numPr>
        <w:tabs>
          <w:tab w:val="left" w:pos="648"/>
        </w:tabs>
        <w:spacing w:before="145" w:line="266" w:lineRule="auto"/>
        <w:ind w:right="219"/>
        <w:jc w:val="both"/>
      </w:pPr>
      <w:r w:rsidRPr="00B229D5">
        <w:t xml:space="preserve">Ask building managers/facilities managers to identify all the services on site that may be shared with other premises, and the energy supplies and associated accounts for those </w:t>
      </w:r>
      <w:r w:rsidRPr="00B229D5">
        <w:rPr>
          <w:spacing w:val="-2"/>
        </w:rPr>
        <w:t>services.</w:t>
      </w:r>
    </w:p>
    <w:p w14:paraId="025E3215" w14:textId="77777777" w:rsidR="00B873CD" w:rsidRPr="00B229D5" w:rsidRDefault="00CA7016">
      <w:pPr>
        <w:pStyle w:val="ListParagraph"/>
        <w:numPr>
          <w:ilvl w:val="0"/>
          <w:numId w:val="81"/>
        </w:numPr>
        <w:tabs>
          <w:tab w:val="left" w:pos="648"/>
        </w:tabs>
        <w:spacing w:before="120"/>
        <w:jc w:val="both"/>
      </w:pPr>
      <w:r w:rsidRPr="00B229D5">
        <w:t>Collect</w:t>
      </w:r>
      <w:r w:rsidRPr="00B229D5">
        <w:rPr>
          <w:spacing w:val="-4"/>
        </w:rPr>
        <w:t xml:space="preserve"> </w:t>
      </w:r>
      <w:r w:rsidRPr="00B229D5">
        <w:t>all</w:t>
      </w:r>
      <w:r w:rsidRPr="00B229D5">
        <w:rPr>
          <w:spacing w:val="-4"/>
        </w:rPr>
        <w:t xml:space="preserve"> </w:t>
      </w:r>
      <w:r w:rsidRPr="00B229D5">
        <w:t>details</w:t>
      </w:r>
      <w:r w:rsidRPr="00B229D5">
        <w:rPr>
          <w:spacing w:val="-3"/>
        </w:rPr>
        <w:t xml:space="preserve"> </w:t>
      </w:r>
      <w:r w:rsidRPr="00B229D5">
        <w:t>of</w:t>
      </w:r>
      <w:r w:rsidRPr="00B229D5">
        <w:rPr>
          <w:spacing w:val="-4"/>
        </w:rPr>
        <w:t xml:space="preserve"> </w:t>
      </w:r>
      <w:r w:rsidRPr="00B229D5">
        <w:rPr>
          <w:b/>
          <w:color w:val="007197"/>
        </w:rPr>
        <w:t>end</w:t>
      </w:r>
      <w:r w:rsidRPr="00B229D5">
        <w:rPr>
          <w:b/>
          <w:color w:val="007197"/>
          <w:spacing w:val="-6"/>
        </w:rPr>
        <w:t xml:space="preserve"> </w:t>
      </w:r>
      <w:r w:rsidRPr="00B229D5">
        <w:rPr>
          <w:b/>
          <w:color w:val="007197"/>
        </w:rPr>
        <w:t>uses</w:t>
      </w:r>
      <w:r w:rsidRPr="00B229D5">
        <w:t>,</w:t>
      </w:r>
      <w:r w:rsidRPr="00B229D5">
        <w:rPr>
          <w:spacing w:val="-2"/>
        </w:rPr>
        <w:t xml:space="preserve"> </w:t>
      </w:r>
      <w:r w:rsidRPr="00B229D5">
        <w:t>sources</w:t>
      </w:r>
      <w:r w:rsidRPr="00B229D5">
        <w:rPr>
          <w:spacing w:val="-6"/>
        </w:rPr>
        <w:t xml:space="preserve"> </w:t>
      </w:r>
      <w:r w:rsidRPr="00B229D5">
        <w:t>and</w:t>
      </w:r>
      <w:r w:rsidRPr="00B229D5">
        <w:rPr>
          <w:spacing w:val="-6"/>
        </w:rPr>
        <w:t xml:space="preserve"> </w:t>
      </w:r>
      <w:r w:rsidRPr="00B229D5">
        <w:t>meters</w:t>
      </w:r>
      <w:r w:rsidRPr="00B229D5">
        <w:rPr>
          <w:spacing w:val="-3"/>
        </w:rPr>
        <w:t xml:space="preserve"> </w:t>
      </w:r>
      <w:r w:rsidRPr="00B229D5">
        <w:t>relevant</w:t>
      </w:r>
      <w:r w:rsidRPr="00B229D5">
        <w:rPr>
          <w:spacing w:val="-5"/>
        </w:rPr>
        <w:t xml:space="preserve"> </w:t>
      </w:r>
      <w:r w:rsidRPr="00B229D5">
        <w:t>to</w:t>
      </w:r>
      <w:r w:rsidRPr="00B229D5">
        <w:rPr>
          <w:spacing w:val="-5"/>
        </w:rPr>
        <w:t xml:space="preserve"> </w:t>
      </w:r>
      <w:r w:rsidRPr="00B229D5">
        <w:t>the</w:t>
      </w:r>
      <w:r w:rsidRPr="00B229D5">
        <w:rPr>
          <w:spacing w:val="-4"/>
        </w:rPr>
        <w:t xml:space="preserve"> </w:t>
      </w:r>
      <w:r w:rsidRPr="00B229D5">
        <w:rPr>
          <w:spacing w:val="-2"/>
        </w:rPr>
        <w:t>inspection.</w:t>
      </w:r>
    </w:p>
    <w:p w14:paraId="025E3216" w14:textId="7C5B2D5D" w:rsidR="00B873CD" w:rsidRPr="00B229D5" w:rsidRDefault="00635D75">
      <w:pPr>
        <w:pStyle w:val="BodyText"/>
        <w:spacing w:before="1"/>
        <w:rPr>
          <w:sz w:val="8"/>
        </w:rPr>
      </w:pPr>
      <w:r w:rsidRPr="00B229D5">
        <w:rPr>
          <w:noProof/>
        </w:rPr>
        <mc:AlternateContent>
          <mc:Choice Requires="wpg">
            <w:drawing>
              <wp:anchor distT="0" distB="0" distL="0" distR="0" simplePos="0" relativeHeight="251658272" behindDoc="1" locked="0" layoutInCell="1" allowOverlap="1" wp14:anchorId="025E382C" wp14:editId="585A66DD">
                <wp:simplePos x="0" y="0"/>
                <wp:positionH relativeFrom="page">
                  <wp:posOffset>914400</wp:posOffset>
                </wp:positionH>
                <wp:positionV relativeFrom="paragraph">
                  <wp:posOffset>74295</wp:posOffset>
                </wp:positionV>
                <wp:extent cx="5725160" cy="379730"/>
                <wp:effectExtent l="0" t="0" r="8890" b="1270"/>
                <wp:wrapTopAndBottom/>
                <wp:docPr id="247" name="docshapegroup73" descr="P86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117"/>
                          <a:chExt cx="9016" cy="598"/>
                        </a:xfrm>
                      </wpg:grpSpPr>
                      <wps:wsp>
                        <wps:cNvPr id="248" name="docshape74"/>
                        <wps:cNvSpPr>
                          <a:spLocks noChangeArrowheads="1"/>
                        </wps:cNvSpPr>
                        <wps:spPr bwMode="auto">
                          <a:xfrm>
                            <a:off x="1440" y="117"/>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docshape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65"/>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50" name="docshape76"/>
                        <wps:cNvSpPr txBox="1">
                          <a:spLocks noChangeArrowheads="1"/>
                        </wps:cNvSpPr>
                        <wps:spPr bwMode="auto">
                          <a:xfrm>
                            <a:off x="1440" y="117"/>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27" w14:textId="77777777" w:rsidR="00B873CD" w:rsidRDefault="00B873CD">
                              <w:pPr>
                                <w:spacing w:before="7"/>
                                <w:rPr>
                                  <w:sz w:val="19"/>
                                </w:rPr>
                              </w:pPr>
                            </w:p>
                            <w:p w14:paraId="025E3928"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18" w:history="1">
                                <w:r>
                                  <w:rPr>
                                    <w:spacing w:val="-2"/>
                                  </w:rPr>
                                  <w:t>10.2.1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2C" id="docshapegroup73" o:spid="_x0000_s1060" alt="P864#y1" style="position:absolute;margin-left:1in;margin-top:5.85pt;width:450.8pt;height:29.9pt;z-index:-251658208;mso-wrap-distance-left:0;mso-wrap-distance-right:0;mso-position-horizontal-relative:page;mso-position-vertical-relative:text" coordorigin="1440,117"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">
                <v:rect id="docshape74" o:spid="_x0000_s1061" style="position:absolute;left:1440;top:117;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" fillcolor="#fff1cc" stroked="f"/>
                <v:shape id="docshape75" o:spid="_x0000_s1062" type="#_x0000_t75" style="position:absolute;left:1604;top:265;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">
                  <v:imagedata r:id="rId31" o:title=""/>
                </v:shape>
                <v:shape id="docshape76" o:spid="_x0000_s1063" type="#_x0000_t202" style="position:absolute;left:1440;top:117;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25E3927" w14:textId="77777777" w:rsidR="00B873CD" w:rsidRDefault="00B873CD">
                        <w:pPr>
                          <w:spacing w:before="7"/>
                          <w:rPr>
                            <w:sz w:val="19"/>
                          </w:rPr>
                        </w:pPr>
                      </w:p>
                      <w:p w14:paraId="025E3928"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18" w:history="1">
                          <w:r>
                            <w:rPr>
                              <w:spacing w:val="-2"/>
                            </w:rPr>
                            <w:t>10.2.1</w:t>
                          </w:r>
                        </w:hyperlink>
                        <w:r>
                          <w:rPr>
                            <w:spacing w:val="-2"/>
                          </w:rPr>
                          <w:t>.</w:t>
                        </w:r>
                      </w:p>
                    </w:txbxContent>
                  </v:textbox>
                </v:shape>
                <w10:wrap type="topAndBottom" anchorx="page"/>
              </v:group>
            </w:pict>
          </mc:Fallback>
        </mc:AlternateContent>
      </w:r>
    </w:p>
    <w:p w14:paraId="025E3217" w14:textId="77777777" w:rsidR="00B873CD" w:rsidRPr="00B229D5" w:rsidRDefault="00B873CD">
      <w:pPr>
        <w:pStyle w:val="BodyText"/>
        <w:spacing w:before="4"/>
        <w:rPr>
          <w:sz w:val="23"/>
        </w:rPr>
      </w:pPr>
    </w:p>
    <w:p w14:paraId="025E3218" w14:textId="77777777" w:rsidR="00B873CD" w:rsidRPr="00B229D5" w:rsidRDefault="00CA7016">
      <w:pPr>
        <w:pStyle w:val="Heading4"/>
        <w:numPr>
          <w:ilvl w:val="2"/>
          <w:numId w:val="83"/>
        </w:numPr>
        <w:tabs>
          <w:tab w:val="left" w:pos="941"/>
        </w:tabs>
        <w:spacing w:before="92"/>
        <w:ind w:hanging="721"/>
      </w:pPr>
      <w:bookmarkStart w:id="44" w:name="_bookmark28"/>
      <w:bookmarkEnd w:id="44"/>
      <w:r w:rsidRPr="00B229D5">
        <w:rPr>
          <w:color w:val="007496"/>
        </w:rPr>
        <w:t>Supply</w:t>
      </w:r>
      <w:r w:rsidRPr="00B229D5">
        <w:rPr>
          <w:color w:val="007496"/>
          <w:spacing w:val="-6"/>
        </w:rPr>
        <w:t xml:space="preserve"> </w:t>
      </w:r>
      <w:r w:rsidRPr="00B229D5">
        <w:rPr>
          <w:color w:val="007496"/>
        </w:rPr>
        <w:t>points</w:t>
      </w:r>
      <w:r w:rsidRPr="00B229D5">
        <w:rPr>
          <w:color w:val="007496"/>
          <w:spacing w:val="-3"/>
        </w:rPr>
        <w:t xml:space="preserve"> </w:t>
      </w:r>
      <w:r w:rsidRPr="00B229D5">
        <w:rPr>
          <w:color w:val="007496"/>
        </w:rPr>
        <w:t>permitted</w:t>
      </w:r>
      <w:r w:rsidRPr="00B229D5">
        <w:rPr>
          <w:color w:val="007496"/>
          <w:spacing w:val="-3"/>
        </w:rPr>
        <w:t xml:space="preserve"> </w:t>
      </w:r>
      <w:r w:rsidRPr="00B229D5">
        <w:rPr>
          <w:color w:val="007496"/>
        </w:rPr>
        <w:t>by</w:t>
      </w:r>
      <w:r w:rsidRPr="00B229D5">
        <w:rPr>
          <w:color w:val="007496"/>
          <w:spacing w:val="-3"/>
        </w:rPr>
        <w:t xml:space="preserve"> </w:t>
      </w:r>
      <w:r w:rsidRPr="00B229D5">
        <w:rPr>
          <w:color w:val="007496"/>
        </w:rPr>
        <w:t>NABERS</w:t>
      </w:r>
      <w:r w:rsidRPr="00B229D5">
        <w:rPr>
          <w:color w:val="007496"/>
          <w:spacing w:val="-3"/>
        </w:rPr>
        <w:t xml:space="preserve"> </w:t>
      </w:r>
      <w:r w:rsidRPr="00B229D5">
        <w:rPr>
          <w:color w:val="007496"/>
          <w:spacing w:val="-5"/>
        </w:rPr>
        <w:t>UK</w:t>
      </w:r>
    </w:p>
    <w:p w14:paraId="025E3219" w14:textId="77777777" w:rsidR="00B873CD" w:rsidRPr="00B229D5" w:rsidRDefault="00CA7016">
      <w:pPr>
        <w:pStyle w:val="BodyText"/>
        <w:spacing w:before="168" w:line="266" w:lineRule="auto"/>
        <w:ind w:left="220" w:right="218"/>
        <w:jc w:val="both"/>
      </w:pPr>
      <w:r w:rsidRPr="00B229D5">
        <w:t>Supply points are used to determine consumption. The following supply points are permitted by NABERS UK:</w:t>
      </w:r>
    </w:p>
    <w:p w14:paraId="025E321A" w14:textId="77777777" w:rsidR="00B873CD" w:rsidRPr="00B229D5" w:rsidRDefault="00CA7016">
      <w:pPr>
        <w:pStyle w:val="ListParagraph"/>
        <w:numPr>
          <w:ilvl w:val="0"/>
          <w:numId w:val="80"/>
        </w:numPr>
        <w:tabs>
          <w:tab w:val="left" w:pos="647"/>
          <w:tab w:val="left" w:pos="648"/>
        </w:tabs>
        <w:spacing w:before="120" w:line="266" w:lineRule="auto"/>
        <w:ind w:right="1354"/>
      </w:pPr>
      <w:r w:rsidRPr="00B229D5">
        <w:rPr>
          <w:b/>
          <w:color w:val="007197"/>
        </w:rPr>
        <w:t>Utility</w:t>
      </w:r>
      <w:r w:rsidRPr="00B229D5">
        <w:rPr>
          <w:b/>
          <w:color w:val="007197"/>
          <w:spacing w:val="-4"/>
        </w:rPr>
        <w:t xml:space="preserve"> </w:t>
      </w:r>
      <w:r w:rsidRPr="00B229D5">
        <w:rPr>
          <w:b/>
          <w:color w:val="007197"/>
        </w:rPr>
        <w:t>metering</w:t>
      </w:r>
      <w:r w:rsidRPr="00B229D5">
        <w:rPr>
          <w:b/>
          <w:color w:val="007197"/>
          <w:spacing w:val="-2"/>
        </w:rPr>
        <w:t xml:space="preserve"> </w:t>
      </w:r>
      <w:r w:rsidRPr="00B229D5">
        <w:rPr>
          <w:b/>
          <w:color w:val="007197"/>
        </w:rPr>
        <w:t>systems</w:t>
      </w:r>
      <w:r w:rsidRPr="00B229D5">
        <w:t>: These</w:t>
      </w:r>
      <w:r w:rsidRPr="00B229D5">
        <w:rPr>
          <w:spacing w:val="-4"/>
        </w:rPr>
        <w:t xml:space="preserve"> </w:t>
      </w:r>
      <w:r w:rsidRPr="00B229D5">
        <w:t>are</w:t>
      </w:r>
      <w:r w:rsidRPr="00B229D5">
        <w:rPr>
          <w:spacing w:val="-4"/>
        </w:rPr>
        <w:t xml:space="preserve"> </w:t>
      </w:r>
      <w:r w:rsidRPr="00B229D5">
        <w:t>to</w:t>
      </w:r>
      <w:r w:rsidRPr="00B229D5">
        <w:rPr>
          <w:spacing w:val="-4"/>
        </w:rPr>
        <w:t xml:space="preserve"> </w:t>
      </w:r>
      <w:r w:rsidRPr="00B229D5">
        <w:t>be</w:t>
      </w:r>
      <w:r w:rsidRPr="00B229D5">
        <w:rPr>
          <w:spacing w:val="-4"/>
        </w:rPr>
        <w:t xml:space="preserve"> </w:t>
      </w:r>
      <w:r w:rsidRPr="00B229D5">
        <w:t>used</w:t>
      </w:r>
      <w:r w:rsidRPr="00B229D5">
        <w:rPr>
          <w:spacing w:val="-1"/>
        </w:rPr>
        <w:t xml:space="preserve"> </w:t>
      </w:r>
      <w:r w:rsidRPr="00B229D5">
        <w:t>in</w:t>
      </w:r>
      <w:r w:rsidRPr="00B229D5">
        <w:rPr>
          <w:spacing w:val="-2"/>
        </w:rPr>
        <w:t xml:space="preserve"> </w:t>
      </w:r>
      <w:r w:rsidRPr="00B229D5">
        <w:t>preference</w:t>
      </w:r>
      <w:r w:rsidRPr="00B229D5">
        <w:rPr>
          <w:spacing w:val="-4"/>
        </w:rPr>
        <w:t xml:space="preserve"> </w:t>
      </w:r>
      <w:r w:rsidRPr="00B229D5">
        <w:t>to</w:t>
      </w:r>
      <w:r w:rsidRPr="00B229D5">
        <w:rPr>
          <w:spacing w:val="-3"/>
        </w:rPr>
        <w:t xml:space="preserve"> </w:t>
      </w:r>
      <w:r w:rsidRPr="00B229D5">
        <w:rPr>
          <w:b/>
          <w:color w:val="007197"/>
        </w:rPr>
        <w:t xml:space="preserve">non-utility metering systems </w:t>
      </w:r>
      <w:r w:rsidRPr="00B229D5">
        <w:t>and do not need to be cumulative meters.</w:t>
      </w:r>
    </w:p>
    <w:p w14:paraId="025E321B" w14:textId="77777777" w:rsidR="00B873CD" w:rsidRPr="00B229D5" w:rsidRDefault="00CA7016">
      <w:pPr>
        <w:pStyle w:val="ListParagraph"/>
        <w:numPr>
          <w:ilvl w:val="0"/>
          <w:numId w:val="80"/>
        </w:numPr>
        <w:tabs>
          <w:tab w:val="left" w:pos="647"/>
          <w:tab w:val="left" w:pos="648"/>
        </w:tabs>
        <w:spacing w:before="117" w:line="266" w:lineRule="auto"/>
        <w:ind w:right="606"/>
      </w:pPr>
      <w:r w:rsidRPr="00B229D5">
        <w:rPr>
          <w:b/>
          <w:color w:val="007197"/>
        </w:rPr>
        <w:t>Non-utility</w:t>
      </w:r>
      <w:r w:rsidRPr="00B229D5">
        <w:rPr>
          <w:b/>
          <w:color w:val="007197"/>
          <w:spacing w:val="-4"/>
        </w:rPr>
        <w:t xml:space="preserve"> </w:t>
      </w:r>
      <w:r w:rsidRPr="00B229D5">
        <w:rPr>
          <w:b/>
          <w:color w:val="007197"/>
        </w:rPr>
        <w:t>metering</w:t>
      </w:r>
      <w:r w:rsidRPr="00B229D5">
        <w:rPr>
          <w:b/>
          <w:color w:val="007197"/>
          <w:spacing w:val="-5"/>
        </w:rPr>
        <w:t xml:space="preserve"> </w:t>
      </w:r>
      <w:r w:rsidRPr="00B229D5">
        <w:rPr>
          <w:b/>
          <w:color w:val="007197"/>
        </w:rPr>
        <w:t>systems</w:t>
      </w:r>
      <w:r w:rsidRPr="00B229D5">
        <w:t>: These</w:t>
      </w:r>
      <w:r w:rsidRPr="00B229D5">
        <w:rPr>
          <w:spacing w:val="-4"/>
        </w:rPr>
        <w:t xml:space="preserve"> </w:t>
      </w:r>
      <w:r w:rsidRPr="00B229D5">
        <w:t>must</w:t>
      </w:r>
      <w:r w:rsidRPr="00B229D5">
        <w:rPr>
          <w:spacing w:val="-3"/>
        </w:rPr>
        <w:t xml:space="preserve"> </w:t>
      </w:r>
      <w:r w:rsidRPr="00B229D5">
        <w:t>meet</w:t>
      </w:r>
      <w:r w:rsidRPr="00B229D5">
        <w:rPr>
          <w:spacing w:val="-3"/>
        </w:rPr>
        <w:t xml:space="preserve"> </w:t>
      </w:r>
      <w:r w:rsidRPr="00B229D5">
        <w:t>the</w:t>
      </w:r>
      <w:r w:rsidRPr="00B229D5">
        <w:rPr>
          <w:spacing w:val="-4"/>
        </w:rPr>
        <w:t xml:space="preserve"> </w:t>
      </w:r>
      <w:r w:rsidRPr="00B229D5">
        <w:t>requirements</w:t>
      </w:r>
      <w:r w:rsidRPr="00B229D5">
        <w:rPr>
          <w:spacing w:val="-4"/>
        </w:rPr>
        <w:t xml:space="preserve"> </w:t>
      </w:r>
      <w:r w:rsidRPr="00B229D5">
        <w:t>of</w:t>
      </w:r>
      <w:r w:rsidRPr="00B229D5">
        <w:rPr>
          <w:spacing w:val="-3"/>
        </w:rPr>
        <w:t xml:space="preserve"> </w:t>
      </w:r>
      <w:r w:rsidRPr="00B229D5">
        <w:t xml:space="preserve">Section </w:t>
      </w:r>
      <w:hyperlink w:anchor="_bookmark33" w:history="1">
        <w:r w:rsidRPr="00B229D5">
          <w:t>0</w:t>
        </w:r>
      </w:hyperlink>
      <w:r w:rsidRPr="00B229D5">
        <w:rPr>
          <w:spacing w:val="-2"/>
        </w:rPr>
        <w:t xml:space="preserve"> </w:t>
      </w:r>
      <w:r w:rsidRPr="00B229D5">
        <w:t xml:space="preserve">and Chapter </w:t>
      </w:r>
      <w:hyperlink w:anchor="_bookmark61" w:history="1">
        <w:r w:rsidRPr="00B229D5">
          <w:t>6</w:t>
        </w:r>
      </w:hyperlink>
      <w:r w:rsidRPr="00B229D5">
        <w:t>.</w:t>
      </w:r>
    </w:p>
    <w:p w14:paraId="025E321C" w14:textId="77777777" w:rsidR="00B873CD" w:rsidRPr="00B229D5" w:rsidRDefault="00CA7016">
      <w:pPr>
        <w:pStyle w:val="ListParagraph"/>
        <w:numPr>
          <w:ilvl w:val="0"/>
          <w:numId w:val="80"/>
        </w:numPr>
        <w:tabs>
          <w:tab w:val="left" w:pos="647"/>
          <w:tab w:val="left" w:pos="648"/>
        </w:tabs>
        <w:spacing w:before="120"/>
      </w:pPr>
      <w:r w:rsidRPr="00B229D5">
        <w:t>Batch</w:t>
      </w:r>
      <w:r w:rsidRPr="00B229D5">
        <w:rPr>
          <w:spacing w:val="-4"/>
        </w:rPr>
        <w:t xml:space="preserve"> </w:t>
      </w:r>
      <w:r w:rsidRPr="00B229D5">
        <w:t>delivery</w:t>
      </w:r>
      <w:r w:rsidRPr="00B229D5">
        <w:rPr>
          <w:spacing w:val="-5"/>
        </w:rPr>
        <w:t xml:space="preserve"> </w:t>
      </w:r>
      <w:r w:rsidRPr="00B229D5">
        <w:t>supply</w:t>
      </w:r>
      <w:r w:rsidRPr="00B229D5">
        <w:rPr>
          <w:spacing w:val="-4"/>
        </w:rPr>
        <w:t xml:space="preserve"> </w:t>
      </w:r>
      <w:r w:rsidRPr="00B229D5">
        <w:t>bills</w:t>
      </w:r>
      <w:r w:rsidRPr="00B229D5">
        <w:rPr>
          <w:spacing w:val="-3"/>
        </w:rPr>
        <w:t xml:space="preserve"> </w:t>
      </w:r>
      <w:r w:rsidRPr="00B229D5">
        <w:t>where</w:t>
      </w:r>
      <w:r w:rsidRPr="00B229D5">
        <w:rPr>
          <w:spacing w:val="-6"/>
        </w:rPr>
        <w:t xml:space="preserve"> </w:t>
      </w:r>
      <w:r w:rsidRPr="00B229D5">
        <w:t>the</w:t>
      </w:r>
      <w:r w:rsidRPr="00B229D5">
        <w:rPr>
          <w:spacing w:val="-6"/>
        </w:rPr>
        <w:t xml:space="preserve"> </w:t>
      </w:r>
      <w:r w:rsidRPr="00B229D5">
        <w:t>supplier</w:t>
      </w:r>
      <w:r w:rsidRPr="00B229D5">
        <w:rPr>
          <w:spacing w:val="-4"/>
        </w:rPr>
        <w:t xml:space="preserve"> </w:t>
      </w:r>
      <w:r w:rsidRPr="00B229D5">
        <w:t>has</w:t>
      </w:r>
      <w:r w:rsidRPr="00B229D5">
        <w:rPr>
          <w:spacing w:val="-8"/>
        </w:rPr>
        <w:t xml:space="preserve"> </w:t>
      </w:r>
      <w:r w:rsidRPr="00B229D5">
        <w:t>stated</w:t>
      </w:r>
      <w:r w:rsidRPr="00B229D5">
        <w:rPr>
          <w:spacing w:val="-6"/>
        </w:rPr>
        <w:t xml:space="preserve"> </w:t>
      </w:r>
      <w:r w:rsidRPr="00B229D5">
        <w:t>the</w:t>
      </w:r>
      <w:r w:rsidRPr="00B229D5">
        <w:rPr>
          <w:spacing w:val="-6"/>
        </w:rPr>
        <w:t xml:space="preserve"> </w:t>
      </w:r>
      <w:r w:rsidRPr="00B229D5">
        <w:t>quantity</w:t>
      </w:r>
      <w:r w:rsidRPr="00B229D5">
        <w:rPr>
          <w:spacing w:val="-6"/>
        </w:rPr>
        <w:t xml:space="preserve"> </w:t>
      </w:r>
      <w:r w:rsidRPr="00B229D5">
        <w:rPr>
          <w:spacing w:val="-2"/>
        </w:rPr>
        <w:t>supplied.</w:t>
      </w:r>
    </w:p>
    <w:p w14:paraId="025E321D" w14:textId="77777777" w:rsidR="00B873CD" w:rsidRPr="00B229D5" w:rsidRDefault="00CA7016">
      <w:pPr>
        <w:pStyle w:val="ListParagraph"/>
        <w:numPr>
          <w:ilvl w:val="0"/>
          <w:numId w:val="80"/>
        </w:numPr>
        <w:tabs>
          <w:tab w:val="left" w:pos="647"/>
          <w:tab w:val="left" w:pos="648"/>
        </w:tabs>
        <w:spacing w:before="146"/>
      </w:pPr>
      <w:r w:rsidRPr="00B229D5">
        <w:t>Thermal</w:t>
      </w:r>
      <w:r w:rsidRPr="00B229D5">
        <w:rPr>
          <w:spacing w:val="-10"/>
        </w:rPr>
        <w:t xml:space="preserve"> </w:t>
      </w:r>
      <w:r w:rsidRPr="00B229D5">
        <w:t>meters,</w:t>
      </w:r>
      <w:r w:rsidRPr="00B229D5">
        <w:rPr>
          <w:spacing w:val="-5"/>
        </w:rPr>
        <w:t xml:space="preserve"> </w:t>
      </w:r>
      <w:r w:rsidRPr="00B229D5">
        <w:t>refer</w:t>
      </w:r>
      <w:r w:rsidRPr="00B229D5">
        <w:rPr>
          <w:spacing w:val="-5"/>
        </w:rPr>
        <w:t xml:space="preserve"> </w:t>
      </w:r>
      <w:r w:rsidRPr="00B229D5">
        <w:t>to</w:t>
      </w:r>
      <w:r w:rsidRPr="00B229D5">
        <w:rPr>
          <w:spacing w:val="-5"/>
        </w:rPr>
        <w:t xml:space="preserve"> </w:t>
      </w:r>
      <w:r w:rsidRPr="00B229D5">
        <w:rPr>
          <w:i/>
        </w:rPr>
        <w:t>NABERS</w:t>
      </w:r>
      <w:r w:rsidRPr="00B229D5">
        <w:rPr>
          <w:i/>
          <w:spacing w:val="-4"/>
        </w:rPr>
        <w:t xml:space="preserve"> </w:t>
      </w:r>
      <w:r w:rsidRPr="00B229D5">
        <w:rPr>
          <w:i/>
        </w:rPr>
        <w:t>The</w:t>
      </w:r>
      <w:r w:rsidRPr="00B229D5">
        <w:rPr>
          <w:i/>
          <w:spacing w:val="-4"/>
        </w:rPr>
        <w:t xml:space="preserve"> </w:t>
      </w:r>
      <w:r w:rsidRPr="00B229D5">
        <w:rPr>
          <w:i/>
        </w:rPr>
        <w:t>Interim</w:t>
      </w:r>
      <w:r w:rsidRPr="00B229D5">
        <w:rPr>
          <w:i/>
          <w:spacing w:val="-4"/>
        </w:rPr>
        <w:t xml:space="preserve"> </w:t>
      </w:r>
      <w:r w:rsidRPr="00B229D5">
        <w:rPr>
          <w:i/>
        </w:rPr>
        <w:t>Rules</w:t>
      </w:r>
      <w:r w:rsidRPr="00B229D5">
        <w:rPr>
          <w:i/>
          <w:spacing w:val="-2"/>
        </w:rPr>
        <w:t xml:space="preserve"> </w:t>
      </w:r>
      <w:r w:rsidRPr="00B229D5">
        <w:rPr>
          <w:i/>
        </w:rPr>
        <w:t>—</w:t>
      </w:r>
      <w:r w:rsidRPr="00B229D5">
        <w:rPr>
          <w:i/>
          <w:spacing w:val="-3"/>
        </w:rPr>
        <w:t xml:space="preserve"> </w:t>
      </w:r>
      <w:r w:rsidRPr="00B229D5">
        <w:rPr>
          <w:i/>
        </w:rPr>
        <w:t>Thermal</w:t>
      </w:r>
      <w:r w:rsidRPr="00B229D5">
        <w:rPr>
          <w:i/>
          <w:spacing w:val="-7"/>
        </w:rPr>
        <w:t xml:space="preserve"> </w:t>
      </w:r>
      <w:r w:rsidRPr="00B229D5">
        <w:rPr>
          <w:i/>
        </w:rPr>
        <w:t>Energy</w:t>
      </w:r>
      <w:r w:rsidRPr="00B229D5">
        <w:rPr>
          <w:i/>
          <w:spacing w:val="-6"/>
        </w:rPr>
        <w:t xml:space="preserve"> </w:t>
      </w:r>
      <w:r w:rsidRPr="00B229D5">
        <w:rPr>
          <w:i/>
          <w:spacing w:val="-2"/>
        </w:rPr>
        <w:t>Systems</w:t>
      </w:r>
      <w:r w:rsidRPr="00B229D5">
        <w:rPr>
          <w:spacing w:val="-2"/>
        </w:rPr>
        <w:t>.</w:t>
      </w:r>
    </w:p>
    <w:p w14:paraId="025E321E" w14:textId="77777777" w:rsidR="00B873CD" w:rsidRPr="00B229D5" w:rsidRDefault="00CA7016">
      <w:pPr>
        <w:pStyle w:val="BodyText"/>
        <w:spacing w:before="148" w:line="266" w:lineRule="auto"/>
        <w:ind w:left="220" w:right="218"/>
        <w:jc w:val="both"/>
      </w:pPr>
      <w:r w:rsidRPr="00B229D5">
        <w:t>In</w:t>
      </w:r>
      <w:r w:rsidRPr="00B229D5">
        <w:rPr>
          <w:spacing w:val="-4"/>
        </w:rPr>
        <w:t xml:space="preserve"> </w:t>
      </w:r>
      <w:r w:rsidRPr="00B229D5">
        <w:t>some</w:t>
      </w:r>
      <w:r w:rsidRPr="00B229D5">
        <w:rPr>
          <w:spacing w:val="-4"/>
        </w:rPr>
        <w:t xml:space="preserve"> </w:t>
      </w:r>
      <w:r w:rsidRPr="00B229D5">
        <w:t>cases,</w:t>
      </w:r>
      <w:r w:rsidRPr="00B229D5">
        <w:rPr>
          <w:spacing w:val="-3"/>
        </w:rPr>
        <w:t xml:space="preserve"> </w:t>
      </w:r>
      <w:r w:rsidRPr="00B229D5">
        <w:t>an</w:t>
      </w:r>
      <w:r w:rsidRPr="00B229D5">
        <w:rPr>
          <w:spacing w:val="-7"/>
        </w:rPr>
        <w:t xml:space="preserve"> </w:t>
      </w:r>
      <w:r w:rsidRPr="00B229D5">
        <w:rPr>
          <w:b/>
          <w:color w:val="007197"/>
        </w:rPr>
        <w:t>Assessor</w:t>
      </w:r>
      <w:r w:rsidRPr="00B229D5">
        <w:rPr>
          <w:b/>
          <w:color w:val="007197"/>
          <w:spacing w:val="-3"/>
        </w:rPr>
        <w:t xml:space="preserve"> </w:t>
      </w:r>
      <w:r w:rsidRPr="00B229D5">
        <w:t>may</w:t>
      </w:r>
      <w:r w:rsidRPr="00B229D5">
        <w:rPr>
          <w:spacing w:val="-4"/>
        </w:rPr>
        <w:t xml:space="preserve"> </w:t>
      </w:r>
      <w:r w:rsidRPr="00B229D5">
        <w:t>not</w:t>
      </w:r>
      <w:r w:rsidRPr="00B229D5">
        <w:rPr>
          <w:spacing w:val="-3"/>
        </w:rPr>
        <w:t xml:space="preserve"> </w:t>
      </w:r>
      <w:r w:rsidRPr="00B229D5">
        <w:t>be</w:t>
      </w:r>
      <w:r w:rsidRPr="00B229D5">
        <w:rPr>
          <w:spacing w:val="-4"/>
        </w:rPr>
        <w:t xml:space="preserve"> </w:t>
      </w:r>
      <w:r w:rsidRPr="00B229D5">
        <w:t>able</w:t>
      </w:r>
      <w:r w:rsidRPr="00B229D5">
        <w:rPr>
          <w:spacing w:val="-4"/>
        </w:rPr>
        <w:t xml:space="preserve"> </w:t>
      </w:r>
      <w:r w:rsidRPr="00B229D5">
        <w:t>to</w:t>
      </w:r>
      <w:r w:rsidRPr="00B229D5">
        <w:rPr>
          <w:spacing w:val="-6"/>
        </w:rPr>
        <w:t xml:space="preserve"> </w:t>
      </w:r>
      <w:r w:rsidRPr="00B229D5">
        <w:t>determine</w:t>
      </w:r>
      <w:r w:rsidRPr="00B229D5">
        <w:rPr>
          <w:spacing w:val="-2"/>
        </w:rPr>
        <w:t xml:space="preserve"> </w:t>
      </w:r>
      <w:r w:rsidRPr="00B229D5">
        <w:t>consumption</w:t>
      </w:r>
      <w:r w:rsidRPr="00B229D5">
        <w:rPr>
          <w:spacing w:val="-4"/>
        </w:rPr>
        <w:t xml:space="preserve"> </w:t>
      </w:r>
      <w:r w:rsidRPr="00B229D5">
        <w:t>from</w:t>
      </w:r>
      <w:r w:rsidRPr="00B229D5">
        <w:rPr>
          <w:spacing w:val="-3"/>
        </w:rPr>
        <w:t xml:space="preserve"> </w:t>
      </w:r>
      <w:r w:rsidRPr="00B229D5">
        <w:t>a</w:t>
      </w:r>
      <w:r w:rsidRPr="00B229D5">
        <w:rPr>
          <w:spacing w:val="-4"/>
        </w:rPr>
        <w:t xml:space="preserve"> </w:t>
      </w:r>
      <w:r w:rsidRPr="00B229D5">
        <w:t>supply</w:t>
      </w:r>
      <w:r w:rsidRPr="00B229D5">
        <w:rPr>
          <w:spacing w:val="-4"/>
        </w:rPr>
        <w:t xml:space="preserve"> </w:t>
      </w:r>
      <w:r w:rsidRPr="00B229D5">
        <w:t xml:space="preserve">point. If this occurs, other methods, such as estimation, are allowed in specific situations in accordance with these </w:t>
      </w:r>
      <w:r w:rsidRPr="00B229D5">
        <w:rPr>
          <w:b/>
          <w:color w:val="007197"/>
        </w:rPr>
        <w:t>Rules</w:t>
      </w:r>
      <w:r w:rsidRPr="00B229D5">
        <w:t xml:space="preserve">, for further information, see Chapter </w:t>
      </w:r>
      <w:hyperlink w:anchor="_bookmark97" w:history="1">
        <w:r w:rsidRPr="00B229D5">
          <w:t>8</w:t>
        </w:r>
      </w:hyperlink>
      <w:r w:rsidRPr="00B229D5">
        <w:t>.</w:t>
      </w:r>
    </w:p>
    <w:p w14:paraId="025E321F" w14:textId="2AEF0809" w:rsidR="00B873CD" w:rsidRPr="00B229D5" w:rsidRDefault="00635D75">
      <w:pPr>
        <w:pStyle w:val="BodyText"/>
        <w:spacing w:before="4"/>
        <w:rPr>
          <w:sz w:val="28"/>
        </w:rPr>
      </w:pPr>
      <w:r w:rsidRPr="00B229D5">
        <w:rPr>
          <w:noProof/>
        </w:rPr>
        <mc:AlternateContent>
          <mc:Choice Requires="wps">
            <w:drawing>
              <wp:anchor distT="0" distB="0" distL="0" distR="0" simplePos="0" relativeHeight="251658273" behindDoc="1" locked="0" layoutInCell="1" allowOverlap="1" wp14:anchorId="025E382D" wp14:editId="50A3EBB4">
                <wp:simplePos x="0" y="0"/>
                <wp:positionH relativeFrom="page">
                  <wp:posOffset>840105</wp:posOffset>
                </wp:positionH>
                <wp:positionV relativeFrom="paragraph">
                  <wp:posOffset>228600</wp:posOffset>
                </wp:positionV>
                <wp:extent cx="5882640" cy="265430"/>
                <wp:effectExtent l="0" t="0" r="22860" b="20320"/>
                <wp:wrapTopAndBottom/>
                <wp:docPr id="246" name="docshape77" descr="P873TB4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29" w14:textId="77777777" w:rsidR="00B873CD" w:rsidRDefault="00CA7016">
                            <w:pPr>
                              <w:spacing w:before="37"/>
                              <w:ind w:left="107"/>
                              <w:rPr>
                                <w:color w:val="000000"/>
                                <w:sz w:val="28"/>
                              </w:rPr>
                            </w:pPr>
                            <w:bookmarkStart w:id="45" w:name="_bookmark29"/>
                            <w:bookmarkEnd w:id="45"/>
                            <w:r>
                              <w:rPr>
                                <w:color w:val="FFFFFF"/>
                                <w:sz w:val="28"/>
                              </w:rPr>
                              <w:t>4.3</w:t>
                            </w:r>
                            <w:r>
                              <w:rPr>
                                <w:color w:val="FFFFFF"/>
                                <w:spacing w:val="58"/>
                                <w:w w:val="150"/>
                                <w:sz w:val="28"/>
                              </w:rPr>
                              <w:t xml:space="preserve"> </w:t>
                            </w:r>
                            <w:r>
                              <w:rPr>
                                <w:color w:val="FFFFFF"/>
                                <w:sz w:val="28"/>
                              </w:rPr>
                              <w:t>Minimum</w:t>
                            </w:r>
                            <w:r>
                              <w:rPr>
                                <w:color w:val="FFFFFF"/>
                                <w:spacing w:val="-4"/>
                                <w:sz w:val="28"/>
                              </w:rPr>
                              <w:t xml:space="preserve"> </w:t>
                            </w:r>
                            <w:r>
                              <w:rPr>
                                <w:color w:val="FFFFFF"/>
                                <w:sz w:val="28"/>
                              </w:rPr>
                              <w:t>energy</w:t>
                            </w:r>
                            <w:r>
                              <w:rPr>
                                <w:color w:val="FFFFFF"/>
                                <w:spacing w:val="-4"/>
                                <w:sz w:val="28"/>
                              </w:rPr>
                              <w:t xml:space="preserve"> </w:t>
                            </w:r>
                            <w:r>
                              <w:rPr>
                                <w:color w:val="FFFFFF"/>
                                <w:spacing w:val="-2"/>
                                <w:sz w:val="28"/>
                              </w:rPr>
                              <w:t>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2D" id="docshape77" o:spid="_x0000_s1064" type="#_x0000_t202" alt="P873TB43#y1" style="position:absolute;margin-left:66.15pt;margin-top:18pt;width:463.2pt;height:20.9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" fillcolor="#007197" strokecolor="#44536a" strokeweight=".96pt">
                <v:textbox inset="0,0,0,0">
                  <w:txbxContent>
                    <w:p w14:paraId="025E3929" w14:textId="77777777" w:rsidR="00B873CD" w:rsidRDefault="00CA7016">
                      <w:pPr>
                        <w:spacing w:before="37"/>
                        <w:ind w:left="107"/>
                        <w:rPr>
                          <w:color w:val="000000"/>
                          <w:sz w:val="28"/>
                        </w:rPr>
                      </w:pPr>
                      <w:bookmarkStart w:id="46" w:name="_bookmark29"/>
                      <w:bookmarkEnd w:id="46"/>
                      <w:r>
                        <w:rPr>
                          <w:color w:val="FFFFFF"/>
                          <w:sz w:val="28"/>
                        </w:rPr>
                        <w:t>4.3</w:t>
                      </w:r>
                      <w:r>
                        <w:rPr>
                          <w:color w:val="FFFFFF"/>
                          <w:spacing w:val="58"/>
                          <w:w w:val="150"/>
                          <w:sz w:val="28"/>
                        </w:rPr>
                        <w:t xml:space="preserve"> </w:t>
                      </w:r>
                      <w:r>
                        <w:rPr>
                          <w:color w:val="FFFFFF"/>
                          <w:sz w:val="28"/>
                        </w:rPr>
                        <w:t>Minimum</w:t>
                      </w:r>
                      <w:r>
                        <w:rPr>
                          <w:color w:val="FFFFFF"/>
                          <w:spacing w:val="-4"/>
                          <w:sz w:val="28"/>
                        </w:rPr>
                        <w:t xml:space="preserve"> </w:t>
                      </w:r>
                      <w:r>
                        <w:rPr>
                          <w:color w:val="FFFFFF"/>
                          <w:sz w:val="28"/>
                        </w:rPr>
                        <w:t>energy</w:t>
                      </w:r>
                      <w:r>
                        <w:rPr>
                          <w:color w:val="FFFFFF"/>
                          <w:spacing w:val="-4"/>
                          <w:sz w:val="28"/>
                        </w:rPr>
                        <w:t xml:space="preserve"> </w:t>
                      </w:r>
                      <w:r>
                        <w:rPr>
                          <w:color w:val="FFFFFF"/>
                          <w:spacing w:val="-2"/>
                          <w:sz w:val="28"/>
                        </w:rPr>
                        <w:t>coverage</w:t>
                      </w:r>
                    </w:p>
                  </w:txbxContent>
                </v:textbox>
                <w10:wrap type="topAndBottom" anchorx="page"/>
              </v:shape>
            </w:pict>
          </mc:Fallback>
        </mc:AlternateContent>
      </w:r>
    </w:p>
    <w:p w14:paraId="025E3220" w14:textId="77777777" w:rsidR="00B873CD" w:rsidRPr="00B229D5" w:rsidRDefault="00B873CD">
      <w:pPr>
        <w:pStyle w:val="BodyText"/>
        <w:spacing w:before="4"/>
        <w:rPr>
          <w:sz w:val="24"/>
        </w:rPr>
      </w:pPr>
    </w:p>
    <w:p w14:paraId="025E3221" w14:textId="77777777" w:rsidR="00B873CD" w:rsidRPr="00B229D5" w:rsidRDefault="00CA7016">
      <w:pPr>
        <w:pStyle w:val="Heading4"/>
        <w:numPr>
          <w:ilvl w:val="2"/>
          <w:numId w:val="79"/>
        </w:numPr>
        <w:tabs>
          <w:tab w:val="left" w:pos="941"/>
        </w:tabs>
        <w:spacing w:before="92"/>
        <w:ind w:hanging="721"/>
      </w:pPr>
      <w:bookmarkStart w:id="47" w:name="_bookmark30"/>
      <w:bookmarkEnd w:id="47"/>
      <w:r w:rsidRPr="00B229D5">
        <w:rPr>
          <w:color w:val="007496"/>
          <w:spacing w:val="-2"/>
        </w:rPr>
        <w:t>General</w:t>
      </w:r>
    </w:p>
    <w:p w14:paraId="025E3222" w14:textId="77777777" w:rsidR="00B873CD" w:rsidRPr="00B229D5" w:rsidRDefault="00CA7016">
      <w:pPr>
        <w:pStyle w:val="BodyText"/>
        <w:spacing w:before="168" w:line="266" w:lineRule="auto"/>
        <w:ind w:left="220" w:right="213"/>
        <w:jc w:val="both"/>
      </w:pPr>
      <w:r w:rsidRPr="00B229D5">
        <w:t>Once</w:t>
      </w:r>
      <w:r w:rsidRPr="00B229D5">
        <w:rPr>
          <w:spacing w:val="-16"/>
        </w:rPr>
        <w:t xml:space="preserve"> </w:t>
      </w:r>
      <w:r w:rsidRPr="00B229D5">
        <w:t>the</w:t>
      </w:r>
      <w:r w:rsidRPr="00B229D5">
        <w:rPr>
          <w:spacing w:val="-14"/>
        </w:rPr>
        <w:t xml:space="preserve"> </w:t>
      </w:r>
      <w:r w:rsidRPr="00B229D5">
        <w:t>sources</w:t>
      </w:r>
      <w:r w:rsidRPr="00B229D5">
        <w:rPr>
          <w:spacing w:val="-13"/>
        </w:rPr>
        <w:t xml:space="preserve"> </w:t>
      </w:r>
      <w:r w:rsidRPr="00B229D5">
        <w:t>and</w:t>
      </w:r>
      <w:r w:rsidRPr="00B229D5">
        <w:rPr>
          <w:spacing w:val="-16"/>
        </w:rPr>
        <w:t xml:space="preserve"> </w:t>
      </w:r>
      <w:r w:rsidRPr="00B229D5">
        <w:t>their</w:t>
      </w:r>
      <w:r w:rsidRPr="00B229D5">
        <w:rPr>
          <w:spacing w:val="-12"/>
        </w:rPr>
        <w:t xml:space="preserve"> </w:t>
      </w:r>
      <w:r w:rsidRPr="00B229D5">
        <w:t>supply</w:t>
      </w:r>
      <w:r w:rsidRPr="00B229D5">
        <w:rPr>
          <w:spacing w:val="-13"/>
        </w:rPr>
        <w:t xml:space="preserve"> </w:t>
      </w:r>
      <w:r w:rsidRPr="00B229D5">
        <w:t>points</w:t>
      </w:r>
      <w:r w:rsidRPr="00B229D5">
        <w:rPr>
          <w:spacing w:val="-13"/>
        </w:rPr>
        <w:t xml:space="preserve"> </w:t>
      </w:r>
      <w:r w:rsidRPr="00B229D5">
        <w:t>have</w:t>
      </w:r>
      <w:r w:rsidRPr="00B229D5">
        <w:rPr>
          <w:spacing w:val="-16"/>
        </w:rPr>
        <w:t xml:space="preserve"> </w:t>
      </w:r>
      <w:r w:rsidRPr="00B229D5">
        <w:t>been</w:t>
      </w:r>
      <w:r w:rsidRPr="00B229D5">
        <w:rPr>
          <w:spacing w:val="-13"/>
        </w:rPr>
        <w:t xml:space="preserve"> </w:t>
      </w:r>
      <w:r w:rsidRPr="00B229D5">
        <w:t>determined,</w:t>
      </w:r>
      <w:r w:rsidRPr="00B229D5">
        <w:rPr>
          <w:spacing w:val="-13"/>
        </w:rPr>
        <w:t xml:space="preserve"> </w:t>
      </w:r>
      <w:r w:rsidRPr="00B229D5">
        <w:rPr>
          <w:b/>
          <w:color w:val="007197"/>
        </w:rPr>
        <w:t>Assessors</w:t>
      </w:r>
      <w:r w:rsidRPr="00B229D5">
        <w:rPr>
          <w:b/>
          <w:color w:val="007197"/>
          <w:spacing w:val="-13"/>
        </w:rPr>
        <w:t xml:space="preserve"> </w:t>
      </w:r>
      <w:r w:rsidRPr="00B229D5">
        <w:t>must</w:t>
      </w:r>
      <w:r w:rsidRPr="00B229D5">
        <w:rPr>
          <w:spacing w:val="-12"/>
        </w:rPr>
        <w:t xml:space="preserve"> </w:t>
      </w:r>
      <w:r w:rsidRPr="00B229D5">
        <w:t>ensure</w:t>
      </w:r>
      <w:r w:rsidRPr="00B229D5">
        <w:rPr>
          <w:spacing w:val="-16"/>
        </w:rPr>
        <w:t xml:space="preserve"> </w:t>
      </w:r>
      <w:r w:rsidRPr="00B229D5">
        <w:t xml:space="preserve">that all the required energy </w:t>
      </w:r>
      <w:r w:rsidRPr="00B229D5">
        <w:rPr>
          <w:b/>
          <w:color w:val="007197"/>
        </w:rPr>
        <w:t xml:space="preserve">end uses </w:t>
      </w:r>
      <w:r w:rsidRPr="00B229D5">
        <w:t xml:space="preserve">for each rating are covered. These are listed in the </w:t>
      </w:r>
      <w:r w:rsidRPr="00B229D5">
        <w:rPr>
          <w:b/>
          <w:color w:val="007197"/>
        </w:rPr>
        <w:t xml:space="preserve">Rules </w:t>
      </w:r>
      <w:r w:rsidRPr="00B229D5">
        <w:t>documents and are not repeated here.</w:t>
      </w:r>
    </w:p>
    <w:p w14:paraId="025E3223" w14:textId="77777777" w:rsidR="00B873CD" w:rsidRPr="00B229D5" w:rsidRDefault="00CA7016">
      <w:pPr>
        <w:pStyle w:val="BodyText"/>
        <w:spacing w:before="118" w:line="266" w:lineRule="auto"/>
        <w:ind w:left="220" w:right="214"/>
        <w:jc w:val="both"/>
      </w:pPr>
      <w:r w:rsidRPr="00B229D5">
        <w:t xml:space="preserve">If an </w:t>
      </w:r>
      <w:r w:rsidRPr="00B229D5">
        <w:rPr>
          <w:b/>
          <w:color w:val="007197"/>
        </w:rPr>
        <w:t xml:space="preserve">end use </w:t>
      </w:r>
      <w:r w:rsidRPr="00B229D5">
        <w:t>is required to be included in the rating but is not covered by one of the supply points</w:t>
      </w:r>
      <w:r w:rsidRPr="00B229D5">
        <w:rPr>
          <w:spacing w:val="-1"/>
        </w:rPr>
        <w:t xml:space="preserve"> </w:t>
      </w:r>
      <w:r w:rsidRPr="00B229D5">
        <w:t>identified,</w:t>
      </w:r>
      <w:r w:rsidRPr="00B229D5">
        <w:rPr>
          <w:spacing w:val="-5"/>
        </w:rPr>
        <w:t xml:space="preserve"> </w:t>
      </w:r>
      <w:r w:rsidRPr="00B229D5">
        <w:t>then</w:t>
      </w:r>
      <w:r w:rsidRPr="00B229D5">
        <w:rPr>
          <w:spacing w:val="-4"/>
        </w:rPr>
        <w:t xml:space="preserve"> </w:t>
      </w:r>
      <w:r w:rsidRPr="00B229D5">
        <w:t>the</w:t>
      </w:r>
      <w:r w:rsidRPr="00B229D5">
        <w:rPr>
          <w:spacing w:val="-3"/>
        </w:rPr>
        <w:t xml:space="preserve"> </w:t>
      </w:r>
      <w:r w:rsidRPr="00B229D5">
        <w:rPr>
          <w:b/>
          <w:color w:val="007197"/>
        </w:rPr>
        <w:t>Assessor</w:t>
      </w:r>
      <w:r w:rsidRPr="00B229D5">
        <w:rPr>
          <w:b/>
          <w:color w:val="007197"/>
          <w:spacing w:val="-3"/>
        </w:rPr>
        <w:t xml:space="preserve"> </w:t>
      </w:r>
      <w:r w:rsidRPr="00B229D5">
        <w:t>must use</w:t>
      </w:r>
      <w:r w:rsidRPr="00B229D5">
        <w:rPr>
          <w:spacing w:val="-4"/>
        </w:rPr>
        <w:t xml:space="preserve"> </w:t>
      </w:r>
      <w:r w:rsidRPr="00B229D5">
        <w:t>one</w:t>
      </w:r>
      <w:r w:rsidRPr="00B229D5">
        <w:rPr>
          <w:spacing w:val="-4"/>
        </w:rPr>
        <w:t xml:space="preserve"> </w:t>
      </w:r>
      <w:r w:rsidRPr="00B229D5">
        <w:t>of</w:t>
      </w:r>
      <w:r w:rsidRPr="00B229D5">
        <w:rPr>
          <w:spacing w:val="-3"/>
        </w:rPr>
        <w:t xml:space="preserve"> </w:t>
      </w:r>
      <w:r w:rsidRPr="00B229D5">
        <w:t>the</w:t>
      </w:r>
      <w:r w:rsidRPr="00B229D5">
        <w:rPr>
          <w:spacing w:val="-4"/>
        </w:rPr>
        <w:t xml:space="preserve"> </w:t>
      </w:r>
      <w:r w:rsidRPr="00B229D5">
        <w:t>alternative</w:t>
      </w:r>
      <w:r w:rsidRPr="00B229D5">
        <w:rPr>
          <w:spacing w:val="-2"/>
        </w:rPr>
        <w:t xml:space="preserve"> </w:t>
      </w:r>
      <w:r w:rsidRPr="00B229D5">
        <w:t>allowable</w:t>
      </w:r>
      <w:r w:rsidRPr="00B229D5">
        <w:rPr>
          <w:spacing w:val="-2"/>
        </w:rPr>
        <w:t xml:space="preserve"> </w:t>
      </w:r>
      <w:r w:rsidRPr="00B229D5">
        <w:t>methods</w:t>
      </w:r>
      <w:r w:rsidRPr="00B229D5">
        <w:rPr>
          <w:spacing w:val="-1"/>
        </w:rPr>
        <w:t xml:space="preserve"> </w:t>
      </w:r>
      <w:r w:rsidRPr="00B229D5">
        <w:t xml:space="preserve">listed in Chapter </w:t>
      </w:r>
      <w:hyperlink w:anchor="_bookmark97" w:history="1">
        <w:r w:rsidRPr="00B229D5">
          <w:t>8</w:t>
        </w:r>
      </w:hyperlink>
      <w:r w:rsidRPr="00B229D5">
        <w:t xml:space="preserve"> to ensure the minimum energy coverage requirements can be met.</w:t>
      </w:r>
    </w:p>
    <w:p w14:paraId="025E3224" w14:textId="77777777" w:rsidR="00B873CD" w:rsidRPr="00B229D5" w:rsidRDefault="00CA7016">
      <w:pPr>
        <w:pStyle w:val="BodyText"/>
        <w:spacing w:before="118" w:line="266" w:lineRule="auto"/>
        <w:ind w:left="220" w:right="219"/>
        <w:jc w:val="both"/>
      </w:pPr>
      <w:r w:rsidRPr="00B229D5">
        <w:t>The energy associated</w:t>
      </w:r>
      <w:r w:rsidRPr="00B229D5">
        <w:rPr>
          <w:spacing w:val="-2"/>
        </w:rPr>
        <w:t xml:space="preserve"> </w:t>
      </w:r>
      <w:r w:rsidRPr="00B229D5">
        <w:t>with electric vehicle charge points does not form</w:t>
      </w:r>
      <w:r w:rsidRPr="00B229D5">
        <w:rPr>
          <w:spacing w:val="-1"/>
        </w:rPr>
        <w:t xml:space="preserve"> </w:t>
      </w:r>
      <w:r w:rsidRPr="00B229D5">
        <w:t>part of the</w:t>
      </w:r>
      <w:r w:rsidRPr="00B229D5">
        <w:rPr>
          <w:spacing w:val="-2"/>
        </w:rPr>
        <w:t xml:space="preserve"> </w:t>
      </w:r>
      <w:r w:rsidRPr="00B229D5">
        <w:t>minimum energy coverage and is not required to be included. Emissions associated with moving vehicles are not included in the scope of ratings.</w:t>
      </w:r>
    </w:p>
    <w:p w14:paraId="025E3225" w14:textId="3F5174EF" w:rsidR="00B873CD" w:rsidRPr="00B229D5" w:rsidRDefault="00635D75">
      <w:pPr>
        <w:pStyle w:val="BodyText"/>
        <w:spacing w:before="7"/>
        <w:rPr>
          <w:sz w:val="5"/>
        </w:rPr>
      </w:pPr>
      <w:r w:rsidRPr="00B229D5">
        <w:rPr>
          <w:noProof/>
        </w:rPr>
        <mc:AlternateContent>
          <mc:Choice Requires="wpg">
            <w:drawing>
              <wp:anchor distT="0" distB="0" distL="0" distR="0" simplePos="0" relativeHeight="251658274" behindDoc="1" locked="0" layoutInCell="1" allowOverlap="1" wp14:anchorId="025E382E" wp14:editId="01DEA187">
                <wp:simplePos x="0" y="0"/>
                <wp:positionH relativeFrom="page">
                  <wp:posOffset>914400</wp:posOffset>
                </wp:positionH>
                <wp:positionV relativeFrom="paragraph">
                  <wp:posOffset>56515</wp:posOffset>
                </wp:positionV>
                <wp:extent cx="5725160" cy="379730"/>
                <wp:effectExtent l="0" t="19050" r="8890" b="1270"/>
                <wp:wrapTopAndBottom/>
                <wp:docPr id="242" name="docshapegroup78" descr="P87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243" name="docshape79"/>
                        <wps:cNvSpPr>
                          <a:spLocks noChangeArrowheads="1"/>
                        </wps:cNvSpPr>
                        <wps:spPr bwMode="auto">
                          <a:xfrm>
                            <a:off x="1440" y="8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docshape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4"/>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45" name="docshape81"/>
                        <wps:cNvSpPr txBox="1">
                          <a:spLocks noChangeArrowheads="1"/>
                        </wps:cNvSpPr>
                        <wps:spPr bwMode="auto">
                          <a:xfrm>
                            <a:off x="1440" y="8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2A" w14:textId="77777777" w:rsidR="00B873CD" w:rsidRDefault="00B873CD">
                              <w:pPr>
                                <w:spacing w:before="7"/>
                                <w:rPr>
                                  <w:sz w:val="19"/>
                                </w:rPr>
                              </w:pPr>
                            </w:p>
                            <w:p w14:paraId="025E392B"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19" w:history="1">
                                <w:r>
                                  <w:rPr>
                                    <w:spacing w:val="-2"/>
                                  </w:rPr>
                                  <w:t>10.2.2</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2E" id="docshapegroup78" o:spid="_x0000_s1065" alt="P879#y1" style="position:absolute;margin-left:1in;margin-top:4.45pt;width:450.8pt;height:29.9pt;z-index:-251658206;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&#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">
                <v:rect id="docshape79" o:spid="_x0000_s1066"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" fillcolor="#fff1cc" stroked="f"/>
                <v:shape id="docshape80" o:spid="_x0000_s1067" type="#_x0000_t75" style="position:absolute;left:1604;top:234;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">
                  <v:imagedata r:id="rId31" o:title=""/>
                </v:shape>
                <v:shape id="docshape81" o:spid="_x0000_s1068" type="#_x0000_t202"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025E392A" w14:textId="77777777" w:rsidR="00B873CD" w:rsidRDefault="00B873CD">
                        <w:pPr>
                          <w:spacing w:before="7"/>
                          <w:rPr>
                            <w:sz w:val="19"/>
                          </w:rPr>
                        </w:pPr>
                      </w:p>
                      <w:p w14:paraId="025E392B"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19" w:history="1">
                          <w:r>
                            <w:rPr>
                              <w:spacing w:val="-2"/>
                            </w:rPr>
                            <w:t>10.2.2</w:t>
                          </w:r>
                        </w:hyperlink>
                        <w:r>
                          <w:rPr>
                            <w:spacing w:val="-2"/>
                          </w:rPr>
                          <w:t>.</w:t>
                        </w:r>
                      </w:p>
                    </w:txbxContent>
                  </v:textbox>
                </v:shape>
                <w10:wrap type="topAndBottom" anchorx="page"/>
              </v:group>
            </w:pict>
          </mc:Fallback>
        </mc:AlternateContent>
      </w:r>
    </w:p>
    <w:p w14:paraId="025E3226" w14:textId="77777777" w:rsidR="00B873CD" w:rsidRPr="00B229D5" w:rsidRDefault="00B873CD">
      <w:pPr>
        <w:rPr>
          <w:sz w:val="5"/>
        </w:rPr>
        <w:sectPr w:rsidR="00B873CD" w:rsidRPr="00B229D5" w:rsidSect="00D2525A">
          <w:pgSz w:w="11910" w:h="16840"/>
          <w:pgMar w:top="1340" w:right="1220" w:bottom="880" w:left="1220" w:header="599" w:footer="685" w:gutter="0"/>
          <w:cols w:space="720"/>
        </w:sectPr>
      </w:pPr>
    </w:p>
    <w:p w14:paraId="025E3227" w14:textId="77777777" w:rsidR="00B873CD" w:rsidRPr="00B229D5" w:rsidRDefault="00CA7016">
      <w:pPr>
        <w:pStyle w:val="Heading4"/>
        <w:numPr>
          <w:ilvl w:val="2"/>
          <w:numId w:val="79"/>
        </w:numPr>
        <w:tabs>
          <w:tab w:val="left" w:pos="941"/>
        </w:tabs>
        <w:spacing w:before="82"/>
        <w:ind w:hanging="721"/>
      </w:pPr>
      <w:bookmarkStart w:id="48" w:name="_bookmark33"/>
      <w:bookmarkEnd w:id="48"/>
      <w:r w:rsidRPr="00B229D5">
        <w:rPr>
          <w:color w:val="007496"/>
        </w:rPr>
        <w:lastRenderedPageBreak/>
        <w:t>Checks of</w:t>
      </w:r>
      <w:r w:rsidRPr="00B229D5">
        <w:rPr>
          <w:color w:val="007496"/>
          <w:spacing w:val="-2"/>
        </w:rPr>
        <w:t xml:space="preserve"> </w:t>
      </w:r>
      <w:r w:rsidRPr="00B229D5">
        <w:rPr>
          <w:color w:val="007496"/>
        </w:rPr>
        <w:t>sources</w:t>
      </w:r>
      <w:r w:rsidRPr="00B229D5">
        <w:rPr>
          <w:color w:val="007496"/>
          <w:spacing w:val="-3"/>
        </w:rPr>
        <w:t xml:space="preserve"> </w:t>
      </w:r>
      <w:r w:rsidRPr="00B229D5">
        <w:rPr>
          <w:color w:val="007496"/>
        </w:rPr>
        <w:t>and</w:t>
      </w:r>
      <w:r w:rsidRPr="00B229D5">
        <w:rPr>
          <w:color w:val="007496"/>
          <w:spacing w:val="-2"/>
        </w:rPr>
        <w:t xml:space="preserve"> </w:t>
      </w:r>
      <w:r w:rsidRPr="00B229D5">
        <w:rPr>
          <w:color w:val="007496"/>
        </w:rPr>
        <w:t>supply</w:t>
      </w:r>
      <w:r w:rsidRPr="00B229D5">
        <w:rPr>
          <w:color w:val="007496"/>
          <w:spacing w:val="-3"/>
        </w:rPr>
        <w:t xml:space="preserve"> </w:t>
      </w:r>
      <w:r w:rsidRPr="00B229D5">
        <w:rPr>
          <w:color w:val="007496"/>
          <w:spacing w:val="-2"/>
        </w:rPr>
        <w:t>points</w:t>
      </w:r>
    </w:p>
    <w:p w14:paraId="025E3228" w14:textId="77777777" w:rsidR="00B873CD" w:rsidRPr="00B229D5" w:rsidRDefault="00CA7016">
      <w:pPr>
        <w:pStyle w:val="BodyText"/>
        <w:spacing w:before="167" w:line="266" w:lineRule="auto"/>
        <w:ind w:left="220"/>
      </w:pPr>
      <w:r w:rsidRPr="00B229D5">
        <w:t xml:space="preserve">Sources that supply energy exclusively to </w:t>
      </w:r>
      <w:r w:rsidRPr="00B229D5">
        <w:rPr>
          <w:b/>
          <w:color w:val="007197"/>
        </w:rPr>
        <w:t xml:space="preserve">end uses </w:t>
      </w:r>
      <w:r w:rsidRPr="00B229D5">
        <w:t xml:space="preserve">that are outside the required minimum energy coverage can only be excluded from the rating if permitted by these </w:t>
      </w:r>
      <w:r w:rsidRPr="00B229D5">
        <w:rPr>
          <w:b/>
          <w:color w:val="007197"/>
        </w:rPr>
        <w:t>Rules</w:t>
      </w:r>
      <w:r w:rsidRPr="00B229D5">
        <w:t>.</w:t>
      </w:r>
    </w:p>
    <w:p w14:paraId="025E3229" w14:textId="76633805" w:rsidR="00B873CD" w:rsidRPr="00B229D5" w:rsidRDefault="00635D75">
      <w:pPr>
        <w:pStyle w:val="BodyText"/>
        <w:spacing w:before="10"/>
        <w:rPr>
          <w:sz w:val="5"/>
        </w:rPr>
      </w:pPr>
      <w:r w:rsidRPr="00B229D5">
        <w:rPr>
          <w:noProof/>
        </w:rPr>
        <mc:AlternateContent>
          <mc:Choice Requires="wpg">
            <w:drawing>
              <wp:anchor distT="0" distB="0" distL="0" distR="0" simplePos="0" relativeHeight="251658275" behindDoc="1" locked="0" layoutInCell="1" allowOverlap="1" wp14:anchorId="025E382F" wp14:editId="4EF78943">
                <wp:simplePos x="0" y="0"/>
                <wp:positionH relativeFrom="page">
                  <wp:posOffset>914400</wp:posOffset>
                </wp:positionH>
                <wp:positionV relativeFrom="paragraph">
                  <wp:posOffset>58420</wp:posOffset>
                </wp:positionV>
                <wp:extent cx="5725160" cy="379730"/>
                <wp:effectExtent l="0" t="19050" r="8890" b="1270"/>
                <wp:wrapTopAndBottom/>
                <wp:docPr id="238" name="docshapegroup82" descr="P88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92"/>
                          <a:chExt cx="9016" cy="598"/>
                        </a:xfrm>
                      </wpg:grpSpPr>
                      <wps:wsp>
                        <wps:cNvPr id="239" name="docshape83"/>
                        <wps:cNvSpPr>
                          <a:spLocks noChangeArrowheads="1"/>
                        </wps:cNvSpPr>
                        <wps:spPr bwMode="auto">
                          <a:xfrm>
                            <a:off x="1440" y="91"/>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docshape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8"/>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41" name="docshape85"/>
                        <wps:cNvSpPr txBox="1">
                          <a:spLocks noChangeArrowheads="1"/>
                        </wps:cNvSpPr>
                        <wps:spPr bwMode="auto">
                          <a:xfrm>
                            <a:off x="1440" y="91"/>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2C" w14:textId="77777777" w:rsidR="00B873CD" w:rsidRDefault="00B873CD">
                              <w:pPr>
                                <w:spacing w:before="7"/>
                                <w:rPr>
                                  <w:sz w:val="19"/>
                                </w:rPr>
                              </w:pPr>
                            </w:p>
                            <w:p w14:paraId="025E392D"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0" w:history="1">
                                <w:r>
                                  <w:rPr>
                                    <w:spacing w:val="-2"/>
                                  </w:rPr>
                                  <w:t>10.2.3</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2F" id="docshapegroup82" o:spid="_x0000_s1069" alt="P883#y1" style="position:absolute;margin-left:1in;margin-top:4.6pt;width:450.8pt;height:29.9pt;z-index:-251658205;mso-wrap-distance-left:0;mso-wrap-distance-right:0;mso-position-horizontal-relative:page;mso-position-vertical-relative:text" coordorigin="1440,92"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">
                <v:rect id="docshape83" o:spid="_x0000_s1070" style="position:absolute;left:1440;top:9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" fillcolor="#fff1cc" stroked="f"/>
                <v:shape id="docshape84" o:spid="_x0000_s1071" type="#_x0000_t75" style="position:absolute;left:1604;top:238;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">
                  <v:imagedata r:id="rId31" o:title=""/>
                </v:shape>
                <v:shape id="docshape85" o:spid="_x0000_s1072" type="#_x0000_t202" style="position:absolute;left:1440;top:9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25E392C" w14:textId="77777777" w:rsidR="00B873CD" w:rsidRDefault="00B873CD">
                        <w:pPr>
                          <w:spacing w:before="7"/>
                          <w:rPr>
                            <w:sz w:val="19"/>
                          </w:rPr>
                        </w:pPr>
                      </w:p>
                      <w:p w14:paraId="025E392D"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0" w:history="1">
                          <w:r>
                            <w:rPr>
                              <w:spacing w:val="-2"/>
                            </w:rPr>
                            <w:t>10.2.3</w:t>
                          </w:r>
                        </w:hyperlink>
                        <w:r>
                          <w:rPr>
                            <w:spacing w:val="-2"/>
                          </w:rPr>
                          <w:t>.</w:t>
                        </w:r>
                      </w:p>
                    </w:txbxContent>
                  </v:textbox>
                </v:shape>
                <w10:wrap type="topAndBottom" anchorx="page"/>
              </v:group>
            </w:pict>
          </mc:Fallback>
        </mc:AlternateContent>
      </w:r>
    </w:p>
    <w:p w14:paraId="025E322A" w14:textId="77777777" w:rsidR="00B873CD" w:rsidRPr="00B229D5" w:rsidRDefault="00B873CD">
      <w:pPr>
        <w:pStyle w:val="BodyText"/>
        <w:spacing w:before="3"/>
        <w:rPr>
          <w:sz w:val="23"/>
        </w:rPr>
      </w:pPr>
    </w:p>
    <w:p w14:paraId="025E322B" w14:textId="77777777" w:rsidR="00B873CD" w:rsidRPr="00B229D5" w:rsidRDefault="00CA7016">
      <w:pPr>
        <w:pStyle w:val="Heading4"/>
        <w:numPr>
          <w:ilvl w:val="2"/>
          <w:numId w:val="79"/>
        </w:numPr>
        <w:tabs>
          <w:tab w:val="left" w:pos="941"/>
        </w:tabs>
        <w:spacing w:before="93"/>
        <w:ind w:hanging="721"/>
      </w:pPr>
      <w:bookmarkStart w:id="49" w:name="_bookmark32"/>
      <w:bookmarkEnd w:id="49"/>
      <w:r w:rsidRPr="00B229D5">
        <w:rPr>
          <w:color w:val="007496"/>
        </w:rPr>
        <w:t>Additional</w:t>
      </w:r>
      <w:r w:rsidRPr="00B229D5">
        <w:rPr>
          <w:color w:val="007496"/>
          <w:spacing w:val="-4"/>
        </w:rPr>
        <w:t xml:space="preserve"> </w:t>
      </w:r>
      <w:r w:rsidRPr="00B229D5">
        <w:rPr>
          <w:color w:val="007496"/>
        </w:rPr>
        <w:t>checks</w:t>
      </w:r>
      <w:r w:rsidRPr="00B229D5">
        <w:rPr>
          <w:color w:val="007496"/>
          <w:spacing w:val="-2"/>
        </w:rPr>
        <w:t xml:space="preserve"> </w:t>
      </w:r>
      <w:r w:rsidRPr="00B229D5">
        <w:rPr>
          <w:color w:val="007496"/>
        </w:rPr>
        <w:t>of</w:t>
      </w:r>
      <w:r w:rsidRPr="00B229D5">
        <w:rPr>
          <w:color w:val="007496"/>
          <w:spacing w:val="-3"/>
        </w:rPr>
        <w:t xml:space="preserve"> </w:t>
      </w:r>
      <w:r w:rsidRPr="00B229D5">
        <w:rPr>
          <w:color w:val="007496"/>
        </w:rPr>
        <w:t>sources</w:t>
      </w:r>
      <w:r w:rsidRPr="00B229D5">
        <w:rPr>
          <w:color w:val="007496"/>
          <w:spacing w:val="-2"/>
        </w:rPr>
        <w:t xml:space="preserve"> </w:t>
      </w:r>
      <w:r w:rsidRPr="00B229D5">
        <w:rPr>
          <w:color w:val="007496"/>
        </w:rPr>
        <w:t>and</w:t>
      </w:r>
      <w:r w:rsidRPr="00B229D5">
        <w:rPr>
          <w:color w:val="007496"/>
          <w:spacing w:val="-2"/>
        </w:rPr>
        <w:t xml:space="preserve"> </w:t>
      </w:r>
      <w:r w:rsidRPr="00B229D5">
        <w:rPr>
          <w:color w:val="007496"/>
        </w:rPr>
        <w:t>supply</w:t>
      </w:r>
      <w:r w:rsidRPr="00B229D5">
        <w:rPr>
          <w:color w:val="007496"/>
          <w:spacing w:val="-5"/>
        </w:rPr>
        <w:t xml:space="preserve"> </w:t>
      </w:r>
      <w:r w:rsidRPr="00B229D5">
        <w:rPr>
          <w:color w:val="007496"/>
          <w:spacing w:val="-2"/>
        </w:rPr>
        <w:t>points</w:t>
      </w:r>
    </w:p>
    <w:p w14:paraId="025E322C" w14:textId="77777777" w:rsidR="00B873CD" w:rsidRPr="00B229D5" w:rsidRDefault="00CA7016">
      <w:pPr>
        <w:pStyle w:val="BodyText"/>
        <w:spacing w:before="167" w:line="266" w:lineRule="auto"/>
        <w:ind w:left="220"/>
      </w:pPr>
      <w:r w:rsidRPr="00B229D5">
        <w:rPr>
          <w:b/>
          <w:color w:val="007197"/>
        </w:rPr>
        <w:t>Assessors</w:t>
      </w:r>
      <w:r w:rsidRPr="00B229D5">
        <w:rPr>
          <w:b/>
          <w:color w:val="007197"/>
          <w:spacing w:val="33"/>
        </w:rPr>
        <w:t xml:space="preserve"> </w:t>
      </w:r>
      <w:r w:rsidRPr="00B229D5">
        <w:t>must</w:t>
      </w:r>
      <w:r w:rsidRPr="00B229D5">
        <w:rPr>
          <w:spacing w:val="33"/>
        </w:rPr>
        <w:t xml:space="preserve"> </w:t>
      </w:r>
      <w:r w:rsidRPr="00B229D5">
        <w:t>also</w:t>
      </w:r>
      <w:r w:rsidRPr="00B229D5">
        <w:rPr>
          <w:spacing w:val="34"/>
        </w:rPr>
        <w:t xml:space="preserve"> </w:t>
      </w:r>
      <w:r w:rsidRPr="00B229D5">
        <w:t>undertake</w:t>
      </w:r>
      <w:r w:rsidRPr="00B229D5">
        <w:rPr>
          <w:spacing w:val="31"/>
        </w:rPr>
        <w:t xml:space="preserve"> </w:t>
      </w:r>
      <w:r w:rsidRPr="00B229D5">
        <w:t>the</w:t>
      </w:r>
      <w:r w:rsidRPr="00B229D5">
        <w:rPr>
          <w:spacing w:val="29"/>
        </w:rPr>
        <w:t xml:space="preserve"> </w:t>
      </w:r>
      <w:r w:rsidRPr="00B229D5">
        <w:t>following</w:t>
      </w:r>
      <w:r w:rsidRPr="00B229D5">
        <w:rPr>
          <w:spacing w:val="34"/>
        </w:rPr>
        <w:t xml:space="preserve"> </w:t>
      </w:r>
      <w:r w:rsidRPr="00B229D5">
        <w:t>checks,</w:t>
      </w:r>
      <w:r w:rsidRPr="00B229D5">
        <w:rPr>
          <w:spacing w:val="33"/>
        </w:rPr>
        <w:t xml:space="preserve"> </w:t>
      </w:r>
      <w:r w:rsidRPr="00B229D5">
        <w:t>where</w:t>
      </w:r>
      <w:r w:rsidRPr="00B229D5">
        <w:rPr>
          <w:spacing w:val="32"/>
        </w:rPr>
        <w:t xml:space="preserve"> </w:t>
      </w:r>
      <w:r w:rsidRPr="00B229D5">
        <w:t>relevant,</w:t>
      </w:r>
      <w:r w:rsidRPr="00B229D5">
        <w:rPr>
          <w:spacing w:val="31"/>
        </w:rPr>
        <w:t xml:space="preserve"> </w:t>
      </w:r>
      <w:r w:rsidRPr="00B229D5">
        <w:t>of</w:t>
      </w:r>
      <w:r w:rsidRPr="00B229D5">
        <w:rPr>
          <w:spacing w:val="35"/>
        </w:rPr>
        <w:t xml:space="preserve"> </w:t>
      </w:r>
      <w:r w:rsidRPr="00B229D5">
        <w:t>all</w:t>
      </w:r>
      <w:r w:rsidRPr="00B229D5">
        <w:rPr>
          <w:spacing w:val="33"/>
        </w:rPr>
        <w:t xml:space="preserve"> </w:t>
      </w:r>
      <w:r w:rsidRPr="00B229D5">
        <w:t>sources</w:t>
      </w:r>
      <w:r w:rsidRPr="00B229D5">
        <w:rPr>
          <w:spacing w:val="32"/>
        </w:rPr>
        <w:t xml:space="preserve"> </w:t>
      </w:r>
      <w:r w:rsidRPr="00B229D5">
        <w:t>and supply points:</w:t>
      </w:r>
    </w:p>
    <w:p w14:paraId="025E322D" w14:textId="77777777" w:rsidR="00B873CD" w:rsidRPr="00B229D5" w:rsidRDefault="00CA7016">
      <w:pPr>
        <w:pStyle w:val="ListParagraph"/>
        <w:numPr>
          <w:ilvl w:val="0"/>
          <w:numId w:val="78"/>
        </w:numPr>
        <w:tabs>
          <w:tab w:val="left" w:pos="647"/>
          <w:tab w:val="left" w:pos="648"/>
        </w:tabs>
        <w:spacing w:before="118"/>
      </w:pPr>
      <w:r w:rsidRPr="00B229D5">
        <w:rPr>
          <w:b/>
          <w:color w:val="007197"/>
        </w:rPr>
        <w:t>Base</w:t>
      </w:r>
      <w:r w:rsidRPr="00B229D5">
        <w:rPr>
          <w:b/>
          <w:color w:val="007197"/>
          <w:spacing w:val="-4"/>
        </w:rPr>
        <w:t xml:space="preserve"> </w:t>
      </w:r>
      <w:r w:rsidRPr="00B229D5">
        <w:rPr>
          <w:b/>
          <w:color w:val="007197"/>
        </w:rPr>
        <w:t>building</w:t>
      </w:r>
      <w:r w:rsidRPr="00B229D5">
        <w:rPr>
          <w:b/>
          <w:color w:val="007197"/>
          <w:spacing w:val="-5"/>
        </w:rPr>
        <w:t xml:space="preserve"> </w:t>
      </w:r>
      <w:r w:rsidRPr="00B229D5">
        <w:rPr>
          <w:spacing w:val="-2"/>
        </w:rPr>
        <w:t>ratings:</w:t>
      </w:r>
    </w:p>
    <w:p w14:paraId="025E322E" w14:textId="77777777" w:rsidR="00B873CD" w:rsidRPr="00B229D5" w:rsidRDefault="00CA7016">
      <w:pPr>
        <w:pStyle w:val="ListParagraph"/>
        <w:numPr>
          <w:ilvl w:val="1"/>
          <w:numId w:val="78"/>
        </w:numPr>
        <w:tabs>
          <w:tab w:val="left" w:pos="1073"/>
        </w:tabs>
        <w:spacing w:before="148" w:line="266" w:lineRule="auto"/>
        <w:ind w:right="213"/>
        <w:jc w:val="both"/>
      </w:pPr>
      <w:r w:rsidRPr="00B229D5">
        <w:t>All</w:t>
      </w:r>
      <w:r w:rsidRPr="00B229D5">
        <w:rPr>
          <w:spacing w:val="-2"/>
        </w:rPr>
        <w:t xml:space="preserve"> </w:t>
      </w:r>
      <w:r w:rsidRPr="00B229D5">
        <w:t>tenant</w:t>
      </w:r>
      <w:r w:rsidRPr="00B229D5">
        <w:rPr>
          <w:spacing w:val="-3"/>
        </w:rPr>
        <w:t xml:space="preserve"> </w:t>
      </w:r>
      <w:r w:rsidRPr="00B229D5">
        <w:t>meters</w:t>
      </w:r>
      <w:r w:rsidRPr="00B229D5">
        <w:rPr>
          <w:spacing w:val="-6"/>
        </w:rPr>
        <w:t xml:space="preserve"> </w:t>
      </w:r>
      <w:r w:rsidRPr="00B229D5">
        <w:t>must</w:t>
      </w:r>
      <w:r w:rsidRPr="00B229D5">
        <w:rPr>
          <w:spacing w:val="-3"/>
        </w:rPr>
        <w:t xml:space="preserve"> </w:t>
      </w:r>
      <w:r w:rsidRPr="00B229D5">
        <w:t>initially</w:t>
      </w:r>
      <w:r w:rsidRPr="00B229D5">
        <w:rPr>
          <w:spacing w:val="-1"/>
        </w:rPr>
        <w:t xml:space="preserve"> </w:t>
      </w:r>
      <w:r w:rsidRPr="00B229D5">
        <w:t>be</w:t>
      </w:r>
      <w:r w:rsidRPr="00B229D5">
        <w:rPr>
          <w:spacing w:val="-2"/>
        </w:rPr>
        <w:t xml:space="preserve"> </w:t>
      </w:r>
      <w:r w:rsidRPr="00B229D5">
        <w:t>considered</w:t>
      </w:r>
      <w:r w:rsidRPr="00B229D5">
        <w:rPr>
          <w:spacing w:val="-4"/>
        </w:rPr>
        <w:t xml:space="preserve"> </w:t>
      </w:r>
      <w:r w:rsidRPr="00B229D5">
        <w:t>as</w:t>
      </w:r>
      <w:r w:rsidRPr="00B229D5">
        <w:rPr>
          <w:spacing w:val="-4"/>
        </w:rPr>
        <w:t xml:space="preserve"> </w:t>
      </w:r>
      <w:r w:rsidRPr="00B229D5">
        <w:t>sources</w:t>
      </w:r>
      <w:r w:rsidRPr="00B229D5">
        <w:rPr>
          <w:spacing w:val="-4"/>
        </w:rPr>
        <w:t xml:space="preserve"> </w:t>
      </w:r>
      <w:r w:rsidRPr="00B229D5">
        <w:t>to</w:t>
      </w:r>
      <w:r w:rsidRPr="00B229D5">
        <w:rPr>
          <w:spacing w:val="-4"/>
        </w:rPr>
        <w:t xml:space="preserve"> </w:t>
      </w:r>
      <w:r w:rsidRPr="00B229D5">
        <w:t xml:space="preserve">the </w:t>
      </w:r>
      <w:r w:rsidRPr="00B229D5">
        <w:rPr>
          <w:b/>
          <w:color w:val="007197"/>
        </w:rPr>
        <w:t>base</w:t>
      </w:r>
      <w:r w:rsidRPr="00B229D5">
        <w:rPr>
          <w:b/>
          <w:color w:val="007197"/>
          <w:spacing w:val="-4"/>
        </w:rPr>
        <w:t xml:space="preserve"> </w:t>
      </w:r>
      <w:r w:rsidRPr="00B229D5">
        <w:rPr>
          <w:b/>
          <w:color w:val="007197"/>
        </w:rPr>
        <w:t>building</w:t>
      </w:r>
      <w:r w:rsidRPr="00B229D5">
        <w:t>.</w:t>
      </w:r>
      <w:r w:rsidRPr="00B229D5">
        <w:rPr>
          <w:spacing w:val="-3"/>
        </w:rPr>
        <w:t xml:space="preserve"> </w:t>
      </w:r>
      <w:r w:rsidRPr="00B229D5">
        <w:t xml:space="preserve">They must only be excluded in accordance with these </w:t>
      </w:r>
      <w:r w:rsidRPr="00B229D5">
        <w:rPr>
          <w:b/>
          <w:color w:val="007197"/>
        </w:rPr>
        <w:t>Rules</w:t>
      </w:r>
      <w:r w:rsidRPr="00B229D5">
        <w:t xml:space="preserve">. Tenant distribution boards must be reviewed to ensure that none of the </w:t>
      </w:r>
      <w:r w:rsidRPr="00B229D5">
        <w:rPr>
          <w:b/>
          <w:color w:val="007197"/>
        </w:rPr>
        <w:t xml:space="preserve">base building end uses </w:t>
      </w:r>
      <w:r w:rsidRPr="00B229D5">
        <w:t xml:space="preserve">have been </w:t>
      </w:r>
      <w:r w:rsidRPr="00B229D5">
        <w:rPr>
          <w:spacing w:val="-2"/>
        </w:rPr>
        <w:t>connected.</w:t>
      </w:r>
    </w:p>
    <w:p w14:paraId="025E322F" w14:textId="77777777" w:rsidR="00B873CD" w:rsidRPr="00B229D5" w:rsidRDefault="00CA7016">
      <w:pPr>
        <w:pStyle w:val="BodyText"/>
        <w:spacing w:before="115" w:line="266" w:lineRule="auto"/>
        <w:ind w:left="1072" w:right="212"/>
        <w:jc w:val="both"/>
      </w:pPr>
      <w:r w:rsidRPr="00B229D5">
        <w:t xml:space="preserve">The common instance of components of a </w:t>
      </w:r>
      <w:r w:rsidRPr="00B229D5">
        <w:rPr>
          <w:b/>
          <w:color w:val="007197"/>
        </w:rPr>
        <w:t xml:space="preserve">base building HVAC </w:t>
      </w:r>
      <w:r w:rsidRPr="00B229D5">
        <w:t xml:space="preserve">plant being on the tenant meters is covered under Section </w:t>
      </w:r>
      <w:hyperlink w:anchor="_bookmark100" w:history="1">
        <w:r w:rsidRPr="00B229D5">
          <w:t>8.2.1</w:t>
        </w:r>
      </w:hyperlink>
      <w:r w:rsidRPr="00B229D5">
        <w:t xml:space="preserve">. Other instances of connected </w:t>
      </w:r>
      <w:r w:rsidRPr="00B229D5">
        <w:rPr>
          <w:b/>
          <w:color w:val="007197"/>
        </w:rPr>
        <w:t>base building</w:t>
      </w:r>
      <w:r w:rsidRPr="00B229D5">
        <w:rPr>
          <w:b/>
          <w:color w:val="007197"/>
          <w:spacing w:val="-15"/>
        </w:rPr>
        <w:t xml:space="preserve"> </w:t>
      </w:r>
      <w:r w:rsidRPr="00B229D5">
        <w:t>power</w:t>
      </w:r>
      <w:r w:rsidRPr="00B229D5">
        <w:rPr>
          <w:spacing w:val="-14"/>
        </w:rPr>
        <w:t xml:space="preserve"> </w:t>
      </w:r>
      <w:r w:rsidRPr="00B229D5">
        <w:t>and</w:t>
      </w:r>
      <w:r w:rsidRPr="00B229D5">
        <w:rPr>
          <w:spacing w:val="-15"/>
        </w:rPr>
        <w:t xml:space="preserve"> </w:t>
      </w:r>
      <w:r w:rsidRPr="00B229D5">
        <w:t>lighting</w:t>
      </w:r>
      <w:r w:rsidRPr="00B229D5">
        <w:rPr>
          <w:spacing w:val="-14"/>
        </w:rPr>
        <w:t xml:space="preserve"> </w:t>
      </w:r>
      <w:r w:rsidRPr="00B229D5">
        <w:t>may</w:t>
      </w:r>
      <w:r w:rsidRPr="00B229D5">
        <w:rPr>
          <w:spacing w:val="-14"/>
        </w:rPr>
        <w:t xml:space="preserve"> </w:t>
      </w:r>
      <w:r w:rsidRPr="00B229D5">
        <w:t>include</w:t>
      </w:r>
      <w:r w:rsidRPr="00B229D5">
        <w:rPr>
          <w:spacing w:val="-12"/>
        </w:rPr>
        <w:t xml:space="preserve"> </w:t>
      </w:r>
      <w:r w:rsidRPr="00B229D5">
        <w:t>cleaner’s</w:t>
      </w:r>
      <w:r w:rsidRPr="00B229D5">
        <w:rPr>
          <w:spacing w:val="-14"/>
        </w:rPr>
        <w:t xml:space="preserve"> </w:t>
      </w:r>
      <w:r w:rsidRPr="00B229D5">
        <w:t>power</w:t>
      </w:r>
      <w:r w:rsidRPr="00B229D5">
        <w:rPr>
          <w:spacing w:val="-10"/>
        </w:rPr>
        <w:t xml:space="preserve"> </w:t>
      </w:r>
      <w:r w:rsidRPr="00B229D5">
        <w:t>points,</w:t>
      </w:r>
      <w:r w:rsidRPr="00B229D5">
        <w:rPr>
          <w:spacing w:val="-13"/>
        </w:rPr>
        <w:t xml:space="preserve"> </w:t>
      </w:r>
      <w:r w:rsidRPr="00B229D5">
        <w:t>lifts,</w:t>
      </w:r>
      <w:r w:rsidRPr="00B229D5">
        <w:rPr>
          <w:spacing w:val="-13"/>
        </w:rPr>
        <w:t xml:space="preserve"> </w:t>
      </w:r>
      <w:r w:rsidRPr="00B229D5">
        <w:t>or</w:t>
      </w:r>
      <w:r w:rsidRPr="00B229D5">
        <w:rPr>
          <w:spacing w:val="-13"/>
        </w:rPr>
        <w:t xml:space="preserve"> </w:t>
      </w:r>
      <w:r w:rsidRPr="00B229D5">
        <w:t>lobby</w:t>
      </w:r>
      <w:r w:rsidRPr="00B229D5">
        <w:rPr>
          <w:spacing w:val="-12"/>
        </w:rPr>
        <w:t xml:space="preserve"> </w:t>
      </w:r>
      <w:r w:rsidRPr="00B229D5">
        <w:t>lighting on whole floor tenancies.</w:t>
      </w:r>
    </w:p>
    <w:p w14:paraId="025E3230" w14:textId="77777777" w:rsidR="00B873CD" w:rsidRPr="00B229D5" w:rsidRDefault="00CA7016">
      <w:pPr>
        <w:pStyle w:val="ListParagraph"/>
        <w:numPr>
          <w:ilvl w:val="1"/>
          <w:numId w:val="78"/>
        </w:numPr>
        <w:tabs>
          <w:tab w:val="left" w:pos="1073"/>
        </w:tabs>
        <w:spacing w:before="118"/>
        <w:ind w:hanging="426"/>
        <w:jc w:val="both"/>
        <w:rPr>
          <w:b/>
        </w:rPr>
      </w:pPr>
      <w:r w:rsidRPr="00B229D5">
        <w:rPr>
          <w:b/>
          <w:color w:val="007197"/>
        </w:rPr>
        <w:t>Assessors</w:t>
      </w:r>
      <w:r w:rsidRPr="00B229D5">
        <w:rPr>
          <w:b/>
          <w:color w:val="007197"/>
          <w:spacing w:val="-18"/>
        </w:rPr>
        <w:t xml:space="preserve"> </w:t>
      </w:r>
      <w:r w:rsidRPr="00B229D5">
        <w:t>must</w:t>
      </w:r>
      <w:r w:rsidRPr="00B229D5">
        <w:rPr>
          <w:spacing w:val="-15"/>
        </w:rPr>
        <w:t xml:space="preserve"> </w:t>
      </w:r>
      <w:r w:rsidRPr="00B229D5">
        <w:t>check</w:t>
      </w:r>
      <w:r w:rsidRPr="00B229D5">
        <w:rPr>
          <w:spacing w:val="-15"/>
        </w:rPr>
        <w:t xml:space="preserve"> </w:t>
      </w:r>
      <w:r w:rsidRPr="00B229D5">
        <w:t>all</w:t>
      </w:r>
      <w:r w:rsidRPr="00B229D5">
        <w:rPr>
          <w:spacing w:val="-14"/>
        </w:rPr>
        <w:t xml:space="preserve"> </w:t>
      </w:r>
      <w:r w:rsidRPr="00B229D5">
        <w:rPr>
          <w:b/>
          <w:color w:val="007197"/>
        </w:rPr>
        <w:t>end</w:t>
      </w:r>
      <w:r w:rsidRPr="00B229D5">
        <w:rPr>
          <w:b/>
          <w:color w:val="007197"/>
          <w:spacing w:val="-13"/>
        </w:rPr>
        <w:t xml:space="preserve"> </w:t>
      </w:r>
      <w:r w:rsidRPr="00B229D5">
        <w:rPr>
          <w:b/>
          <w:color w:val="007197"/>
        </w:rPr>
        <w:t>uses</w:t>
      </w:r>
      <w:r w:rsidRPr="00B229D5">
        <w:rPr>
          <w:b/>
          <w:color w:val="007197"/>
          <w:spacing w:val="-16"/>
        </w:rPr>
        <w:t xml:space="preserve"> </w:t>
      </w:r>
      <w:r w:rsidRPr="00B229D5">
        <w:t>to</w:t>
      </w:r>
      <w:r w:rsidRPr="00B229D5">
        <w:rPr>
          <w:spacing w:val="-15"/>
        </w:rPr>
        <w:t xml:space="preserve"> </w:t>
      </w:r>
      <w:r w:rsidRPr="00B229D5">
        <w:t>be</w:t>
      </w:r>
      <w:r w:rsidRPr="00B229D5">
        <w:rPr>
          <w:spacing w:val="-14"/>
        </w:rPr>
        <w:t xml:space="preserve"> </w:t>
      </w:r>
      <w:r w:rsidRPr="00B229D5">
        <w:t>included</w:t>
      </w:r>
      <w:r w:rsidRPr="00B229D5">
        <w:rPr>
          <w:spacing w:val="-13"/>
        </w:rPr>
        <w:t xml:space="preserve"> </w:t>
      </w:r>
      <w:r w:rsidRPr="00B229D5">
        <w:t>for</w:t>
      </w:r>
      <w:r w:rsidRPr="00B229D5">
        <w:rPr>
          <w:spacing w:val="-15"/>
        </w:rPr>
        <w:t xml:space="preserve"> </w:t>
      </w:r>
      <w:r w:rsidRPr="00B229D5">
        <w:t>the</w:t>
      </w:r>
      <w:r w:rsidRPr="00B229D5">
        <w:rPr>
          <w:spacing w:val="-15"/>
        </w:rPr>
        <w:t xml:space="preserve"> </w:t>
      </w:r>
      <w:r w:rsidRPr="00B229D5">
        <w:t>rating,</w:t>
      </w:r>
      <w:r w:rsidRPr="00B229D5">
        <w:rPr>
          <w:spacing w:val="-14"/>
        </w:rPr>
        <w:t xml:space="preserve"> </w:t>
      </w:r>
      <w:r w:rsidRPr="00B229D5">
        <w:t>including</w:t>
      </w:r>
      <w:r w:rsidRPr="00B229D5">
        <w:rPr>
          <w:spacing w:val="-15"/>
        </w:rPr>
        <w:t xml:space="preserve"> </w:t>
      </w:r>
      <w:r w:rsidRPr="00B229D5">
        <w:rPr>
          <w:b/>
          <w:color w:val="007197"/>
        </w:rPr>
        <w:t>end</w:t>
      </w:r>
      <w:r w:rsidRPr="00B229D5">
        <w:rPr>
          <w:b/>
          <w:color w:val="007197"/>
          <w:spacing w:val="-13"/>
        </w:rPr>
        <w:t xml:space="preserve"> </w:t>
      </w:r>
      <w:r w:rsidRPr="00B229D5">
        <w:rPr>
          <w:b/>
          <w:color w:val="007197"/>
          <w:spacing w:val="-4"/>
        </w:rPr>
        <w:t>uses</w:t>
      </w:r>
    </w:p>
    <w:p w14:paraId="025E3231" w14:textId="77777777" w:rsidR="00B873CD" w:rsidRPr="00B229D5" w:rsidRDefault="00CA7016">
      <w:pPr>
        <w:pStyle w:val="BodyText"/>
        <w:spacing w:before="28"/>
        <w:ind w:left="1072"/>
        <w:jc w:val="both"/>
      </w:pPr>
      <w:r w:rsidRPr="00B229D5">
        <w:t>that</w:t>
      </w:r>
      <w:r w:rsidRPr="00B229D5">
        <w:rPr>
          <w:spacing w:val="-7"/>
        </w:rPr>
        <w:t xml:space="preserve"> </w:t>
      </w:r>
      <w:r w:rsidRPr="00B229D5">
        <w:t>are</w:t>
      </w:r>
      <w:r w:rsidRPr="00B229D5">
        <w:rPr>
          <w:spacing w:val="-5"/>
        </w:rPr>
        <w:t xml:space="preserve"> </w:t>
      </w:r>
      <w:r w:rsidRPr="00B229D5">
        <w:t>located</w:t>
      </w:r>
      <w:r w:rsidRPr="00B229D5">
        <w:rPr>
          <w:spacing w:val="-5"/>
        </w:rPr>
        <w:t xml:space="preserve"> </w:t>
      </w:r>
      <w:r w:rsidRPr="00B229D5">
        <w:t>in</w:t>
      </w:r>
      <w:r w:rsidRPr="00B229D5">
        <w:rPr>
          <w:spacing w:val="-4"/>
        </w:rPr>
        <w:t xml:space="preserve"> </w:t>
      </w:r>
      <w:r w:rsidRPr="00B229D5">
        <w:t>spaces</w:t>
      </w:r>
      <w:r w:rsidRPr="00B229D5">
        <w:rPr>
          <w:spacing w:val="-2"/>
        </w:rPr>
        <w:t xml:space="preserve"> </w:t>
      </w:r>
      <w:r w:rsidRPr="00B229D5">
        <w:t>not</w:t>
      </w:r>
      <w:r w:rsidRPr="00B229D5">
        <w:rPr>
          <w:spacing w:val="-4"/>
        </w:rPr>
        <w:t xml:space="preserve"> </w:t>
      </w:r>
      <w:r w:rsidRPr="00B229D5">
        <w:t>included</w:t>
      </w:r>
      <w:r w:rsidRPr="00B229D5">
        <w:rPr>
          <w:spacing w:val="-4"/>
        </w:rPr>
        <w:t xml:space="preserve"> </w:t>
      </w:r>
      <w:r w:rsidRPr="00B229D5">
        <w:t>in</w:t>
      </w:r>
      <w:r w:rsidRPr="00B229D5">
        <w:rPr>
          <w:spacing w:val="-5"/>
        </w:rPr>
        <w:t xml:space="preserve"> </w:t>
      </w:r>
      <w:r w:rsidRPr="00B229D5">
        <w:t>the</w:t>
      </w:r>
      <w:r w:rsidRPr="00B229D5">
        <w:rPr>
          <w:spacing w:val="-5"/>
        </w:rPr>
        <w:t xml:space="preserve"> </w:t>
      </w:r>
      <w:r w:rsidRPr="00B229D5">
        <w:t>rated</w:t>
      </w:r>
      <w:r w:rsidRPr="00B229D5">
        <w:rPr>
          <w:spacing w:val="-3"/>
        </w:rPr>
        <w:t xml:space="preserve"> </w:t>
      </w:r>
      <w:r w:rsidRPr="00B229D5">
        <w:t>area</w:t>
      </w:r>
      <w:r w:rsidRPr="00B229D5">
        <w:rPr>
          <w:spacing w:val="-5"/>
        </w:rPr>
        <w:t xml:space="preserve"> </w:t>
      </w:r>
      <w:r w:rsidRPr="00B229D5">
        <w:rPr>
          <w:spacing w:val="-2"/>
        </w:rPr>
        <w:t>calculation.</w:t>
      </w:r>
    </w:p>
    <w:p w14:paraId="025E3232" w14:textId="77777777" w:rsidR="00B873CD" w:rsidRPr="00B229D5" w:rsidRDefault="00CA7016">
      <w:pPr>
        <w:pStyle w:val="ListParagraph"/>
        <w:numPr>
          <w:ilvl w:val="0"/>
          <w:numId w:val="78"/>
        </w:numPr>
        <w:tabs>
          <w:tab w:val="left" w:pos="647"/>
          <w:tab w:val="left" w:pos="648"/>
        </w:tabs>
        <w:spacing w:before="148"/>
      </w:pPr>
      <w:r w:rsidRPr="00B229D5">
        <w:rPr>
          <w:b/>
          <w:color w:val="007197"/>
        </w:rPr>
        <w:t>Tenancy</w:t>
      </w:r>
      <w:r w:rsidRPr="00B229D5">
        <w:rPr>
          <w:b/>
          <w:color w:val="007197"/>
          <w:spacing w:val="-8"/>
        </w:rPr>
        <w:t xml:space="preserve"> </w:t>
      </w:r>
      <w:r w:rsidRPr="00B229D5">
        <w:rPr>
          <w:spacing w:val="-2"/>
        </w:rPr>
        <w:t>ratings:</w:t>
      </w:r>
    </w:p>
    <w:p w14:paraId="025E3233" w14:textId="77777777" w:rsidR="00B873CD" w:rsidRPr="00B229D5" w:rsidRDefault="00CA7016">
      <w:pPr>
        <w:pStyle w:val="ListParagraph"/>
        <w:numPr>
          <w:ilvl w:val="1"/>
          <w:numId w:val="78"/>
        </w:numPr>
        <w:tabs>
          <w:tab w:val="left" w:pos="1072"/>
          <w:tab w:val="left" w:pos="1073"/>
        </w:tabs>
        <w:spacing w:before="146" w:line="266" w:lineRule="auto"/>
        <w:ind w:right="215"/>
      </w:pPr>
      <w:r w:rsidRPr="00B229D5">
        <w:rPr>
          <w:b/>
          <w:color w:val="007197"/>
        </w:rPr>
        <w:t>Base</w:t>
      </w:r>
      <w:r w:rsidRPr="00B229D5">
        <w:rPr>
          <w:b/>
          <w:color w:val="007197"/>
          <w:spacing w:val="-7"/>
        </w:rPr>
        <w:t xml:space="preserve"> </w:t>
      </w:r>
      <w:r w:rsidRPr="00B229D5">
        <w:rPr>
          <w:b/>
          <w:color w:val="007197"/>
        </w:rPr>
        <w:t>building</w:t>
      </w:r>
      <w:r w:rsidRPr="00B229D5">
        <w:rPr>
          <w:b/>
          <w:color w:val="007197"/>
          <w:spacing w:val="-8"/>
        </w:rPr>
        <w:t xml:space="preserve"> </w:t>
      </w:r>
      <w:r w:rsidRPr="00B229D5">
        <w:t>distribution</w:t>
      </w:r>
      <w:r w:rsidRPr="00B229D5">
        <w:rPr>
          <w:spacing w:val="-7"/>
        </w:rPr>
        <w:t xml:space="preserve"> </w:t>
      </w:r>
      <w:r w:rsidRPr="00B229D5">
        <w:t>boards</w:t>
      </w:r>
      <w:r w:rsidRPr="00B229D5">
        <w:rPr>
          <w:spacing w:val="-9"/>
        </w:rPr>
        <w:t xml:space="preserve"> </w:t>
      </w:r>
      <w:r w:rsidRPr="00B229D5">
        <w:t>must</w:t>
      </w:r>
      <w:r w:rsidRPr="00B229D5">
        <w:rPr>
          <w:spacing w:val="-6"/>
        </w:rPr>
        <w:t xml:space="preserve"> </w:t>
      </w:r>
      <w:r w:rsidRPr="00B229D5">
        <w:t>be</w:t>
      </w:r>
      <w:r w:rsidRPr="00B229D5">
        <w:rPr>
          <w:spacing w:val="-10"/>
        </w:rPr>
        <w:t xml:space="preserve"> </w:t>
      </w:r>
      <w:r w:rsidRPr="00B229D5">
        <w:t>identified</w:t>
      </w:r>
      <w:r w:rsidRPr="00B229D5">
        <w:rPr>
          <w:spacing w:val="-8"/>
        </w:rPr>
        <w:t xml:space="preserve"> </w:t>
      </w:r>
      <w:r w:rsidRPr="00B229D5">
        <w:t>and</w:t>
      </w:r>
      <w:r w:rsidRPr="00B229D5">
        <w:rPr>
          <w:spacing w:val="-7"/>
        </w:rPr>
        <w:t xml:space="preserve"> </w:t>
      </w:r>
      <w:r w:rsidRPr="00B229D5">
        <w:t>reviewed</w:t>
      </w:r>
      <w:r w:rsidRPr="00B229D5">
        <w:rPr>
          <w:spacing w:val="-8"/>
        </w:rPr>
        <w:t xml:space="preserve"> </w:t>
      </w:r>
      <w:r w:rsidRPr="00B229D5">
        <w:t>to</w:t>
      </w:r>
      <w:r w:rsidRPr="00B229D5">
        <w:rPr>
          <w:spacing w:val="-10"/>
        </w:rPr>
        <w:t xml:space="preserve"> </w:t>
      </w:r>
      <w:r w:rsidRPr="00B229D5">
        <w:t>ensure</w:t>
      </w:r>
      <w:r w:rsidRPr="00B229D5">
        <w:rPr>
          <w:spacing w:val="-7"/>
        </w:rPr>
        <w:t xml:space="preserve"> </w:t>
      </w:r>
      <w:r w:rsidRPr="00B229D5">
        <w:t>none</w:t>
      </w:r>
      <w:r w:rsidRPr="00B229D5">
        <w:rPr>
          <w:spacing w:val="-8"/>
        </w:rPr>
        <w:t xml:space="preserve"> </w:t>
      </w:r>
      <w:r w:rsidRPr="00B229D5">
        <w:t xml:space="preserve">of the </w:t>
      </w:r>
      <w:r w:rsidRPr="00B229D5">
        <w:rPr>
          <w:b/>
          <w:color w:val="007197"/>
        </w:rPr>
        <w:t xml:space="preserve">tenancy end uses </w:t>
      </w:r>
      <w:r w:rsidRPr="00B229D5">
        <w:t>have been connected.</w:t>
      </w:r>
    </w:p>
    <w:p w14:paraId="025E3234" w14:textId="77777777" w:rsidR="00B873CD" w:rsidRPr="00B229D5" w:rsidRDefault="00CA7016">
      <w:pPr>
        <w:pStyle w:val="ListParagraph"/>
        <w:numPr>
          <w:ilvl w:val="1"/>
          <w:numId w:val="78"/>
        </w:numPr>
        <w:tabs>
          <w:tab w:val="left" w:pos="1072"/>
          <w:tab w:val="left" w:pos="1073"/>
        </w:tabs>
        <w:spacing w:before="117" w:line="266" w:lineRule="auto"/>
        <w:ind w:right="216"/>
      </w:pPr>
      <w:r w:rsidRPr="00B229D5">
        <w:rPr>
          <w:b/>
          <w:color w:val="007197"/>
        </w:rPr>
        <w:t xml:space="preserve">Assessors </w:t>
      </w:r>
      <w:r w:rsidRPr="00B229D5">
        <w:t xml:space="preserve">must check if a </w:t>
      </w:r>
      <w:r w:rsidRPr="00B229D5">
        <w:rPr>
          <w:b/>
          <w:color w:val="007197"/>
        </w:rPr>
        <w:t xml:space="preserve">tenancy </w:t>
      </w:r>
      <w:r w:rsidRPr="00B229D5">
        <w:t>has been supplied with any energy from the</w:t>
      </w:r>
      <w:r w:rsidRPr="00B229D5">
        <w:rPr>
          <w:spacing w:val="80"/>
        </w:rPr>
        <w:t xml:space="preserve"> </w:t>
      </w:r>
      <w:r w:rsidRPr="00B229D5">
        <w:rPr>
          <w:spacing w:val="-2"/>
        </w:rPr>
        <w:t>following:</w:t>
      </w:r>
    </w:p>
    <w:p w14:paraId="025E3235" w14:textId="77777777" w:rsidR="00B873CD" w:rsidRPr="00B229D5" w:rsidRDefault="00CA7016">
      <w:pPr>
        <w:pStyle w:val="ListParagraph"/>
        <w:numPr>
          <w:ilvl w:val="2"/>
          <w:numId w:val="78"/>
        </w:numPr>
        <w:tabs>
          <w:tab w:val="left" w:pos="1497"/>
          <w:tab w:val="left" w:pos="1498"/>
        </w:tabs>
        <w:spacing w:before="120"/>
        <w:ind w:hanging="426"/>
      </w:pPr>
      <w:r w:rsidRPr="00B229D5">
        <w:t>Tenant</w:t>
      </w:r>
      <w:r w:rsidRPr="00B229D5">
        <w:rPr>
          <w:spacing w:val="-6"/>
        </w:rPr>
        <w:t xml:space="preserve"> </w:t>
      </w:r>
      <w:r w:rsidRPr="00B229D5">
        <w:t>meters</w:t>
      </w:r>
      <w:r w:rsidRPr="00B229D5">
        <w:rPr>
          <w:spacing w:val="-3"/>
        </w:rPr>
        <w:t xml:space="preserve"> </w:t>
      </w:r>
      <w:r w:rsidRPr="00B229D5">
        <w:t>on</w:t>
      </w:r>
      <w:r w:rsidRPr="00B229D5">
        <w:rPr>
          <w:spacing w:val="-4"/>
        </w:rPr>
        <w:t xml:space="preserve"> </w:t>
      </w:r>
      <w:r w:rsidRPr="00B229D5">
        <w:t>other</w:t>
      </w:r>
      <w:r w:rsidRPr="00B229D5">
        <w:rPr>
          <w:spacing w:val="-5"/>
        </w:rPr>
        <w:t xml:space="preserve"> </w:t>
      </w:r>
      <w:r w:rsidRPr="00B229D5">
        <w:rPr>
          <w:spacing w:val="-2"/>
        </w:rPr>
        <w:t>floors.</w:t>
      </w:r>
    </w:p>
    <w:p w14:paraId="025E3236" w14:textId="77777777" w:rsidR="00B873CD" w:rsidRPr="00B229D5" w:rsidRDefault="00CA7016">
      <w:pPr>
        <w:pStyle w:val="ListParagraph"/>
        <w:numPr>
          <w:ilvl w:val="2"/>
          <w:numId w:val="78"/>
        </w:numPr>
        <w:tabs>
          <w:tab w:val="left" w:pos="1497"/>
          <w:tab w:val="left" w:pos="1498"/>
        </w:tabs>
        <w:spacing w:before="148"/>
        <w:ind w:hanging="426"/>
      </w:pPr>
      <w:r w:rsidRPr="00B229D5">
        <w:t>Meters</w:t>
      </w:r>
      <w:r w:rsidRPr="00B229D5">
        <w:rPr>
          <w:spacing w:val="-3"/>
        </w:rPr>
        <w:t xml:space="preserve"> </w:t>
      </w:r>
      <w:r w:rsidRPr="00B229D5">
        <w:t>in</w:t>
      </w:r>
      <w:r w:rsidRPr="00B229D5">
        <w:rPr>
          <w:spacing w:val="-6"/>
        </w:rPr>
        <w:t xml:space="preserve"> </w:t>
      </w:r>
      <w:r w:rsidRPr="00B229D5">
        <w:t>the</w:t>
      </w:r>
      <w:r w:rsidRPr="00B229D5">
        <w:rPr>
          <w:spacing w:val="-5"/>
        </w:rPr>
        <w:t xml:space="preserve"> </w:t>
      </w:r>
      <w:r w:rsidRPr="00B229D5">
        <w:t>main</w:t>
      </w:r>
      <w:r w:rsidRPr="00B229D5">
        <w:rPr>
          <w:spacing w:val="-6"/>
        </w:rPr>
        <w:t xml:space="preserve"> </w:t>
      </w:r>
      <w:r w:rsidRPr="00B229D5">
        <w:t xml:space="preserve">switch </w:t>
      </w:r>
      <w:r w:rsidRPr="00B229D5">
        <w:rPr>
          <w:spacing w:val="-4"/>
        </w:rPr>
        <w:t>room.</w:t>
      </w:r>
    </w:p>
    <w:p w14:paraId="025E3237" w14:textId="77777777" w:rsidR="00B873CD" w:rsidRPr="00B229D5" w:rsidRDefault="00CA7016">
      <w:pPr>
        <w:pStyle w:val="ListParagraph"/>
        <w:numPr>
          <w:ilvl w:val="2"/>
          <w:numId w:val="78"/>
        </w:numPr>
        <w:tabs>
          <w:tab w:val="left" w:pos="1497"/>
          <w:tab w:val="left" w:pos="1498"/>
        </w:tabs>
        <w:spacing w:before="145"/>
        <w:ind w:hanging="426"/>
      </w:pPr>
      <w:r w:rsidRPr="00B229D5">
        <w:t>Uninterruptable</w:t>
      </w:r>
      <w:r w:rsidRPr="00B229D5">
        <w:rPr>
          <w:spacing w:val="-17"/>
        </w:rPr>
        <w:t xml:space="preserve"> </w:t>
      </w:r>
      <w:r w:rsidRPr="00B229D5">
        <w:t>Power</w:t>
      </w:r>
      <w:r w:rsidRPr="00B229D5">
        <w:rPr>
          <w:spacing w:val="-14"/>
        </w:rPr>
        <w:t xml:space="preserve"> </w:t>
      </w:r>
      <w:r w:rsidRPr="00B229D5">
        <w:t>Supply</w:t>
      </w:r>
      <w:r w:rsidRPr="00B229D5">
        <w:rPr>
          <w:spacing w:val="-12"/>
        </w:rPr>
        <w:t xml:space="preserve"> </w:t>
      </w:r>
      <w:r w:rsidRPr="00B229D5">
        <w:t>(UPS)</w:t>
      </w:r>
      <w:r w:rsidRPr="00B229D5">
        <w:rPr>
          <w:spacing w:val="-15"/>
        </w:rPr>
        <w:t xml:space="preserve"> </w:t>
      </w:r>
      <w:r w:rsidRPr="00B229D5">
        <w:t>or</w:t>
      </w:r>
      <w:r w:rsidRPr="00B229D5">
        <w:rPr>
          <w:spacing w:val="-14"/>
        </w:rPr>
        <w:t xml:space="preserve"> </w:t>
      </w:r>
      <w:r w:rsidRPr="00B229D5">
        <w:t>essential</w:t>
      </w:r>
      <w:r w:rsidRPr="00B229D5">
        <w:rPr>
          <w:spacing w:val="-15"/>
        </w:rPr>
        <w:t xml:space="preserve"> </w:t>
      </w:r>
      <w:r w:rsidRPr="00B229D5">
        <w:t>power</w:t>
      </w:r>
      <w:r w:rsidRPr="00B229D5">
        <w:rPr>
          <w:spacing w:val="-13"/>
        </w:rPr>
        <w:t xml:space="preserve"> </w:t>
      </w:r>
      <w:r w:rsidRPr="00B229D5">
        <w:t>systems</w:t>
      </w:r>
      <w:r w:rsidRPr="00B229D5">
        <w:rPr>
          <w:spacing w:val="-15"/>
        </w:rPr>
        <w:t xml:space="preserve"> </w:t>
      </w:r>
      <w:r w:rsidRPr="00B229D5">
        <w:t>on</w:t>
      </w:r>
      <w:r w:rsidRPr="00B229D5">
        <w:rPr>
          <w:spacing w:val="-13"/>
        </w:rPr>
        <w:t xml:space="preserve"> </w:t>
      </w:r>
      <w:r w:rsidRPr="00B229D5">
        <w:t>other</w:t>
      </w:r>
      <w:r w:rsidRPr="00B229D5">
        <w:rPr>
          <w:spacing w:val="-14"/>
        </w:rPr>
        <w:t xml:space="preserve"> </w:t>
      </w:r>
      <w:r w:rsidRPr="00B229D5">
        <w:rPr>
          <w:spacing w:val="-2"/>
        </w:rPr>
        <w:t>floors.</w:t>
      </w:r>
    </w:p>
    <w:p w14:paraId="025E3238" w14:textId="77777777" w:rsidR="00B873CD" w:rsidRPr="00B229D5" w:rsidRDefault="00CA7016">
      <w:pPr>
        <w:pStyle w:val="ListParagraph"/>
        <w:numPr>
          <w:ilvl w:val="2"/>
          <w:numId w:val="78"/>
        </w:numPr>
        <w:tabs>
          <w:tab w:val="left" w:pos="1498"/>
        </w:tabs>
        <w:spacing w:before="149"/>
        <w:ind w:hanging="426"/>
      </w:pPr>
      <w:r w:rsidRPr="00B229D5">
        <w:t>Diesel</w:t>
      </w:r>
      <w:r w:rsidRPr="00B229D5">
        <w:rPr>
          <w:spacing w:val="-4"/>
        </w:rPr>
        <w:t xml:space="preserve"> </w:t>
      </w:r>
      <w:r w:rsidRPr="00B229D5">
        <w:t>backup</w:t>
      </w:r>
      <w:r w:rsidRPr="00B229D5">
        <w:rPr>
          <w:spacing w:val="-4"/>
        </w:rPr>
        <w:t xml:space="preserve"> </w:t>
      </w:r>
      <w:r w:rsidRPr="00B229D5">
        <w:t>power</w:t>
      </w:r>
      <w:r w:rsidRPr="00B229D5">
        <w:rPr>
          <w:spacing w:val="-5"/>
        </w:rPr>
        <w:t xml:space="preserve"> </w:t>
      </w:r>
      <w:r w:rsidRPr="00B229D5">
        <w:t>systems</w:t>
      </w:r>
      <w:r w:rsidRPr="00B229D5">
        <w:rPr>
          <w:spacing w:val="-4"/>
        </w:rPr>
        <w:t xml:space="preserve"> </w:t>
      </w:r>
      <w:r w:rsidRPr="00B229D5">
        <w:t>elsewhere</w:t>
      </w:r>
      <w:r w:rsidRPr="00B229D5">
        <w:rPr>
          <w:spacing w:val="-6"/>
        </w:rPr>
        <w:t xml:space="preserve"> </w:t>
      </w:r>
      <w:r w:rsidRPr="00B229D5">
        <w:t>in</w:t>
      </w:r>
      <w:r w:rsidRPr="00B229D5">
        <w:rPr>
          <w:spacing w:val="-4"/>
        </w:rPr>
        <w:t xml:space="preserve"> </w:t>
      </w:r>
      <w:r w:rsidRPr="00B229D5">
        <w:t>the</w:t>
      </w:r>
      <w:r w:rsidRPr="00B229D5">
        <w:rPr>
          <w:spacing w:val="-5"/>
        </w:rPr>
        <w:t xml:space="preserve"> </w:t>
      </w:r>
      <w:r w:rsidRPr="00B229D5">
        <w:rPr>
          <w:spacing w:val="-2"/>
        </w:rPr>
        <w:t>premises.</w:t>
      </w:r>
    </w:p>
    <w:p w14:paraId="025E3239" w14:textId="77777777" w:rsidR="00B873CD" w:rsidRPr="00B229D5" w:rsidRDefault="00CA7016">
      <w:pPr>
        <w:pStyle w:val="ListParagraph"/>
        <w:numPr>
          <w:ilvl w:val="2"/>
          <w:numId w:val="78"/>
        </w:numPr>
        <w:tabs>
          <w:tab w:val="left" w:pos="1497"/>
          <w:tab w:val="left" w:pos="1498"/>
        </w:tabs>
        <w:spacing w:before="145"/>
        <w:ind w:hanging="426"/>
        <w:rPr>
          <w:b/>
        </w:rPr>
      </w:pPr>
      <w:r w:rsidRPr="00B229D5">
        <w:t>Chilled</w:t>
      </w:r>
      <w:r w:rsidRPr="00B229D5">
        <w:rPr>
          <w:spacing w:val="56"/>
        </w:rPr>
        <w:t xml:space="preserve"> </w:t>
      </w:r>
      <w:r w:rsidRPr="00B229D5">
        <w:t>water</w:t>
      </w:r>
      <w:r w:rsidRPr="00B229D5">
        <w:rPr>
          <w:spacing w:val="58"/>
        </w:rPr>
        <w:t xml:space="preserve"> </w:t>
      </w:r>
      <w:r w:rsidRPr="00B229D5">
        <w:t>or</w:t>
      </w:r>
      <w:r w:rsidRPr="00B229D5">
        <w:rPr>
          <w:spacing w:val="54"/>
        </w:rPr>
        <w:t xml:space="preserve"> </w:t>
      </w:r>
      <w:r w:rsidRPr="00B229D5">
        <w:t>hot</w:t>
      </w:r>
      <w:r w:rsidRPr="00B229D5">
        <w:rPr>
          <w:spacing w:val="56"/>
        </w:rPr>
        <w:t xml:space="preserve"> </w:t>
      </w:r>
      <w:r w:rsidRPr="00B229D5">
        <w:t>water</w:t>
      </w:r>
      <w:r w:rsidRPr="00B229D5">
        <w:rPr>
          <w:spacing w:val="55"/>
        </w:rPr>
        <w:t xml:space="preserve"> </w:t>
      </w:r>
      <w:r w:rsidRPr="00B229D5">
        <w:t>supplies</w:t>
      </w:r>
      <w:r w:rsidRPr="00B229D5">
        <w:rPr>
          <w:spacing w:val="57"/>
        </w:rPr>
        <w:t xml:space="preserve"> </w:t>
      </w:r>
      <w:r w:rsidRPr="00B229D5">
        <w:t>from</w:t>
      </w:r>
      <w:r w:rsidRPr="00B229D5">
        <w:rPr>
          <w:spacing w:val="52"/>
        </w:rPr>
        <w:t xml:space="preserve"> </w:t>
      </w:r>
      <w:r w:rsidRPr="00B229D5">
        <w:t>the</w:t>
      </w:r>
      <w:r w:rsidRPr="00B229D5">
        <w:rPr>
          <w:spacing w:val="59"/>
        </w:rPr>
        <w:t xml:space="preserve"> </w:t>
      </w:r>
      <w:r w:rsidRPr="00B229D5">
        <w:rPr>
          <w:b/>
          <w:color w:val="007197"/>
        </w:rPr>
        <w:t>base</w:t>
      </w:r>
      <w:r w:rsidRPr="00B229D5">
        <w:rPr>
          <w:b/>
          <w:color w:val="007197"/>
          <w:spacing w:val="56"/>
        </w:rPr>
        <w:t xml:space="preserve"> </w:t>
      </w:r>
      <w:r w:rsidRPr="00B229D5">
        <w:rPr>
          <w:b/>
          <w:color w:val="007197"/>
        </w:rPr>
        <w:t>building</w:t>
      </w:r>
      <w:r w:rsidRPr="00B229D5">
        <w:rPr>
          <w:b/>
          <w:color w:val="007197"/>
          <w:spacing w:val="56"/>
        </w:rPr>
        <w:t xml:space="preserve"> </w:t>
      </w:r>
      <w:r w:rsidRPr="00B229D5">
        <w:t>to</w:t>
      </w:r>
      <w:r w:rsidRPr="00B229D5">
        <w:rPr>
          <w:spacing w:val="53"/>
        </w:rPr>
        <w:t xml:space="preserve"> </w:t>
      </w:r>
      <w:r w:rsidRPr="00B229D5">
        <w:t>a</w:t>
      </w:r>
      <w:r w:rsidRPr="00B229D5">
        <w:rPr>
          <w:spacing w:val="55"/>
        </w:rPr>
        <w:t xml:space="preserve"> </w:t>
      </w:r>
      <w:r w:rsidRPr="00B229D5">
        <w:rPr>
          <w:b/>
          <w:color w:val="007197"/>
          <w:spacing w:val="-2"/>
        </w:rPr>
        <w:t>tenancy</w:t>
      </w:r>
    </w:p>
    <w:p w14:paraId="025E323A" w14:textId="77777777" w:rsidR="00B873CD" w:rsidRPr="00B229D5" w:rsidRDefault="00CA7016">
      <w:pPr>
        <w:pStyle w:val="BodyText"/>
        <w:spacing w:before="28"/>
        <w:ind w:left="1497"/>
      </w:pPr>
      <w:r w:rsidRPr="00B229D5">
        <w:t>computer</w:t>
      </w:r>
      <w:r w:rsidRPr="00B229D5">
        <w:rPr>
          <w:spacing w:val="-4"/>
        </w:rPr>
        <w:t xml:space="preserve"> </w:t>
      </w:r>
      <w:r w:rsidRPr="00B229D5">
        <w:t>server</w:t>
      </w:r>
      <w:r w:rsidRPr="00B229D5">
        <w:rPr>
          <w:spacing w:val="-4"/>
        </w:rPr>
        <w:t xml:space="preserve"> room.</w:t>
      </w:r>
    </w:p>
    <w:p w14:paraId="025E323B" w14:textId="77777777" w:rsidR="00B873CD" w:rsidRPr="00B229D5" w:rsidRDefault="00CA7016">
      <w:pPr>
        <w:pStyle w:val="ListParagraph"/>
        <w:numPr>
          <w:ilvl w:val="2"/>
          <w:numId w:val="78"/>
        </w:numPr>
        <w:tabs>
          <w:tab w:val="left" w:pos="1498"/>
        </w:tabs>
        <w:spacing w:before="148"/>
        <w:ind w:hanging="426"/>
      </w:pPr>
      <w:r w:rsidRPr="00B229D5">
        <w:t>Renewable</w:t>
      </w:r>
      <w:r w:rsidRPr="00B229D5">
        <w:rPr>
          <w:spacing w:val="-8"/>
        </w:rPr>
        <w:t xml:space="preserve"> </w:t>
      </w:r>
      <w:r w:rsidRPr="00B229D5">
        <w:t>power</w:t>
      </w:r>
      <w:r w:rsidRPr="00B229D5">
        <w:rPr>
          <w:spacing w:val="-5"/>
        </w:rPr>
        <w:t xml:space="preserve"> </w:t>
      </w:r>
      <w:r w:rsidRPr="00B229D5">
        <w:t>from</w:t>
      </w:r>
      <w:r w:rsidRPr="00B229D5">
        <w:rPr>
          <w:spacing w:val="-7"/>
        </w:rPr>
        <w:t xml:space="preserve"> </w:t>
      </w:r>
      <w:r w:rsidRPr="00B229D5">
        <w:t>an</w:t>
      </w:r>
      <w:r w:rsidRPr="00B229D5">
        <w:rPr>
          <w:spacing w:val="-6"/>
        </w:rPr>
        <w:t xml:space="preserve"> </w:t>
      </w:r>
      <w:r w:rsidRPr="00B229D5">
        <w:t>on-site</w:t>
      </w:r>
      <w:r w:rsidRPr="00B229D5">
        <w:rPr>
          <w:spacing w:val="-8"/>
        </w:rPr>
        <w:t xml:space="preserve"> </w:t>
      </w:r>
      <w:r w:rsidRPr="00B229D5">
        <w:t>renewable</w:t>
      </w:r>
      <w:r w:rsidRPr="00B229D5">
        <w:rPr>
          <w:spacing w:val="-6"/>
        </w:rPr>
        <w:t xml:space="preserve"> </w:t>
      </w:r>
      <w:r w:rsidRPr="00B229D5">
        <w:t>energy</w:t>
      </w:r>
      <w:r w:rsidRPr="00B229D5">
        <w:rPr>
          <w:spacing w:val="-5"/>
        </w:rPr>
        <w:t xml:space="preserve"> </w:t>
      </w:r>
      <w:r w:rsidRPr="00B229D5">
        <w:rPr>
          <w:spacing w:val="-2"/>
        </w:rPr>
        <w:t>system.</w:t>
      </w:r>
    </w:p>
    <w:p w14:paraId="025E323C" w14:textId="77777777" w:rsidR="00B873CD" w:rsidRPr="00B229D5" w:rsidRDefault="00CA7016">
      <w:pPr>
        <w:pStyle w:val="BodyText"/>
        <w:spacing w:before="145" w:line="266" w:lineRule="auto"/>
        <w:ind w:left="1072" w:right="158"/>
      </w:pPr>
      <w:r w:rsidRPr="00B229D5">
        <w:t>If</w:t>
      </w:r>
      <w:r w:rsidRPr="00B229D5">
        <w:rPr>
          <w:spacing w:val="-12"/>
        </w:rPr>
        <w:t xml:space="preserve"> </w:t>
      </w:r>
      <w:r w:rsidRPr="00B229D5">
        <w:t>there</w:t>
      </w:r>
      <w:r w:rsidRPr="00B229D5">
        <w:rPr>
          <w:spacing w:val="-14"/>
        </w:rPr>
        <w:t xml:space="preserve"> </w:t>
      </w:r>
      <w:r w:rsidRPr="00B229D5">
        <w:t>is</w:t>
      </w:r>
      <w:r w:rsidRPr="00B229D5">
        <w:rPr>
          <w:spacing w:val="-11"/>
        </w:rPr>
        <w:t xml:space="preserve"> </w:t>
      </w:r>
      <w:r w:rsidRPr="00B229D5">
        <w:t>any</w:t>
      </w:r>
      <w:r w:rsidRPr="00B229D5">
        <w:rPr>
          <w:spacing w:val="-13"/>
        </w:rPr>
        <w:t xml:space="preserve"> </w:t>
      </w:r>
      <w:r w:rsidRPr="00B229D5">
        <w:t>energy</w:t>
      </w:r>
      <w:r w:rsidRPr="00B229D5">
        <w:rPr>
          <w:spacing w:val="-16"/>
        </w:rPr>
        <w:t xml:space="preserve"> </w:t>
      </w:r>
      <w:r w:rsidRPr="00B229D5">
        <w:t>from</w:t>
      </w:r>
      <w:r w:rsidRPr="00B229D5">
        <w:rPr>
          <w:spacing w:val="-12"/>
        </w:rPr>
        <w:t xml:space="preserve"> </w:t>
      </w:r>
      <w:r w:rsidRPr="00B229D5">
        <w:t>sources</w:t>
      </w:r>
      <w:r w:rsidRPr="00B229D5">
        <w:rPr>
          <w:spacing w:val="-14"/>
        </w:rPr>
        <w:t xml:space="preserve"> </w:t>
      </w:r>
      <w:r w:rsidRPr="00B229D5">
        <w:t>listed</w:t>
      </w:r>
      <w:r w:rsidRPr="00B229D5">
        <w:rPr>
          <w:spacing w:val="-14"/>
        </w:rPr>
        <w:t xml:space="preserve"> </w:t>
      </w:r>
      <w:r w:rsidRPr="00B229D5">
        <w:t>in</w:t>
      </w:r>
      <w:r w:rsidRPr="00B229D5">
        <w:rPr>
          <w:spacing w:val="-11"/>
        </w:rPr>
        <w:t xml:space="preserve"> </w:t>
      </w:r>
      <w:r w:rsidRPr="00B229D5">
        <w:t>Items</w:t>
      </w:r>
      <w:r w:rsidRPr="00B229D5">
        <w:rPr>
          <w:spacing w:val="-13"/>
        </w:rPr>
        <w:t xml:space="preserve"> </w:t>
      </w:r>
      <w:r w:rsidRPr="00B229D5">
        <w:t>i)</w:t>
      </w:r>
      <w:r w:rsidRPr="00B229D5">
        <w:rPr>
          <w:spacing w:val="-10"/>
        </w:rPr>
        <w:t xml:space="preserve"> </w:t>
      </w:r>
      <w:r w:rsidRPr="00B229D5">
        <w:t>to</w:t>
      </w:r>
      <w:r w:rsidRPr="00B229D5">
        <w:rPr>
          <w:spacing w:val="-13"/>
        </w:rPr>
        <w:t xml:space="preserve"> </w:t>
      </w:r>
      <w:r w:rsidRPr="00B229D5">
        <w:t>v)</w:t>
      </w:r>
      <w:r w:rsidRPr="00B229D5">
        <w:rPr>
          <w:spacing w:val="-12"/>
        </w:rPr>
        <w:t xml:space="preserve"> </w:t>
      </w:r>
      <w:r w:rsidRPr="00B229D5">
        <w:t>above,</w:t>
      </w:r>
      <w:r w:rsidRPr="00B229D5">
        <w:rPr>
          <w:spacing w:val="-12"/>
        </w:rPr>
        <w:t xml:space="preserve"> </w:t>
      </w:r>
      <w:r w:rsidRPr="00B229D5">
        <w:t>then</w:t>
      </w:r>
      <w:r w:rsidRPr="00B229D5">
        <w:rPr>
          <w:spacing w:val="-14"/>
        </w:rPr>
        <w:t xml:space="preserve"> </w:t>
      </w:r>
      <w:r w:rsidRPr="00B229D5">
        <w:t>this</w:t>
      </w:r>
      <w:r w:rsidRPr="00B229D5">
        <w:rPr>
          <w:spacing w:val="-13"/>
        </w:rPr>
        <w:t xml:space="preserve"> </w:t>
      </w:r>
      <w:r w:rsidRPr="00B229D5">
        <w:t>energy</w:t>
      </w:r>
      <w:r w:rsidRPr="00B229D5">
        <w:rPr>
          <w:spacing w:val="-12"/>
        </w:rPr>
        <w:t xml:space="preserve"> </w:t>
      </w:r>
      <w:r w:rsidRPr="00B229D5">
        <w:t>must be included in the rating.</w:t>
      </w:r>
    </w:p>
    <w:p w14:paraId="025E323D" w14:textId="77777777" w:rsidR="00B873CD" w:rsidRPr="00B229D5" w:rsidRDefault="00CA7016">
      <w:pPr>
        <w:pStyle w:val="ListParagraph"/>
        <w:numPr>
          <w:ilvl w:val="0"/>
          <w:numId w:val="78"/>
        </w:numPr>
        <w:tabs>
          <w:tab w:val="left" w:pos="647"/>
          <w:tab w:val="left" w:pos="648"/>
        </w:tabs>
        <w:spacing w:before="120"/>
        <w:rPr>
          <w:b/>
        </w:rPr>
      </w:pPr>
      <w:r w:rsidRPr="00B229D5">
        <w:rPr>
          <w:b/>
          <w:color w:val="007197"/>
        </w:rPr>
        <w:t>Assessors</w:t>
      </w:r>
      <w:r w:rsidRPr="00B229D5">
        <w:rPr>
          <w:b/>
          <w:color w:val="007197"/>
          <w:spacing w:val="-7"/>
        </w:rPr>
        <w:t xml:space="preserve"> </w:t>
      </w:r>
      <w:r w:rsidRPr="00B229D5">
        <w:t>must</w:t>
      </w:r>
      <w:r w:rsidRPr="00B229D5">
        <w:rPr>
          <w:spacing w:val="-4"/>
        </w:rPr>
        <w:t xml:space="preserve"> </w:t>
      </w:r>
      <w:r w:rsidRPr="00B229D5">
        <w:t>check</w:t>
      </w:r>
      <w:r w:rsidRPr="00B229D5">
        <w:rPr>
          <w:spacing w:val="-7"/>
        </w:rPr>
        <w:t xml:space="preserve"> </w:t>
      </w:r>
      <w:r w:rsidRPr="00B229D5">
        <w:t>all</w:t>
      </w:r>
      <w:r w:rsidRPr="00B229D5">
        <w:rPr>
          <w:spacing w:val="-3"/>
        </w:rPr>
        <w:t xml:space="preserve"> </w:t>
      </w:r>
      <w:r w:rsidRPr="00B229D5">
        <w:rPr>
          <w:b/>
          <w:color w:val="007197"/>
        </w:rPr>
        <w:t>end</w:t>
      </w:r>
      <w:r w:rsidRPr="00B229D5">
        <w:rPr>
          <w:b/>
          <w:color w:val="007197"/>
          <w:spacing w:val="-3"/>
        </w:rPr>
        <w:t xml:space="preserve"> </w:t>
      </w:r>
      <w:r w:rsidRPr="00B229D5">
        <w:rPr>
          <w:b/>
          <w:color w:val="007197"/>
        </w:rPr>
        <w:t>uses</w:t>
      </w:r>
      <w:r w:rsidRPr="00B229D5">
        <w:rPr>
          <w:b/>
          <w:color w:val="007197"/>
          <w:spacing w:val="-3"/>
        </w:rPr>
        <w:t xml:space="preserve"> </w:t>
      </w:r>
      <w:r w:rsidRPr="00B229D5">
        <w:t>to</w:t>
      </w:r>
      <w:r w:rsidRPr="00B229D5">
        <w:rPr>
          <w:spacing w:val="-5"/>
        </w:rPr>
        <w:t xml:space="preserve"> </w:t>
      </w:r>
      <w:r w:rsidRPr="00B229D5">
        <w:t>be</w:t>
      </w:r>
      <w:r w:rsidRPr="00B229D5">
        <w:rPr>
          <w:spacing w:val="-6"/>
        </w:rPr>
        <w:t xml:space="preserve"> </w:t>
      </w:r>
      <w:r w:rsidRPr="00B229D5">
        <w:t>included</w:t>
      </w:r>
      <w:r w:rsidRPr="00B229D5">
        <w:rPr>
          <w:spacing w:val="-3"/>
        </w:rPr>
        <w:t xml:space="preserve"> </w:t>
      </w:r>
      <w:r w:rsidRPr="00B229D5">
        <w:t>for</w:t>
      </w:r>
      <w:r w:rsidRPr="00B229D5">
        <w:rPr>
          <w:spacing w:val="-4"/>
        </w:rPr>
        <w:t xml:space="preserve"> </w:t>
      </w:r>
      <w:r w:rsidRPr="00B229D5">
        <w:t>the</w:t>
      </w:r>
      <w:r w:rsidRPr="00B229D5">
        <w:rPr>
          <w:spacing w:val="-5"/>
        </w:rPr>
        <w:t xml:space="preserve"> </w:t>
      </w:r>
      <w:r w:rsidRPr="00B229D5">
        <w:t>rating,</w:t>
      </w:r>
      <w:r w:rsidRPr="00B229D5">
        <w:rPr>
          <w:spacing w:val="-5"/>
        </w:rPr>
        <w:t xml:space="preserve"> </w:t>
      </w:r>
      <w:r w:rsidRPr="00B229D5">
        <w:t>including</w:t>
      </w:r>
      <w:r w:rsidRPr="00B229D5">
        <w:rPr>
          <w:spacing w:val="-2"/>
        </w:rPr>
        <w:t xml:space="preserve"> </w:t>
      </w:r>
      <w:r w:rsidRPr="00B229D5">
        <w:rPr>
          <w:b/>
          <w:color w:val="007197"/>
        </w:rPr>
        <w:t>end</w:t>
      </w:r>
      <w:r w:rsidRPr="00B229D5">
        <w:rPr>
          <w:b/>
          <w:color w:val="007197"/>
          <w:spacing w:val="-3"/>
        </w:rPr>
        <w:t xml:space="preserve"> </w:t>
      </w:r>
      <w:r w:rsidRPr="00B229D5">
        <w:rPr>
          <w:b/>
          <w:color w:val="007197"/>
          <w:spacing w:val="-4"/>
        </w:rPr>
        <w:t>uses</w:t>
      </w:r>
    </w:p>
    <w:p w14:paraId="025E323E" w14:textId="77777777" w:rsidR="00B873CD" w:rsidRPr="00B229D5" w:rsidRDefault="00CA7016">
      <w:pPr>
        <w:pStyle w:val="BodyText"/>
        <w:spacing w:before="28"/>
        <w:ind w:left="647"/>
      </w:pPr>
      <w:r w:rsidRPr="00B229D5">
        <w:t>that</w:t>
      </w:r>
      <w:r w:rsidRPr="00B229D5">
        <w:rPr>
          <w:spacing w:val="-7"/>
        </w:rPr>
        <w:t xml:space="preserve"> </w:t>
      </w:r>
      <w:r w:rsidRPr="00B229D5">
        <w:t>are</w:t>
      </w:r>
      <w:r w:rsidRPr="00B229D5">
        <w:rPr>
          <w:spacing w:val="-5"/>
        </w:rPr>
        <w:t xml:space="preserve"> </w:t>
      </w:r>
      <w:r w:rsidRPr="00B229D5">
        <w:t>located</w:t>
      </w:r>
      <w:r w:rsidRPr="00B229D5">
        <w:rPr>
          <w:spacing w:val="-5"/>
        </w:rPr>
        <w:t xml:space="preserve"> </w:t>
      </w:r>
      <w:r w:rsidRPr="00B229D5">
        <w:t>in</w:t>
      </w:r>
      <w:r w:rsidRPr="00B229D5">
        <w:rPr>
          <w:spacing w:val="-4"/>
        </w:rPr>
        <w:t xml:space="preserve"> </w:t>
      </w:r>
      <w:r w:rsidRPr="00B229D5">
        <w:t>spaces</w:t>
      </w:r>
      <w:r w:rsidRPr="00B229D5">
        <w:rPr>
          <w:spacing w:val="-2"/>
        </w:rPr>
        <w:t xml:space="preserve"> </w:t>
      </w:r>
      <w:r w:rsidRPr="00B229D5">
        <w:t>not</w:t>
      </w:r>
      <w:r w:rsidRPr="00B229D5">
        <w:rPr>
          <w:spacing w:val="-4"/>
        </w:rPr>
        <w:t xml:space="preserve"> </w:t>
      </w:r>
      <w:r w:rsidRPr="00B229D5">
        <w:t>included</w:t>
      </w:r>
      <w:r w:rsidRPr="00B229D5">
        <w:rPr>
          <w:spacing w:val="-4"/>
        </w:rPr>
        <w:t xml:space="preserve"> </w:t>
      </w:r>
      <w:r w:rsidRPr="00B229D5">
        <w:t>in</w:t>
      </w:r>
      <w:r w:rsidRPr="00B229D5">
        <w:rPr>
          <w:spacing w:val="-5"/>
        </w:rPr>
        <w:t xml:space="preserve"> </w:t>
      </w:r>
      <w:r w:rsidRPr="00B229D5">
        <w:t>the</w:t>
      </w:r>
      <w:r w:rsidRPr="00B229D5">
        <w:rPr>
          <w:spacing w:val="-5"/>
        </w:rPr>
        <w:t xml:space="preserve"> </w:t>
      </w:r>
      <w:r w:rsidRPr="00B229D5">
        <w:t>rated</w:t>
      </w:r>
      <w:r w:rsidRPr="00B229D5">
        <w:rPr>
          <w:spacing w:val="-3"/>
        </w:rPr>
        <w:t xml:space="preserve"> </w:t>
      </w:r>
      <w:r w:rsidRPr="00B229D5">
        <w:t>area</w:t>
      </w:r>
      <w:r w:rsidRPr="00B229D5">
        <w:rPr>
          <w:spacing w:val="-5"/>
        </w:rPr>
        <w:t xml:space="preserve"> </w:t>
      </w:r>
      <w:r w:rsidRPr="00B229D5">
        <w:rPr>
          <w:spacing w:val="-2"/>
        </w:rPr>
        <w:t>calculation.</w:t>
      </w:r>
    </w:p>
    <w:p w14:paraId="025E323F" w14:textId="77777777" w:rsidR="00B873CD" w:rsidRPr="00B229D5" w:rsidRDefault="00B873CD">
      <w:pPr>
        <w:sectPr w:rsidR="00B873CD" w:rsidRPr="00B229D5" w:rsidSect="00D2525A">
          <w:pgSz w:w="11910" w:h="16840"/>
          <w:pgMar w:top="1340" w:right="1220" w:bottom="880" w:left="1220" w:header="599" w:footer="685" w:gutter="0"/>
          <w:cols w:space="720"/>
        </w:sectPr>
      </w:pPr>
    </w:p>
    <w:p w14:paraId="025E3240" w14:textId="77777777" w:rsidR="00B873CD" w:rsidRPr="00B229D5" w:rsidRDefault="00B873CD">
      <w:pPr>
        <w:pStyle w:val="BodyText"/>
        <w:spacing w:before="10"/>
        <w:rPr>
          <w:sz w:val="8"/>
        </w:rPr>
      </w:pPr>
    </w:p>
    <w:p w14:paraId="025E3241" w14:textId="76EF6FE6" w:rsidR="00B873CD" w:rsidRPr="00B229D5" w:rsidRDefault="00635D75">
      <w:pPr>
        <w:pStyle w:val="BodyText"/>
        <w:ind w:left="92"/>
        <w:rPr>
          <w:sz w:val="20"/>
        </w:rPr>
      </w:pPr>
      <w:r w:rsidRPr="00B229D5">
        <w:rPr>
          <w:noProof/>
          <w:sz w:val="20"/>
        </w:rPr>
        <mc:AlternateContent>
          <mc:Choice Requires="wps">
            <w:drawing>
              <wp:inline distT="0" distB="0" distL="0" distR="0" wp14:anchorId="025E3831" wp14:editId="441CF241">
                <wp:extent cx="5882640" cy="265430"/>
                <wp:effectExtent l="0" t="0" r="22860" b="20320"/>
                <wp:docPr id="237" name="docshape86" descr="P907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2E" w14:textId="77777777" w:rsidR="00B873CD" w:rsidRDefault="00CA7016">
                            <w:pPr>
                              <w:spacing w:before="37"/>
                              <w:ind w:left="107"/>
                              <w:rPr>
                                <w:color w:val="000000"/>
                                <w:sz w:val="28"/>
                              </w:rPr>
                            </w:pPr>
                            <w:r>
                              <w:rPr>
                                <w:color w:val="FFFFFF"/>
                                <w:sz w:val="28"/>
                              </w:rPr>
                              <w:t>4.4</w:t>
                            </w:r>
                            <w:r>
                              <w:rPr>
                                <w:color w:val="FFFFFF"/>
                                <w:spacing w:val="54"/>
                                <w:w w:val="150"/>
                                <w:sz w:val="28"/>
                              </w:rPr>
                              <w:t xml:space="preserve"> </w:t>
                            </w:r>
                            <w:r>
                              <w:rPr>
                                <w:color w:val="FFFFFF"/>
                                <w:sz w:val="28"/>
                              </w:rPr>
                              <w:t>Confirmation</w:t>
                            </w:r>
                            <w:r>
                              <w:rPr>
                                <w:color w:val="FFFFFF"/>
                                <w:spacing w:val="-4"/>
                                <w:sz w:val="28"/>
                              </w:rPr>
                              <w:t xml:space="preserve"> </w:t>
                            </w:r>
                            <w:r>
                              <w:rPr>
                                <w:color w:val="FFFFFF"/>
                                <w:sz w:val="28"/>
                              </w:rPr>
                              <w:t>of</w:t>
                            </w:r>
                            <w:r>
                              <w:rPr>
                                <w:color w:val="FFFFFF"/>
                                <w:spacing w:val="-4"/>
                                <w:sz w:val="28"/>
                              </w:rPr>
                              <w:t xml:space="preserve"> </w:t>
                            </w:r>
                            <w:r>
                              <w:rPr>
                                <w:color w:val="FFFFFF"/>
                                <w:sz w:val="28"/>
                              </w:rPr>
                              <w:t>metering</w:t>
                            </w:r>
                            <w:r>
                              <w:rPr>
                                <w:color w:val="FFFFFF"/>
                                <w:spacing w:val="-7"/>
                                <w:sz w:val="28"/>
                              </w:rPr>
                              <w:t xml:space="preserve"> </w:t>
                            </w:r>
                            <w:r>
                              <w:rPr>
                                <w:color w:val="FFFFFF"/>
                                <w:sz w:val="28"/>
                              </w:rPr>
                              <w:t>systems</w:t>
                            </w:r>
                            <w:r>
                              <w:rPr>
                                <w:color w:val="FFFFFF"/>
                                <w:spacing w:val="-6"/>
                                <w:sz w:val="28"/>
                              </w:rPr>
                              <w:t xml:space="preserve"> </w:t>
                            </w:r>
                            <w:r>
                              <w:rPr>
                                <w:color w:val="FFFFFF"/>
                                <w:sz w:val="28"/>
                              </w:rPr>
                              <w:t>and</w:t>
                            </w:r>
                            <w:r>
                              <w:rPr>
                                <w:color w:val="FFFFFF"/>
                                <w:spacing w:val="-9"/>
                                <w:sz w:val="28"/>
                              </w:rPr>
                              <w:t xml:space="preserve"> </w:t>
                            </w:r>
                            <w:r>
                              <w:rPr>
                                <w:color w:val="FFFFFF"/>
                                <w:sz w:val="28"/>
                              </w:rPr>
                              <w:t>validation</w:t>
                            </w:r>
                            <w:r>
                              <w:rPr>
                                <w:color w:val="FFFFFF"/>
                                <w:spacing w:val="-7"/>
                                <w:sz w:val="28"/>
                              </w:rPr>
                              <w:t xml:space="preserve"> </w:t>
                            </w:r>
                            <w:r>
                              <w:rPr>
                                <w:color w:val="FFFFFF"/>
                                <w:spacing w:val="-2"/>
                                <w:sz w:val="28"/>
                              </w:rPr>
                              <w:t>requirements</w:t>
                            </w:r>
                          </w:p>
                        </w:txbxContent>
                      </wps:txbx>
                      <wps:bodyPr rot="0" vert="horz" wrap="square" lIns="0" tIns="0" rIns="0" bIns="0" anchor="t" anchorCtr="0" upright="1">
                        <a:noAutofit/>
                      </wps:bodyPr>
                    </wps:wsp>
                  </a:graphicData>
                </a:graphic>
              </wp:inline>
            </w:drawing>
          </mc:Choice>
          <mc:Fallback>
            <w:pict>
              <v:shape w14:anchorId="025E3831" id="docshape86" o:spid="_x0000_s1073" type="#_x0000_t202" alt="P907TB9#y1" style="width:463.2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" fillcolor="#007197" strokecolor="#44536a" strokeweight=".96pt">
                <v:textbox inset="0,0,0,0">
                  <w:txbxContent>
                    <w:p w14:paraId="025E392E" w14:textId="77777777" w:rsidR="00B873CD" w:rsidRDefault="00CA7016">
                      <w:pPr>
                        <w:spacing w:before="37"/>
                        <w:ind w:left="107"/>
                        <w:rPr>
                          <w:color w:val="000000"/>
                          <w:sz w:val="28"/>
                        </w:rPr>
                      </w:pPr>
                      <w:r>
                        <w:rPr>
                          <w:color w:val="FFFFFF"/>
                          <w:sz w:val="28"/>
                        </w:rPr>
                        <w:t>4.4</w:t>
                      </w:r>
                      <w:r>
                        <w:rPr>
                          <w:color w:val="FFFFFF"/>
                          <w:spacing w:val="54"/>
                          <w:w w:val="150"/>
                          <w:sz w:val="28"/>
                        </w:rPr>
                        <w:t xml:space="preserve"> </w:t>
                      </w:r>
                      <w:r>
                        <w:rPr>
                          <w:color w:val="FFFFFF"/>
                          <w:sz w:val="28"/>
                        </w:rPr>
                        <w:t>Confirmation</w:t>
                      </w:r>
                      <w:r>
                        <w:rPr>
                          <w:color w:val="FFFFFF"/>
                          <w:spacing w:val="-4"/>
                          <w:sz w:val="28"/>
                        </w:rPr>
                        <w:t xml:space="preserve"> </w:t>
                      </w:r>
                      <w:r>
                        <w:rPr>
                          <w:color w:val="FFFFFF"/>
                          <w:sz w:val="28"/>
                        </w:rPr>
                        <w:t>of</w:t>
                      </w:r>
                      <w:r>
                        <w:rPr>
                          <w:color w:val="FFFFFF"/>
                          <w:spacing w:val="-4"/>
                          <w:sz w:val="28"/>
                        </w:rPr>
                        <w:t xml:space="preserve"> </w:t>
                      </w:r>
                      <w:r>
                        <w:rPr>
                          <w:color w:val="FFFFFF"/>
                          <w:sz w:val="28"/>
                        </w:rPr>
                        <w:t>metering</w:t>
                      </w:r>
                      <w:r>
                        <w:rPr>
                          <w:color w:val="FFFFFF"/>
                          <w:spacing w:val="-7"/>
                          <w:sz w:val="28"/>
                        </w:rPr>
                        <w:t xml:space="preserve"> </w:t>
                      </w:r>
                      <w:r>
                        <w:rPr>
                          <w:color w:val="FFFFFF"/>
                          <w:sz w:val="28"/>
                        </w:rPr>
                        <w:t>systems</w:t>
                      </w:r>
                      <w:r>
                        <w:rPr>
                          <w:color w:val="FFFFFF"/>
                          <w:spacing w:val="-6"/>
                          <w:sz w:val="28"/>
                        </w:rPr>
                        <w:t xml:space="preserve"> </w:t>
                      </w:r>
                      <w:r>
                        <w:rPr>
                          <w:color w:val="FFFFFF"/>
                          <w:sz w:val="28"/>
                        </w:rPr>
                        <w:t>and</w:t>
                      </w:r>
                      <w:r>
                        <w:rPr>
                          <w:color w:val="FFFFFF"/>
                          <w:spacing w:val="-9"/>
                          <w:sz w:val="28"/>
                        </w:rPr>
                        <w:t xml:space="preserve"> </w:t>
                      </w:r>
                      <w:r>
                        <w:rPr>
                          <w:color w:val="FFFFFF"/>
                          <w:sz w:val="28"/>
                        </w:rPr>
                        <w:t>validation</w:t>
                      </w:r>
                      <w:r>
                        <w:rPr>
                          <w:color w:val="FFFFFF"/>
                          <w:spacing w:val="-7"/>
                          <w:sz w:val="28"/>
                        </w:rPr>
                        <w:t xml:space="preserve"> </w:t>
                      </w:r>
                      <w:r>
                        <w:rPr>
                          <w:color w:val="FFFFFF"/>
                          <w:spacing w:val="-2"/>
                          <w:sz w:val="28"/>
                        </w:rPr>
                        <w:t>requirements</w:t>
                      </w:r>
                    </w:p>
                  </w:txbxContent>
                </v:textbox>
                <w10:anchorlock/>
              </v:shape>
            </w:pict>
          </mc:Fallback>
        </mc:AlternateContent>
      </w:r>
    </w:p>
    <w:p w14:paraId="025E3242" w14:textId="77777777" w:rsidR="00B873CD" w:rsidRPr="00B229D5" w:rsidRDefault="00B873CD">
      <w:pPr>
        <w:pStyle w:val="BodyText"/>
        <w:spacing w:before="1"/>
        <w:rPr>
          <w:sz w:val="21"/>
        </w:rPr>
      </w:pPr>
    </w:p>
    <w:p w14:paraId="025E3243" w14:textId="77777777" w:rsidR="00B873CD" w:rsidRPr="00B229D5" w:rsidRDefault="00CA7016">
      <w:pPr>
        <w:pStyle w:val="Heading4"/>
        <w:numPr>
          <w:ilvl w:val="2"/>
          <w:numId w:val="77"/>
        </w:numPr>
        <w:tabs>
          <w:tab w:val="left" w:pos="941"/>
        </w:tabs>
        <w:spacing w:before="92"/>
        <w:ind w:hanging="721"/>
      </w:pPr>
      <w:bookmarkStart w:id="50" w:name="_bookmark34"/>
      <w:bookmarkEnd w:id="50"/>
      <w:r w:rsidRPr="00B229D5">
        <w:rPr>
          <w:color w:val="007496"/>
          <w:spacing w:val="-2"/>
        </w:rPr>
        <w:t>General</w:t>
      </w:r>
    </w:p>
    <w:p w14:paraId="025E3244" w14:textId="77777777" w:rsidR="00B873CD" w:rsidRPr="00B229D5" w:rsidRDefault="00CA7016">
      <w:pPr>
        <w:spacing w:before="167" w:line="266" w:lineRule="auto"/>
        <w:ind w:left="220"/>
      </w:pPr>
      <w:r w:rsidRPr="00B229D5">
        <w:t>Data</w:t>
      </w:r>
      <w:r w:rsidRPr="00B229D5">
        <w:rPr>
          <w:spacing w:val="30"/>
        </w:rPr>
        <w:t xml:space="preserve"> </w:t>
      </w:r>
      <w:r w:rsidRPr="00B229D5">
        <w:t>from</w:t>
      </w:r>
      <w:r w:rsidRPr="00B229D5">
        <w:rPr>
          <w:spacing w:val="34"/>
        </w:rPr>
        <w:t xml:space="preserve"> </w:t>
      </w:r>
      <w:r w:rsidRPr="00B229D5">
        <w:rPr>
          <w:b/>
          <w:color w:val="007197"/>
        </w:rPr>
        <w:t>utility</w:t>
      </w:r>
      <w:r w:rsidRPr="00B229D5">
        <w:rPr>
          <w:b/>
          <w:color w:val="007197"/>
          <w:spacing w:val="29"/>
        </w:rPr>
        <w:t xml:space="preserve"> </w:t>
      </w:r>
      <w:r w:rsidRPr="00B229D5">
        <w:rPr>
          <w:b/>
          <w:color w:val="007197"/>
        </w:rPr>
        <w:t>metering</w:t>
      </w:r>
      <w:r w:rsidRPr="00B229D5">
        <w:rPr>
          <w:b/>
          <w:color w:val="007197"/>
          <w:spacing w:val="31"/>
        </w:rPr>
        <w:t xml:space="preserve"> </w:t>
      </w:r>
      <w:r w:rsidRPr="00B229D5">
        <w:rPr>
          <w:b/>
          <w:color w:val="007197"/>
        </w:rPr>
        <w:t>systems</w:t>
      </w:r>
      <w:r w:rsidRPr="00B229D5">
        <w:rPr>
          <w:b/>
          <w:color w:val="007197"/>
          <w:spacing w:val="34"/>
        </w:rPr>
        <w:t xml:space="preserve"> </w:t>
      </w:r>
      <w:r w:rsidRPr="00B229D5">
        <w:t>is</w:t>
      </w:r>
      <w:r w:rsidRPr="00B229D5">
        <w:rPr>
          <w:spacing w:val="30"/>
        </w:rPr>
        <w:t xml:space="preserve"> </w:t>
      </w:r>
      <w:r w:rsidRPr="00B229D5">
        <w:t>to</w:t>
      </w:r>
      <w:r w:rsidRPr="00B229D5">
        <w:rPr>
          <w:spacing w:val="29"/>
        </w:rPr>
        <w:t xml:space="preserve"> </w:t>
      </w:r>
      <w:r w:rsidRPr="00B229D5">
        <w:t>be</w:t>
      </w:r>
      <w:r w:rsidRPr="00B229D5">
        <w:rPr>
          <w:spacing w:val="29"/>
        </w:rPr>
        <w:t xml:space="preserve"> </w:t>
      </w:r>
      <w:r w:rsidRPr="00B229D5">
        <w:t>used</w:t>
      </w:r>
      <w:r w:rsidRPr="00B229D5">
        <w:rPr>
          <w:spacing w:val="31"/>
        </w:rPr>
        <w:t xml:space="preserve"> </w:t>
      </w:r>
      <w:r w:rsidRPr="00B229D5">
        <w:t>in</w:t>
      </w:r>
      <w:r w:rsidRPr="00B229D5">
        <w:rPr>
          <w:spacing w:val="32"/>
        </w:rPr>
        <w:t xml:space="preserve"> </w:t>
      </w:r>
      <w:r w:rsidRPr="00B229D5">
        <w:t>preference</w:t>
      </w:r>
      <w:r w:rsidRPr="00B229D5">
        <w:rPr>
          <w:spacing w:val="29"/>
        </w:rPr>
        <w:t xml:space="preserve"> </w:t>
      </w:r>
      <w:r w:rsidRPr="00B229D5">
        <w:t>to</w:t>
      </w:r>
      <w:r w:rsidRPr="00B229D5">
        <w:rPr>
          <w:spacing w:val="32"/>
        </w:rPr>
        <w:t xml:space="preserve"> </w:t>
      </w:r>
      <w:r w:rsidRPr="00B229D5">
        <w:t>data</w:t>
      </w:r>
      <w:r w:rsidRPr="00B229D5">
        <w:rPr>
          <w:spacing w:val="32"/>
        </w:rPr>
        <w:t xml:space="preserve"> </w:t>
      </w:r>
      <w:r w:rsidRPr="00B229D5">
        <w:t>from</w:t>
      </w:r>
      <w:r w:rsidRPr="00B229D5">
        <w:rPr>
          <w:spacing w:val="34"/>
        </w:rPr>
        <w:t xml:space="preserve"> </w:t>
      </w:r>
      <w:r w:rsidRPr="00B229D5">
        <w:rPr>
          <w:b/>
          <w:color w:val="007197"/>
        </w:rPr>
        <w:t>non-utility metering systems</w:t>
      </w:r>
      <w:r w:rsidRPr="00B229D5">
        <w:t>.</w:t>
      </w:r>
    </w:p>
    <w:p w14:paraId="025E3245" w14:textId="77777777" w:rsidR="00B873CD" w:rsidRPr="00B229D5" w:rsidRDefault="00CA7016">
      <w:pPr>
        <w:spacing w:before="118"/>
        <w:ind w:left="220"/>
      </w:pPr>
      <w:r w:rsidRPr="00B229D5">
        <w:rPr>
          <w:b/>
          <w:color w:val="007197"/>
        </w:rPr>
        <w:t>Utility</w:t>
      </w:r>
      <w:r w:rsidRPr="00B229D5">
        <w:rPr>
          <w:b/>
          <w:color w:val="007197"/>
          <w:spacing w:val="-8"/>
        </w:rPr>
        <w:t xml:space="preserve"> </w:t>
      </w:r>
      <w:r w:rsidRPr="00B229D5">
        <w:rPr>
          <w:b/>
          <w:color w:val="007197"/>
        </w:rPr>
        <w:t>metering</w:t>
      </w:r>
      <w:r w:rsidRPr="00B229D5">
        <w:rPr>
          <w:b/>
          <w:color w:val="007197"/>
          <w:spacing w:val="-4"/>
        </w:rPr>
        <w:t xml:space="preserve"> </w:t>
      </w:r>
      <w:r w:rsidRPr="00B229D5">
        <w:rPr>
          <w:b/>
          <w:color w:val="007197"/>
        </w:rPr>
        <w:t>systems</w:t>
      </w:r>
      <w:r w:rsidRPr="00B229D5">
        <w:rPr>
          <w:b/>
          <w:color w:val="007197"/>
          <w:spacing w:val="-1"/>
        </w:rPr>
        <w:t xml:space="preserve"> </w:t>
      </w:r>
      <w:r w:rsidRPr="00B229D5">
        <w:t>do</w:t>
      </w:r>
      <w:r w:rsidRPr="00B229D5">
        <w:rPr>
          <w:spacing w:val="-4"/>
        </w:rPr>
        <w:t xml:space="preserve"> </w:t>
      </w:r>
      <w:r w:rsidRPr="00B229D5">
        <w:t>not</w:t>
      </w:r>
      <w:r w:rsidRPr="00B229D5">
        <w:rPr>
          <w:spacing w:val="-2"/>
        </w:rPr>
        <w:t xml:space="preserve"> </w:t>
      </w:r>
      <w:r w:rsidRPr="00B229D5">
        <w:t>need</w:t>
      </w:r>
      <w:r w:rsidRPr="00B229D5">
        <w:rPr>
          <w:spacing w:val="-5"/>
        </w:rPr>
        <w:t xml:space="preserve"> </w:t>
      </w:r>
      <w:r w:rsidRPr="00B229D5">
        <w:t>to</w:t>
      </w:r>
      <w:r w:rsidRPr="00B229D5">
        <w:rPr>
          <w:spacing w:val="-6"/>
        </w:rPr>
        <w:t xml:space="preserve"> </w:t>
      </w:r>
      <w:r w:rsidRPr="00B229D5">
        <w:t>be</w:t>
      </w:r>
      <w:r w:rsidRPr="00B229D5">
        <w:rPr>
          <w:spacing w:val="-6"/>
        </w:rPr>
        <w:t xml:space="preserve"> </w:t>
      </w:r>
      <w:r w:rsidRPr="00B229D5">
        <w:t>validated</w:t>
      </w:r>
      <w:r w:rsidRPr="00B229D5">
        <w:rPr>
          <w:spacing w:val="-5"/>
        </w:rPr>
        <w:t xml:space="preserve"> </w:t>
      </w:r>
      <w:r w:rsidRPr="00B229D5">
        <w:t>for</w:t>
      </w:r>
      <w:r w:rsidRPr="00B229D5">
        <w:rPr>
          <w:spacing w:val="-5"/>
        </w:rPr>
        <w:t xml:space="preserve"> </w:t>
      </w:r>
      <w:r w:rsidRPr="00B229D5">
        <w:t>a</w:t>
      </w:r>
      <w:r w:rsidRPr="00B229D5">
        <w:rPr>
          <w:spacing w:val="-4"/>
        </w:rPr>
        <w:t xml:space="preserve"> </w:t>
      </w:r>
      <w:r w:rsidRPr="00B229D5">
        <w:t>NABERS</w:t>
      </w:r>
      <w:r w:rsidRPr="00B229D5">
        <w:rPr>
          <w:spacing w:val="-3"/>
        </w:rPr>
        <w:t xml:space="preserve"> </w:t>
      </w:r>
      <w:r w:rsidRPr="00B229D5">
        <w:rPr>
          <w:spacing w:val="-2"/>
        </w:rPr>
        <w:t>rating.</w:t>
      </w:r>
    </w:p>
    <w:p w14:paraId="025E3246" w14:textId="77777777" w:rsidR="00B873CD" w:rsidRPr="00B229D5" w:rsidRDefault="00CA7016">
      <w:pPr>
        <w:pStyle w:val="BodyText"/>
        <w:spacing w:before="148" w:line="266" w:lineRule="auto"/>
        <w:ind w:left="220"/>
      </w:pPr>
      <w:r w:rsidRPr="00B229D5">
        <w:t xml:space="preserve">Data from </w:t>
      </w:r>
      <w:r w:rsidRPr="00B229D5">
        <w:rPr>
          <w:b/>
          <w:color w:val="007197"/>
        </w:rPr>
        <w:t xml:space="preserve">utility metering systems </w:t>
      </w:r>
      <w:r w:rsidRPr="00B229D5">
        <w:t>can be used for inclusions or exclusions, regardless of whether they are non-cumulative or cumulative.</w:t>
      </w:r>
    </w:p>
    <w:p w14:paraId="025E3247" w14:textId="0CC9164A" w:rsidR="00B873CD" w:rsidRPr="00B229D5" w:rsidRDefault="00635D75">
      <w:pPr>
        <w:pStyle w:val="BodyText"/>
        <w:spacing w:before="7"/>
        <w:rPr>
          <w:sz w:val="5"/>
        </w:rPr>
      </w:pPr>
      <w:r w:rsidRPr="00B229D5">
        <w:rPr>
          <w:noProof/>
        </w:rPr>
        <mc:AlternateContent>
          <mc:Choice Requires="wpg">
            <w:drawing>
              <wp:anchor distT="0" distB="0" distL="0" distR="0" simplePos="0" relativeHeight="251658276" behindDoc="1" locked="0" layoutInCell="1" allowOverlap="1" wp14:anchorId="025E3832" wp14:editId="52D8578F">
                <wp:simplePos x="0" y="0"/>
                <wp:positionH relativeFrom="page">
                  <wp:posOffset>914400</wp:posOffset>
                </wp:positionH>
                <wp:positionV relativeFrom="paragraph">
                  <wp:posOffset>56515</wp:posOffset>
                </wp:positionV>
                <wp:extent cx="5725160" cy="380365"/>
                <wp:effectExtent l="0" t="0" r="8890" b="635"/>
                <wp:wrapTopAndBottom/>
                <wp:docPr id="233" name="docshapegroup87" descr="P91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1440" y="89"/>
                          <a:chExt cx="9016" cy="599"/>
                        </a:xfrm>
                      </wpg:grpSpPr>
                      <wps:wsp>
                        <wps:cNvPr id="234" name="docshape88"/>
                        <wps:cNvSpPr>
                          <a:spLocks noChangeArrowheads="1"/>
                        </wps:cNvSpPr>
                        <wps:spPr bwMode="auto">
                          <a:xfrm>
                            <a:off x="1440" y="89"/>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docshape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7"/>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90"/>
                        <wps:cNvSpPr txBox="1">
                          <a:spLocks noChangeArrowheads="1"/>
                        </wps:cNvSpPr>
                        <wps:spPr bwMode="auto">
                          <a:xfrm>
                            <a:off x="1440" y="89"/>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2F" w14:textId="77777777" w:rsidR="00B873CD" w:rsidRDefault="00B873CD">
                              <w:pPr>
                                <w:spacing w:before="7"/>
                                <w:rPr>
                                  <w:sz w:val="19"/>
                                </w:rPr>
                              </w:pPr>
                            </w:p>
                            <w:p w14:paraId="025E3930"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1" w:history="1">
                                <w:r>
                                  <w:rPr>
                                    <w:spacing w:val="-2"/>
                                  </w:rPr>
                                  <w:t>10.2.4</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32" id="docshapegroup87" o:spid="_x0000_s1074" alt="P913#y1" style="position:absolute;margin-left:1in;margin-top:4.45pt;width:450.8pt;height:29.95pt;z-index:-251658204;mso-wrap-distance-left:0;mso-wrap-distance-right:0;mso-position-horizontal-relative:page;mso-position-vertical-relative:text" coordorigin="1440,89"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">
                <v:rect id="docshape88" o:spid="_x0000_s1075" style="position:absolute;left:1440;top:89;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" fillcolor="#fff1cc" stroked="f"/>
                <v:shape id="docshape89" o:spid="_x0000_s1076" type="#_x0000_t75" style="position:absolute;left:1604;top:237;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">
                  <v:imagedata r:id="rId31" o:title=""/>
                </v:shape>
                <v:shape id="docshape90" o:spid="_x0000_s1077" type="#_x0000_t202" style="position:absolute;left:1440;top:89;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025E392F" w14:textId="77777777" w:rsidR="00B873CD" w:rsidRDefault="00B873CD">
                        <w:pPr>
                          <w:spacing w:before="7"/>
                          <w:rPr>
                            <w:sz w:val="19"/>
                          </w:rPr>
                        </w:pPr>
                      </w:p>
                      <w:p w14:paraId="025E3930"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1" w:history="1">
                          <w:r>
                            <w:rPr>
                              <w:spacing w:val="-2"/>
                            </w:rPr>
                            <w:t>10.2.4</w:t>
                          </w:r>
                        </w:hyperlink>
                        <w:r>
                          <w:rPr>
                            <w:spacing w:val="-2"/>
                          </w:rPr>
                          <w:t>.</w:t>
                        </w:r>
                      </w:p>
                    </w:txbxContent>
                  </v:textbox>
                </v:shape>
                <w10:wrap type="topAndBottom" anchorx="page"/>
              </v:group>
            </w:pict>
          </mc:Fallback>
        </mc:AlternateContent>
      </w:r>
    </w:p>
    <w:p w14:paraId="025E3248" w14:textId="77777777" w:rsidR="00B873CD" w:rsidRPr="00B229D5" w:rsidRDefault="00B873CD">
      <w:pPr>
        <w:pStyle w:val="BodyText"/>
        <w:spacing w:before="3"/>
        <w:rPr>
          <w:sz w:val="23"/>
        </w:rPr>
      </w:pPr>
    </w:p>
    <w:p w14:paraId="025E3249" w14:textId="77777777" w:rsidR="00B873CD" w:rsidRPr="00B229D5" w:rsidRDefault="00CA7016">
      <w:pPr>
        <w:pStyle w:val="Heading4"/>
        <w:numPr>
          <w:ilvl w:val="2"/>
          <w:numId w:val="77"/>
        </w:numPr>
        <w:tabs>
          <w:tab w:val="left" w:pos="941"/>
        </w:tabs>
        <w:spacing w:before="93"/>
        <w:ind w:hanging="721"/>
      </w:pPr>
      <w:bookmarkStart w:id="51" w:name="_bookmark35"/>
      <w:bookmarkEnd w:id="51"/>
      <w:r w:rsidRPr="00B229D5">
        <w:rPr>
          <w:color w:val="007496"/>
        </w:rPr>
        <w:t>Use</w:t>
      </w:r>
      <w:r w:rsidRPr="00B229D5">
        <w:rPr>
          <w:color w:val="007496"/>
          <w:spacing w:val="-3"/>
        </w:rPr>
        <w:t xml:space="preserve"> </w:t>
      </w:r>
      <w:r w:rsidRPr="00B229D5">
        <w:rPr>
          <w:color w:val="007496"/>
        </w:rPr>
        <w:t>of</w:t>
      </w:r>
      <w:r w:rsidRPr="00B229D5">
        <w:rPr>
          <w:color w:val="007496"/>
          <w:spacing w:val="-3"/>
        </w:rPr>
        <w:t xml:space="preserve"> </w:t>
      </w:r>
      <w:r w:rsidRPr="00B229D5">
        <w:rPr>
          <w:color w:val="007496"/>
        </w:rPr>
        <w:t>non-utility</w:t>
      </w:r>
      <w:r w:rsidRPr="00B229D5">
        <w:rPr>
          <w:color w:val="007496"/>
          <w:spacing w:val="-2"/>
        </w:rPr>
        <w:t xml:space="preserve"> </w:t>
      </w:r>
      <w:r w:rsidRPr="00B229D5">
        <w:rPr>
          <w:color w:val="007496"/>
        </w:rPr>
        <w:t>metering</w:t>
      </w:r>
      <w:r w:rsidRPr="00B229D5">
        <w:rPr>
          <w:color w:val="007496"/>
          <w:spacing w:val="-2"/>
        </w:rPr>
        <w:t xml:space="preserve"> systems</w:t>
      </w:r>
    </w:p>
    <w:p w14:paraId="025E324A" w14:textId="77777777" w:rsidR="00B873CD" w:rsidRPr="00B229D5" w:rsidRDefault="00CA7016">
      <w:pPr>
        <w:spacing w:before="170"/>
        <w:ind w:left="220"/>
        <w:jc w:val="both"/>
      </w:pPr>
      <w:r w:rsidRPr="00B229D5">
        <w:rPr>
          <w:b/>
          <w:color w:val="007197"/>
        </w:rPr>
        <w:t>Non-utility</w:t>
      </w:r>
      <w:r w:rsidRPr="00B229D5">
        <w:rPr>
          <w:b/>
          <w:color w:val="007197"/>
          <w:spacing w:val="-9"/>
        </w:rPr>
        <w:t xml:space="preserve"> </w:t>
      </w:r>
      <w:r w:rsidRPr="00B229D5">
        <w:rPr>
          <w:b/>
          <w:color w:val="007197"/>
        </w:rPr>
        <w:t>metering</w:t>
      </w:r>
      <w:r w:rsidRPr="00B229D5">
        <w:rPr>
          <w:b/>
          <w:color w:val="007197"/>
          <w:spacing w:val="-7"/>
        </w:rPr>
        <w:t xml:space="preserve"> </w:t>
      </w:r>
      <w:r w:rsidRPr="00B229D5">
        <w:rPr>
          <w:b/>
          <w:color w:val="007197"/>
        </w:rPr>
        <w:t>systems</w:t>
      </w:r>
      <w:r w:rsidRPr="00B229D5">
        <w:rPr>
          <w:b/>
          <w:color w:val="007197"/>
          <w:spacing w:val="-4"/>
        </w:rPr>
        <w:t xml:space="preserve"> </w:t>
      </w:r>
      <w:r w:rsidRPr="00B229D5">
        <w:t>can</w:t>
      </w:r>
      <w:r w:rsidRPr="00B229D5">
        <w:rPr>
          <w:spacing w:val="-5"/>
        </w:rPr>
        <w:t xml:space="preserve"> </w:t>
      </w:r>
      <w:r w:rsidRPr="00B229D5">
        <w:t>be</w:t>
      </w:r>
      <w:r w:rsidRPr="00B229D5">
        <w:rPr>
          <w:spacing w:val="-6"/>
        </w:rPr>
        <w:t xml:space="preserve"> </w:t>
      </w:r>
      <w:r w:rsidRPr="00B229D5">
        <w:t>used</w:t>
      </w:r>
      <w:r w:rsidRPr="00B229D5">
        <w:rPr>
          <w:spacing w:val="-6"/>
        </w:rPr>
        <w:t xml:space="preserve"> </w:t>
      </w:r>
      <w:r w:rsidRPr="00B229D5">
        <w:t>in</w:t>
      </w:r>
      <w:r w:rsidRPr="00B229D5">
        <w:rPr>
          <w:spacing w:val="-5"/>
        </w:rPr>
        <w:t xml:space="preserve"> </w:t>
      </w:r>
      <w:r w:rsidRPr="00B229D5">
        <w:t>the</w:t>
      </w:r>
      <w:r w:rsidRPr="00B229D5">
        <w:rPr>
          <w:spacing w:val="-4"/>
        </w:rPr>
        <w:t xml:space="preserve"> </w:t>
      </w:r>
      <w:r w:rsidRPr="00B229D5">
        <w:t>following</w:t>
      </w:r>
      <w:r w:rsidRPr="00B229D5">
        <w:rPr>
          <w:spacing w:val="-4"/>
        </w:rPr>
        <w:t xml:space="preserve"> </w:t>
      </w:r>
      <w:r w:rsidRPr="00B229D5">
        <w:rPr>
          <w:spacing w:val="-2"/>
        </w:rPr>
        <w:t>circumstances:</w:t>
      </w:r>
    </w:p>
    <w:p w14:paraId="025E324B" w14:textId="77777777" w:rsidR="00B873CD" w:rsidRPr="00B229D5" w:rsidRDefault="00CA7016">
      <w:pPr>
        <w:pStyle w:val="ListParagraph"/>
        <w:numPr>
          <w:ilvl w:val="0"/>
          <w:numId w:val="76"/>
        </w:numPr>
        <w:tabs>
          <w:tab w:val="left" w:pos="647"/>
          <w:tab w:val="left" w:pos="648"/>
        </w:tabs>
        <w:spacing w:before="145"/>
      </w:pPr>
      <w:r w:rsidRPr="00B229D5">
        <w:t>In</w:t>
      </w:r>
      <w:r w:rsidRPr="00B229D5">
        <w:rPr>
          <w:spacing w:val="-6"/>
        </w:rPr>
        <w:t xml:space="preserve"> </w:t>
      </w:r>
      <w:r w:rsidRPr="00B229D5">
        <w:t>the</w:t>
      </w:r>
      <w:r w:rsidRPr="00B229D5">
        <w:rPr>
          <w:spacing w:val="-3"/>
        </w:rPr>
        <w:t xml:space="preserve"> </w:t>
      </w:r>
      <w:r w:rsidRPr="00B229D5">
        <w:t>absence</w:t>
      </w:r>
      <w:r w:rsidRPr="00B229D5">
        <w:rPr>
          <w:spacing w:val="-3"/>
        </w:rPr>
        <w:t xml:space="preserve"> </w:t>
      </w:r>
      <w:r w:rsidRPr="00B229D5">
        <w:t>of</w:t>
      </w:r>
      <w:r w:rsidRPr="00B229D5">
        <w:rPr>
          <w:spacing w:val="-2"/>
        </w:rPr>
        <w:t xml:space="preserve"> </w:t>
      </w:r>
      <w:r w:rsidRPr="00B229D5">
        <w:t>a</w:t>
      </w:r>
      <w:r w:rsidRPr="00B229D5">
        <w:rPr>
          <w:spacing w:val="-5"/>
        </w:rPr>
        <w:t xml:space="preserve"> </w:t>
      </w:r>
      <w:r w:rsidRPr="00B229D5">
        <w:t>complete</w:t>
      </w:r>
      <w:r w:rsidRPr="00B229D5">
        <w:rPr>
          <w:spacing w:val="-2"/>
        </w:rPr>
        <w:t xml:space="preserve"> </w:t>
      </w:r>
      <w:r w:rsidRPr="00B229D5">
        <w:t>set</w:t>
      </w:r>
      <w:r w:rsidRPr="00B229D5">
        <w:rPr>
          <w:spacing w:val="-5"/>
        </w:rPr>
        <w:t xml:space="preserve"> </w:t>
      </w:r>
      <w:r w:rsidRPr="00B229D5">
        <w:t>of</w:t>
      </w:r>
      <w:r w:rsidRPr="00B229D5">
        <w:rPr>
          <w:spacing w:val="1"/>
        </w:rPr>
        <w:t xml:space="preserve"> </w:t>
      </w:r>
      <w:r w:rsidRPr="00B229D5">
        <w:rPr>
          <w:b/>
          <w:color w:val="007197"/>
        </w:rPr>
        <w:t>utility</w:t>
      </w:r>
      <w:r w:rsidRPr="00B229D5">
        <w:rPr>
          <w:b/>
          <w:color w:val="007197"/>
          <w:spacing w:val="-2"/>
        </w:rPr>
        <w:t xml:space="preserve"> </w:t>
      </w:r>
      <w:r w:rsidRPr="00B229D5">
        <w:rPr>
          <w:spacing w:val="-4"/>
        </w:rPr>
        <w:t>data.</w:t>
      </w:r>
    </w:p>
    <w:p w14:paraId="025E324C" w14:textId="77777777" w:rsidR="00B873CD" w:rsidRPr="00B229D5" w:rsidRDefault="00CA7016">
      <w:pPr>
        <w:pStyle w:val="ListParagraph"/>
        <w:numPr>
          <w:ilvl w:val="0"/>
          <w:numId w:val="76"/>
        </w:numPr>
        <w:tabs>
          <w:tab w:val="left" w:pos="647"/>
          <w:tab w:val="left" w:pos="648"/>
        </w:tabs>
        <w:spacing w:before="148" w:line="266" w:lineRule="auto"/>
        <w:ind w:right="450"/>
      </w:pPr>
      <w:r w:rsidRPr="00B229D5">
        <w:t>Where</w:t>
      </w:r>
      <w:r w:rsidRPr="00B229D5">
        <w:rPr>
          <w:spacing w:val="-4"/>
        </w:rPr>
        <w:t xml:space="preserve"> </w:t>
      </w:r>
      <w:r w:rsidRPr="00B229D5">
        <w:t>the</w:t>
      </w:r>
      <w:r w:rsidRPr="00B229D5">
        <w:rPr>
          <w:spacing w:val="-4"/>
        </w:rPr>
        <w:t xml:space="preserve"> </w:t>
      </w:r>
      <w:r w:rsidRPr="00B229D5">
        <w:t>data</w:t>
      </w:r>
      <w:r w:rsidRPr="00B229D5">
        <w:rPr>
          <w:spacing w:val="-4"/>
        </w:rPr>
        <w:t xml:space="preserve"> </w:t>
      </w:r>
      <w:r w:rsidRPr="00B229D5">
        <w:t>from</w:t>
      </w:r>
      <w:r w:rsidRPr="00B229D5">
        <w:rPr>
          <w:spacing w:val="-2"/>
        </w:rPr>
        <w:t xml:space="preserve"> </w:t>
      </w:r>
      <w:r w:rsidRPr="00B229D5">
        <w:rPr>
          <w:b/>
          <w:color w:val="007197"/>
        </w:rPr>
        <w:t>non-utility</w:t>
      </w:r>
      <w:r w:rsidRPr="00B229D5">
        <w:rPr>
          <w:b/>
          <w:color w:val="007197"/>
          <w:spacing w:val="-4"/>
        </w:rPr>
        <w:t xml:space="preserve"> </w:t>
      </w:r>
      <w:r w:rsidRPr="00B229D5">
        <w:rPr>
          <w:b/>
          <w:color w:val="007197"/>
        </w:rPr>
        <w:t>metering</w:t>
      </w:r>
      <w:r w:rsidRPr="00B229D5">
        <w:rPr>
          <w:b/>
          <w:color w:val="007197"/>
          <w:spacing w:val="-5"/>
        </w:rPr>
        <w:t xml:space="preserve"> </w:t>
      </w:r>
      <w:r w:rsidRPr="00B229D5">
        <w:rPr>
          <w:b/>
          <w:color w:val="007197"/>
        </w:rPr>
        <w:t xml:space="preserve">systems </w:t>
      </w:r>
      <w:r w:rsidRPr="00B229D5">
        <w:t>provides</w:t>
      </w:r>
      <w:r w:rsidRPr="00B229D5">
        <w:rPr>
          <w:spacing w:val="-4"/>
        </w:rPr>
        <w:t xml:space="preserve"> </w:t>
      </w:r>
      <w:r w:rsidRPr="00B229D5">
        <w:t>more</w:t>
      </w:r>
      <w:r w:rsidRPr="00B229D5">
        <w:rPr>
          <w:spacing w:val="-4"/>
        </w:rPr>
        <w:t xml:space="preserve"> </w:t>
      </w:r>
      <w:r w:rsidRPr="00B229D5">
        <w:t>reliable</w:t>
      </w:r>
      <w:r w:rsidRPr="00B229D5">
        <w:rPr>
          <w:spacing w:val="-2"/>
        </w:rPr>
        <w:t xml:space="preserve"> </w:t>
      </w:r>
      <w:r w:rsidRPr="00B229D5">
        <w:t xml:space="preserve">data, such as when </w:t>
      </w:r>
      <w:r w:rsidRPr="00B229D5">
        <w:rPr>
          <w:b/>
          <w:color w:val="007197"/>
        </w:rPr>
        <w:t xml:space="preserve">utility </w:t>
      </w:r>
      <w:r w:rsidRPr="00B229D5">
        <w:t xml:space="preserve">reads are too infrequent and require adjustment or the </w:t>
      </w:r>
      <w:r w:rsidRPr="00B229D5">
        <w:rPr>
          <w:b/>
          <w:color w:val="007197"/>
        </w:rPr>
        <w:t xml:space="preserve">utility metering systems </w:t>
      </w:r>
      <w:r w:rsidRPr="00B229D5">
        <w:t>are on the high-voltage side of the transformers, see</w:t>
      </w:r>
    </w:p>
    <w:p w14:paraId="025E324D" w14:textId="77777777" w:rsidR="00B873CD" w:rsidRPr="00B229D5" w:rsidRDefault="00CA7016">
      <w:pPr>
        <w:pStyle w:val="BodyText"/>
        <w:spacing w:line="251" w:lineRule="exact"/>
        <w:ind w:left="647"/>
      </w:pPr>
      <w:r w:rsidRPr="00B229D5">
        <w:t>Section</w:t>
      </w:r>
      <w:r w:rsidRPr="00B229D5">
        <w:rPr>
          <w:spacing w:val="-6"/>
        </w:rPr>
        <w:t xml:space="preserve"> </w:t>
      </w:r>
      <w:hyperlink w:anchor="_bookmark40" w:history="1">
        <w:r w:rsidRPr="00B229D5">
          <w:rPr>
            <w:spacing w:val="-2"/>
          </w:rPr>
          <w:t>4.4.5</w:t>
        </w:r>
      </w:hyperlink>
      <w:r w:rsidRPr="00B229D5">
        <w:rPr>
          <w:spacing w:val="-2"/>
        </w:rPr>
        <w:t>.</w:t>
      </w:r>
    </w:p>
    <w:p w14:paraId="025E324E" w14:textId="77777777" w:rsidR="00B873CD" w:rsidRPr="00B229D5" w:rsidRDefault="00CA7016">
      <w:pPr>
        <w:pStyle w:val="ListParagraph"/>
        <w:numPr>
          <w:ilvl w:val="0"/>
          <w:numId w:val="76"/>
        </w:numPr>
        <w:tabs>
          <w:tab w:val="left" w:pos="648"/>
        </w:tabs>
        <w:spacing w:before="146"/>
        <w:jc w:val="both"/>
      </w:pPr>
      <w:r w:rsidRPr="00B229D5">
        <w:t>Where</w:t>
      </w:r>
      <w:r w:rsidRPr="00B229D5">
        <w:rPr>
          <w:spacing w:val="-8"/>
        </w:rPr>
        <w:t xml:space="preserve"> </w:t>
      </w:r>
      <w:r w:rsidRPr="00B229D5">
        <w:t>a</w:t>
      </w:r>
      <w:r w:rsidRPr="00B229D5">
        <w:rPr>
          <w:spacing w:val="-4"/>
        </w:rPr>
        <w:t xml:space="preserve"> </w:t>
      </w:r>
      <w:r w:rsidRPr="00B229D5">
        <w:rPr>
          <w:b/>
          <w:color w:val="007197"/>
        </w:rPr>
        <w:t>non-utility</w:t>
      </w:r>
      <w:r w:rsidRPr="00B229D5">
        <w:rPr>
          <w:b/>
          <w:color w:val="007197"/>
          <w:spacing w:val="-6"/>
        </w:rPr>
        <w:t xml:space="preserve"> </w:t>
      </w:r>
      <w:r w:rsidRPr="00B229D5">
        <w:rPr>
          <w:b/>
          <w:color w:val="007197"/>
        </w:rPr>
        <w:t>metering</w:t>
      </w:r>
      <w:r w:rsidRPr="00B229D5">
        <w:rPr>
          <w:b/>
          <w:color w:val="007197"/>
          <w:spacing w:val="-3"/>
        </w:rPr>
        <w:t xml:space="preserve"> </w:t>
      </w:r>
      <w:r w:rsidRPr="00B229D5">
        <w:rPr>
          <w:b/>
          <w:color w:val="007197"/>
        </w:rPr>
        <w:t>system</w:t>
      </w:r>
      <w:r w:rsidRPr="00B229D5">
        <w:rPr>
          <w:b/>
          <w:color w:val="007197"/>
          <w:spacing w:val="-4"/>
        </w:rPr>
        <w:t xml:space="preserve"> </w:t>
      </w:r>
      <w:r w:rsidRPr="00B229D5">
        <w:t>is</w:t>
      </w:r>
      <w:r w:rsidRPr="00B229D5">
        <w:rPr>
          <w:spacing w:val="-3"/>
        </w:rPr>
        <w:t xml:space="preserve"> </w:t>
      </w:r>
      <w:r w:rsidRPr="00B229D5">
        <w:t>a</w:t>
      </w:r>
      <w:r w:rsidRPr="00B229D5">
        <w:rPr>
          <w:spacing w:val="-6"/>
        </w:rPr>
        <w:t xml:space="preserve"> </w:t>
      </w:r>
      <w:r w:rsidRPr="00B229D5">
        <w:t>more</w:t>
      </w:r>
      <w:r w:rsidRPr="00B229D5">
        <w:rPr>
          <w:spacing w:val="-6"/>
        </w:rPr>
        <w:t xml:space="preserve"> </w:t>
      </w:r>
      <w:r w:rsidRPr="00B229D5">
        <w:t>direct</w:t>
      </w:r>
      <w:r w:rsidRPr="00B229D5">
        <w:rPr>
          <w:spacing w:val="-4"/>
        </w:rPr>
        <w:t xml:space="preserve"> </w:t>
      </w:r>
      <w:r w:rsidRPr="00B229D5">
        <w:t>source</w:t>
      </w:r>
      <w:r w:rsidRPr="00B229D5">
        <w:rPr>
          <w:spacing w:val="-6"/>
        </w:rPr>
        <w:t xml:space="preserve"> </w:t>
      </w:r>
      <w:r w:rsidRPr="00B229D5">
        <w:t>of</w:t>
      </w:r>
      <w:r w:rsidRPr="00B229D5">
        <w:rPr>
          <w:spacing w:val="-5"/>
        </w:rPr>
        <w:t xml:space="preserve"> </w:t>
      </w:r>
      <w:r w:rsidRPr="00B229D5">
        <w:t>consumption</w:t>
      </w:r>
      <w:r w:rsidRPr="00B229D5">
        <w:rPr>
          <w:spacing w:val="-3"/>
        </w:rPr>
        <w:t xml:space="preserve"> </w:t>
      </w:r>
      <w:r w:rsidRPr="00B229D5">
        <w:rPr>
          <w:spacing w:val="-2"/>
        </w:rPr>
        <w:t>data,</w:t>
      </w:r>
    </w:p>
    <w:p w14:paraId="025E324F" w14:textId="77777777" w:rsidR="00B873CD" w:rsidRPr="00B229D5" w:rsidRDefault="00CA7016">
      <w:pPr>
        <w:pStyle w:val="BodyText"/>
        <w:spacing w:before="28" w:line="266" w:lineRule="auto"/>
        <w:ind w:left="647" w:right="1249"/>
        <w:jc w:val="both"/>
      </w:pPr>
      <w:r w:rsidRPr="00B229D5">
        <w:t>e.g.</w:t>
      </w:r>
      <w:r w:rsidRPr="00B229D5">
        <w:rPr>
          <w:spacing w:val="-3"/>
        </w:rPr>
        <w:t xml:space="preserve"> </w:t>
      </w:r>
      <w:r w:rsidRPr="00B229D5">
        <w:t>where</w:t>
      </w:r>
      <w:r w:rsidRPr="00B229D5">
        <w:rPr>
          <w:spacing w:val="-5"/>
        </w:rPr>
        <w:t xml:space="preserve"> </w:t>
      </w:r>
      <w:r w:rsidRPr="00B229D5">
        <w:t>the</w:t>
      </w:r>
      <w:r w:rsidRPr="00B229D5">
        <w:rPr>
          <w:spacing w:val="-5"/>
        </w:rPr>
        <w:t xml:space="preserve"> </w:t>
      </w:r>
      <w:r w:rsidRPr="00B229D5">
        <w:t>alternative</w:t>
      </w:r>
      <w:r w:rsidRPr="00B229D5">
        <w:rPr>
          <w:spacing w:val="-3"/>
        </w:rPr>
        <w:t xml:space="preserve"> </w:t>
      </w:r>
      <w:r w:rsidRPr="00B229D5">
        <w:t>would</w:t>
      </w:r>
      <w:r w:rsidRPr="00B229D5">
        <w:rPr>
          <w:spacing w:val="-3"/>
        </w:rPr>
        <w:t xml:space="preserve"> </w:t>
      </w:r>
      <w:r w:rsidRPr="00B229D5">
        <w:t>be</w:t>
      </w:r>
      <w:r w:rsidRPr="00B229D5">
        <w:rPr>
          <w:spacing w:val="-3"/>
        </w:rPr>
        <w:t xml:space="preserve"> </w:t>
      </w:r>
      <w:r w:rsidRPr="00B229D5">
        <w:t>a</w:t>
      </w:r>
      <w:r w:rsidRPr="00B229D5">
        <w:rPr>
          <w:spacing w:val="-3"/>
        </w:rPr>
        <w:t xml:space="preserve"> </w:t>
      </w:r>
      <w:r w:rsidRPr="00B229D5">
        <w:rPr>
          <w:b/>
          <w:color w:val="007197"/>
        </w:rPr>
        <w:t>utility</w:t>
      </w:r>
      <w:r w:rsidRPr="00B229D5">
        <w:rPr>
          <w:b/>
          <w:color w:val="007197"/>
          <w:spacing w:val="-5"/>
        </w:rPr>
        <w:t xml:space="preserve"> </w:t>
      </w:r>
      <w:r w:rsidRPr="00B229D5">
        <w:t>meter</w:t>
      </w:r>
      <w:r w:rsidRPr="00B229D5">
        <w:rPr>
          <w:spacing w:val="-2"/>
        </w:rPr>
        <w:t xml:space="preserve"> </w:t>
      </w:r>
      <w:r w:rsidRPr="00B229D5">
        <w:t>and</w:t>
      </w:r>
      <w:r w:rsidRPr="00B229D5">
        <w:rPr>
          <w:spacing w:val="-5"/>
        </w:rPr>
        <w:t xml:space="preserve"> </w:t>
      </w:r>
      <w:r w:rsidRPr="00B229D5">
        <w:t>a</w:t>
      </w:r>
      <w:r w:rsidRPr="00B229D5">
        <w:rPr>
          <w:spacing w:val="-3"/>
        </w:rPr>
        <w:t xml:space="preserve"> </w:t>
      </w:r>
      <w:r w:rsidRPr="00B229D5">
        <w:t>significant</w:t>
      </w:r>
      <w:r w:rsidRPr="00B229D5">
        <w:rPr>
          <w:spacing w:val="-4"/>
        </w:rPr>
        <w:t xml:space="preserve"> </w:t>
      </w:r>
      <w:r w:rsidRPr="00B229D5">
        <w:t>number</w:t>
      </w:r>
      <w:r w:rsidRPr="00B229D5">
        <w:rPr>
          <w:spacing w:val="-2"/>
        </w:rPr>
        <w:t xml:space="preserve"> </w:t>
      </w:r>
      <w:r w:rsidRPr="00B229D5">
        <w:t xml:space="preserve">of </w:t>
      </w:r>
      <w:r w:rsidRPr="00B229D5">
        <w:rPr>
          <w:spacing w:val="-2"/>
        </w:rPr>
        <w:t>exclusions.</w:t>
      </w:r>
    </w:p>
    <w:p w14:paraId="025E3250" w14:textId="77777777" w:rsidR="00B873CD" w:rsidRPr="00B229D5" w:rsidRDefault="00CA7016">
      <w:pPr>
        <w:spacing w:before="117" w:line="266" w:lineRule="auto"/>
        <w:ind w:left="220" w:right="210"/>
        <w:jc w:val="both"/>
      </w:pPr>
      <w:r w:rsidRPr="00B229D5">
        <w:t xml:space="preserve">Where a </w:t>
      </w:r>
      <w:r w:rsidRPr="00B229D5">
        <w:rPr>
          <w:b/>
          <w:color w:val="007197"/>
        </w:rPr>
        <w:t xml:space="preserve">non-utility metering system </w:t>
      </w:r>
      <w:r w:rsidRPr="00B229D5">
        <w:t xml:space="preserve">is used as primary data source, it is entered into the </w:t>
      </w:r>
      <w:r w:rsidRPr="00B229D5">
        <w:rPr>
          <w:b/>
          <w:color w:val="007197"/>
        </w:rPr>
        <w:t xml:space="preserve">NABERS UK rating input form </w:t>
      </w:r>
      <w:r w:rsidRPr="00B229D5">
        <w:t xml:space="preserve">as if it were a </w:t>
      </w:r>
      <w:r w:rsidRPr="00B229D5">
        <w:rPr>
          <w:b/>
          <w:color w:val="007197"/>
        </w:rPr>
        <w:t>utility metering system</w:t>
      </w:r>
      <w:r w:rsidRPr="00B229D5">
        <w:t xml:space="preserve">. Normal </w:t>
      </w:r>
      <w:r w:rsidRPr="00B229D5">
        <w:rPr>
          <w:b/>
          <w:color w:val="007197"/>
        </w:rPr>
        <w:t xml:space="preserve">validation </w:t>
      </w:r>
      <w:r w:rsidRPr="00B229D5">
        <w:t xml:space="preserve">requirements for the </w:t>
      </w:r>
      <w:r w:rsidRPr="00B229D5">
        <w:rPr>
          <w:b/>
          <w:color w:val="007197"/>
        </w:rPr>
        <w:t xml:space="preserve">non-utility metering system </w:t>
      </w:r>
      <w:r w:rsidRPr="00B229D5">
        <w:t>still apply.</w:t>
      </w:r>
    </w:p>
    <w:p w14:paraId="025E3251" w14:textId="77777777" w:rsidR="00B873CD" w:rsidRPr="00B229D5" w:rsidRDefault="00CA7016">
      <w:pPr>
        <w:spacing w:before="118" w:line="266" w:lineRule="auto"/>
        <w:ind w:left="220" w:right="215"/>
        <w:jc w:val="both"/>
      </w:pPr>
      <w:r w:rsidRPr="00B229D5">
        <w:t xml:space="preserve">Where </w:t>
      </w:r>
      <w:r w:rsidRPr="00B229D5">
        <w:rPr>
          <w:b/>
          <w:color w:val="007197"/>
        </w:rPr>
        <w:t xml:space="preserve">non-utility metering systems </w:t>
      </w:r>
      <w:r w:rsidRPr="00B229D5">
        <w:t xml:space="preserve">are used, the </w:t>
      </w:r>
      <w:r w:rsidRPr="00B229D5">
        <w:rPr>
          <w:b/>
          <w:color w:val="007197"/>
        </w:rPr>
        <w:t xml:space="preserve">Assessor </w:t>
      </w:r>
      <w:r w:rsidRPr="00B229D5">
        <w:t xml:space="preserve">must record and retain documentation that identify all </w:t>
      </w:r>
      <w:r w:rsidRPr="00B229D5">
        <w:rPr>
          <w:b/>
          <w:color w:val="007197"/>
        </w:rPr>
        <w:t>non-utility metering systems</w:t>
      </w:r>
      <w:r w:rsidRPr="00B229D5">
        <w:t xml:space="preserve">, including written reports and </w:t>
      </w:r>
      <w:r w:rsidRPr="00B229D5">
        <w:rPr>
          <w:spacing w:val="-2"/>
        </w:rPr>
        <w:t>diagrams.</w:t>
      </w:r>
    </w:p>
    <w:p w14:paraId="025E3252" w14:textId="6AFE9147" w:rsidR="00B873CD" w:rsidRPr="00B229D5" w:rsidRDefault="00635D75">
      <w:pPr>
        <w:pStyle w:val="BodyText"/>
        <w:spacing w:before="9"/>
        <w:rPr>
          <w:sz w:val="5"/>
        </w:rPr>
      </w:pPr>
      <w:r w:rsidRPr="00B229D5">
        <w:rPr>
          <w:noProof/>
        </w:rPr>
        <mc:AlternateContent>
          <mc:Choice Requires="wpg">
            <w:drawing>
              <wp:anchor distT="0" distB="0" distL="0" distR="0" simplePos="0" relativeHeight="251658277" behindDoc="1" locked="0" layoutInCell="1" allowOverlap="1" wp14:anchorId="025E3833" wp14:editId="3B9641AA">
                <wp:simplePos x="0" y="0"/>
                <wp:positionH relativeFrom="page">
                  <wp:posOffset>914400</wp:posOffset>
                </wp:positionH>
                <wp:positionV relativeFrom="paragraph">
                  <wp:posOffset>57785</wp:posOffset>
                </wp:positionV>
                <wp:extent cx="5725160" cy="380365"/>
                <wp:effectExtent l="0" t="0" r="8890" b="635"/>
                <wp:wrapTopAndBottom/>
                <wp:docPr id="229" name="docshapegroup91" descr="P92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1440" y="91"/>
                          <a:chExt cx="9016" cy="599"/>
                        </a:xfrm>
                      </wpg:grpSpPr>
                      <wps:wsp>
                        <wps:cNvPr id="230" name="docshape92"/>
                        <wps:cNvSpPr>
                          <a:spLocks noChangeArrowheads="1"/>
                        </wps:cNvSpPr>
                        <wps:spPr bwMode="auto">
                          <a:xfrm>
                            <a:off x="1440" y="91"/>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1" name="docshape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32" name="docshape94"/>
                        <wps:cNvSpPr txBox="1">
                          <a:spLocks noChangeArrowheads="1"/>
                        </wps:cNvSpPr>
                        <wps:spPr bwMode="auto">
                          <a:xfrm>
                            <a:off x="1440" y="91"/>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31" w14:textId="77777777" w:rsidR="00B873CD" w:rsidRDefault="00B873CD">
                              <w:pPr>
                                <w:spacing w:before="7"/>
                                <w:rPr>
                                  <w:sz w:val="19"/>
                                </w:rPr>
                              </w:pPr>
                            </w:p>
                            <w:p w14:paraId="025E3932"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1" w:history="1">
                                <w:r>
                                  <w:rPr>
                                    <w:spacing w:val="-2"/>
                                  </w:rPr>
                                  <w:t>10.2.4</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33" id="docshapegroup91" o:spid="_x0000_s1078" alt="P924#y1" style="position:absolute;margin-left:1in;margin-top:4.55pt;width:450.8pt;height:29.95pt;z-index:-251658203;mso-wrap-distance-left:0;mso-wrap-distance-right:0;mso-position-horizontal-relative:page;mso-position-vertical-relative:text" coordorigin="1440,91"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&#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">
                <v:rect id="docshape92" o:spid="_x0000_s1079" style="position:absolute;left:1440;top:91;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" fillcolor="#fff1cc" stroked="f"/>
                <v:shape id="docshape93" o:spid="_x0000_s1080"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">
                  <v:imagedata r:id="rId31" o:title=""/>
                </v:shape>
                <v:shape id="docshape94" o:spid="_x0000_s1081" type="#_x0000_t202" style="position:absolute;left:1440;top:91;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025E3931" w14:textId="77777777" w:rsidR="00B873CD" w:rsidRDefault="00B873CD">
                        <w:pPr>
                          <w:spacing w:before="7"/>
                          <w:rPr>
                            <w:sz w:val="19"/>
                          </w:rPr>
                        </w:pPr>
                      </w:p>
                      <w:p w14:paraId="025E3932"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1" w:history="1">
                          <w:r>
                            <w:rPr>
                              <w:spacing w:val="-2"/>
                            </w:rPr>
                            <w:t>10.2.4</w:t>
                          </w:r>
                        </w:hyperlink>
                        <w:r>
                          <w:rPr>
                            <w:spacing w:val="-2"/>
                          </w:rPr>
                          <w:t>.</w:t>
                        </w:r>
                      </w:p>
                    </w:txbxContent>
                  </v:textbox>
                </v:shape>
                <w10:wrap type="topAndBottom" anchorx="page"/>
              </v:group>
            </w:pict>
          </mc:Fallback>
        </mc:AlternateContent>
      </w:r>
      <w:r w:rsidRPr="00B229D5">
        <w:rPr>
          <w:noProof/>
        </w:rPr>
        <mc:AlternateContent>
          <mc:Choice Requires="wps">
            <w:drawing>
              <wp:anchor distT="0" distB="0" distL="0" distR="0" simplePos="0" relativeHeight="251658278" behindDoc="1" locked="0" layoutInCell="1" allowOverlap="1" wp14:anchorId="025E3834" wp14:editId="5F85C1AC">
                <wp:simplePos x="0" y="0"/>
                <wp:positionH relativeFrom="page">
                  <wp:posOffset>914400</wp:posOffset>
                </wp:positionH>
                <wp:positionV relativeFrom="paragraph">
                  <wp:posOffset>614680</wp:posOffset>
                </wp:positionV>
                <wp:extent cx="5732780" cy="509270"/>
                <wp:effectExtent l="0" t="0" r="1270" b="5080"/>
                <wp:wrapTopAndBottom/>
                <wp:docPr id="228" name="docshape95" descr="P924TB4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92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33" w14:textId="77777777" w:rsidR="00B873CD" w:rsidRDefault="00CA7016">
                            <w:pPr>
                              <w:spacing w:before="149" w:line="266" w:lineRule="auto"/>
                              <w:ind w:left="108"/>
                              <w:rPr>
                                <w:color w:val="000000"/>
                              </w:rPr>
                            </w:pPr>
                            <w:r>
                              <w:rPr>
                                <w:b/>
                                <w:color w:val="000000"/>
                              </w:rPr>
                              <w:t>Note</w:t>
                            </w:r>
                            <w:r>
                              <w:rPr>
                                <w:b/>
                                <w:color w:val="000000"/>
                                <w:spacing w:val="36"/>
                              </w:rPr>
                              <w:t xml:space="preserve"> </w:t>
                            </w:r>
                            <w:r>
                              <w:rPr>
                                <w:b/>
                                <w:color w:val="000000"/>
                              </w:rPr>
                              <w:t>1:</w:t>
                            </w:r>
                            <w:r>
                              <w:rPr>
                                <w:b/>
                                <w:color w:val="000000"/>
                                <w:spacing w:val="35"/>
                              </w:rPr>
                              <w:t xml:space="preserve"> </w:t>
                            </w:r>
                            <w:r>
                              <w:rPr>
                                <w:color w:val="000000"/>
                              </w:rPr>
                              <w:t>Where</w:t>
                            </w:r>
                            <w:r>
                              <w:rPr>
                                <w:color w:val="000000"/>
                                <w:spacing w:val="34"/>
                              </w:rPr>
                              <w:t xml:space="preserve"> </w:t>
                            </w:r>
                            <w:r>
                              <w:rPr>
                                <w:color w:val="000000"/>
                              </w:rPr>
                              <w:t>a</w:t>
                            </w:r>
                            <w:r>
                              <w:rPr>
                                <w:color w:val="000000"/>
                                <w:spacing w:val="35"/>
                              </w:rPr>
                              <w:t xml:space="preserve"> </w:t>
                            </w:r>
                            <w:r>
                              <w:rPr>
                                <w:color w:val="000000"/>
                              </w:rPr>
                              <w:t>rating</w:t>
                            </w:r>
                            <w:r>
                              <w:rPr>
                                <w:color w:val="000000"/>
                                <w:spacing w:val="33"/>
                              </w:rPr>
                              <w:t xml:space="preserve"> </w:t>
                            </w:r>
                            <w:r>
                              <w:rPr>
                                <w:color w:val="000000"/>
                              </w:rPr>
                              <w:t>is</w:t>
                            </w:r>
                            <w:r>
                              <w:rPr>
                                <w:color w:val="000000"/>
                                <w:spacing w:val="36"/>
                              </w:rPr>
                              <w:t xml:space="preserve"> </w:t>
                            </w:r>
                            <w:r>
                              <w:rPr>
                                <w:color w:val="000000"/>
                              </w:rPr>
                              <w:t>carried</w:t>
                            </w:r>
                            <w:r>
                              <w:rPr>
                                <w:color w:val="000000"/>
                                <w:spacing w:val="35"/>
                              </w:rPr>
                              <w:t xml:space="preserve"> </w:t>
                            </w:r>
                            <w:r>
                              <w:rPr>
                                <w:color w:val="000000"/>
                              </w:rPr>
                              <w:t>out</w:t>
                            </w:r>
                            <w:r>
                              <w:rPr>
                                <w:color w:val="000000"/>
                                <w:spacing w:val="37"/>
                              </w:rPr>
                              <w:t xml:space="preserve"> </w:t>
                            </w:r>
                            <w:r>
                              <w:rPr>
                                <w:color w:val="000000"/>
                              </w:rPr>
                              <w:t>based</w:t>
                            </w:r>
                            <w:r>
                              <w:rPr>
                                <w:color w:val="000000"/>
                                <w:spacing w:val="35"/>
                              </w:rPr>
                              <w:t xml:space="preserve"> </w:t>
                            </w:r>
                            <w:r>
                              <w:rPr>
                                <w:color w:val="000000"/>
                              </w:rPr>
                              <w:t>on</w:t>
                            </w:r>
                            <w:r>
                              <w:rPr>
                                <w:color w:val="000000"/>
                                <w:spacing w:val="35"/>
                              </w:rPr>
                              <w:t xml:space="preserve"> </w:t>
                            </w:r>
                            <w:r>
                              <w:rPr>
                                <w:color w:val="000000"/>
                              </w:rPr>
                              <w:t>inputs</w:t>
                            </w:r>
                            <w:r>
                              <w:rPr>
                                <w:color w:val="000000"/>
                                <w:spacing w:val="34"/>
                              </w:rPr>
                              <w:t xml:space="preserve"> </w:t>
                            </w:r>
                            <w:r>
                              <w:rPr>
                                <w:color w:val="000000"/>
                              </w:rPr>
                              <w:t>from</w:t>
                            </w:r>
                            <w:r>
                              <w:rPr>
                                <w:color w:val="000000"/>
                                <w:spacing w:val="37"/>
                              </w:rPr>
                              <w:t xml:space="preserve"> </w:t>
                            </w:r>
                            <w:r>
                              <w:rPr>
                                <w:color w:val="000000"/>
                              </w:rPr>
                              <w:t>only</w:t>
                            </w:r>
                            <w:r>
                              <w:rPr>
                                <w:color w:val="000000"/>
                                <w:spacing w:val="40"/>
                              </w:rPr>
                              <w:t xml:space="preserve"> </w:t>
                            </w:r>
                            <w:r>
                              <w:rPr>
                                <w:b/>
                                <w:color w:val="007197"/>
                              </w:rPr>
                              <w:t>non-utility</w:t>
                            </w:r>
                            <w:r>
                              <w:rPr>
                                <w:b/>
                                <w:color w:val="007197"/>
                                <w:spacing w:val="35"/>
                              </w:rPr>
                              <w:t xml:space="preserve"> </w:t>
                            </w:r>
                            <w:r>
                              <w:rPr>
                                <w:b/>
                                <w:color w:val="007197"/>
                              </w:rPr>
                              <w:t>metering systems</w:t>
                            </w:r>
                            <w:r>
                              <w:rPr>
                                <w:color w:val="000000"/>
                              </w:rPr>
                              <w:t xml:space="preserve">, </w:t>
                            </w:r>
                            <w:r>
                              <w:rPr>
                                <w:b/>
                                <w:color w:val="007197"/>
                              </w:rPr>
                              <w:t xml:space="preserve">Assessors </w:t>
                            </w:r>
                            <w:r>
                              <w:rPr>
                                <w:color w:val="000000"/>
                              </w:rPr>
                              <w:t xml:space="preserve">should, where possible, reconcile all meters against a </w:t>
                            </w:r>
                            <w:r>
                              <w:rPr>
                                <w:b/>
                                <w:color w:val="007197"/>
                              </w:rPr>
                              <w:t xml:space="preserve">utility </w:t>
                            </w:r>
                            <w:r>
                              <w:rPr>
                                <w:color w:val="000000"/>
                              </w:rPr>
                              <w:t>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34" id="docshape95" o:spid="_x0000_s1082" type="#_x0000_t202" alt="P924TB48#y1" style="position:absolute;margin-left:1in;margin-top:48.4pt;width:451.4pt;height:40.1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" fillcolor="#edebea" stroked="f">
                <v:textbox inset="0,0,0,0">
                  <w:txbxContent>
                    <w:p w14:paraId="025E3933" w14:textId="77777777" w:rsidR="00B873CD" w:rsidRDefault="00CA7016">
                      <w:pPr>
                        <w:spacing w:before="149" w:line="266" w:lineRule="auto"/>
                        <w:ind w:left="108"/>
                        <w:rPr>
                          <w:color w:val="000000"/>
                        </w:rPr>
                      </w:pPr>
                      <w:r>
                        <w:rPr>
                          <w:b/>
                          <w:color w:val="000000"/>
                        </w:rPr>
                        <w:t>Note</w:t>
                      </w:r>
                      <w:r>
                        <w:rPr>
                          <w:b/>
                          <w:color w:val="000000"/>
                          <w:spacing w:val="36"/>
                        </w:rPr>
                        <w:t xml:space="preserve"> </w:t>
                      </w:r>
                      <w:r>
                        <w:rPr>
                          <w:b/>
                          <w:color w:val="000000"/>
                        </w:rPr>
                        <w:t>1:</w:t>
                      </w:r>
                      <w:r>
                        <w:rPr>
                          <w:b/>
                          <w:color w:val="000000"/>
                          <w:spacing w:val="35"/>
                        </w:rPr>
                        <w:t xml:space="preserve"> </w:t>
                      </w:r>
                      <w:r>
                        <w:rPr>
                          <w:color w:val="000000"/>
                        </w:rPr>
                        <w:t>Where</w:t>
                      </w:r>
                      <w:r>
                        <w:rPr>
                          <w:color w:val="000000"/>
                          <w:spacing w:val="34"/>
                        </w:rPr>
                        <w:t xml:space="preserve"> </w:t>
                      </w:r>
                      <w:r>
                        <w:rPr>
                          <w:color w:val="000000"/>
                        </w:rPr>
                        <w:t>a</w:t>
                      </w:r>
                      <w:r>
                        <w:rPr>
                          <w:color w:val="000000"/>
                          <w:spacing w:val="35"/>
                        </w:rPr>
                        <w:t xml:space="preserve"> </w:t>
                      </w:r>
                      <w:r>
                        <w:rPr>
                          <w:color w:val="000000"/>
                        </w:rPr>
                        <w:t>rating</w:t>
                      </w:r>
                      <w:r>
                        <w:rPr>
                          <w:color w:val="000000"/>
                          <w:spacing w:val="33"/>
                        </w:rPr>
                        <w:t xml:space="preserve"> </w:t>
                      </w:r>
                      <w:r>
                        <w:rPr>
                          <w:color w:val="000000"/>
                        </w:rPr>
                        <w:t>is</w:t>
                      </w:r>
                      <w:r>
                        <w:rPr>
                          <w:color w:val="000000"/>
                          <w:spacing w:val="36"/>
                        </w:rPr>
                        <w:t xml:space="preserve"> </w:t>
                      </w:r>
                      <w:r>
                        <w:rPr>
                          <w:color w:val="000000"/>
                        </w:rPr>
                        <w:t>carried</w:t>
                      </w:r>
                      <w:r>
                        <w:rPr>
                          <w:color w:val="000000"/>
                          <w:spacing w:val="35"/>
                        </w:rPr>
                        <w:t xml:space="preserve"> </w:t>
                      </w:r>
                      <w:r>
                        <w:rPr>
                          <w:color w:val="000000"/>
                        </w:rPr>
                        <w:t>out</w:t>
                      </w:r>
                      <w:r>
                        <w:rPr>
                          <w:color w:val="000000"/>
                          <w:spacing w:val="37"/>
                        </w:rPr>
                        <w:t xml:space="preserve"> </w:t>
                      </w:r>
                      <w:r>
                        <w:rPr>
                          <w:color w:val="000000"/>
                        </w:rPr>
                        <w:t>based</w:t>
                      </w:r>
                      <w:r>
                        <w:rPr>
                          <w:color w:val="000000"/>
                          <w:spacing w:val="35"/>
                        </w:rPr>
                        <w:t xml:space="preserve"> </w:t>
                      </w:r>
                      <w:r>
                        <w:rPr>
                          <w:color w:val="000000"/>
                        </w:rPr>
                        <w:t>on</w:t>
                      </w:r>
                      <w:r>
                        <w:rPr>
                          <w:color w:val="000000"/>
                          <w:spacing w:val="35"/>
                        </w:rPr>
                        <w:t xml:space="preserve"> </w:t>
                      </w:r>
                      <w:r>
                        <w:rPr>
                          <w:color w:val="000000"/>
                        </w:rPr>
                        <w:t>inputs</w:t>
                      </w:r>
                      <w:r>
                        <w:rPr>
                          <w:color w:val="000000"/>
                          <w:spacing w:val="34"/>
                        </w:rPr>
                        <w:t xml:space="preserve"> </w:t>
                      </w:r>
                      <w:r>
                        <w:rPr>
                          <w:color w:val="000000"/>
                        </w:rPr>
                        <w:t>from</w:t>
                      </w:r>
                      <w:r>
                        <w:rPr>
                          <w:color w:val="000000"/>
                          <w:spacing w:val="37"/>
                        </w:rPr>
                        <w:t xml:space="preserve"> </w:t>
                      </w:r>
                      <w:r>
                        <w:rPr>
                          <w:color w:val="000000"/>
                        </w:rPr>
                        <w:t>only</w:t>
                      </w:r>
                      <w:r>
                        <w:rPr>
                          <w:color w:val="000000"/>
                          <w:spacing w:val="40"/>
                        </w:rPr>
                        <w:t xml:space="preserve"> </w:t>
                      </w:r>
                      <w:r>
                        <w:rPr>
                          <w:b/>
                          <w:color w:val="007197"/>
                        </w:rPr>
                        <w:t>non-utility</w:t>
                      </w:r>
                      <w:r>
                        <w:rPr>
                          <w:b/>
                          <w:color w:val="007197"/>
                          <w:spacing w:val="35"/>
                        </w:rPr>
                        <w:t xml:space="preserve"> </w:t>
                      </w:r>
                      <w:r>
                        <w:rPr>
                          <w:b/>
                          <w:color w:val="007197"/>
                        </w:rPr>
                        <w:t>metering systems</w:t>
                      </w:r>
                      <w:r>
                        <w:rPr>
                          <w:color w:val="000000"/>
                        </w:rPr>
                        <w:t xml:space="preserve">, </w:t>
                      </w:r>
                      <w:r>
                        <w:rPr>
                          <w:b/>
                          <w:color w:val="007197"/>
                        </w:rPr>
                        <w:t xml:space="preserve">Assessors </w:t>
                      </w:r>
                      <w:r>
                        <w:rPr>
                          <w:color w:val="000000"/>
                        </w:rPr>
                        <w:t xml:space="preserve">should, where possible, reconcile all meters against a </w:t>
                      </w:r>
                      <w:r>
                        <w:rPr>
                          <w:b/>
                          <w:color w:val="007197"/>
                        </w:rPr>
                        <w:t xml:space="preserve">utility </w:t>
                      </w:r>
                      <w:r>
                        <w:rPr>
                          <w:color w:val="000000"/>
                        </w:rPr>
                        <w:t>meter.</w:t>
                      </w:r>
                    </w:p>
                  </w:txbxContent>
                </v:textbox>
                <w10:wrap type="topAndBottom" anchorx="page"/>
              </v:shape>
            </w:pict>
          </mc:Fallback>
        </mc:AlternateContent>
      </w:r>
      <w:r w:rsidRPr="00B229D5">
        <w:rPr>
          <w:noProof/>
        </w:rPr>
        <mc:AlternateContent>
          <mc:Choice Requires="wps">
            <w:drawing>
              <wp:anchor distT="0" distB="0" distL="0" distR="0" simplePos="0" relativeHeight="251658279" behindDoc="1" locked="0" layoutInCell="1" allowOverlap="1" wp14:anchorId="025E3835" wp14:editId="76765BE0">
                <wp:simplePos x="0" y="0"/>
                <wp:positionH relativeFrom="page">
                  <wp:posOffset>914400</wp:posOffset>
                </wp:positionH>
                <wp:positionV relativeFrom="paragraph">
                  <wp:posOffset>1300480</wp:posOffset>
                </wp:positionV>
                <wp:extent cx="5732780" cy="685800"/>
                <wp:effectExtent l="0" t="0" r="1270" b="0"/>
                <wp:wrapTopAndBottom/>
                <wp:docPr id="227" name="docshape96" descr="P924TB4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85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34" w14:textId="77777777" w:rsidR="00B873CD" w:rsidRDefault="00CA7016">
                            <w:pPr>
                              <w:pStyle w:val="BodyText"/>
                              <w:spacing w:before="149" w:line="266" w:lineRule="auto"/>
                              <w:ind w:left="108" w:right="102"/>
                              <w:jc w:val="both"/>
                              <w:rPr>
                                <w:color w:val="000000"/>
                              </w:rPr>
                            </w:pPr>
                            <w:r>
                              <w:rPr>
                                <w:b/>
                                <w:color w:val="000000"/>
                              </w:rPr>
                              <w:t>Note</w:t>
                            </w:r>
                            <w:r>
                              <w:rPr>
                                <w:b/>
                                <w:color w:val="000000"/>
                                <w:spacing w:val="-12"/>
                              </w:rPr>
                              <w:t xml:space="preserve"> </w:t>
                            </w:r>
                            <w:r>
                              <w:rPr>
                                <w:b/>
                                <w:color w:val="000000"/>
                              </w:rPr>
                              <w:t>2:</w:t>
                            </w:r>
                            <w:r>
                              <w:rPr>
                                <w:b/>
                                <w:color w:val="000000"/>
                                <w:spacing w:val="-13"/>
                              </w:rPr>
                              <w:t xml:space="preserve"> </w:t>
                            </w:r>
                            <w:r>
                              <w:rPr>
                                <w:color w:val="000000"/>
                              </w:rPr>
                              <w:t>Advice</w:t>
                            </w:r>
                            <w:r>
                              <w:rPr>
                                <w:color w:val="000000"/>
                                <w:spacing w:val="-15"/>
                              </w:rPr>
                              <w:t xml:space="preserve"> </w:t>
                            </w:r>
                            <w:r>
                              <w:rPr>
                                <w:color w:val="000000"/>
                              </w:rPr>
                              <w:t>from</w:t>
                            </w:r>
                            <w:r>
                              <w:rPr>
                                <w:color w:val="000000"/>
                                <w:spacing w:val="-13"/>
                              </w:rPr>
                              <w:t xml:space="preserve"> </w:t>
                            </w:r>
                            <w:r>
                              <w:rPr>
                                <w:b/>
                                <w:color w:val="007197"/>
                              </w:rPr>
                              <w:t>utility</w:t>
                            </w:r>
                            <w:r>
                              <w:rPr>
                                <w:b/>
                                <w:color w:val="007197"/>
                                <w:spacing w:val="-11"/>
                              </w:rPr>
                              <w:t xml:space="preserve"> </w:t>
                            </w:r>
                            <w:r>
                              <w:rPr>
                                <w:color w:val="000000"/>
                              </w:rPr>
                              <w:t>companies</w:t>
                            </w:r>
                            <w:r>
                              <w:rPr>
                                <w:color w:val="000000"/>
                                <w:spacing w:val="-12"/>
                              </w:rPr>
                              <w:t xml:space="preserve"> </w:t>
                            </w:r>
                            <w:r>
                              <w:rPr>
                                <w:color w:val="000000"/>
                              </w:rPr>
                              <w:t>about</w:t>
                            </w:r>
                            <w:r>
                              <w:rPr>
                                <w:color w:val="000000"/>
                                <w:spacing w:val="-11"/>
                              </w:rPr>
                              <w:t xml:space="preserve"> </w:t>
                            </w:r>
                            <w:r>
                              <w:rPr>
                                <w:color w:val="000000"/>
                              </w:rPr>
                              <w:t>which</w:t>
                            </w:r>
                            <w:r>
                              <w:rPr>
                                <w:color w:val="000000"/>
                                <w:spacing w:val="-15"/>
                              </w:rPr>
                              <w:t xml:space="preserve"> </w:t>
                            </w:r>
                            <w:r>
                              <w:rPr>
                                <w:color w:val="000000"/>
                              </w:rPr>
                              <w:t>meters</w:t>
                            </w:r>
                            <w:r>
                              <w:rPr>
                                <w:color w:val="000000"/>
                                <w:spacing w:val="-14"/>
                              </w:rPr>
                              <w:t xml:space="preserve"> </w:t>
                            </w:r>
                            <w:r>
                              <w:rPr>
                                <w:color w:val="000000"/>
                              </w:rPr>
                              <w:t>service</w:t>
                            </w:r>
                            <w:r>
                              <w:rPr>
                                <w:color w:val="000000"/>
                                <w:spacing w:val="-14"/>
                              </w:rPr>
                              <w:t xml:space="preserve"> </w:t>
                            </w:r>
                            <w:r>
                              <w:rPr>
                                <w:color w:val="000000"/>
                              </w:rPr>
                              <w:t>the</w:t>
                            </w:r>
                            <w:r>
                              <w:rPr>
                                <w:color w:val="000000"/>
                                <w:spacing w:val="-15"/>
                              </w:rPr>
                              <w:t xml:space="preserve"> </w:t>
                            </w:r>
                            <w:r>
                              <w:rPr>
                                <w:color w:val="000000"/>
                              </w:rPr>
                              <w:t>building</w:t>
                            </w:r>
                            <w:r>
                              <w:rPr>
                                <w:color w:val="000000"/>
                                <w:spacing w:val="-13"/>
                              </w:rPr>
                              <w:t xml:space="preserve"> </w:t>
                            </w:r>
                            <w:r>
                              <w:rPr>
                                <w:color w:val="000000"/>
                              </w:rPr>
                              <w:t>always</w:t>
                            </w:r>
                            <w:r>
                              <w:rPr>
                                <w:color w:val="000000"/>
                                <w:spacing w:val="-12"/>
                              </w:rPr>
                              <w:t xml:space="preserve"> </w:t>
                            </w:r>
                            <w:r>
                              <w:rPr>
                                <w:color w:val="000000"/>
                              </w:rPr>
                              <w:t xml:space="preserve">need to be cross-checked on site to ensure errors have not been made. The </w:t>
                            </w:r>
                            <w:r>
                              <w:rPr>
                                <w:b/>
                                <w:color w:val="007197"/>
                              </w:rPr>
                              <w:t xml:space="preserve">Assessor </w:t>
                            </w:r>
                            <w:r>
                              <w:rPr>
                                <w:color w:val="000000"/>
                              </w:rPr>
                              <w:t>should record the meter reading on each meter at the time of the site 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35" id="docshape96" o:spid="_x0000_s1083" type="#_x0000_t202" alt="P924TB49#y1" style="position:absolute;margin-left:1in;margin-top:102.4pt;width:451.4pt;height:54pt;z-index:-251658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" fillcolor="#edebea" stroked="f">
                <v:textbox inset="0,0,0,0">
                  <w:txbxContent>
                    <w:p w14:paraId="025E3934" w14:textId="77777777" w:rsidR="00B873CD" w:rsidRDefault="00CA7016">
                      <w:pPr>
                        <w:pStyle w:val="BodyText"/>
                        <w:spacing w:before="149" w:line="266" w:lineRule="auto"/>
                        <w:ind w:left="108" w:right="102"/>
                        <w:jc w:val="both"/>
                        <w:rPr>
                          <w:color w:val="000000"/>
                        </w:rPr>
                      </w:pPr>
                      <w:r>
                        <w:rPr>
                          <w:b/>
                          <w:color w:val="000000"/>
                        </w:rPr>
                        <w:t>Note</w:t>
                      </w:r>
                      <w:r>
                        <w:rPr>
                          <w:b/>
                          <w:color w:val="000000"/>
                          <w:spacing w:val="-12"/>
                        </w:rPr>
                        <w:t xml:space="preserve"> </w:t>
                      </w:r>
                      <w:r>
                        <w:rPr>
                          <w:b/>
                          <w:color w:val="000000"/>
                        </w:rPr>
                        <w:t>2:</w:t>
                      </w:r>
                      <w:r>
                        <w:rPr>
                          <w:b/>
                          <w:color w:val="000000"/>
                          <w:spacing w:val="-13"/>
                        </w:rPr>
                        <w:t xml:space="preserve"> </w:t>
                      </w:r>
                      <w:r>
                        <w:rPr>
                          <w:color w:val="000000"/>
                        </w:rPr>
                        <w:t>Advice</w:t>
                      </w:r>
                      <w:r>
                        <w:rPr>
                          <w:color w:val="000000"/>
                          <w:spacing w:val="-15"/>
                        </w:rPr>
                        <w:t xml:space="preserve"> </w:t>
                      </w:r>
                      <w:r>
                        <w:rPr>
                          <w:color w:val="000000"/>
                        </w:rPr>
                        <w:t>from</w:t>
                      </w:r>
                      <w:r>
                        <w:rPr>
                          <w:color w:val="000000"/>
                          <w:spacing w:val="-13"/>
                        </w:rPr>
                        <w:t xml:space="preserve"> </w:t>
                      </w:r>
                      <w:r>
                        <w:rPr>
                          <w:b/>
                          <w:color w:val="007197"/>
                        </w:rPr>
                        <w:t>utility</w:t>
                      </w:r>
                      <w:r>
                        <w:rPr>
                          <w:b/>
                          <w:color w:val="007197"/>
                          <w:spacing w:val="-11"/>
                        </w:rPr>
                        <w:t xml:space="preserve"> </w:t>
                      </w:r>
                      <w:r>
                        <w:rPr>
                          <w:color w:val="000000"/>
                        </w:rPr>
                        <w:t>companies</w:t>
                      </w:r>
                      <w:r>
                        <w:rPr>
                          <w:color w:val="000000"/>
                          <w:spacing w:val="-12"/>
                        </w:rPr>
                        <w:t xml:space="preserve"> </w:t>
                      </w:r>
                      <w:r>
                        <w:rPr>
                          <w:color w:val="000000"/>
                        </w:rPr>
                        <w:t>about</w:t>
                      </w:r>
                      <w:r>
                        <w:rPr>
                          <w:color w:val="000000"/>
                          <w:spacing w:val="-11"/>
                        </w:rPr>
                        <w:t xml:space="preserve"> </w:t>
                      </w:r>
                      <w:r>
                        <w:rPr>
                          <w:color w:val="000000"/>
                        </w:rPr>
                        <w:t>which</w:t>
                      </w:r>
                      <w:r>
                        <w:rPr>
                          <w:color w:val="000000"/>
                          <w:spacing w:val="-15"/>
                        </w:rPr>
                        <w:t xml:space="preserve"> </w:t>
                      </w:r>
                      <w:r>
                        <w:rPr>
                          <w:color w:val="000000"/>
                        </w:rPr>
                        <w:t>meters</w:t>
                      </w:r>
                      <w:r>
                        <w:rPr>
                          <w:color w:val="000000"/>
                          <w:spacing w:val="-14"/>
                        </w:rPr>
                        <w:t xml:space="preserve"> </w:t>
                      </w:r>
                      <w:r>
                        <w:rPr>
                          <w:color w:val="000000"/>
                        </w:rPr>
                        <w:t>service</w:t>
                      </w:r>
                      <w:r>
                        <w:rPr>
                          <w:color w:val="000000"/>
                          <w:spacing w:val="-14"/>
                        </w:rPr>
                        <w:t xml:space="preserve"> </w:t>
                      </w:r>
                      <w:r>
                        <w:rPr>
                          <w:color w:val="000000"/>
                        </w:rPr>
                        <w:t>the</w:t>
                      </w:r>
                      <w:r>
                        <w:rPr>
                          <w:color w:val="000000"/>
                          <w:spacing w:val="-15"/>
                        </w:rPr>
                        <w:t xml:space="preserve"> </w:t>
                      </w:r>
                      <w:r>
                        <w:rPr>
                          <w:color w:val="000000"/>
                        </w:rPr>
                        <w:t>building</w:t>
                      </w:r>
                      <w:r>
                        <w:rPr>
                          <w:color w:val="000000"/>
                          <w:spacing w:val="-13"/>
                        </w:rPr>
                        <w:t xml:space="preserve"> </w:t>
                      </w:r>
                      <w:r>
                        <w:rPr>
                          <w:color w:val="000000"/>
                        </w:rPr>
                        <w:t>always</w:t>
                      </w:r>
                      <w:r>
                        <w:rPr>
                          <w:color w:val="000000"/>
                          <w:spacing w:val="-12"/>
                        </w:rPr>
                        <w:t xml:space="preserve"> </w:t>
                      </w:r>
                      <w:r>
                        <w:rPr>
                          <w:color w:val="000000"/>
                        </w:rPr>
                        <w:t xml:space="preserve">need to be cross-checked on site to ensure errors have not been made. The </w:t>
                      </w:r>
                      <w:r>
                        <w:rPr>
                          <w:b/>
                          <w:color w:val="007197"/>
                        </w:rPr>
                        <w:t xml:space="preserve">Assessor </w:t>
                      </w:r>
                      <w:r>
                        <w:rPr>
                          <w:color w:val="000000"/>
                        </w:rPr>
                        <w:t>should record the meter reading on each meter at the time of the site inspection.</w:t>
                      </w:r>
                    </w:p>
                  </w:txbxContent>
                </v:textbox>
                <w10:wrap type="topAndBottom" anchorx="page"/>
              </v:shape>
            </w:pict>
          </mc:Fallback>
        </mc:AlternateContent>
      </w:r>
    </w:p>
    <w:p w14:paraId="025E3253" w14:textId="77777777" w:rsidR="00B873CD" w:rsidRPr="00B229D5" w:rsidRDefault="00B873CD">
      <w:pPr>
        <w:pStyle w:val="BodyText"/>
        <w:spacing w:before="1"/>
      </w:pPr>
    </w:p>
    <w:p w14:paraId="025E3254" w14:textId="77777777" w:rsidR="00B873CD" w:rsidRPr="00B229D5" w:rsidRDefault="00B873CD">
      <w:pPr>
        <w:pStyle w:val="BodyText"/>
        <w:spacing w:before="1"/>
      </w:pPr>
    </w:p>
    <w:p w14:paraId="025E3255" w14:textId="77777777" w:rsidR="00B873CD" w:rsidRPr="00B229D5" w:rsidRDefault="00B873CD">
      <w:pPr>
        <w:pStyle w:val="BodyText"/>
        <w:spacing w:before="3"/>
        <w:rPr>
          <w:sz w:val="23"/>
        </w:rPr>
      </w:pPr>
    </w:p>
    <w:p w14:paraId="025E3256" w14:textId="77777777" w:rsidR="00B873CD" w:rsidRPr="00B229D5" w:rsidRDefault="00CA7016">
      <w:pPr>
        <w:pStyle w:val="Heading4"/>
        <w:numPr>
          <w:ilvl w:val="2"/>
          <w:numId w:val="77"/>
        </w:numPr>
        <w:tabs>
          <w:tab w:val="left" w:pos="941"/>
        </w:tabs>
        <w:spacing w:before="93"/>
        <w:ind w:hanging="721"/>
      </w:pPr>
      <w:bookmarkStart w:id="52" w:name="_bookmark36"/>
      <w:bookmarkEnd w:id="52"/>
      <w:r w:rsidRPr="00B229D5">
        <w:rPr>
          <w:color w:val="007496"/>
        </w:rPr>
        <w:t>Meter</w:t>
      </w:r>
      <w:r w:rsidRPr="00B229D5">
        <w:rPr>
          <w:color w:val="007496"/>
          <w:spacing w:val="-3"/>
        </w:rPr>
        <w:t xml:space="preserve"> </w:t>
      </w:r>
      <w:r w:rsidRPr="00B229D5">
        <w:rPr>
          <w:color w:val="007496"/>
        </w:rPr>
        <w:t>accuracy</w:t>
      </w:r>
      <w:r w:rsidRPr="00B229D5">
        <w:rPr>
          <w:color w:val="007496"/>
          <w:spacing w:val="-4"/>
        </w:rPr>
        <w:t xml:space="preserve"> </w:t>
      </w:r>
      <w:r w:rsidRPr="00B229D5">
        <w:rPr>
          <w:color w:val="007496"/>
        </w:rPr>
        <w:t>for</w:t>
      </w:r>
      <w:r w:rsidRPr="00B229D5">
        <w:rPr>
          <w:color w:val="007496"/>
          <w:spacing w:val="-4"/>
        </w:rPr>
        <w:t xml:space="preserve"> </w:t>
      </w:r>
      <w:r w:rsidRPr="00B229D5">
        <w:rPr>
          <w:color w:val="007496"/>
        </w:rPr>
        <w:t>non-utility</w:t>
      </w:r>
      <w:r w:rsidRPr="00B229D5">
        <w:rPr>
          <w:color w:val="007496"/>
          <w:spacing w:val="-1"/>
        </w:rPr>
        <w:t xml:space="preserve"> </w:t>
      </w:r>
      <w:r w:rsidRPr="00B229D5">
        <w:rPr>
          <w:color w:val="007496"/>
        </w:rPr>
        <w:t xml:space="preserve">metering </w:t>
      </w:r>
      <w:r w:rsidRPr="00B229D5">
        <w:rPr>
          <w:color w:val="007496"/>
          <w:spacing w:val="-2"/>
        </w:rPr>
        <w:t>systems</w:t>
      </w:r>
    </w:p>
    <w:p w14:paraId="025E3257" w14:textId="77777777" w:rsidR="00B873CD" w:rsidRPr="00B229D5" w:rsidRDefault="00CA7016">
      <w:pPr>
        <w:pStyle w:val="BodyText"/>
        <w:spacing w:before="168" w:line="266" w:lineRule="auto"/>
        <w:ind w:left="220" w:right="158"/>
      </w:pPr>
      <w:r w:rsidRPr="00B229D5">
        <w:t>NABERS</w:t>
      </w:r>
      <w:r w:rsidRPr="00B229D5">
        <w:rPr>
          <w:spacing w:val="40"/>
        </w:rPr>
        <w:t xml:space="preserve"> </w:t>
      </w:r>
      <w:r w:rsidRPr="00B229D5">
        <w:t>UK</w:t>
      </w:r>
      <w:r w:rsidRPr="00B229D5">
        <w:rPr>
          <w:spacing w:val="40"/>
        </w:rPr>
        <w:t xml:space="preserve"> </w:t>
      </w:r>
      <w:r w:rsidRPr="00B229D5">
        <w:t>does</w:t>
      </w:r>
      <w:r w:rsidRPr="00B229D5">
        <w:rPr>
          <w:spacing w:val="40"/>
        </w:rPr>
        <w:t xml:space="preserve"> </w:t>
      </w:r>
      <w:r w:rsidRPr="00B229D5">
        <w:t>not</w:t>
      </w:r>
      <w:r w:rsidRPr="00B229D5">
        <w:rPr>
          <w:spacing w:val="40"/>
        </w:rPr>
        <w:t xml:space="preserve"> </w:t>
      </w:r>
      <w:r w:rsidRPr="00B229D5">
        <w:t>provide</w:t>
      </w:r>
      <w:r w:rsidRPr="00B229D5">
        <w:rPr>
          <w:spacing w:val="40"/>
        </w:rPr>
        <w:t xml:space="preserve"> </w:t>
      </w:r>
      <w:r w:rsidRPr="00B229D5">
        <w:t>specific</w:t>
      </w:r>
      <w:r w:rsidRPr="00B229D5">
        <w:rPr>
          <w:spacing w:val="40"/>
        </w:rPr>
        <w:t xml:space="preserve"> </w:t>
      </w:r>
      <w:r w:rsidRPr="00B229D5">
        <w:t>requirements</w:t>
      </w:r>
      <w:r w:rsidRPr="00B229D5">
        <w:rPr>
          <w:spacing w:val="40"/>
        </w:rPr>
        <w:t xml:space="preserve"> </w:t>
      </w:r>
      <w:r w:rsidRPr="00B229D5">
        <w:t>on</w:t>
      </w:r>
      <w:r w:rsidRPr="00B229D5">
        <w:rPr>
          <w:spacing w:val="40"/>
        </w:rPr>
        <w:t xml:space="preserve"> </w:t>
      </w:r>
      <w:r w:rsidRPr="00B229D5">
        <w:t>the</w:t>
      </w:r>
      <w:r w:rsidRPr="00B229D5">
        <w:rPr>
          <w:spacing w:val="40"/>
        </w:rPr>
        <w:t xml:space="preserve"> </w:t>
      </w:r>
      <w:r w:rsidRPr="00B229D5">
        <w:t>accuracy</w:t>
      </w:r>
      <w:r w:rsidRPr="00B229D5">
        <w:rPr>
          <w:spacing w:val="40"/>
        </w:rPr>
        <w:t xml:space="preserve"> </w:t>
      </w:r>
      <w:r w:rsidRPr="00B229D5">
        <w:t>class</w:t>
      </w:r>
      <w:r w:rsidRPr="00B229D5">
        <w:rPr>
          <w:spacing w:val="40"/>
        </w:rPr>
        <w:t xml:space="preserve"> </w:t>
      </w:r>
      <w:r w:rsidRPr="00B229D5">
        <w:t>for</w:t>
      </w:r>
      <w:r w:rsidRPr="00B229D5">
        <w:rPr>
          <w:spacing w:val="40"/>
        </w:rPr>
        <w:t xml:space="preserve"> </w:t>
      </w:r>
      <w:r w:rsidRPr="00B229D5">
        <w:t>meters. However,</w:t>
      </w:r>
      <w:r w:rsidRPr="00B229D5">
        <w:rPr>
          <w:spacing w:val="-9"/>
        </w:rPr>
        <w:t xml:space="preserve"> </w:t>
      </w:r>
      <w:r w:rsidRPr="00B229D5">
        <w:t>it</w:t>
      </w:r>
      <w:r w:rsidRPr="00B229D5">
        <w:rPr>
          <w:spacing w:val="-6"/>
        </w:rPr>
        <w:t xml:space="preserve"> </w:t>
      </w:r>
      <w:r w:rsidRPr="00B229D5">
        <w:t>does</w:t>
      </w:r>
      <w:r w:rsidRPr="00B229D5">
        <w:rPr>
          <w:spacing w:val="-8"/>
        </w:rPr>
        <w:t xml:space="preserve"> </w:t>
      </w:r>
      <w:r w:rsidRPr="00B229D5">
        <w:t>require</w:t>
      </w:r>
      <w:r w:rsidRPr="00B229D5">
        <w:rPr>
          <w:spacing w:val="-9"/>
        </w:rPr>
        <w:t xml:space="preserve"> </w:t>
      </w:r>
      <w:r w:rsidRPr="00B229D5">
        <w:t>that</w:t>
      </w:r>
      <w:r w:rsidRPr="00B229D5">
        <w:rPr>
          <w:spacing w:val="-5"/>
        </w:rPr>
        <w:t xml:space="preserve"> </w:t>
      </w:r>
      <w:r w:rsidRPr="00B229D5">
        <w:rPr>
          <w:b/>
          <w:color w:val="007197"/>
        </w:rPr>
        <w:t>metering</w:t>
      </w:r>
      <w:r w:rsidRPr="00B229D5">
        <w:rPr>
          <w:b/>
          <w:color w:val="007197"/>
          <w:spacing w:val="-8"/>
        </w:rPr>
        <w:t xml:space="preserve"> </w:t>
      </w:r>
      <w:r w:rsidRPr="00B229D5">
        <w:rPr>
          <w:b/>
          <w:color w:val="007197"/>
        </w:rPr>
        <w:t>systems</w:t>
      </w:r>
      <w:r w:rsidRPr="00B229D5">
        <w:rPr>
          <w:b/>
          <w:color w:val="007197"/>
          <w:spacing w:val="-9"/>
        </w:rPr>
        <w:t xml:space="preserve"> </w:t>
      </w:r>
      <w:r w:rsidRPr="00B229D5">
        <w:t>are</w:t>
      </w:r>
      <w:r w:rsidRPr="00B229D5">
        <w:rPr>
          <w:spacing w:val="-8"/>
        </w:rPr>
        <w:t xml:space="preserve"> </w:t>
      </w:r>
      <w:r w:rsidRPr="00B229D5">
        <w:t>validated</w:t>
      </w:r>
      <w:r w:rsidRPr="00B229D5">
        <w:rPr>
          <w:spacing w:val="-5"/>
        </w:rPr>
        <w:t xml:space="preserve"> </w:t>
      </w:r>
      <w:r w:rsidRPr="00B229D5">
        <w:t>in</w:t>
      </w:r>
      <w:r w:rsidRPr="00B229D5">
        <w:rPr>
          <w:spacing w:val="-8"/>
        </w:rPr>
        <w:t xml:space="preserve"> </w:t>
      </w:r>
      <w:r w:rsidRPr="00B229D5">
        <w:t>accordance</w:t>
      </w:r>
      <w:r w:rsidRPr="00B229D5">
        <w:rPr>
          <w:spacing w:val="-5"/>
        </w:rPr>
        <w:t xml:space="preserve"> </w:t>
      </w:r>
      <w:r w:rsidRPr="00B229D5">
        <w:t>with</w:t>
      </w:r>
      <w:r w:rsidRPr="00B229D5">
        <w:rPr>
          <w:spacing w:val="-6"/>
        </w:rPr>
        <w:t xml:space="preserve"> </w:t>
      </w:r>
      <w:r w:rsidRPr="00B229D5">
        <w:t>Chapter</w:t>
      </w:r>
      <w:r w:rsidRPr="00B229D5">
        <w:rPr>
          <w:spacing w:val="-6"/>
        </w:rPr>
        <w:t xml:space="preserve"> </w:t>
      </w:r>
      <w:hyperlink w:anchor="_bookmark78" w:history="1">
        <w:r w:rsidRPr="00B229D5">
          <w:rPr>
            <w:spacing w:val="-5"/>
          </w:rPr>
          <w:t>7</w:t>
        </w:r>
      </w:hyperlink>
      <w:r w:rsidRPr="00B229D5">
        <w:rPr>
          <w:spacing w:val="-5"/>
        </w:rPr>
        <w:t>.</w:t>
      </w:r>
    </w:p>
    <w:p w14:paraId="025E3258" w14:textId="77777777" w:rsidR="00B873CD" w:rsidRPr="00B229D5" w:rsidRDefault="00B873CD">
      <w:pPr>
        <w:spacing w:line="266" w:lineRule="auto"/>
        <w:sectPr w:rsidR="00B873CD" w:rsidRPr="00B229D5" w:rsidSect="00D2525A">
          <w:pgSz w:w="11910" w:h="16840"/>
          <w:pgMar w:top="1340" w:right="1220" w:bottom="880" w:left="1220" w:header="599" w:footer="685" w:gutter="0"/>
          <w:cols w:space="720"/>
        </w:sectPr>
      </w:pPr>
    </w:p>
    <w:p w14:paraId="025E3259" w14:textId="77777777" w:rsidR="00B873CD" w:rsidRPr="00B229D5" w:rsidRDefault="00CA7016">
      <w:pPr>
        <w:pStyle w:val="BodyText"/>
        <w:spacing w:before="110"/>
        <w:ind w:left="220"/>
        <w:jc w:val="both"/>
      </w:pPr>
      <w:r w:rsidRPr="00B229D5">
        <w:rPr>
          <w:b/>
          <w:color w:val="007197"/>
        </w:rPr>
        <w:lastRenderedPageBreak/>
        <w:t>Assessors</w:t>
      </w:r>
      <w:r w:rsidRPr="00B229D5">
        <w:rPr>
          <w:b/>
          <w:color w:val="007197"/>
          <w:spacing w:val="-8"/>
        </w:rPr>
        <w:t xml:space="preserve"> </w:t>
      </w:r>
      <w:r w:rsidRPr="00B229D5">
        <w:t>must</w:t>
      </w:r>
      <w:r w:rsidRPr="00B229D5">
        <w:rPr>
          <w:spacing w:val="-4"/>
        </w:rPr>
        <w:t xml:space="preserve"> </w:t>
      </w:r>
      <w:r w:rsidRPr="00B229D5">
        <w:t>ensure</w:t>
      </w:r>
      <w:r w:rsidRPr="00B229D5">
        <w:rPr>
          <w:spacing w:val="-5"/>
        </w:rPr>
        <w:t xml:space="preserve"> </w:t>
      </w:r>
      <w:r w:rsidRPr="00B229D5">
        <w:t>that</w:t>
      </w:r>
      <w:r w:rsidRPr="00B229D5">
        <w:rPr>
          <w:spacing w:val="-4"/>
        </w:rPr>
        <w:t xml:space="preserve"> </w:t>
      </w:r>
      <w:r w:rsidRPr="00B229D5">
        <w:t>meters</w:t>
      </w:r>
      <w:r w:rsidRPr="00B229D5">
        <w:rPr>
          <w:spacing w:val="-2"/>
        </w:rPr>
        <w:t xml:space="preserve"> </w:t>
      </w:r>
      <w:r w:rsidRPr="00B229D5">
        <w:t>installed</w:t>
      </w:r>
      <w:r w:rsidRPr="00B229D5">
        <w:rPr>
          <w:spacing w:val="-3"/>
        </w:rPr>
        <w:t xml:space="preserve"> </w:t>
      </w:r>
      <w:r w:rsidRPr="00B229D5">
        <w:t>will</w:t>
      </w:r>
      <w:r w:rsidRPr="00B229D5">
        <w:rPr>
          <w:spacing w:val="-3"/>
        </w:rPr>
        <w:t xml:space="preserve"> </w:t>
      </w:r>
      <w:r w:rsidRPr="00B229D5">
        <w:t>accurately</w:t>
      </w:r>
      <w:r w:rsidRPr="00B229D5">
        <w:rPr>
          <w:spacing w:val="-5"/>
        </w:rPr>
        <w:t xml:space="preserve"> </w:t>
      </w:r>
      <w:r w:rsidRPr="00B229D5">
        <w:t>read</w:t>
      </w:r>
      <w:r w:rsidRPr="00B229D5">
        <w:rPr>
          <w:spacing w:val="-5"/>
        </w:rPr>
        <w:t xml:space="preserve"> </w:t>
      </w:r>
      <w:r w:rsidRPr="00B229D5">
        <w:t>data</w:t>
      </w:r>
      <w:r w:rsidRPr="00B229D5">
        <w:rPr>
          <w:spacing w:val="-2"/>
        </w:rPr>
        <w:t xml:space="preserve"> </w:t>
      </w:r>
      <w:r w:rsidRPr="00B229D5">
        <w:t>at</w:t>
      </w:r>
      <w:r w:rsidRPr="00B229D5">
        <w:rPr>
          <w:spacing w:val="-4"/>
        </w:rPr>
        <w:t xml:space="preserve"> </w:t>
      </w:r>
      <w:r w:rsidRPr="00B229D5">
        <w:t>the</w:t>
      </w:r>
      <w:r w:rsidRPr="00B229D5">
        <w:rPr>
          <w:spacing w:val="-3"/>
        </w:rPr>
        <w:t xml:space="preserve"> </w:t>
      </w:r>
      <w:r w:rsidRPr="00B229D5">
        <w:t>levels</w:t>
      </w:r>
      <w:r w:rsidRPr="00B229D5">
        <w:rPr>
          <w:spacing w:val="3"/>
        </w:rPr>
        <w:t xml:space="preserve"> </w:t>
      </w:r>
      <w:r w:rsidRPr="00B229D5">
        <w:rPr>
          <w:spacing w:val="-2"/>
        </w:rPr>
        <w:t>required,</w:t>
      </w:r>
    </w:p>
    <w:p w14:paraId="025E325A" w14:textId="77777777" w:rsidR="00B873CD" w:rsidRPr="00B229D5" w:rsidRDefault="00CA7016">
      <w:pPr>
        <w:pStyle w:val="BodyText"/>
        <w:spacing w:before="26" w:line="266" w:lineRule="auto"/>
        <w:ind w:left="220" w:right="215"/>
        <w:jc w:val="both"/>
      </w:pPr>
      <w:r w:rsidRPr="00B229D5">
        <w:t>e.g.</w:t>
      </w:r>
      <w:r w:rsidRPr="00B229D5">
        <w:rPr>
          <w:spacing w:val="-16"/>
        </w:rPr>
        <w:t xml:space="preserve"> </w:t>
      </w:r>
      <w:r w:rsidRPr="00B229D5">
        <w:t>if</w:t>
      </w:r>
      <w:r w:rsidRPr="00B229D5">
        <w:rPr>
          <w:spacing w:val="-15"/>
        </w:rPr>
        <w:t xml:space="preserve"> </w:t>
      </w:r>
      <w:r w:rsidRPr="00B229D5">
        <w:t>low</w:t>
      </w:r>
      <w:r w:rsidRPr="00B229D5">
        <w:rPr>
          <w:spacing w:val="-15"/>
        </w:rPr>
        <w:t xml:space="preserve"> </w:t>
      </w:r>
      <w:r w:rsidRPr="00B229D5">
        <w:t>or</w:t>
      </w:r>
      <w:r w:rsidRPr="00B229D5">
        <w:rPr>
          <w:spacing w:val="-16"/>
        </w:rPr>
        <w:t xml:space="preserve"> </w:t>
      </w:r>
      <w:r w:rsidRPr="00B229D5">
        <w:t>variable</w:t>
      </w:r>
      <w:r w:rsidRPr="00B229D5">
        <w:rPr>
          <w:spacing w:val="-15"/>
        </w:rPr>
        <w:t xml:space="preserve"> </w:t>
      </w:r>
      <w:r w:rsidRPr="00B229D5">
        <w:t>gas</w:t>
      </w:r>
      <w:r w:rsidRPr="00B229D5">
        <w:rPr>
          <w:spacing w:val="-15"/>
        </w:rPr>
        <w:t xml:space="preserve"> </w:t>
      </w:r>
      <w:r w:rsidRPr="00B229D5">
        <w:t>flows</w:t>
      </w:r>
      <w:r w:rsidRPr="00B229D5">
        <w:rPr>
          <w:spacing w:val="-15"/>
        </w:rPr>
        <w:t xml:space="preserve"> </w:t>
      </w:r>
      <w:r w:rsidRPr="00B229D5">
        <w:t>are</w:t>
      </w:r>
      <w:r w:rsidRPr="00B229D5">
        <w:rPr>
          <w:spacing w:val="-16"/>
        </w:rPr>
        <w:t xml:space="preserve"> </w:t>
      </w:r>
      <w:r w:rsidRPr="00B229D5">
        <w:t>expected,</w:t>
      </w:r>
      <w:r w:rsidRPr="00B229D5">
        <w:rPr>
          <w:spacing w:val="-15"/>
        </w:rPr>
        <w:t xml:space="preserve"> </w:t>
      </w:r>
      <w:r w:rsidRPr="00B229D5">
        <w:t>the</w:t>
      </w:r>
      <w:r w:rsidRPr="00B229D5">
        <w:rPr>
          <w:spacing w:val="-15"/>
        </w:rPr>
        <w:t xml:space="preserve"> </w:t>
      </w:r>
      <w:r w:rsidRPr="00B229D5">
        <w:t>gas</w:t>
      </w:r>
      <w:r w:rsidRPr="00B229D5">
        <w:rPr>
          <w:spacing w:val="-16"/>
        </w:rPr>
        <w:t xml:space="preserve"> </w:t>
      </w:r>
      <w:r w:rsidRPr="00B229D5">
        <w:t>meters</w:t>
      </w:r>
      <w:r w:rsidRPr="00B229D5">
        <w:rPr>
          <w:spacing w:val="-15"/>
        </w:rPr>
        <w:t xml:space="preserve"> </w:t>
      </w:r>
      <w:r w:rsidRPr="00B229D5">
        <w:t>installed</w:t>
      </w:r>
      <w:r w:rsidRPr="00B229D5">
        <w:rPr>
          <w:spacing w:val="-15"/>
        </w:rPr>
        <w:t xml:space="preserve"> </w:t>
      </w:r>
      <w:r w:rsidRPr="00B229D5">
        <w:t>must</w:t>
      </w:r>
      <w:r w:rsidRPr="00B229D5">
        <w:rPr>
          <w:spacing w:val="-15"/>
        </w:rPr>
        <w:t xml:space="preserve"> </w:t>
      </w:r>
      <w:r w:rsidRPr="00B229D5">
        <w:t>be</w:t>
      </w:r>
      <w:r w:rsidRPr="00B229D5">
        <w:rPr>
          <w:spacing w:val="-16"/>
        </w:rPr>
        <w:t xml:space="preserve"> </w:t>
      </w:r>
      <w:r w:rsidRPr="00B229D5">
        <w:t>able</w:t>
      </w:r>
      <w:r w:rsidRPr="00B229D5">
        <w:rPr>
          <w:spacing w:val="-15"/>
        </w:rPr>
        <w:t xml:space="preserve"> </w:t>
      </w:r>
      <w:r w:rsidRPr="00B229D5">
        <w:t>to</w:t>
      </w:r>
      <w:r w:rsidRPr="00B229D5">
        <w:rPr>
          <w:spacing w:val="-15"/>
        </w:rPr>
        <w:t xml:space="preserve"> </w:t>
      </w:r>
      <w:r w:rsidRPr="00B229D5">
        <w:t>measure at these low flows. Particular care should be taken with turbine gas meters and electricity meters rated for much higher currents than are actually being recorded.</w:t>
      </w:r>
    </w:p>
    <w:p w14:paraId="025E325B" w14:textId="77777777" w:rsidR="00B873CD" w:rsidRPr="00B229D5" w:rsidRDefault="00CA7016">
      <w:pPr>
        <w:pStyle w:val="BodyText"/>
        <w:spacing w:before="117" w:line="266" w:lineRule="auto"/>
        <w:ind w:left="220" w:right="221"/>
        <w:jc w:val="both"/>
      </w:pPr>
      <w:r w:rsidRPr="00B229D5">
        <w:t xml:space="preserve">Section </w:t>
      </w:r>
      <w:hyperlink w:anchor="_bookmark37" w:history="1">
        <w:r w:rsidRPr="00B229D5">
          <w:t>4.4.4</w:t>
        </w:r>
      </w:hyperlink>
      <w:r w:rsidRPr="00B229D5">
        <w:t xml:space="preserve"> provides further information on different metering types permitted in NABERS UK ratings.</w:t>
      </w:r>
    </w:p>
    <w:p w14:paraId="025E325C" w14:textId="77777777" w:rsidR="00B873CD" w:rsidRPr="00B229D5" w:rsidRDefault="00B873CD">
      <w:pPr>
        <w:pStyle w:val="BodyText"/>
        <w:spacing w:before="10"/>
        <w:rPr>
          <w:sz w:val="28"/>
        </w:rPr>
      </w:pPr>
    </w:p>
    <w:p w14:paraId="025E325D" w14:textId="77777777" w:rsidR="00B873CD" w:rsidRPr="00B229D5" w:rsidRDefault="00CA7016">
      <w:pPr>
        <w:pStyle w:val="Heading4"/>
        <w:numPr>
          <w:ilvl w:val="2"/>
          <w:numId w:val="77"/>
        </w:numPr>
        <w:tabs>
          <w:tab w:val="left" w:pos="941"/>
        </w:tabs>
        <w:ind w:hanging="721"/>
      </w:pPr>
      <w:bookmarkStart w:id="53" w:name="_bookmark37"/>
      <w:bookmarkEnd w:id="53"/>
      <w:r w:rsidRPr="00B229D5">
        <w:rPr>
          <w:color w:val="007496"/>
        </w:rPr>
        <w:t>Types</w:t>
      </w:r>
      <w:r w:rsidRPr="00B229D5">
        <w:rPr>
          <w:color w:val="007496"/>
          <w:spacing w:val="-7"/>
        </w:rPr>
        <w:t xml:space="preserve"> </w:t>
      </w:r>
      <w:r w:rsidRPr="00B229D5">
        <w:rPr>
          <w:color w:val="007496"/>
        </w:rPr>
        <w:t>of</w:t>
      </w:r>
      <w:r w:rsidRPr="00B229D5">
        <w:rPr>
          <w:color w:val="007496"/>
          <w:spacing w:val="-7"/>
        </w:rPr>
        <w:t xml:space="preserve"> </w:t>
      </w:r>
      <w:r w:rsidRPr="00B229D5">
        <w:rPr>
          <w:color w:val="007496"/>
        </w:rPr>
        <w:t>non-utility</w:t>
      </w:r>
      <w:r w:rsidRPr="00B229D5">
        <w:rPr>
          <w:color w:val="007496"/>
          <w:spacing w:val="-5"/>
        </w:rPr>
        <w:t xml:space="preserve"> </w:t>
      </w:r>
      <w:r w:rsidRPr="00B229D5">
        <w:rPr>
          <w:color w:val="007496"/>
          <w:spacing w:val="-2"/>
        </w:rPr>
        <w:t>meters</w:t>
      </w:r>
    </w:p>
    <w:p w14:paraId="025E325E" w14:textId="77777777" w:rsidR="00B873CD" w:rsidRPr="00B229D5" w:rsidRDefault="00B873CD">
      <w:pPr>
        <w:pStyle w:val="BodyText"/>
        <w:spacing w:before="3"/>
        <w:rPr>
          <w:sz w:val="31"/>
        </w:rPr>
      </w:pPr>
    </w:p>
    <w:p w14:paraId="025E325F" w14:textId="77777777" w:rsidR="00B873CD" w:rsidRPr="00B229D5" w:rsidRDefault="00CA7016">
      <w:pPr>
        <w:pStyle w:val="Heading5"/>
        <w:numPr>
          <w:ilvl w:val="3"/>
          <w:numId w:val="77"/>
        </w:numPr>
        <w:tabs>
          <w:tab w:val="left" w:pos="1085"/>
        </w:tabs>
        <w:ind w:hanging="865"/>
      </w:pPr>
      <w:r w:rsidRPr="00B229D5">
        <w:rPr>
          <w:spacing w:val="-2"/>
        </w:rPr>
        <w:t>General</w:t>
      </w:r>
    </w:p>
    <w:p w14:paraId="025E3260" w14:textId="77777777" w:rsidR="00B873CD" w:rsidRPr="00B229D5" w:rsidRDefault="00CA7016">
      <w:pPr>
        <w:pStyle w:val="BodyText"/>
        <w:spacing w:before="168" w:line="266" w:lineRule="auto"/>
        <w:ind w:left="220" w:right="212"/>
        <w:jc w:val="both"/>
      </w:pPr>
      <w:r w:rsidRPr="00B229D5">
        <w:t>The</w:t>
      </w:r>
      <w:r w:rsidRPr="00B229D5">
        <w:rPr>
          <w:spacing w:val="-10"/>
        </w:rPr>
        <w:t xml:space="preserve"> </w:t>
      </w:r>
      <w:r w:rsidRPr="00B229D5">
        <w:t>following</w:t>
      </w:r>
      <w:r w:rsidRPr="00B229D5">
        <w:rPr>
          <w:spacing w:val="-11"/>
        </w:rPr>
        <w:t xml:space="preserve"> </w:t>
      </w:r>
      <w:r w:rsidRPr="00B229D5">
        <w:t>sections</w:t>
      </w:r>
      <w:r w:rsidRPr="00B229D5">
        <w:rPr>
          <w:spacing w:val="-10"/>
        </w:rPr>
        <w:t xml:space="preserve"> </w:t>
      </w:r>
      <w:r w:rsidRPr="00B229D5">
        <w:t>outline</w:t>
      </w:r>
      <w:r w:rsidRPr="00B229D5">
        <w:rPr>
          <w:spacing w:val="-11"/>
        </w:rPr>
        <w:t xml:space="preserve"> </w:t>
      </w:r>
      <w:r w:rsidRPr="00B229D5">
        <w:t>the</w:t>
      </w:r>
      <w:r w:rsidRPr="00B229D5">
        <w:rPr>
          <w:spacing w:val="-11"/>
        </w:rPr>
        <w:t xml:space="preserve"> </w:t>
      </w:r>
      <w:r w:rsidRPr="00B229D5">
        <w:t>different</w:t>
      </w:r>
      <w:r w:rsidRPr="00B229D5">
        <w:rPr>
          <w:spacing w:val="-11"/>
        </w:rPr>
        <w:t xml:space="preserve"> </w:t>
      </w:r>
      <w:r w:rsidRPr="00B229D5">
        <w:t>types</w:t>
      </w:r>
      <w:r w:rsidRPr="00B229D5">
        <w:rPr>
          <w:spacing w:val="-12"/>
        </w:rPr>
        <w:t xml:space="preserve"> </w:t>
      </w:r>
      <w:r w:rsidRPr="00B229D5">
        <w:t>of</w:t>
      </w:r>
      <w:r w:rsidRPr="00B229D5">
        <w:rPr>
          <w:spacing w:val="-12"/>
        </w:rPr>
        <w:t xml:space="preserve"> </w:t>
      </w:r>
      <w:r w:rsidRPr="00B229D5">
        <w:t>non-utility</w:t>
      </w:r>
      <w:r w:rsidRPr="00B229D5">
        <w:rPr>
          <w:spacing w:val="-12"/>
        </w:rPr>
        <w:t xml:space="preserve"> </w:t>
      </w:r>
      <w:r w:rsidRPr="00B229D5">
        <w:t>meters</w:t>
      </w:r>
      <w:r w:rsidRPr="00B229D5">
        <w:rPr>
          <w:spacing w:val="-10"/>
        </w:rPr>
        <w:t xml:space="preserve"> </w:t>
      </w:r>
      <w:r w:rsidRPr="00B229D5">
        <w:t>and</w:t>
      </w:r>
      <w:r w:rsidRPr="00B229D5">
        <w:rPr>
          <w:spacing w:val="-10"/>
        </w:rPr>
        <w:t xml:space="preserve"> </w:t>
      </w:r>
      <w:r w:rsidRPr="00B229D5">
        <w:t>how</w:t>
      </w:r>
      <w:r w:rsidRPr="00B229D5">
        <w:rPr>
          <w:spacing w:val="-11"/>
        </w:rPr>
        <w:t xml:space="preserve"> </w:t>
      </w:r>
      <w:r w:rsidRPr="00B229D5">
        <w:t>data</w:t>
      </w:r>
      <w:r w:rsidRPr="00B229D5">
        <w:rPr>
          <w:spacing w:val="-10"/>
        </w:rPr>
        <w:t xml:space="preserve"> </w:t>
      </w:r>
      <w:r w:rsidRPr="00B229D5">
        <w:t>from</w:t>
      </w:r>
      <w:r w:rsidRPr="00B229D5">
        <w:rPr>
          <w:spacing w:val="-12"/>
        </w:rPr>
        <w:t xml:space="preserve"> </w:t>
      </w:r>
      <w:r w:rsidRPr="00B229D5">
        <w:t>these meters can be treated for the purpose of a NABERS UK rating.</w:t>
      </w:r>
    </w:p>
    <w:p w14:paraId="025E3261" w14:textId="77777777" w:rsidR="00B873CD" w:rsidRPr="00B229D5" w:rsidRDefault="00B873CD">
      <w:pPr>
        <w:pStyle w:val="BodyText"/>
        <w:rPr>
          <w:sz w:val="29"/>
        </w:rPr>
      </w:pPr>
    </w:p>
    <w:p w14:paraId="025E3262" w14:textId="77777777" w:rsidR="00B873CD" w:rsidRPr="00B229D5" w:rsidRDefault="00CA7016">
      <w:pPr>
        <w:pStyle w:val="Heading5"/>
        <w:numPr>
          <w:ilvl w:val="3"/>
          <w:numId w:val="77"/>
        </w:numPr>
        <w:tabs>
          <w:tab w:val="left" w:pos="1085"/>
        </w:tabs>
        <w:ind w:hanging="865"/>
      </w:pPr>
      <w:r w:rsidRPr="00B229D5">
        <w:t>Cumulative</w:t>
      </w:r>
      <w:r w:rsidRPr="00B229D5">
        <w:rPr>
          <w:spacing w:val="-7"/>
        </w:rPr>
        <w:t xml:space="preserve"> </w:t>
      </w:r>
      <w:r w:rsidRPr="00B229D5">
        <w:rPr>
          <w:spacing w:val="-2"/>
        </w:rPr>
        <w:t>meters</w:t>
      </w:r>
    </w:p>
    <w:p w14:paraId="025E3263" w14:textId="77777777" w:rsidR="00B873CD" w:rsidRPr="00B229D5" w:rsidRDefault="00CA7016">
      <w:pPr>
        <w:pStyle w:val="BodyText"/>
        <w:spacing w:before="164" w:line="266" w:lineRule="auto"/>
        <w:ind w:left="220" w:right="215"/>
        <w:jc w:val="both"/>
      </w:pPr>
      <w:r w:rsidRPr="00B229D5">
        <w:t>Cumulative</w:t>
      </w:r>
      <w:r w:rsidRPr="00B229D5">
        <w:rPr>
          <w:spacing w:val="-16"/>
        </w:rPr>
        <w:t xml:space="preserve"> </w:t>
      </w:r>
      <w:r w:rsidRPr="00B229D5">
        <w:rPr>
          <w:b/>
          <w:color w:val="007197"/>
        </w:rPr>
        <w:t>metering</w:t>
      </w:r>
      <w:r w:rsidRPr="00B229D5">
        <w:rPr>
          <w:b/>
          <w:color w:val="007197"/>
          <w:spacing w:val="-15"/>
        </w:rPr>
        <w:t xml:space="preserve"> </w:t>
      </w:r>
      <w:r w:rsidRPr="00B229D5">
        <w:rPr>
          <w:b/>
          <w:color w:val="007197"/>
        </w:rPr>
        <w:t>systems</w:t>
      </w:r>
      <w:r w:rsidRPr="00B229D5">
        <w:t>,</w:t>
      </w:r>
      <w:r w:rsidRPr="00B229D5">
        <w:rPr>
          <w:spacing w:val="-15"/>
        </w:rPr>
        <w:t xml:space="preserve"> </w:t>
      </w:r>
      <w:r w:rsidRPr="00B229D5">
        <w:t>for</w:t>
      </w:r>
      <w:r w:rsidRPr="00B229D5">
        <w:rPr>
          <w:spacing w:val="-12"/>
        </w:rPr>
        <w:t xml:space="preserve"> </w:t>
      </w:r>
      <w:r w:rsidRPr="00B229D5">
        <w:t>the</w:t>
      </w:r>
      <w:r w:rsidRPr="00B229D5">
        <w:rPr>
          <w:spacing w:val="-16"/>
        </w:rPr>
        <w:t xml:space="preserve"> </w:t>
      </w:r>
      <w:r w:rsidRPr="00B229D5">
        <w:t>purposes</w:t>
      </w:r>
      <w:r w:rsidRPr="00B229D5">
        <w:rPr>
          <w:spacing w:val="-15"/>
        </w:rPr>
        <w:t xml:space="preserve"> </w:t>
      </w:r>
      <w:r w:rsidRPr="00B229D5">
        <w:t>of</w:t>
      </w:r>
      <w:r w:rsidRPr="00B229D5">
        <w:rPr>
          <w:spacing w:val="-13"/>
        </w:rPr>
        <w:t xml:space="preserve"> </w:t>
      </w:r>
      <w:r w:rsidRPr="00B229D5">
        <w:t>NABERS</w:t>
      </w:r>
      <w:r w:rsidRPr="00B229D5">
        <w:rPr>
          <w:spacing w:val="-14"/>
        </w:rPr>
        <w:t xml:space="preserve"> </w:t>
      </w:r>
      <w:r w:rsidRPr="00B229D5">
        <w:t>UK,</w:t>
      </w:r>
      <w:r w:rsidRPr="00B229D5">
        <w:rPr>
          <w:spacing w:val="-12"/>
        </w:rPr>
        <w:t xml:space="preserve"> </w:t>
      </w:r>
      <w:r w:rsidRPr="00B229D5">
        <w:t>have</w:t>
      </w:r>
      <w:r w:rsidRPr="00B229D5">
        <w:rPr>
          <w:spacing w:val="-13"/>
        </w:rPr>
        <w:t xml:space="preserve"> </w:t>
      </w:r>
      <w:r w:rsidRPr="00B229D5">
        <w:t>a</w:t>
      </w:r>
      <w:r w:rsidRPr="00B229D5">
        <w:rPr>
          <w:spacing w:val="-14"/>
        </w:rPr>
        <w:t xml:space="preserve"> </w:t>
      </w:r>
      <w:r w:rsidRPr="00B229D5">
        <w:t>permanent</w:t>
      </w:r>
      <w:r w:rsidRPr="00B229D5">
        <w:rPr>
          <w:spacing w:val="-12"/>
        </w:rPr>
        <w:t xml:space="preserve"> </w:t>
      </w:r>
      <w:r w:rsidRPr="00B229D5">
        <w:t>on-board counting mechanism which accumulates consumption data.</w:t>
      </w:r>
    </w:p>
    <w:p w14:paraId="025E3264" w14:textId="77777777" w:rsidR="00B873CD" w:rsidRPr="00B229D5" w:rsidRDefault="00CA7016">
      <w:pPr>
        <w:pStyle w:val="BodyText"/>
        <w:spacing w:before="120" w:line="266" w:lineRule="auto"/>
        <w:ind w:left="220" w:right="219"/>
        <w:jc w:val="both"/>
      </w:pPr>
      <w:r w:rsidRPr="00B229D5">
        <w:t>Data</w:t>
      </w:r>
      <w:r w:rsidRPr="00B229D5">
        <w:rPr>
          <w:spacing w:val="-11"/>
        </w:rPr>
        <w:t xml:space="preserve"> </w:t>
      </w:r>
      <w:r w:rsidRPr="00B229D5">
        <w:t>from</w:t>
      </w:r>
      <w:r w:rsidRPr="00B229D5">
        <w:rPr>
          <w:spacing w:val="-15"/>
        </w:rPr>
        <w:t xml:space="preserve"> </w:t>
      </w:r>
      <w:r w:rsidRPr="00B229D5">
        <w:t>these</w:t>
      </w:r>
      <w:r w:rsidRPr="00B229D5">
        <w:rPr>
          <w:spacing w:val="-13"/>
        </w:rPr>
        <w:t xml:space="preserve"> </w:t>
      </w:r>
      <w:r w:rsidRPr="00B229D5">
        <w:t>meters,</w:t>
      </w:r>
      <w:r w:rsidRPr="00B229D5">
        <w:rPr>
          <w:spacing w:val="-12"/>
        </w:rPr>
        <w:t xml:space="preserve"> </w:t>
      </w:r>
      <w:r w:rsidRPr="00B229D5">
        <w:t>when</w:t>
      </w:r>
      <w:r w:rsidRPr="00B229D5">
        <w:rPr>
          <w:spacing w:val="-11"/>
        </w:rPr>
        <w:t xml:space="preserve"> </w:t>
      </w:r>
      <w:r w:rsidRPr="00B229D5">
        <w:t>used</w:t>
      </w:r>
      <w:r w:rsidRPr="00B229D5">
        <w:rPr>
          <w:spacing w:val="-11"/>
        </w:rPr>
        <w:t xml:space="preserve"> </w:t>
      </w:r>
      <w:r w:rsidRPr="00B229D5">
        <w:t>as</w:t>
      </w:r>
      <w:r w:rsidRPr="00B229D5">
        <w:rPr>
          <w:spacing w:val="-11"/>
        </w:rPr>
        <w:t xml:space="preserve"> </w:t>
      </w:r>
      <w:r w:rsidRPr="00B229D5">
        <w:t>non-utility</w:t>
      </w:r>
      <w:r w:rsidRPr="00B229D5">
        <w:rPr>
          <w:spacing w:val="-13"/>
        </w:rPr>
        <w:t xml:space="preserve"> </w:t>
      </w:r>
      <w:r w:rsidRPr="00B229D5">
        <w:t>meters,</w:t>
      </w:r>
      <w:r w:rsidRPr="00B229D5">
        <w:rPr>
          <w:spacing w:val="-12"/>
        </w:rPr>
        <w:t xml:space="preserve"> </w:t>
      </w:r>
      <w:r w:rsidRPr="00B229D5">
        <w:t>can</w:t>
      </w:r>
      <w:r w:rsidRPr="00B229D5">
        <w:rPr>
          <w:spacing w:val="-14"/>
        </w:rPr>
        <w:t xml:space="preserve"> </w:t>
      </w:r>
      <w:r w:rsidRPr="00B229D5">
        <w:t>be</w:t>
      </w:r>
      <w:r w:rsidRPr="00B229D5">
        <w:rPr>
          <w:spacing w:val="-12"/>
        </w:rPr>
        <w:t xml:space="preserve"> </w:t>
      </w:r>
      <w:r w:rsidRPr="00B229D5">
        <w:t>used</w:t>
      </w:r>
      <w:r w:rsidRPr="00B229D5">
        <w:rPr>
          <w:spacing w:val="-14"/>
        </w:rPr>
        <w:t xml:space="preserve"> </w:t>
      </w:r>
      <w:r w:rsidRPr="00B229D5">
        <w:t>for</w:t>
      </w:r>
      <w:r w:rsidRPr="00B229D5">
        <w:rPr>
          <w:spacing w:val="-10"/>
        </w:rPr>
        <w:t xml:space="preserve"> </w:t>
      </w:r>
      <w:r w:rsidRPr="00B229D5">
        <w:t>allowable</w:t>
      </w:r>
      <w:r w:rsidRPr="00B229D5">
        <w:rPr>
          <w:spacing w:val="-11"/>
        </w:rPr>
        <w:t xml:space="preserve"> </w:t>
      </w:r>
      <w:r w:rsidRPr="00B229D5">
        <w:t>inclusions or exclusions in a NABERS UK rating.</w:t>
      </w:r>
    </w:p>
    <w:p w14:paraId="025E3265" w14:textId="77777777" w:rsidR="00B873CD" w:rsidRPr="00B229D5" w:rsidRDefault="00CA7016">
      <w:pPr>
        <w:pStyle w:val="BodyText"/>
        <w:spacing w:before="118" w:line="266" w:lineRule="auto"/>
        <w:ind w:left="220" w:right="215"/>
        <w:jc w:val="both"/>
      </w:pPr>
      <w:r w:rsidRPr="00B229D5">
        <w:rPr>
          <w:b/>
          <w:color w:val="007197"/>
        </w:rPr>
        <w:t xml:space="preserve">Non-utility metering systems </w:t>
      </w:r>
      <w:r w:rsidRPr="00B229D5">
        <w:t>relying solely on records created from pulse readings are considered</w:t>
      </w:r>
      <w:r w:rsidRPr="00B229D5">
        <w:rPr>
          <w:spacing w:val="-16"/>
        </w:rPr>
        <w:t xml:space="preserve"> </w:t>
      </w:r>
      <w:r w:rsidRPr="00B229D5">
        <w:t>cumulative</w:t>
      </w:r>
      <w:r w:rsidRPr="00B229D5">
        <w:rPr>
          <w:spacing w:val="-15"/>
        </w:rPr>
        <w:t xml:space="preserve"> </w:t>
      </w:r>
      <w:r w:rsidRPr="00B229D5">
        <w:t>if</w:t>
      </w:r>
      <w:r w:rsidRPr="00B229D5">
        <w:rPr>
          <w:spacing w:val="-15"/>
        </w:rPr>
        <w:t xml:space="preserve"> </w:t>
      </w:r>
      <w:r w:rsidRPr="00B229D5">
        <w:t>the</w:t>
      </w:r>
      <w:r w:rsidRPr="00B229D5">
        <w:rPr>
          <w:spacing w:val="-16"/>
        </w:rPr>
        <w:t xml:space="preserve"> </w:t>
      </w:r>
      <w:r w:rsidRPr="00B229D5">
        <w:t>pulse</w:t>
      </w:r>
      <w:r w:rsidRPr="00B229D5">
        <w:rPr>
          <w:spacing w:val="-15"/>
        </w:rPr>
        <w:t xml:space="preserve"> </w:t>
      </w:r>
      <w:r w:rsidRPr="00B229D5">
        <w:t>meter</w:t>
      </w:r>
      <w:r w:rsidRPr="00B229D5">
        <w:rPr>
          <w:spacing w:val="-15"/>
        </w:rPr>
        <w:t xml:space="preserve"> </w:t>
      </w:r>
      <w:r w:rsidRPr="00B229D5">
        <w:t>has</w:t>
      </w:r>
      <w:r w:rsidRPr="00B229D5">
        <w:rPr>
          <w:spacing w:val="-15"/>
        </w:rPr>
        <w:t xml:space="preserve"> </w:t>
      </w:r>
      <w:r w:rsidRPr="00B229D5">
        <w:t>an</w:t>
      </w:r>
      <w:r w:rsidRPr="00B229D5">
        <w:rPr>
          <w:spacing w:val="-16"/>
        </w:rPr>
        <w:t xml:space="preserve"> </w:t>
      </w:r>
      <w:r w:rsidRPr="00B229D5">
        <w:t>on-board</w:t>
      </w:r>
      <w:r w:rsidRPr="00B229D5">
        <w:rPr>
          <w:spacing w:val="-15"/>
        </w:rPr>
        <w:t xml:space="preserve"> </w:t>
      </w:r>
      <w:r w:rsidRPr="00B229D5">
        <w:t>counting</w:t>
      </w:r>
      <w:r w:rsidRPr="00B229D5">
        <w:rPr>
          <w:spacing w:val="-15"/>
        </w:rPr>
        <w:t xml:space="preserve"> </w:t>
      </w:r>
      <w:r w:rsidRPr="00B229D5">
        <w:t>mechanism</w:t>
      </w:r>
      <w:r w:rsidRPr="00B229D5">
        <w:rPr>
          <w:spacing w:val="-16"/>
        </w:rPr>
        <w:t xml:space="preserve"> </w:t>
      </w:r>
      <w:r w:rsidRPr="00B229D5">
        <w:t>to</w:t>
      </w:r>
      <w:r w:rsidRPr="00B229D5">
        <w:rPr>
          <w:spacing w:val="-15"/>
        </w:rPr>
        <w:t xml:space="preserve"> </w:t>
      </w:r>
      <w:r w:rsidRPr="00B229D5">
        <w:t>permanently store accumulated consumption data (otherwise known as an absolute count).</w:t>
      </w:r>
    </w:p>
    <w:p w14:paraId="025E3266" w14:textId="77777777" w:rsidR="00B873CD" w:rsidRPr="00B229D5" w:rsidRDefault="00B873CD">
      <w:pPr>
        <w:pStyle w:val="BodyText"/>
        <w:spacing w:before="9"/>
        <w:rPr>
          <w:sz w:val="28"/>
        </w:rPr>
      </w:pPr>
    </w:p>
    <w:p w14:paraId="025E3267" w14:textId="77777777" w:rsidR="00B873CD" w:rsidRPr="00B229D5" w:rsidRDefault="00CA7016">
      <w:pPr>
        <w:pStyle w:val="Heading5"/>
        <w:numPr>
          <w:ilvl w:val="3"/>
          <w:numId w:val="77"/>
        </w:numPr>
        <w:tabs>
          <w:tab w:val="left" w:pos="1085"/>
        </w:tabs>
        <w:spacing w:before="1"/>
        <w:ind w:hanging="865"/>
      </w:pPr>
      <w:bookmarkStart w:id="54" w:name="_bookmark38"/>
      <w:bookmarkEnd w:id="54"/>
      <w:r w:rsidRPr="00B229D5">
        <w:t>Non-cumulative</w:t>
      </w:r>
      <w:r w:rsidRPr="00B229D5">
        <w:rPr>
          <w:spacing w:val="-13"/>
        </w:rPr>
        <w:t xml:space="preserve"> </w:t>
      </w:r>
      <w:r w:rsidRPr="00B229D5">
        <w:rPr>
          <w:spacing w:val="-2"/>
        </w:rPr>
        <w:t>meters</w:t>
      </w:r>
    </w:p>
    <w:p w14:paraId="025E3268" w14:textId="77777777" w:rsidR="00B873CD" w:rsidRPr="00B229D5" w:rsidRDefault="00CA7016">
      <w:pPr>
        <w:spacing w:before="167" w:line="266" w:lineRule="auto"/>
        <w:ind w:left="220" w:right="214"/>
        <w:jc w:val="both"/>
      </w:pPr>
      <w:r w:rsidRPr="00B229D5">
        <w:t xml:space="preserve">Non-cumulative, </w:t>
      </w:r>
      <w:r w:rsidRPr="00B229D5">
        <w:rPr>
          <w:b/>
          <w:color w:val="007197"/>
        </w:rPr>
        <w:t xml:space="preserve">non-utility metering systems </w:t>
      </w:r>
      <w:r w:rsidRPr="00B229D5">
        <w:t>are meters which do not meet the definition of a cumulative meter.</w:t>
      </w:r>
    </w:p>
    <w:p w14:paraId="025E3269" w14:textId="77777777" w:rsidR="00B873CD" w:rsidRPr="00B229D5" w:rsidRDefault="00CA7016">
      <w:pPr>
        <w:pStyle w:val="BodyText"/>
        <w:spacing w:before="120"/>
        <w:ind w:left="220"/>
        <w:jc w:val="both"/>
      </w:pPr>
      <w:r w:rsidRPr="00B229D5">
        <w:t>Data</w:t>
      </w:r>
      <w:r w:rsidRPr="00B229D5">
        <w:rPr>
          <w:spacing w:val="-6"/>
        </w:rPr>
        <w:t xml:space="preserve"> </w:t>
      </w:r>
      <w:r w:rsidRPr="00B229D5">
        <w:t>from</w:t>
      </w:r>
      <w:r w:rsidRPr="00B229D5">
        <w:rPr>
          <w:spacing w:val="-3"/>
        </w:rPr>
        <w:t xml:space="preserve"> </w:t>
      </w:r>
      <w:r w:rsidRPr="00B229D5">
        <w:t>non-cumulative</w:t>
      </w:r>
      <w:r w:rsidRPr="00B229D5">
        <w:rPr>
          <w:spacing w:val="-4"/>
        </w:rPr>
        <w:t xml:space="preserve"> </w:t>
      </w:r>
      <w:r w:rsidRPr="00B229D5">
        <w:t>meters</w:t>
      </w:r>
      <w:r w:rsidRPr="00B229D5">
        <w:rPr>
          <w:spacing w:val="-8"/>
        </w:rPr>
        <w:t xml:space="preserve"> </w:t>
      </w:r>
      <w:r w:rsidRPr="00B229D5">
        <w:t>must</w:t>
      </w:r>
      <w:r w:rsidRPr="00B229D5">
        <w:rPr>
          <w:spacing w:val="-5"/>
        </w:rPr>
        <w:t xml:space="preserve"> </w:t>
      </w:r>
      <w:r w:rsidRPr="00B229D5">
        <w:t>not</w:t>
      </w:r>
      <w:r w:rsidRPr="00B229D5">
        <w:rPr>
          <w:spacing w:val="-5"/>
        </w:rPr>
        <w:t xml:space="preserve"> </w:t>
      </w:r>
      <w:r w:rsidRPr="00B229D5">
        <w:t>be</w:t>
      </w:r>
      <w:r w:rsidRPr="00B229D5">
        <w:rPr>
          <w:spacing w:val="-4"/>
        </w:rPr>
        <w:t xml:space="preserve"> </w:t>
      </w:r>
      <w:r w:rsidRPr="00B229D5">
        <w:t>adjusted</w:t>
      </w:r>
      <w:r w:rsidRPr="00B229D5">
        <w:rPr>
          <w:spacing w:val="-6"/>
        </w:rPr>
        <w:t xml:space="preserve"> </w:t>
      </w:r>
      <w:r w:rsidRPr="00B229D5">
        <w:t>to</w:t>
      </w:r>
      <w:r w:rsidRPr="00B229D5">
        <w:rPr>
          <w:spacing w:val="-6"/>
        </w:rPr>
        <w:t xml:space="preserve"> </w:t>
      </w:r>
      <w:r w:rsidRPr="00B229D5">
        <w:t>fill</w:t>
      </w:r>
      <w:r w:rsidRPr="00B229D5">
        <w:rPr>
          <w:spacing w:val="-4"/>
        </w:rPr>
        <w:t xml:space="preserve"> </w:t>
      </w:r>
      <w:r w:rsidRPr="00B229D5">
        <w:t>in</w:t>
      </w:r>
      <w:r w:rsidRPr="00B229D5">
        <w:rPr>
          <w:spacing w:val="-4"/>
        </w:rPr>
        <w:t xml:space="preserve"> </w:t>
      </w:r>
      <w:r w:rsidRPr="00B229D5">
        <w:t>missing</w:t>
      </w:r>
      <w:r w:rsidRPr="00B229D5">
        <w:rPr>
          <w:spacing w:val="-4"/>
        </w:rPr>
        <w:t xml:space="preserve"> </w:t>
      </w:r>
      <w:r w:rsidRPr="00B229D5">
        <w:rPr>
          <w:spacing w:val="-2"/>
        </w:rPr>
        <w:t>data.</w:t>
      </w:r>
    </w:p>
    <w:p w14:paraId="025E326A" w14:textId="77777777" w:rsidR="00B873CD" w:rsidRPr="00B229D5" w:rsidRDefault="00CA7016">
      <w:pPr>
        <w:pStyle w:val="BodyText"/>
        <w:spacing w:before="145"/>
        <w:ind w:left="220"/>
        <w:jc w:val="both"/>
      </w:pPr>
      <w:r w:rsidRPr="00B229D5">
        <w:t>When</w:t>
      </w:r>
      <w:r w:rsidRPr="00B229D5">
        <w:rPr>
          <w:spacing w:val="-8"/>
        </w:rPr>
        <w:t xml:space="preserve"> </w:t>
      </w:r>
      <w:r w:rsidRPr="00B229D5">
        <w:t>using</w:t>
      </w:r>
      <w:r w:rsidRPr="00B229D5">
        <w:rPr>
          <w:spacing w:val="-5"/>
        </w:rPr>
        <w:t xml:space="preserve"> </w:t>
      </w:r>
      <w:r w:rsidRPr="00B229D5">
        <w:t>data</w:t>
      </w:r>
      <w:r w:rsidRPr="00B229D5">
        <w:rPr>
          <w:spacing w:val="-7"/>
        </w:rPr>
        <w:t xml:space="preserve"> </w:t>
      </w:r>
      <w:r w:rsidRPr="00B229D5">
        <w:t>from</w:t>
      </w:r>
      <w:r w:rsidRPr="00B229D5">
        <w:rPr>
          <w:spacing w:val="-6"/>
        </w:rPr>
        <w:t xml:space="preserve"> </w:t>
      </w:r>
      <w:r w:rsidRPr="00B229D5">
        <w:t>these</w:t>
      </w:r>
      <w:r w:rsidRPr="00B229D5">
        <w:rPr>
          <w:spacing w:val="-5"/>
        </w:rPr>
        <w:t xml:space="preserve"> </w:t>
      </w:r>
      <w:r w:rsidRPr="00B229D5">
        <w:t>meters</w:t>
      </w:r>
      <w:r w:rsidRPr="00B229D5">
        <w:rPr>
          <w:spacing w:val="-7"/>
        </w:rPr>
        <w:t xml:space="preserve"> </w:t>
      </w:r>
      <w:r w:rsidRPr="00B229D5">
        <w:t>for</w:t>
      </w:r>
      <w:r w:rsidRPr="00B229D5">
        <w:rPr>
          <w:spacing w:val="-6"/>
        </w:rPr>
        <w:t xml:space="preserve"> </w:t>
      </w:r>
      <w:r w:rsidRPr="00B229D5">
        <w:t>an</w:t>
      </w:r>
      <w:r w:rsidRPr="00B229D5">
        <w:rPr>
          <w:spacing w:val="-5"/>
        </w:rPr>
        <w:t xml:space="preserve"> </w:t>
      </w:r>
      <w:r w:rsidRPr="00B229D5">
        <w:t>inclusion,</w:t>
      </w:r>
      <w:r w:rsidRPr="00B229D5">
        <w:rPr>
          <w:spacing w:val="-6"/>
        </w:rPr>
        <w:t xml:space="preserve"> </w:t>
      </w:r>
      <w:r w:rsidRPr="00B229D5">
        <w:t>the</w:t>
      </w:r>
      <w:r w:rsidRPr="00B229D5">
        <w:rPr>
          <w:spacing w:val="-7"/>
        </w:rPr>
        <w:t xml:space="preserve"> </w:t>
      </w:r>
      <w:r w:rsidRPr="00B229D5">
        <w:t>following</w:t>
      </w:r>
      <w:r w:rsidRPr="00B229D5">
        <w:rPr>
          <w:spacing w:val="-2"/>
        </w:rPr>
        <w:t xml:space="preserve"> </w:t>
      </w:r>
      <w:r w:rsidRPr="00B229D5">
        <w:t>requirements</w:t>
      </w:r>
      <w:r w:rsidRPr="00B229D5">
        <w:rPr>
          <w:spacing w:val="-5"/>
        </w:rPr>
        <w:t xml:space="preserve"> </w:t>
      </w:r>
      <w:r w:rsidRPr="00B229D5">
        <w:rPr>
          <w:spacing w:val="-2"/>
        </w:rPr>
        <w:t>apply:</w:t>
      </w:r>
    </w:p>
    <w:p w14:paraId="025E326B" w14:textId="77777777" w:rsidR="00B873CD" w:rsidRPr="00B229D5" w:rsidRDefault="00CA7016">
      <w:pPr>
        <w:pStyle w:val="ListParagraph"/>
        <w:numPr>
          <w:ilvl w:val="0"/>
          <w:numId w:val="75"/>
        </w:numPr>
        <w:tabs>
          <w:tab w:val="left" w:pos="647"/>
          <w:tab w:val="left" w:pos="648"/>
        </w:tabs>
        <w:spacing w:before="148" w:line="266" w:lineRule="auto"/>
        <w:ind w:right="385"/>
      </w:pPr>
      <w:r w:rsidRPr="00B229D5">
        <w:t>The</w:t>
      </w:r>
      <w:r w:rsidRPr="00B229D5">
        <w:rPr>
          <w:spacing w:val="-2"/>
        </w:rPr>
        <w:t xml:space="preserve"> </w:t>
      </w:r>
      <w:r w:rsidRPr="00B229D5">
        <w:t>data</w:t>
      </w:r>
      <w:r w:rsidRPr="00B229D5">
        <w:rPr>
          <w:spacing w:val="-4"/>
        </w:rPr>
        <w:t xml:space="preserve"> </w:t>
      </w:r>
      <w:r w:rsidRPr="00B229D5">
        <w:t>must</w:t>
      </w:r>
      <w:r w:rsidRPr="00B229D5">
        <w:rPr>
          <w:spacing w:val="-3"/>
        </w:rPr>
        <w:t xml:space="preserve"> </w:t>
      </w:r>
      <w:r w:rsidRPr="00B229D5">
        <w:t>be</w:t>
      </w:r>
      <w:r w:rsidRPr="00B229D5">
        <w:rPr>
          <w:spacing w:val="-4"/>
        </w:rPr>
        <w:t xml:space="preserve"> </w:t>
      </w:r>
      <w:r w:rsidRPr="00B229D5">
        <w:t>reconciled</w:t>
      </w:r>
      <w:r w:rsidRPr="00B229D5">
        <w:rPr>
          <w:spacing w:val="-2"/>
        </w:rPr>
        <w:t xml:space="preserve"> </w:t>
      </w:r>
      <w:r w:rsidRPr="00B229D5">
        <w:t>against</w:t>
      </w:r>
      <w:r w:rsidRPr="00B229D5">
        <w:rPr>
          <w:spacing w:val="-1"/>
        </w:rPr>
        <w:t xml:space="preserve"> </w:t>
      </w:r>
      <w:r w:rsidRPr="00B229D5">
        <w:t>an</w:t>
      </w:r>
      <w:r w:rsidRPr="00B229D5">
        <w:rPr>
          <w:spacing w:val="-2"/>
        </w:rPr>
        <w:t xml:space="preserve"> </w:t>
      </w:r>
      <w:r w:rsidRPr="00B229D5">
        <w:t>energy</w:t>
      </w:r>
      <w:r w:rsidRPr="00B229D5">
        <w:rPr>
          <w:spacing w:val="-4"/>
        </w:rPr>
        <w:t xml:space="preserve"> </w:t>
      </w:r>
      <w:r w:rsidRPr="00B229D5">
        <w:t>balance</w:t>
      </w:r>
      <w:r w:rsidRPr="00B229D5">
        <w:rPr>
          <w:spacing w:val="-2"/>
        </w:rPr>
        <w:t xml:space="preserve"> </w:t>
      </w:r>
      <w:r w:rsidRPr="00B229D5">
        <w:t>from</w:t>
      </w:r>
      <w:r w:rsidRPr="00B229D5">
        <w:rPr>
          <w:spacing w:val="-3"/>
        </w:rPr>
        <w:t xml:space="preserve"> </w:t>
      </w:r>
      <w:r w:rsidRPr="00B229D5">
        <w:t>a</w:t>
      </w:r>
      <w:r w:rsidRPr="00B229D5">
        <w:rPr>
          <w:spacing w:val="-2"/>
        </w:rPr>
        <w:t xml:space="preserve"> </w:t>
      </w:r>
      <w:r w:rsidRPr="00B229D5">
        <w:t>parent</w:t>
      </w:r>
      <w:r w:rsidRPr="00B229D5">
        <w:rPr>
          <w:spacing w:val="-2"/>
        </w:rPr>
        <w:t xml:space="preserve"> </w:t>
      </w:r>
      <w:r w:rsidRPr="00B229D5">
        <w:rPr>
          <w:b/>
          <w:color w:val="007197"/>
        </w:rPr>
        <w:t>utility</w:t>
      </w:r>
      <w:r w:rsidRPr="00B229D5">
        <w:rPr>
          <w:b/>
          <w:color w:val="007197"/>
          <w:spacing w:val="-3"/>
        </w:rPr>
        <w:t xml:space="preserve"> </w:t>
      </w:r>
      <w:r w:rsidRPr="00B229D5">
        <w:rPr>
          <w:b/>
          <w:color w:val="007197"/>
        </w:rPr>
        <w:t xml:space="preserve">metering </w:t>
      </w:r>
      <w:r w:rsidRPr="00B229D5">
        <w:rPr>
          <w:b/>
          <w:color w:val="007197"/>
          <w:spacing w:val="-2"/>
        </w:rPr>
        <w:t>system</w:t>
      </w:r>
      <w:r w:rsidRPr="00B229D5">
        <w:rPr>
          <w:spacing w:val="-2"/>
        </w:rPr>
        <w:t>.</w:t>
      </w:r>
    </w:p>
    <w:p w14:paraId="025E326C" w14:textId="77777777" w:rsidR="00B873CD" w:rsidRPr="00B229D5" w:rsidRDefault="00CA7016">
      <w:pPr>
        <w:pStyle w:val="ListParagraph"/>
        <w:numPr>
          <w:ilvl w:val="0"/>
          <w:numId w:val="75"/>
        </w:numPr>
        <w:tabs>
          <w:tab w:val="left" w:pos="647"/>
          <w:tab w:val="left" w:pos="648"/>
        </w:tabs>
        <w:spacing w:before="118"/>
      </w:pPr>
      <w:r w:rsidRPr="00B229D5">
        <w:t>Virtual</w:t>
      </w:r>
      <w:r w:rsidRPr="00B229D5">
        <w:rPr>
          <w:spacing w:val="-4"/>
        </w:rPr>
        <w:t xml:space="preserve"> </w:t>
      </w:r>
      <w:r w:rsidRPr="00B229D5">
        <w:t>meters</w:t>
      </w:r>
      <w:r w:rsidRPr="00B229D5">
        <w:rPr>
          <w:spacing w:val="-5"/>
        </w:rPr>
        <w:t xml:space="preserve"> </w:t>
      </w:r>
      <w:r w:rsidRPr="00B229D5">
        <w:t>must</w:t>
      </w:r>
      <w:r w:rsidRPr="00B229D5">
        <w:rPr>
          <w:spacing w:val="-4"/>
        </w:rPr>
        <w:t xml:space="preserve"> </w:t>
      </w:r>
      <w:r w:rsidRPr="00B229D5">
        <w:t>not</w:t>
      </w:r>
      <w:r w:rsidRPr="00B229D5">
        <w:rPr>
          <w:spacing w:val="-4"/>
        </w:rPr>
        <w:t xml:space="preserve"> </w:t>
      </w:r>
      <w:r w:rsidRPr="00B229D5">
        <w:t>be</w:t>
      </w:r>
      <w:r w:rsidRPr="00B229D5">
        <w:rPr>
          <w:spacing w:val="-4"/>
        </w:rPr>
        <w:t xml:space="preserve"> </w:t>
      </w:r>
      <w:r w:rsidRPr="00B229D5">
        <w:t>used</w:t>
      </w:r>
      <w:r w:rsidRPr="00B229D5">
        <w:rPr>
          <w:spacing w:val="-3"/>
        </w:rPr>
        <w:t xml:space="preserve"> </w:t>
      </w:r>
      <w:r w:rsidRPr="00B229D5">
        <w:t>in</w:t>
      </w:r>
      <w:r w:rsidRPr="00B229D5">
        <w:rPr>
          <w:spacing w:val="-5"/>
        </w:rPr>
        <w:t xml:space="preserve"> </w:t>
      </w:r>
      <w:r w:rsidRPr="00B229D5">
        <w:t>this</w:t>
      </w:r>
      <w:r w:rsidRPr="00B229D5">
        <w:rPr>
          <w:spacing w:val="-5"/>
        </w:rPr>
        <w:t xml:space="preserve"> </w:t>
      </w:r>
      <w:r w:rsidRPr="00B229D5">
        <w:rPr>
          <w:spacing w:val="-2"/>
        </w:rPr>
        <w:t>reconciliation.</w:t>
      </w:r>
    </w:p>
    <w:p w14:paraId="025E326D" w14:textId="77777777" w:rsidR="00B873CD" w:rsidRPr="00B229D5" w:rsidRDefault="00CA7016">
      <w:pPr>
        <w:pStyle w:val="BodyText"/>
        <w:spacing w:before="148" w:line="266" w:lineRule="auto"/>
        <w:ind w:left="220" w:right="215"/>
        <w:jc w:val="both"/>
      </w:pPr>
      <w:r w:rsidRPr="00B229D5">
        <w:t xml:space="preserve">If the data from these meters cannot be confirmed to be 100 % complete using the above requirements (e.g. full interval data is available), then the data must only be used for </w:t>
      </w:r>
      <w:r w:rsidRPr="00B229D5">
        <w:rPr>
          <w:spacing w:val="-2"/>
        </w:rPr>
        <w:t>exclusions.</w:t>
      </w:r>
    </w:p>
    <w:p w14:paraId="025E326E" w14:textId="77777777" w:rsidR="00B873CD" w:rsidRPr="00B229D5" w:rsidRDefault="00CA7016">
      <w:pPr>
        <w:spacing w:before="117" w:line="266" w:lineRule="auto"/>
        <w:ind w:left="220" w:right="214"/>
        <w:jc w:val="both"/>
      </w:pPr>
      <w:r w:rsidRPr="00B229D5">
        <w:t xml:space="preserve">It is the expectation of the </w:t>
      </w:r>
      <w:r w:rsidRPr="00B229D5">
        <w:rPr>
          <w:b/>
          <w:color w:val="007197"/>
        </w:rPr>
        <w:t xml:space="preserve">Scheme Administrator </w:t>
      </w:r>
      <w:r w:rsidRPr="00B229D5">
        <w:t xml:space="preserve">that this data reconciliation is undertaken by metering providers and not by NABERS UK </w:t>
      </w:r>
      <w:r w:rsidRPr="00B229D5">
        <w:rPr>
          <w:b/>
          <w:color w:val="007197"/>
        </w:rPr>
        <w:t>Assessors</w:t>
      </w:r>
      <w:r w:rsidRPr="00B229D5">
        <w:t>.</w:t>
      </w:r>
    </w:p>
    <w:p w14:paraId="025E326F" w14:textId="77777777" w:rsidR="00B873CD" w:rsidRPr="00B229D5" w:rsidRDefault="00B873CD">
      <w:pPr>
        <w:pStyle w:val="BodyText"/>
        <w:spacing w:before="9"/>
        <w:rPr>
          <w:sz w:val="28"/>
        </w:rPr>
      </w:pPr>
    </w:p>
    <w:p w14:paraId="025E3270" w14:textId="77777777" w:rsidR="00B873CD" w:rsidRPr="00B229D5" w:rsidRDefault="00CA7016">
      <w:pPr>
        <w:pStyle w:val="Heading5"/>
        <w:numPr>
          <w:ilvl w:val="3"/>
          <w:numId w:val="77"/>
        </w:numPr>
        <w:tabs>
          <w:tab w:val="left" w:pos="1085"/>
        </w:tabs>
        <w:spacing w:before="1"/>
        <w:ind w:hanging="865"/>
      </w:pPr>
      <w:r w:rsidRPr="00B229D5">
        <w:t>“Soft”</w:t>
      </w:r>
      <w:r w:rsidRPr="00B229D5">
        <w:rPr>
          <w:spacing w:val="-7"/>
        </w:rPr>
        <w:t xml:space="preserve"> </w:t>
      </w:r>
      <w:r w:rsidRPr="00B229D5">
        <w:t>meters</w:t>
      </w:r>
      <w:r w:rsidRPr="00B229D5">
        <w:rPr>
          <w:spacing w:val="-6"/>
        </w:rPr>
        <w:t xml:space="preserve"> </w:t>
      </w:r>
      <w:r w:rsidRPr="00B229D5">
        <w:t>or</w:t>
      </w:r>
      <w:r w:rsidRPr="00B229D5">
        <w:rPr>
          <w:spacing w:val="-3"/>
        </w:rPr>
        <w:t xml:space="preserve"> </w:t>
      </w:r>
      <w:r w:rsidRPr="00B229D5">
        <w:t>equipment</w:t>
      </w:r>
      <w:r w:rsidRPr="00B229D5">
        <w:rPr>
          <w:spacing w:val="-5"/>
        </w:rPr>
        <w:t xml:space="preserve"> </w:t>
      </w:r>
      <w:r w:rsidRPr="00B229D5">
        <w:rPr>
          <w:spacing w:val="-2"/>
        </w:rPr>
        <w:t>sensors</w:t>
      </w:r>
    </w:p>
    <w:p w14:paraId="025E3271" w14:textId="77777777" w:rsidR="00B873CD" w:rsidRPr="00B229D5" w:rsidRDefault="00CA7016">
      <w:pPr>
        <w:pStyle w:val="BodyText"/>
        <w:spacing w:before="167" w:line="266" w:lineRule="auto"/>
        <w:ind w:left="220" w:right="211"/>
        <w:jc w:val="both"/>
      </w:pPr>
      <w:r w:rsidRPr="00B229D5">
        <w:t>“Soft”</w:t>
      </w:r>
      <w:r w:rsidRPr="00B229D5">
        <w:rPr>
          <w:spacing w:val="-12"/>
        </w:rPr>
        <w:t xml:space="preserve"> </w:t>
      </w:r>
      <w:r w:rsidRPr="00B229D5">
        <w:t>meters</w:t>
      </w:r>
      <w:r w:rsidRPr="00B229D5">
        <w:rPr>
          <w:spacing w:val="-11"/>
        </w:rPr>
        <w:t xml:space="preserve"> </w:t>
      </w:r>
      <w:r w:rsidRPr="00B229D5">
        <w:t>or</w:t>
      </w:r>
      <w:r w:rsidRPr="00B229D5">
        <w:rPr>
          <w:spacing w:val="-12"/>
        </w:rPr>
        <w:t xml:space="preserve"> </w:t>
      </w:r>
      <w:r w:rsidRPr="00B229D5">
        <w:t>equipment</w:t>
      </w:r>
      <w:r w:rsidRPr="00B229D5">
        <w:rPr>
          <w:spacing w:val="-13"/>
        </w:rPr>
        <w:t xml:space="preserve"> </w:t>
      </w:r>
      <w:r w:rsidRPr="00B229D5">
        <w:t>sensors</w:t>
      </w:r>
      <w:r w:rsidRPr="00B229D5">
        <w:rPr>
          <w:spacing w:val="-13"/>
        </w:rPr>
        <w:t xml:space="preserve"> </w:t>
      </w:r>
      <w:r w:rsidRPr="00B229D5">
        <w:t>include</w:t>
      </w:r>
      <w:r w:rsidRPr="00B229D5">
        <w:rPr>
          <w:spacing w:val="-14"/>
        </w:rPr>
        <w:t xml:space="preserve"> </w:t>
      </w:r>
      <w:r w:rsidRPr="00B229D5">
        <w:t>sensors,</w:t>
      </w:r>
      <w:r w:rsidRPr="00B229D5">
        <w:rPr>
          <w:spacing w:val="-12"/>
        </w:rPr>
        <w:t xml:space="preserve"> </w:t>
      </w:r>
      <w:r w:rsidRPr="00B229D5">
        <w:t>fan</w:t>
      </w:r>
      <w:r w:rsidRPr="00B229D5">
        <w:rPr>
          <w:spacing w:val="-12"/>
        </w:rPr>
        <w:t xml:space="preserve"> </w:t>
      </w:r>
      <w:r w:rsidRPr="00B229D5">
        <w:t>speeds</w:t>
      </w:r>
      <w:r w:rsidRPr="00B229D5">
        <w:rPr>
          <w:spacing w:val="-13"/>
        </w:rPr>
        <w:t xml:space="preserve"> </w:t>
      </w:r>
      <w:r w:rsidRPr="00B229D5">
        <w:t>and</w:t>
      </w:r>
      <w:r w:rsidRPr="00B229D5">
        <w:rPr>
          <w:spacing w:val="-11"/>
        </w:rPr>
        <w:t xml:space="preserve"> </w:t>
      </w:r>
      <w:r w:rsidRPr="00B229D5">
        <w:t>data</w:t>
      </w:r>
      <w:r w:rsidRPr="00B229D5">
        <w:rPr>
          <w:spacing w:val="-14"/>
        </w:rPr>
        <w:t xml:space="preserve"> </w:t>
      </w:r>
      <w:r w:rsidRPr="00B229D5">
        <w:t>output</w:t>
      </w:r>
      <w:r w:rsidRPr="00B229D5">
        <w:rPr>
          <w:spacing w:val="-12"/>
        </w:rPr>
        <w:t xml:space="preserve"> </w:t>
      </w:r>
      <w:r w:rsidRPr="00B229D5">
        <w:t>from</w:t>
      </w:r>
      <w:r w:rsidRPr="00B229D5">
        <w:rPr>
          <w:spacing w:val="-13"/>
        </w:rPr>
        <w:t xml:space="preserve"> </w:t>
      </w:r>
      <w:r w:rsidRPr="00B229D5">
        <w:t>variable speed</w:t>
      </w:r>
      <w:r w:rsidRPr="00B229D5">
        <w:rPr>
          <w:spacing w:val="-2"/>
        </w:rPr>
        <w:t xml:space="preserve"> </w:t>
      </w:r>
      <w:r w:rsidRPr="00B229D5">
        <w:t>drives. Readings</w:t>
      </w:r>
      <w:r w:rsidRPr="00B229D5">
        <w:rPr>
          <w:spacing w:val="-4"/>
        </w:rPr>
        <w:t xml:space="preserve"> </w:t>
      </w:r>
      <w:r w:rsidRPr="00B229D5">
        <w:t>from</w:t>
      </w:r>
      <w:r w:rsidRPr="00B229D5">
        <w:rPr>
          <w:spacing w:val="-3"/>
        </w:rPr>
        <w:t xml:space="preserve"> </w:t>
      </w:r>
      <w:r w:rsidRPr="00B229D5">
        <w:t>these</w:t>
      </w:r>
      <w:r w:rsidRPr="00B229D5">
        <w:rPr>
          <w:spacing w:val="-4"/>
        </w:rPr>
        <w:t xml:space="preserve"> </w:t>
      </w:r>
      <w:r w:rsidRPr="00B229D5">
        <w:t>meters</w:t>
      </w:r>
      <w:r w:rsidRPr="00B229D5">
        <w:rPr>
          <w:spacing w:val="-4"/>
        </w:rPr>
        <w:t xml:space="preserve"> </w:t>
      </w:r>
      <w:r w:rsidRPr="00B229D5">
        <w:t>must convert</w:t>
      </w:r>
      <w:r w:rsidRPr="00B229D5">
        <w:rPr>
          <w:spacing w:val="-2"/>
        </w:rPr>
        <w:t xml:space="preserve"> </w:t>
      </w:r>
      <w:r w:rsidRPr="00B229D5">
        <w:t>detected</w:t>
      </w:r>
      <w:r w:rsidRPr="00B229D5">
        <w:rPr>
          <w:spacing w:val="-4"/>
        </w:rPr>
        <w:t xml:space="preserve"> </w:t>
      </w:r>
      <w:r w:rsidRPr="00B229D5">
        <w:t>current,</w:t>
      </w:r>
      <w:r w:rsidRPr="00B229D5">
        <w:rPr>
          <w:spacing w:val="-3"/>
        </w:rPr>
        <w:t xml:space="preserve"> </w:t>
      </w:r>
      <w:r w:rsidRPr="00B229D5">
        <w:t>phase</w:t>
      </w:r>
      <w:r w:rsidRPr="00B229D5">
        <w:rPr>
          <w:spacing w:val="-2"/>
        </w:rPr>
        <w:t xml:space="preserve"> </w:t>
      </w:r>
      <w:r w:rsidRPr="00B229D5">
        <w:t>and</w:t>
      </w:r>
      <w:r w:rsidRPr="00B229D5">
        <w:rPr>
          <w:spacing w:val="-2"/>
        </w:rPr>
        <w:t xml:space="preserve"> </w:t>
      </w:r>
      <w:r w:rsidRPr="00B229D5">
        <w:t>voltage into an energy</w:t>
      </w:r>
      <w:r w:rsidRPr="00B229D5">
        <w:rPr>
          <w:spacing w:val="-2"/>
        </w:rPr>
        <w:t xml:space="preserve"> </w:t>
      </w:r>
      <w:r w:rsidRPr="00B229D5">
        <w:t>reading (measured</w:t>
      </w:r>
      <w:r w:rsidRPr="00B229D5">
        <w:rPr>
          <w:spacing w:val="-2"/>
        </w:rPr>
        <w:t xml:space="preserve"> </w:t>
      </w:r>
      <w:r w:rsidRPr="00B229D5">
        <w:t>in kWh). This</w:t>
      </w:r>
      <w:r w:rsidRPr="00B229D5">
        <w:rPr>
          <w:spacing w:val="-1"/>
        </w:rPr>
        <w:t xml:space="preserve"> </w:t>
      </w:r>
      <w:r w:rsidRPr="00B229D5">
        <w:t>data is only</w:t>
      </w:r>
      <w:r w:rsidRPr="00B229D5">
        <w:rPr>
          <w:spacing w:val="-1"/>
        </w:rPr>
        <w:t xml:space="preserve"> </w:t>
      </w:r>
      <w:r w:rsidRPr="00B229D5">
        <w:t xml:space="preserve">considered </w:t>
      </w:r>
      <w:r w:rsidRPr="00B229D5">
        <w:rPr>
          <w:b/>
          <w:color w:val="007197"/>
        </w:rPr>
        <w:t xml:space="preserve">acceptable data </w:t>
      </w:r>
      <w:r w:rsidRPr="00B229D5">
        <w:t>for exclusions in a NABERS UK rating.</w:t>
      </w:r>
    </w:p>
    <w:p w14:paraId="025E3272"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273" w14:textId="77777777" w:rsidR="00B873CD" w:rsidRPr="00B229D5" w:rsidRDefault="00CA7016">
      <w:pPr>
        <w:pStyle w:val="BodyText"/>
        <w:spacing w:before="110" w:line="266" w:lineRule="auto"/>
        <w:ind w:left="220" w:right="213"/>
        <w:jc w:val="both"/>
      </w:pPr>
      <w:r w:rsidRPr="00B229D5">
        <w:lastRenderedPageBreak/>
        <w:t>Readings calculated from current and voltage only (apparent power) or</w:t>
      </w:r>
      <w:r w:rsidRPr="00B229D5">
        <w:rPr>
          <w:spacing w:val="-1"/>
        </w:rPr>
        <w:t xml:space="preserve"> </w:t>
      </w:r>
      <w:r w:rsidRPr="00B229D5">
        <w:t>sensor data, such as fan</w:t>
      </w:r>
      <w:r w:rsidRPr="00B229D5">
        <w:rPr>
          <w:spacing w:val="-2"/>
        </w:rPr>
        <w:t xml:space="preserve"> </w:t>
      </w:r>
      <w:r w:rsidRPr="00B229D5">
        <w:t>speeds,</w:t>
      </w:r>
      <w:r w:rsidRPr="00B229D5">
        <w:rPr>
          <w:spacing w:val="-3"/>
        </w:rPr>
        <w:t xml:space="preserve"> </w:t>
      </w:r>
      <w:r w:rsidRPr="00B229D5">
        <w:t>are</w:t>
      </w:r>
      <w:r w:rsidRPr="00B229D5">
        <w:rPr>
          <w:spacing w:val="-4"/>
        </w:rPr>
        <w:t xml:space="preserve"> </w:t>
      </w:r>
      <w:r w:rsidRPr="00B229D5">
        <w:t>unacceptable.</w:t>
      </w:r>
      <w:r w:rsidRPr="00B229D5">
        <w:rPr>
          <w:spacing w:val="-1"/>
        </w:rPr>
        <w:t xml:space="preserve"> </w:t>
      </w:r>
      <w:r w:rsidRPr="00B229D5">
        <w:t>Energy</w:t>
      </w:r>
      <w:r w:rsidRPr="00B229D5">
        <w:rPr>
          <w:spacing w:val="-4"/>
        </w:rPr>
        <w:t xml:space="preserve"> </w:t>
      </w:r>
      <w:r w:rsidRPr="00B229D5">
        <w:t>readings</w:t>
      </w:r>
      <w:r w:rsidRPr="00B229D5">
        <w:rPr>
          <w:spacing w:val="-4"/>
        </w:rPr>
        <w:t xml:space="preserve"> </w:t>
      </w:r>
      <w:r w:rsidRPr="00B229D5">
        <w:t>that</w:t>
      </w:r>
      <w:r w:rsidRPr="00B229D5">
        <w:rPr>
          <w:spacing w:val="-1"/>
        </w:rPr>
        <w:t xml:space="preserve"> </w:t>
      </w:r>
      <w:r w:rsidRPr="00B229D5">
        <w:t>are</w:t>
      </w:r>
      <w:r w:rsidRPr="00B229D5">
        <w:rPr>
          <w:spacing w:val="-2"/>
        </w:rPr>
        <w:t xml:space="preserve"> </w:t>
      </w:r>
      <w:r w:rsidRPr="00B229D5">
        <w:t>based</w:t>
      </w:r>
      <w:r w:rsidRPr="00B229D5">
        <w:rPr>
          <w:spacing w:val="-5"/>
        </w:rPr>
        <w:t xml:space="preserve"> </w:t>
      </w:r>
      <w:r w:rsidRPr="00B229D5">
        <w:t>on</w:t>
      </w:r>
      <w:r w:rsidRPr="00B229D5">
        <w:rPr>
          <w:spacing w:val="-2"/>
        </w:rPr>
        <w:t xml:space="preserve"> </w:t>
      </w:r>
      <w:r w:rsidRPr="00B229D5">
        <w:t>intermittent,</w:t>
      </w:r>
      <w:r w:rsidRPr="00B229D5">
        <w:rPr>
          <w:spacing w:val="-2"/>
        </w:rPr>
        <w:t xml:space="preserve"> </w:t>
      </w:r>
      <w:r w:rsidRPr="00B229D5">
        <w:t>instantaneous power measurements rather than integrated power are also unacceptable.</w:t>
      </w:r>
    </w:p>
    <w:p w14:paraId="025E3274" w14:textId="77777777" w:rsidR="00B873CD" w:rsidRPr="00B229D5" w:rsidRDefault="00B873CD">
      <w:pPr>
        <w:pStyle w:val="BodyText"/>
        <w:spacing w:before="9"/>
        <w:rPr>
          <w:sz w:val="28"/>
        </w:rPr>
      </w:pPr>
    </w:p>
    <w:p w14:paraId="025E3275" w14:textId="77777777" w:rsidR="00B873CD" w:rsidRPr="00B229D5" w:rsidRDefault="00CA7016">
      <w:pPr>
        <w:pStyle w:val="Heading5"/>
        <w:numPr>
          <w:ilvl w:val="3"/>
          <w:numId w:val="77"/>
        </w:numPr>
        <w:tabs>
          <w:tab w:val="left" w:pos="1085"/>
        </w:tabs>
        <w:ind w:hanging="865"/>
        <w:jc w:val="both"/>
      </w:pPr>
      <w:bookmarkStart w:id="55" w:name="_bookmark39"/>
      <w:bookmarkEnd w:id="55"/>
      <w:r w:rsidRPr="00B229D5">
        <w:t>Virtual</w:t>
      </w:r>
      <w:r w:rsidRPr="00B229D5">
        <w:rPr>
          <w:spacing w:val="-8"/>
        </w:rPr>
        <w:t xml:space="preserve"> </w:t>
      </w:r>
      <w:r w:rsidRPr="00B229D5">
        <w:rPr>
          <w:spacing w:val="-2"/>
        </w:rPr>
        <w:t>meters</w:t>
      </w:r>
    </w:p>
    <w:p w14:paraId="025E3276" w14:textId="77777777" w:rsidR="00B873CD" w:rsidRPr="00B229D5" w:rsidRDefault="00CA7016">
      <w:pPr>
        <w:pStyle w:val="BodyText"/>
        <w:spacing w:before="165" w:line="266" w:lineRule="auto"/>
        <w:ind w:left="220" w:right="218"/>
        <w:jc w:val="both"/>
      </w:pPr>
      <w:r w:rsidRPr="00B229D5">
        <w:t xml:space="preserve">Virtual meters are effectively not physical meters. Virtual meters refer to calculating consumption data, typically by subtracting the data of one meter from another to obtain the difference. They may also include a sum of smaller meters downstream to create a virtual </w:t>
      </w:r>
      <w:r w:rsidRPr="00B229D5">
        <w:rPr>
          <w:spacing w:val="-2"/>
        </w:rPr>
        <w:t>meter.</w:t>
      </w:r>
    </w:p>
    <w:p w14:paraId="025E3277" w14:textId="77777777" w:rsidR="00B873CD" w:rsidRPr="00B229D5" w:rsidRDefault="00CA7016">
      <w:pPr>
        <w:pStyle w:val="BodyText"/>
        <w:spacing w:before="118" w:line="266" w:lineRule="auto"/>
        <w:ind w:left="220" w:right="214"/>
        <w:jc w:val="both"/>
      </w:pPr>
      <w:r w:rsidRPr="00B229D5">
        <w:t xml:space="preserve">Virtual meters cannot be used where an energy balance against a parent </w:t>
      </w:r>
      <w:r w:rsidRPr="00B229D5">
        <w:rPr>
          <w:b/>
          <w:color w:val="007197"/>
        </w:rPr>
        <w:t xml:space="preserve">utility metering system </w:t>
      </w:r>
      <w:r w:rsidRPr="00B229D5">
        <w:t>is required, including the following:</w:t>
      </w:r>
    </w:p>
    <w:p w14:paraId="025E3278" w14:textId="77777777" w:rsidR="00B873CD" w:rsidRPr="00B229D5" w:rsidRDefault="00CA7016">
      <w:pPr>
        <w:pStyle w:val="ListParagraph"/>
        <w:numPr>
          <w:ilvl w:val="0"/>
          <w:numId w:val="74"/>
        </w:numPr>
        <w:tabs>
          <w:tab w:val="left" w:pos="648"/>
        </w:tabs>
        <w:spacing w:before="118" w:line="266" w:lineRule="auto"/>
        <w:ind w:right="488"/>
        <w:jc w:val="both"/>
      </w:pPr>
      <w:r w:rsidRPr="00B229D5">
        <w:t>Non-cumulative</w:t>
      </w:r>
      <w:r w:rsidRPr="00B229D5">
        <w:rPr>
          <w:spacing w:val="-5"/>
        </w:rPr>
        <w:t xml:space="preserve"> </w:t>
      </w:r>
      <w:r w:rsidRPr="00B229D5">
        <w:rPr>
          <w:b/>
          <w:color w:val="007197"/>
        </w:rPr>
        <w:t>non-utility</w:t>
      </w:r>
      <w:r w:rsidRPr="00B229D5">
        <w:rPr>
          <w:b/>
          <w:color w:val="007197"/>
          <w:spacing w:val="-5"/>
        </w:rPr>
        <w:t xml:space="preserve"> </w:t>
      </w:r>
      <w:r w:rsidRPr="00B229D5">
        <w:rPr>
          <w:b/>
          <w:color w:val="007197"/>
        </w:rPr>
        <w:t>metering</w:t>
      </w:r>
      <w:r w:rsidRPr="00B229D5">
        <w:rPr>
          <w:b/>
          <w:color w:val="007197"/>
          <w:spacing w:val="-6"/>
        </w:rPr>
        <w:t xml:space="preserve"> </w:t>
      </w:r>
      <w:r w:rsidRPr="00B229D5">
        <w:rPr>
          <w:b/>
          <w:color w:val="007197"/>
        </w:rPr>
        <w:t>systems</w:t>
      </w:r>
      <w:r w:rsidRPr="00B229D5">
        <w:t>,</w:t>
      </w:r>
      <w:r w:rsidRPr="00B229D5">
        <w:rPr>
          <w:spacing w:val="-6"/>
        </w:rPr>
        <w:t xml:space="preserve"> </w:t>
      </w:r>
      <w:r w:rsidRPr="00B229D5">
        <w:t>where</w:t>
      </w:r>
      <w:r w:rsidRPr="00B229D5">
        <w:rPr>
          <w:spacing w:val="-3"/>
        </w:rPr>
        <w:t xml:space="preserve"> </w:t>
      </w:r>
      <w:r w:rsidRPr="00B229D5">
        <w:t>the</w:t>
      </w:r>
      <w:r w:rsidRPr="00B229D5">
        <w:rPr>
          <w:spacing w:val="-5"/>
        </w:rPr>
        <w:t xml:space="preserve"> </w:t>
      </w:r>
      <w:r w:rsidRPr="00B229D5">
        <w:t>data</w:t>
      </w:r>
      <w:r w:rsidRPr="00B229D5">
        <w:rPr>
          <w:spacing w:val="-3"/>
        </w:rPr>
        <w:t xml:space="preserve"> </w:t>
      </w:r>
      <w:r w:rsidRPr="00B229D5">
        <w:t>is</w:t>
      </w:r>
      <w:r w:rsidRPr="00B229D5">
        <w:rPr>
          <w:spacing w:val="-3"/>
        </w:rPr>
        <w:t xml:space="preserve"> </w:t>
      </w:r>
      <w:r w:rsidRPr="00B229D5">
        <w:t>used</w:t>
      </w:r>
      <w:r w:rsidRPr="00B229D5">
        <w:rPr>
          <w:spacing w:val="-5"/>
        </w:rPr>
        <w:t xml:space="preserve"> </w:t>
      </w:r>
      <w:r w:rsidRPr="00B229D5">
        <w:t xml:space="preserve">for inclusions, see Section </w:t>
      </w:r>
      <w:hyperlink w:anchor="_bookmark38" w:history="1">
        <w:r w:rsidRPr="00B229D5">
          <w:t>4.4.4.3</w:t>
        </w:r>
      </w:hyperlink>
      <w:r w:rsidRPr="00B229D5">
        <w:t>.</w:t>
      </w:r>
    </w:p>
    <w:p w14:paraId="025E3279" w14:textId="77777777" w:rsidR="00B873CD" w:rsidRPr="00B229D5" w:rsidRDefault="00CA7016">
      <w:pPr>
        <w:pStyle w:val="ListParagraph"/>
        <w:numPr>
          <w:ilvl w:val="0"/>
          <w:numId w:val="74"/>
        </w:numPr>
        <w:tabs>
          <w:tab w:val="left" w:pos="648"/>
        </w:tabs>
        <w:spacing w:before="120"/>
        <w:jc w:val="both"/>
      </w:pPr>
      <w:r w:rsidRPr="00B229D5">
        <w:t>High-voltage</w:t>
      </w:r>
      <w:r w:rsidRPr="00B229D5">
        <w:rPr>
          <w:spacing w:val="-6"/>
        </w:rPr>
        <w:t xml:space="preserve"> </w:t>
      </w:r>
      <w:r w:rsidRPr="00B229D5">
        <w:t>meters,</w:t>
      </w:r>
      <w:r w:rsidRPr="00B229D5">
        <w:rPr>
          <w:spacing w:val="-5"/>
        </w:rPr>
        <w:t xml:space="preserve"> </w:t>
      </w:r>
      <w:r w:rsidRPr="00B229D5">
        <w:t>see</w:t>
      </w:r>
      <w:r w:rsidRPr="00B229D5">
        <w:rPr>
          <w:spacing w:val="-7"/>
        </w:rPr>
        <w:t xml:space="preserve"> </w:t>
      </w:r>
      <w:r w:rsidRPr="00B229D5">
        <w:t>Section</w:t>
      </w:r>
      <w:r w:rsidRPr="00B229D5">
        <w:rPr>
          <w:spacing w:val="-5"/>
        </w:rPr>
        <w:t xml:space="preserve"> </w:t>
      </w:r>
      <w:hyperlink w:anchor="_bookmark40" w:history="1">
        <w:r w:rsidRPr="00B229D5">
          <w:rPr>
            <w:spacing w:val="-2"/>
          </w:rPr>
          <w:t>4.4.5</w:t>
        </w:r>
      </w:hyperlink>
      <w:r w:rsidRPr="00B229D5">
        <w:rPr>
          <w:spacing w:val="-2"/>
        </w:rPr>
        <w:t>.</w:t>
      </w:r>
    </w:p>
    <w:p w14:paraId="025E327A" w14:textId="77777777" w:rsidR="00B873CD" w:rsidRPr="00B229D5" w:rsidRDefault="00CA7016">
      <w:pPr>
        <w:spacing w:before="145" w:line="266" w:lineRule="auto"/>
        <w:ind w:left="220" w:right="217"/>
        <w:jc w:val="both"/>
      </w:pPr>
      <w:r w:rsidRPr="00B229D5">
        <w:t xml:space="preserve">All </w:t>
      </w:r>
      <w:r w:rsidRPr="00B229D5">
        <w:rPr>
          <w:b/>
          <w:color w:val="007197"/>
        </w:rPr>
        <w:t xml:space="preserve">non-utility metering systems </w:t>
      </w:r>
      <w:r w:rsidRPr="00B229D5">
        <w:t xml:space="preserve">used for virtual meter calculations must be validated in accordance with these </w:t>
      </w:r>
      <w:r w:rsidRPr="00B229D5">
        <w:rPr>
          <w:b/>
          <w:color w:val="007197"/>
        </w:rPr>
        <w:t>Rules</w:t>
      </w:r>
      <w:r w:rsidRPr="00B229D5">
        <w:t>.</w:t>
      </w:r>
    </w:p>
    <w:p w14:paraId="025E327B" w14:textId="77777777" w:rsidR="00B873CD" w:rsidRPr="00B229D5" w:rsidRDefault="00CA7016">
      <w:pPr>
        <w:spacing w:before="120" w:line="266" w:lineRule="auto"/>
        <w:ind w:left="220" w:right="215"/>
        <w:jc w:val="both"/>
      </w:pPr>
      <w:r w:rsidRPr="00B229D5">
        <w:t>Virtual</w:t>
      </w:r>
      <w:r w:rsidRPr="00B229D5">
        <w:rPr>
          <w:spacing w:val="-5"/>
        </w:rPr>
        <w:t xml:space="preserve"> </w:t>
      </w:r>
      <w:r w:rsidRPr="00B229D5">
        <w:t>meter</w:t>
      </w:r>
      <w:r w:rsidRPr="00B229D5">
        <w:rPr>
          <w:spacing w:val="-6"/>
        </w:rPr>
        <w:t xml:space="preserve"> </w:t>
      </w:r>
      <w:r w:rsidRPr="00B229D5">
        <w:t>calculations</w:t>
      </w:r>
      <w:r w:rsidRPr="00B229D5">
        <w:rPr>
          <w:spacing w:val="-6"/>
        </w:rPr>
        <w:t xml:space="preserve"> </w:t>
      </w:r>
      <w:r w:rsidRPr="00B229D5">
        <w:t>must</w:t>
      </w:r>
      <w:r w:rsidRPr="00B229D5">
        <w:rPr>
          <w:spacing w:val="-5"/>
        </w:rPr>
        <w:t xml:space="preserve"> </w:t>
      </w:r>
      <w:r w:rsidRPr="00B229D5">
        <w:t>be</w:t>
      </w:r>
      <w:r w:rsidRPr="00B229D5">
        <w:rPr>
          <w:spacing w:val="-4"/>
        </w:rPr>
        <w:t xml:space="preserve"> </w:t>
      </w:r>
      <w:r w:rsidRPr="00B229D5">
        <w:t>conducted</w:t>
      </w:r>
      <w:r w:rsidRPr="00B229D5">
        <w:rPr>
          <w:spacing w:val="-7"/>
        </w:rPr>
        <w:t xml:space="preserve"> </w:t>
      </w:r>
      <w:r w:rsidRPr="00B229D5">
        <w:t>using</w:t>
      </w:r>
      <w:r w:rsidRPr="00B229D5">
        <w:rPr>
          <w:spacing w:val="-4"/>
        </w:rPr>
        <w:t xml:space="preserve"> </w:t>
      </w:r>
      <w:r w:rsidRPr="00B229D5">
        <w:t>the</w:t>
      </w:r>
      <w:r w:rsidRPr="00B229D5">
        <w:rPr>
          <w:spacing w:val="-5"/>
        </w:rPr>
        <w:t xml:space="preserve"> </w:t>
      </w:r>
      <w:r w:rsidRPr="00B229D5">
        <w:rPr>
          <w:b/>
          <w:color w:val="007197"/>
        </w:rPr>
        <w:t>NABERS</w:t>
      </w:r>
      <w:r w:rsidRPr="00B229D5">
        <w:rPr>
          <w:b/>
          <w:color w:val="007197"/>
          <w:spacing w:val="-4"/>
        </w:rPr>
        <w:t xml:space="preserve"> </w:t>
      </w:r>
      <w:r w:rsidRPr="00B229D5">
        <w:rPr>
          <w:b/>
          <w:color w:val="007197"/>
        </w:rPr>
        <w:t>UK</w:t>
      </w:r>
      <w:r w:rsidRPr="00B229D5">
        <w:rPr>
          <w:b/>
          <w:color w:val="007197"/>
          <w:spacing w:val="-7"/>
        </w:rPr>
        <w:t xml:space="preserve"> </w:t>
      </w:r>
      <w:r w:rsidRPr="00B229D5">
        <w:rPr>
          <w:b/>
          <w:color w:val="007197"/>
        </w:rPr>
        <w:t>rating</w:t>
      </w:r>
      <w:r w:rsidRPr="00B229D5">
        <w:rPr>
          <w:b/>
          <w:color w:val="007197"/>
          <w:spacing w:val="-4"/>
        </w:rPr>
        <w:t xml:space="preserve"> </w:t>
      </w:r>
      <w:r w:rsidRPr="00B229D5">
        <w:rPr>
          <w:b/>
          <w:color w:val="007197"/>
        </w:rPr>
        <w:t>input</w:t>
      </w:r>
      <w:r w:rsidRPr="00B229D5">
        <w:rPr>
          <w:b/>
          <w:color w:val="007197"/>
          <w:spacing w:val="-5"/>
        </w:rPr>
        <w:t xml:space="preserve"> </w:t>
      </w:r>
      <w:r w:rsidRPr="00B229D5">
        <w:rPr>
          <w:b/>
          <w:color w:val="007197"/>
        </w:rPr>
        <w:t>form</w:t>
      </w:r>
      <w:r w:rsidRPr="00B229D5">
        <w:t>.</w:t>
      </w:r>
      <w:r w:rsidRPr="00B229D5">
        <w:rPr>
          <w:spacing w:val="-5"/>
        </w:rPr>
        <w:t xml:space="preserve"> </w:t>
      </w:r>
      <w:r w:rsidRPr="00B229D5">
        <w:t>This means</w:t>
      </w:r>
      <w:r w:rsidRPr="00B229D5">
        <w:rPr>
          <w:spacing w:val="-16"/>
        </w:rPr>
        <w:t xml:space="preserve"> </w:t>
      </w:r>
      <w:r w:rsidRPr="00B229D5">
        <w:t>that</w:t>
      </w:r>
      <w:r w:rsidRPr="00B229D5">
        <w:rPr>
          <w:spacing w:val="-15"/>
        </w:rPr>
        <w:t xml:space="preserve"> </w:t>
      </w:r>
      <w:r w:rsidRPr="00B229D5">
        <w:t>all</w:t>
      </w:r>
      <w:r w:rsidRPr="00B229D5">
        <w:rPr>
          <w:spacing w:val="-15"/>
        </w:rPr>
        <w:t xml:space="preserve"> </w:t>
      </w:r>
      <w:r w:rsidRPr="00B229D5">
        <w:t>non-virtual</w:t>
      </w:r>
      <w:r w:rsidRPr="00B229D5">
        <w:rPr>
          <w:spacing w:val="-15"/>
        </w:rPr>
        <w:t xml:space="preserve"> </w:t>
      </w:r>
      <w:r w:rsidRPr="00B229D5">
        <w:t>meter</w:t>
      </w:r>
      <w:r w:rsidRPr="00B229D5">
        <w:rPr>
          <w:spacing w:val="-15"/>
        </w:rPr>
        <w:t xml:space="preserve"> </w:t>
      </w:r>
      <w:r w:rsidRPr="00B229D5">
        <w:t>data</w:t>
      </w:r>
      <w:r w:rsidRPr="00B229D5">
        <w:rPr>
          <w:spacing w:val="-16"/>
        </w:rPr>
        <w:t xml:space="preserve"> </w:t>
      </w:r>
      <w:r w:rsidRPr="00B229D5">
        <w:t>must</w:t>
      </w:r>
      <w:r w:rsidRPr="00B229D5">
        <w:rPr>
          <w:spacing w:val="-14"/>
        </w:rPr>
        <w:t xml:space="preserve"> </w:t>
      </w:r>
      <w:r w:rsidRPr="00B229D5">
        <w:t>be</w:t>
      </w:r>
      <w:r w:rsidRPr="00B229D5">
        <w:rPr>
          <w:spacing w:val="-14"/>
        </w:rPr>
        <w:t xml:space="preserve"> </w:t>
      </w:r>
      <w:r w:rsidRPr="00B229D5">
        <w:t>entered,</w:t>
      </w:r>
      <w:r w:rsidRPr="00B229D5">
        <w:rPr>
          <w:spacing w:val="-15"/>
        </w:rPr>
        <w:t xml:space="preserve"> </w:t>
      </w:r>
      <w:r w:rsidRPr="00B229D5">
        <w:t>without</w:t>
      </w:r>
      <w:r w:rsidRPr="00B229D5">
        <w:rPr>
          <w:spacing w:val="-15"/>
        </w:rPr>
        <w:t xml:space="preserve"> </w:t>
      </w:r>
      <w:r w:rsidRPr="00B229D5">
        <w:t>manipulation,</w:t>
      </w:r>
      <w:r w:rsidRPr="00B229D5">
        <w:rPr>
          <w:spacing w:val="-12"/>
        </w:rPr>
        <w:t xml:space="preserve"> </w:t>
      </w:r>
      <w:r w:rsidRPr="00B229D5">
        <w:t>into</w:t>
      </w:r>
      <w:r w:rsidRPr="00B229D5">
        <w:rPr>
          <w:spacing w:val="-16"/>
        </w:rPr>
        <w:t xml:space="preserve"> </w:t>
      </w:r>
      <w:r w:rsidRPr="00B229D5">
        <w:t>the</w:t>
      </w:r>
      <w:r w:rsidRPr="00B229D5">
        <w:rPr>
          <w:spacing w:val="-13"/>
        </w:rPr>
        <w:t xml:space="preserve"> </w:t>
      </w:r>
      <w:r w:rsidRPr="00B229D5">
        <w:rPr>
          <w:b/>
          <w:color w:val="007197"/>
        </w:rPr>
        <w:t>NABERS UK rating input form</w:t>
      </w:r>
      <w:r w:rsidRPr="00B229D5">
        <w:t>.</w:t>
      </w:r>
    </w:p>
    <w:p w14:paraId="025E327C" w14:textId="4E1F7C8F"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280" behindDoc="1" locked="0" layoutInCell="1" allowOverlap="1" wp14:anchorId="025E3836" wp14:editId="46EF6D6B">
                <wp:simplePos x="0" y="0"/>
                <wp:positionH relativeFrom="page">
                  <wp:posOffset>914400</wp:posOffset>
                </wp:positionH>
                <wp:positionV relativeFrom="paragraph">
                  <wp:posOffset>56515</wp:posOffset>
                </wp:positionV>
                <wp:extent cx="5732780" cy="864870"/>
                <wp:effectExtent l="0" t="0" r="1270" b="0"/>
                <wp:wrapTopAndBottom/>
                <wp:docPr id="226" name="docshape97" descr="P966TB5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648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35" w14:textId="77777777" w:rsidR="00B873CD" w:rsidRDefault="00CA7016">
                            <w:pPr>
                              <w:pStyle w:val="BodyText"/>
                              <w:spacing w:before="149" w:line="266" w:lineRule="auto"/>
                              <w:ind w:left="108" w:right="100"/>
                              <w:jc w:val="both"/>
                              <w:rPr>
                                <w:color w:val="000000"/>
                              </w:rPr>
                            </w:pPr>
                            <w:r>
                              <w:rPr>
                                <w:b/>
                                <w:color w:val="000000"/>
                              </w:rPr>
                              <w:t xml:space="preserve">Note: </w:t>
                            </w:r>
                            <w:r>
                              <w:rPr>
                                <w:color w:val="000000"/>
                              </w:rPr>
                              <w:t>For premises with a very large number of virtual meters, there are certain situations where</w:t>
                            </w:r>
                            <w:r>
                              <w:rPr>
                                <w:color w:val="000000"/>
                                <w:spacing w:val="-6"/>
                              </w:rPr>
                              <w:t xml:space="preserve"> </w:t>
                            </w:r>
                            <w:r>
                              <w:rPr>
                                <w:color w:val="000000"/>
                              </w:rPr>
                              <w:t>entry</w:t>
                            </w:r>
                            <w:r>
                              <w:rPr>
                                <w:color w:val="000000"/>
                                <w:spacing w:val="-6"/>
                              </w:rPr>
                              <w:t xml:space="preserve"> </w:t>
                            </w:r>
                            <w:r>
                              <w:rPr>
                                <w:color w:val="000000"/>
                              </w:rPr>
                              <w:t>of</w:t>
                            </w:r>
                            <w:r>
                              <w:rPr>
                                <w:color w:val="000000"/>
                                <w:spacing w:val="-5"/>
                              </w:rPr>
                              <w:t xml:space="preserve"> </w:t>
                            </w:r>
                            <w:r>
                              <w:rPr>
                                <w:color w:val="000000"/>
                              </w:rPr>
                              <w:t>individual</w:t>
                            </w:r>
                            <w:r>
                              <w:rPr>
                                <w:color w:val="000000"/>
                                <w:spacing w:val="-7"/>
                              </w:rPr>
                              <w:t xml:space="preserve"> </w:t>
                            </w:r>
                            <w:r>
                              <w:rPr>
                                <w:color w:val="000000"/>
                              </w:rPr>
                              <w:t>virtual</w:t>
                            </w:r>
                            <w:r>
                              <w:rPr>
                                <w:color w:val="000000"/>
                                <w:spacing w:val="-7"/>
                              </w:rPr>
                              <w:t xml:space="preserve"> </w:t>
                            </w:r>
                            <w:r>
                              <w:rPr>
                                <w:color w:val="000000"/>
                              </w:rPr>
                              <w:t>meters</w:t>
                            </w:r>
                            <w:r>
                              <w:rPr>
                                <w:color w:val="000000"/>
                                <w:spacing w:val="-6"/>
                              </w:rPr>
                              <w:t xml:space="preserve"> </w:t>
                            </w:r>
                            <w:r>
                              <w:rPr>
                                <w:color w:val="000000"/>
                              </w:rPr>
                              <w:t>into</w:t>
                            </w:r>
                            <w:r>
                              <w:rPr>
                                <w:color w:val="000000"/>
                                <w:spacing w:val="-8"/>
                              </w:rPr>
                              <w:t xml:space="preserve"> </w:t>
                            </w:r>
                            <w:r>
                              <w:rPr>
                                <w:color w:val="000000"/>
                              </w:rPr>
                              <w:t>the</w:t>
                            </w:r>
                            <w:r>
                              <w:rPr>
                                <w:color w:val="000000"/>
                                <w:spacing w:val="-7"/>
                              </w:rPr>
                              <w:t xml:space="preserve"> </w:t>
                            </w:r>
                            <w:r>
                              <w:rPr>
                                <w:b/>
                                <w:color w:val="007197"/>
                              </w:rPr>
                              <w:t>NABERS</w:t>
                            </w:r>
                            <w:r>
                              <w:rPr>
                                <w:b/>
                                <w:color w:val="007197"/>
                                <w:spacing w:val="-6"/>
                              </w:rPr>
                              <w:t xml:space="preserve"> </w:t>
                            </w:r>
                            <w:r>
                              <w:rPr>
                                <w:b/>
                                <w:color w:val="007197"/>
                              </w:rPr>
                              <w:t>UK</w:t>
                            </w:r>
                            <w:r>
                              <w:rPr>
                                <w:b/>
                                <w:color w:val="007197"/>
                                <w:spacing w:val="-7"/>
                              </w:rPr>
                              <w:t xml:space="preserve"> </w:t>
                            </w:r>
                            <w:r>
                              <w:rPr>
                                <w:b/>
                                <w:color w:val="007197"/>
                              </w:rPr>
                              <w:t>rating</w:t>
                            </w:r>
                            <w:r>
                              <w:rPr>
                                <w:b/>
                                <w:color w:val="007197"/>
                                <w:spacing w:val="-9"/>
                              </w:rPr>
                              <w:t xml:space="preserve"> </w:t>
                            </w:r>
                            <w:r>
                              <w:rPr>
                                <w:b/>
                                <w:color w:val="007197"/>
                              </w:rPr>
                              <w:t>input</w:t>
                            </w:r>
                            <w:r>
                              <w:rPr>
                                <w:b/>
                                <w:color w:val="007197"/>
                                <w:spacing w:val="-8"/>
                              </w:rPr>
                              <w:t xml:space="preserve"> </w:t>
                            </w:r>
                            <w:r>
                              <w:rPr>
                                <w:b/>
                                <w:color w:val="007197"/>
                              </w:rPr>
                              <w:t>form</w:t>
                            </w:r>
                            <w:r>
                              <w:rPr>
                                <w:b/>
                                <w:color w:val="007197"/>
                                <w:spacing w:val="-7"/>
                              </w:rPr>
                              <w:t xml:space="preserve"> </w:t>
                            </w:r>
                            <w:r>
                              <w:rPr>
                                <w:color w:val="000000"/>
                              </w:rPr>
                              <w:t>may</w:t>
                            </w:r>
                            <w:r>
                              <w:rPr>
                                <w:color w:val="000000"/>
                                <w:spacing w:val="-6"/>
                              </w:rPr>
                              <w:t xml:space="preserve"> </w:t>
                            </w:r>
                            <w:r>
                              <w:rPr>
                                <w:color w:val="000000"/>
                              </w:rPr>
                              <w:t>not</w:t>
                            </w:r>
                            <w:r>
                              <w:rPr>
                                <w:color w:val="000000"/>
                                <w:spacing w:val="-5"/>
                              </w:rPr>
                              <w:t xml:space="preserve"> </w:t>
                            </w:r>
                            <w:r>
                              <w:rPr>
                                <w:color w:val="000000"/>
                              </w:rPr>
                              <w:t xml:space="preserve">be necessary. The </w:t>
                            </w:r>
                            <w:r>
                              <w:rPr>
                                <w:b/>
                                <w:color w:val="007197"/>
                              </w:rPr>
                              <w:t xml:space="preserve">Assessor </w:t>
                            </w:r>
                            <w:r>
                              <w:rPr>
                                <w:color w:val="000000"/>
                              </w:rPr>
                              <w:t xml:space="preserve">should seek further advice from the </w:t>
                            </w:r>
                            <w:r>
                              <w:rPr>
                                <w:b/>
                                <w:color w:val="007197"/>
                              </w:rPr>
                              <w:t xml:space="preserve">Scheme Administrator </w:t>
                            </w:r>
                            <w:r>
                              <w:rPr>
                                <w:color w:val="000000"/>
                              </w:rPr>
                              <w:t>to confirm if these situations apply to the premises being rated.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36" id="docshape97" o:spid="_x0000_s1084" type="#_x0000_t202" alt="P966TB50#y1" style="position:absolute;margin-left:1in;margin-top:4.45pt;width:451.4pt;height:68.1pt;z-index:-251658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" fillcolor="#edebea" stroked="f">
                <v:textbox inset="0,0,0,0">
                  <w:txbxContent>
                    <w:p w14:paraId="025E3935" w14:textId="77777777" w:rsidR="00B873CD" w:rsidRDefault="00CA7016">
                      <w:pPr>
                        <w:pStyle w:val="BodyText"/>
                        <w:spacing w:before="149" w:line="266" w:lineRule="auto"/>
                        <w:ind w:left="108" w:right="100"/>
                        <w:jc w:val="both"/>
                        <w:rPr>
                          <w:color w:val="000000"/>
                        </w:rPr>
                      </w:pPr>
                      <w:r>
                        <w:rPr>
                          <w:b/>
                          <w:color w:val="000000"/>
                        </w:rPr>
                        <w:t xml:space="preserve">Note: </w:t>
                      </w:r>
                      <w:r>
                        <w:rPr>
                          <w:color w:val="000000"/>
                        </w:rPr>
                        <w:t>For premises with a very large number of virtual meters, there are certain situations where</w:t>
                      </w:r>
                      <w:r>
                        <w:rPr>
                          <w:color w:val="000000"/>
                          <w:spacing w:val="-6"/>
                        </w:rPr>
                        <w:t xml:space="preserve"> </w:t>
                      </w:r>
                      <w:r>
                        <w:rPr>
                          <w:color w:val="000000"/>
                        </w:rPr>
                        <w:t>entry</w:t>
                      </w:r>
                      <w:r>
                        <w:rPr>
                          <w:color w:val="000000"/>
                          <w:spacing w:val="-6"/>
                        </w:rPr>
                        <w:t xml:space="preserve"> </w:t>
                      </w:r>
                      <w:r>
                        <w:rPr>
                          <w:color w:val="000000"/>
                        </w:rPr>
                        <w:t>of</w:t>
                      </w:r>
                      <w:r>
                        <w:rPr>
                          <w:color w:val="000000"/>
                          <w:spacing w:val="-5"/>
                        </w:rPr>
                        <w:t xml:space="preserve"> </w:t>
                      </w:r>
                      <w:r>
                        <w:rPr>
                          <w:color w:val="000000"/>
                        </w:rPr>
                        <w:t>individual</w:t>
                      </w:r>
                      <w:r>
                        <w:rPr>
                          <w:color w:val="000000"/>
                          <w:spacing w:val="-7"/>
                        </w:rPr>
                        <w:t xml:space="preserve"> </w:t>
                      </w:r>
                      <w:r>
                        <w:rPr>
                          <w:color w:val="000000"/>
                        </w:rPr>
                        <w:t>virtual</w:t>
                      </w:r>
                      <w:r>
                        <w:rPr>
                          <w:color w:val="000000"/>
                          <w:spacing w:val="-7"/>
                        </w:rPr>
                        <w:t xml:space="preserve"> </w:t>
                      </w:r>
                      <w:r>
                        <w:rPr>
                          <w:color w:val="000000"/>
                        </w:rPr>
                        <w:t>meters</w:t>
                      </w:r>
                      <w:r>
                        <w:rPr>
                          <w:color w:val="000000"/>
                          <w:spacing w:val="-6"/>
                        </w:rPr>
                        <w:t xml:space="preserve"> </w:t>
                      </w:r>
                      <w:r>
                        <w:rPr>
                          <w:color w:val="000000"/>
                        </w:rPr>
                        <w:t>into</w:t>
                      </w:r>
                      <w:r>
                        <w:rPr>
                          <w:color w:val="000000"/>
                          <w:spacing w:val="-8"/>
                        </w:rPr>
                        <w:t xml:space="preserve"> </w:t>
                      </w:r>
                      <w:r>
                        <w:rPr>
                          <w:color w:val="000000"/>
                        </w:rPr>
                        <w:t>the</w:t>
                      </w:r>
                      <w:r>
                        <w:rPr>
                          <w:color w:val="000000"/>
                          <w:spacing w:val="-7"/>
                        </w:rPr>
                        <w:t xml:space="preserve"> </w:t>
                      </w:r>
                      <w:r>
                        <w:rPr>
                          <w:b/>
                          <w:color w:val="007197"/>
                        </w:rPr>
                        <w:t>NABERS</w:t>
                      </w:r>
                      <w:r>
                        <w:rPr>
                          <w:b/>
                          <w:color w:val="007197"/>
                          <w:spacing w:val="-6"/>
                        </w:rPr>
                        <w:t xml:space="preserve"> </w:t>
                      </w:r>
                      <w:r>
                        <w:rPr>
                          <w:b/>
                          <w:color w:val="007197"/>
                        </w:rPr>
                        <w:t>UK</w:t>
                      </w:r>
                      <w:r>
                        <w:rPr>
                          <w:b/>
                          <w:color w:val="007197"/>
                          <w:spacing w:val="-7"/>
                        </w:rPr>
                        <w:t xml:space="preserve"> </w:t>
                      </w:r>
                      <w:r>
                        <w:rPr>
                          <w:b/>
                          <w:color w:val="007197"/>
                        </w:rPr>
                        <w:t>rating</w:t>
                      </w:r>
                      <w:r>
                        <w:rPr>
                          <w:b/>
                          <w:color w:val="007197"/>
                          <w:spacing w:val="-9"/>
                        </w:rPr>
                        <w:t xml:space="preserve"> </w:t>
                      </w:r>
                      <w:r>
                        <w:rPr>
                          <w:b/>
                          <w:color w:val="007197"/>
                        </w:rPr>
                        <w:t>input</w:t>
                      </w:r>
                      <w:r>
                        <w:rPr>
                          <w:b/>
                          <w:color w:val="007197"/>
                          <w:spacing w:val="-8"/>
                        </w:rPr>
                        <w:t xml:space="preserve"> </w:t>
                      </w:r>
                      <w:r>
                        <w:rPr>
                          <w:b/>
                          <w:color w:val="007197"/>
                        </w:rPr>
                        <w:t>form</w:t>
                      </w:r>
                      <w:r>
                        <w:rPr>
                          <w:b/>
                          <w:color w:val="007197"/>
                          <w:spacing w:val="-7"/>
                        </w:rPr>
                        <w:t xml:space="preserve"> </w:t>
                      </w:r>
                      <w:r>
                        <w:rPr>
                          <w:color w:val="000000"/>
                        </w:rPr>
                        <w:t>may</w:t>
                      </w:r>
                      <w:r>
                        <w:rPr>
                          <w:color w:val="000000"/>
                          <w:spacing w:val="-6"/>
                        </w:rPr>
                        <w:t xml:space="preserve"> </w:t>
                      </w:r>
                      <w:r>
                        <w:rPr>
                          <w:color w:val="000000"/>
                        </w:rPr>
                        <w:t>not</w:t>
                      </w:r>
                      <w:r>
                        <w:rPr>
                          <w:color w:val="000000"/>
                          <w:spacing w:val="-5"/>
                        </w:rPr>
                        <w:t xml:space="preserve"> </w:t>
                      </w:r>
                      <w:r>
                        <w:rPr>
                          <w:color w:val="000000"/>
                        </w:rPr>
                        <w:t xml:space="preserve">be necessary. The </w:t>
                      </w:r>
                      <w:r>
                        <w:rPr>
                          <w:b/>
                          <w:color w:val="007197"/>
                        </w:rPr>
                        <w:t xml:space="preserve">Assessor </w:t>
                      </w:r>
                      <w:r>
                        <w:rPr>
                          <w:color w:val="000000"/>
                        </w:rPr>
                        <w:t xml:space="preserve">should seek further advice from the </w:t>
                      </w:r>
                      <w:r>
                        <w:rPr>
                          <w:b/>
                          <w:color w:val="007197"/>
                        </w:rPr>
                        <w:t xml:space="preserve">Scheme Administrator </w:t>
                      </w:r>
                      <w:r>
                        <w:rPr>
                          <w:color w:val="000000"/>
                        </w:rPr>
                        <w:t>to confirm if these situations apply to the premises being rated.</w:t>
                      </w:r>
                    </w:p>
                  </w:txbxContent>
                </v:textbox>
                <w10:wrap type="topAndBottom" anchorx="page"/>
              </v:shape>
            </w:pict>
          </mc:Fallback>
        </mc:AlternateContent>
      </w:r>
      <w:r w:rsidRPr="00B229D5">
        <w:rPr>
          <w:noProof/>
        </w:rPr>
        <mc:AlternateContent>
          <mc:Choice Requires="wpg">
            <w:drawing>
              <wp:anchor distT="0" distB="0" distL="0" distR="0" simplePos="0" relativeHeight="251658281" behindDoc="1" locked="0" layoutInCell="1" allowOverlap="1" wp14:anchorId="025E3837" wp14:editId="58260DE2">
                <wp:simplePos x="0" y="0"/>
                <wp:positionH relativeFrom="page">
                  <wp:posOffset>914400</wp:posOffset>
                </wp:positionH>
                <wp:positionV relativeFrom="paragraph">
                  <wp:posOffset>1097915</wp:posOffset>
                </wp:positionV>
                <wp:extent cx="5725160" cy="379730"/>
                <wp:effectExtent l="0" t="19050" r="8890" b="1270"/>
                <wp:wrapTopAndBottom/>
                <wp:docPr id="222" name="docshapegroup98" descr="P96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1729"/>
                          <a:chExt cx="9016" cy="598"/>
                        </a:xfrm>
                      </wpg:grpSpPr>
                      <wps:wsp>
                        <wps:cNvPr id="223" name="docshape99"/>
                        <wps:cNvSpPr>
                          <a:spLocks noChangeArrowheads="1"/>
                        </wps:cNvSpPr>
                        <wps:spPr bwMode="auto">
                          <a:xfrm>
                            <a:off x="1440" y="172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4" name="docshape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187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25" name="docshape101"/>
                        <wps:cNvSpPr txBox="1">
                          <a:spLocks noChangeArrowheads="1"/>
                        </wps:cNvSpPr>
                        <wps:spPr bwMode="auto">
                          <a:xfrm>
                            <a:off x="1440" y="172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36" w14:textId="77777777" w:rsidR="00B873CD" w:rsidRDefault="00B873CD">
                              <w:pPr>
                                <w:spacing w:before="7"/>
                                <w:rPr>
                                  <w:sz w:val="19"/>
                                </w:rPr>
                              </w:pPr>
                            </w:p>
                            <w:p w14:paraId="025E3937"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1" w:history="1">
                                <w:r>
                                  <w:rPr>
                                    <w:spacing w:val="-2"/>
                                  </w:rPr>
                                  <w:t>10.2.4</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37" id="docshapegroup98" o:spid="_x0000_s1085" alt="P966#y1" style="position:absolute;margin-left:1in;margin-top:86.45pt;width:450.8pt;height:29.9pt;z-index:-251658199;mso-wrap-distance-left:0;mso-wrap-distance-right:0;mso-position-horizontal-relative:page;mso-position-vertical-relative:text" coordorigin="1440,172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">
                <v:rect id="docshape99" o:spid="_x0000_s1086" style="position:absolute;left:1440;top:172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" fillcolor="#fff1cc" stroked="f"/>
                <v:shape id="docshape100" o:spid="_x0000_s1087" type="#_x0000_t75" style="position:absolute;left:1604;top:187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">
                  <v:imagedata r:id="rId31" o:title=""/>
                </v:shape>
                <v:shape id="docshape101" o:spid="_x0000_s1088" type="#_x0000_t202" style="position:absolute;left:1440;top:172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25E3936" w14:textId="77777777" w:rsidR="00B873CD" w:rsidRDefault="00B873CD">
                        <w:pPr>
                          <w:spacing w:before="7"/>
                          <w:rPr>
                            <w:sz w:val="19"/>
                          </w:rPr>
                        </w:pPr>
                      </w:p>
                      <w:p w14:paraId="025E3937"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1" w:history="1">
                          <w:r>
                            <w:rPr>
                              <w:spacing w:val="-2"/>
                            </w:rPr>
                            <w:t>10.2.4</w:t>
                          </w:r>
                        </w:hyperlink>
                        <w:r>
                          <w:rPr>
                            <w:spacing w:val="-2"/>
                          </w:rPr>
                          <w:t>.</w:t>
                        </w:r>
                      </w:p>
                    </w:txbxContent>
                  </v:textbox>
                </v:shape>
                <w10:wrap type="topAndBottom" anchorx="page"/>
              </v:group>
            </w:pict>
          </mc:Fallback>
        </mc:AlternateContent>
      </w:r>
    </w:p>
    <w:p w14:paraId="025E327D" w14:textId="77777777" w:rsidR="00B873CD" w:rsidRPr="00B229D5" w:rsidRDefault="00B873CD">
      <w:pPr>
        <w:pStyle w:val="BodyText"/>
        <w:spacing w:before="1"/>
      </w:pPr>
    </w:p>
    <w:p w14:paraId="025E327E" w14:textId="77777777" w:rsidR="00B873CD" w:rsidRPr="00B229D5" w:rsidRDefault="00B873CD">
      <w:pPr>
        <w:pStyle w:val="BodyText"/>
        <w:spacing w:before="3"/>
        <w:rPr>
          <w:sz w:val="23"/>
        </w:rPr>
      </w:pPr>
    </w:p>
    <w:p w14:paraId="025E327F" w14:textId="77777777" w:rsidR="00B873CD" w:rsidRPr="00B229D5" w:rsidRDefault="00CA7016">
      <w:pPr>
        <w:pStyle w:val="Heading4"/>
        <w:numPr>
          <w:ilvl w:val="2"/>
          <w:numId w:val="77"/>
        </w:numPr>
        <w:tabs>
          <w:tab w:val="left" w:pos="941"/>
        </w:tabs>
        <w:spacing w:before="93"/>
        <w:ind w:hanging="721"/>
      </w:pPr>
      <w:bookmarkStart w:id="56" w:name="_bookmark40"/>
      <w:bookmarkEnd w:id="56"/>
      <w:r w:rsidRPr="00B229D5">
        <w:rPr>
          <w:color w:val="007496"/>
        </w:rPr>
        <w:t>High-voltage</w:t>
      </w:r>
      <w:r w:rsidRPr="00B229D5">
        <w:rPr>
          <w:color w:val="007496"/>
          <w:spacing w:val="-6"/>
        </w:rPr>
        <w:t xml:space="preserve"> </w:t>
      </w:r>
      <w:r w:rsidRPr="00B229D5">
        <w:rPr>
          <w:color w:val="007496"/>
        </w:rPr>
        <w:t>electricity</w:t>
      </w:r>
      <w:r w:rsidRPr="00B229D5">
        <w:rPr>
          <w:color w:val="007496"/>
          <w:spacing w:val="-7"/>
        </w:rPr>
        <w:t xml:space="preserve"> </w:t>
      </w:r>
      <w:r w:rsidRPr="00B229D5">
        <w:rPr>
          <w:color w:val="007496"/>
          <w:spacing w:val="-2"/>
        </w:rPr>
        <w:t>metering</w:t>
      </w:r>
    </w:p>
    <w:p w14:paraId="025E3280" w14:textId="77777777" w:rsidR="00B873CD" w:rsidRPr="00B229D5" w:rsidRDefault="00CA7016">
      <w:pPr>
        <w:pStyle w:val="BodyText"/>
        <w:spacing w:before="170"/>
        <w:ind w:left="220"/>
      </w:pPr>
      <w:r w:rsidRPr="00B229D5">
        <w:t>NABERS</w:t>
      </w:r>
      <w:r w:rsidRPr="00B229D5">
        <w:rPr>
          <w:spacing w:val="-5"/>
        </w:rPr>
        <w:t xml:space="preserve"> </w:t>
      </w:r>
      <w:r w:rsidRPr="00B229D5">
        <w:t>UK</w:t>
      </w:r>
      <w:r w:rsidRPr="00B229D5">
        <w:rPr>
          <w:spacing w:val="-5"/>
        </w:rPr>
        <w:t xml:space="preserve"> </w:t>
      </w:r>
      <w:r w:rsidRPr="00B229D5">
        <w:t>ratings</w:t>
      </w:r>
      <w:r w:rsidRPr="00B229D5">
        <w:rPr>
          <w:spacing w:val="-5"/>
        </w:rPr>
        <w:t xml:space="preserve"> </w:t>
      </w:r>
      <w:r w:rsidRPr="00B229D5">
        <w:t>are</w:t>
      </w:r>
      <w:r w:rsidRPr="00B229D5">
        <w:rPr>
          <w:spacing w:val="-6"/>
        </w:rPr>
        <w:t xml:space="preserve"> </w:t>
      </w:r>
      <w:r w:rsidRPr="00B229D5">
        <w:t>based</w:t>
      </w:r>
      <w:r w:rsidRPr="00B229D5">
        <w:rPr>
          <w:spacing w:val="-5"/>
        </w:rPr>
        <w:t xml:space="preserve"> </w:t>
      </w:r>
      <w:r w:rsidRPr="00B229D5">
        <w:t>on</w:t>
      </w:r>
      <w:r w:rsidRPr="00B229D5">
        <w:rPr>
          <w:spacing w:val="-5"/>
        </w:rPr>
        <w:t xml:space="preserve"> </w:t>
      </w:r>
      <w:r w:rsidRPr="00B229D5">
        <w:t>low-voltage</w:t>
      </w:r>
      <w:r w:rsidRPr="00B229D5">
        <w:rPr>
          <w:spacing w:val="-6"/>
        </w:rPr>
        <w:t xml:space="preserve"> </w:t>
      </w:r>
      <w:r w:rsidRPr="00B229D5">
        <w:rPr>
          <w:spacing w:val="-2"/>
        </w:rPr>
        <w:t>metering.</w:t>
      </w:r>
    </w:p>
    <w:p w14:paraId="025E3281" w14:textId="77777777" w:rsidR="00B873CD" w:rsidRPr="00B229D5" w:rsidRDefault="00CA7016">
      <w:pPr>
        <w:spacing w:before="146" w:line="266" w:lineRule="auto"/>
        <w:ind w:left="220"/>
      </w:pPr>
      <w:r w:rsidRPr="00B229D5">
        <w:t>It</w:t>
      </w:r>
      <w:r w:rsidRPr="00B229D5">
        <w:rPr>
          <w:spacing w:val="24"/>
        </w:rPr>
        <w:t xml:space="preserve"> </w:t>
      </w:r>
      <w:r w:rsidRPr="00B229D5">
        <w:t>is</w:t>
      </w:r>
      <w:r w:rsidRPr="00B229D5">
        <w:rPr>
          <w:spacing w:val="25"/>
        </w:rPr>
        <w:t xml:space="preserve"> </w:t>
      </w:r>
      <w:r w:rsidRPr="00B229D5">
        <w:t>acceptable</w:t>
      </w:r>
      <w:r w:rsidRPr="00B229D5">
        <w:rPr>
          <w:spacing w:val="23"/>
        </w:rPr>
        <w:t xml:space="preserve"> </w:t>
      </w:r>
      <w:r w:rsidRPr="00B229D5">
        <w:t>to</w:t>
      </w:r>
      <w:r w:rsidRPr="00B229D5">
        <w:rPr>
          <w:spacing w:val="25"/>
        </w:rPr>
        <w:t xml:space="preserve"> </w:t>
      </w:r>
      <w:r w:rsidRPr="00B229D5">
        <w:t>use</w:t>
      </w:r>
      <w:r w:rsidRPr="00B229D5">
        <w:rPr>
          <w:spacing w:val="23"/>
        </w:rPr>
        <w:t xml:space="preserve"> </w:t>
      </w:r>
      <w:r w:rsidRPr="00B229D5">
        <w:rPr>
          <w:b/>
          <w:color w:val="007197"/>
        </w:rPr>
        <w:t>non-utility</w:t>
      </w:r>
      <w:r w:rsidRPr="00B229D5">
        <w:rPr>
          <w:b/>
          <w:color w:val="007197"/>
          <w:spacing w:val="23"/>
        </w:rPr>
        <w:t xml:space="preserve"> </w:t>
      </w:r>
      <w:r w:rsidRPr="00B229D5">
        <w:rPr>
          <w:b/>
          <w:color w:val="007197"/>
        </w:rPr>
        <w:t>metering</w:t>
      </w:r>
      <w:r w:rsidRPr="00B229D5">
        <w:rPr>
          <w:b/>
          <w:color w:val="007197"/>
          <w:spacing w:val="23"/>
        </w:rPr>
        <w:t xml:space="preserve"> </w:t>
      </w:r>
      <w:r w:rsidRPr="00B229D5">
        <w:rPr>
          <w:b/>
          <w:color w:val="007197"/>
        </w:rPr>
        <w:t>systems</w:t>
      </w:r>
      <w:r w:rsidRPr="00B229D5">
        <w:rPr>
          <w:b/>
          <w:color w:val="007197"/>
          <w:spacing w:val="25"/>
        </w:rPr>
        <w:t xml:space="preserve"> </w:t>
      </w:r>
      <w:r w:rsidRPr="00B229D5">
        <w:t>on</w:t>
      </w:r>
      <w:r w:rsidRPr="00B229D5">
        <w:rPr>
          <w:spacing w:val="23"/>
        </w:rPr>
        <w:t xml:space="preserve"> </w:t>
      </w:r>
      <w:r w:rsidRPr="00B229D5">
        <w:t>the</w:t>
      </w:r>
      <w:r w:rsidRPr="00B229D5">
        <w:rPr>
          <w:spacing w:val="24"/>
        </w:rPr>
        <w:t xml:space="preserve"> </w:t>
      </w:r>
      <w:r w:rsidRPr="00B229D5">
        <w:t>low-voltage</w:t>
      </w:r>
      <w:r w:rsidRPr="00B229D5">
        <w:rPr>
          <w:spacing w:val="23"/>
        </w:rPr>
        <w:t xml:space="preserve"> </w:t>
      </w:r>
      <w:r w:rsidRPr="00B229D5">
        <w:t>(LV)</w:t>
      </w:r>
      <w:r w:rsidRPr="00B229D5">
        <w:rPr>
          <w:spacing w:val="23"/>
        </w:rPr>
        <w:t xml:space="preserve"> </w:t>
      </w:r>
      <w:r w:rsidRPr="00B229D5">
        <w:t>side</w:t>
      </w:r>
      <w:r w:rsidRPr="00B229D5">
        <w:rPr>
          <w:spacing w:val="23"/>
        </w:rPr>
        <w:t xml:space="preserve"> </w:t>
      </w:r>
      <w:r w:rsidRPr="00B229D5">
        <w:t>for</w:t>
      </w:r>
      <w:r w:rsidRPr="00B229D5">
        <w:rPr>
          <w:spacing w:val="23"/>
        </w:rPr>
        <w:t xml:space="preserve"> </w:t>
      </w:r>
      <w:r w:rsidRPr="00B229D5">
        <w:t>the energy use measurements in the following instances:</w:t>
      </w:r>
    </w:p>
    <w:p w14:paraId="025E3282" w14:textId="77777777" w:rsidR="00B873CD" w:rsidRPr="00B229D5" w:rsidRDefault="00CA7016">
      <w:pPr>
        <w:pStyle w:val="ListParagraph"/>
        <w:numPr>
          <w:ilvl w:val="0"/>
          <w:numId w:val="73"/>
        </w:numPr>
        <w:tabs>
          <w:tab w:val="left" w:pos="647"/>
          <w:tab w:val="left" w:pos="648"/>
        </w:tabs>
        <w:spacing w:before="117" w:line="266" w:lineRule="auto"/>
        <w:ind w:right="424"/>
      </w:pPr>
      <w:r w:rsidRPr="00B229D5">
        <w:t>A</w:t>
      </w:r>
      <w:r w:rsidRPr="00B229D5">
        <w:rPr>
          <w:spacing w:val="-3"/>
        </w:rPr>
        <w:t xml:space="preserve"> </w:t>
      </w:r>
      <w:r w:rsidRPr="00B229D5">
        <w:t>premise’s</w:t>
      </w:r>
      <w:r w:rsidRPr="00B229D5">
        <w:rPr>
          <w:spacing w:val="-2"/>
        </w:rPr>
        <w:t xml:space="preserve"> </w:t>
      </w:r>
      <w:r w:rsidRPr="00B229D5">
        <w:t>main</w:t>
      </w:r>
      <w:r w:rsidRPr="00B229D5">
        <w:rPr>
          <w:spacing w:val="-5"/>
        </w:rPr>
        <w:t xml:space="preserve"> </w:t>
      </w:r>
      <w:r w:rsidRPr="00B229D5">
        <w:t>electricity</w:t>
      </w:r>
      <w:r w:rsidRPr="00B229D5">
        <w:rPr>
          <w:spacing w:val="-1"/>
        </w:rPr>
        <w:t xml:space="preserve"> </w:t>
      </w:r>
      <w:r w:rsidRPr="00B229D5">
        <w:rPr>
          <w:b/>
          <w:color w:val="007197"/>
        </w:rPr>
        <w:t>utility</w:t>
      </w:r>
      <w:r w:rsidRPr="00B229D5">
        <w:rPr>
          <w:b/>
          <w:color w:val="007197"/>
          <w:spacing w:val="-5"/>
        </w:rPr>
        <w:t xml:space="preserve"> </w:t>
      </w:r>
      <w:r w:rsidRPr="00B229D5">
        <w:rPr>
          <w:b/>
          <w:color w:val="007197"/>
        </w:rPr>
        <w:t>metering</w:t>
      </w:r>
      <w:r w:rsidRPr="00B229D5">
        <w:rPr>
          <w:b/>
          <w:color w:val="007197"/>
          <w:spacing w:val="-2"/>
        </w:rPr>
        <w:t xml:space="preserve"> </w:t>
      </w:r>
      <w:r w:rsidRPr="00B229D5">
        <w:rPr>
          <w:b/>
          <w:color w:val="007197"/>
        </w:rPr>
        <w:t>systems</w:t>
      </w:r>
      <w:r w:rsidRPr="00B229D5">
        <w:rPr>
          <w:b/>
          <w:color w:val="007197"/>
          <w:spacing w:val="-2"/>
        </w:rPr>
        <w:t xml:space="preserve"> </w:t>
      </w:r>
      <w:r w:rsidRPr="00B229D5">
        <w:t>are</w:t>
      </w:r>
      <w:r w:rsidRPr="00B229D5">
        <w:rPr>
          <w:spacing w:val="-3"/>
        </w:rPr>
        <w:t xml:space="preserve"> </w:t>
      </w:r>
      <w:r w:rsidRPr="00B229D5">
        <w:t>situated</w:t>
      </w:r>
      <w:r w:rsidRPr="00B229D5">
        <w:rPr>
          <w:spacing w:val="-5"/>
        </w:rPr>
        <w:t xml:space="preserve"> </w:t>
      </w:r>
      <w:r w:rsidRPr="00B229D5">
        <w:t>on</w:t>
      </w:r>
      <w:r w:rsidRPr="00B229D5">
        <w:rPr>
          <w:spacing w:val="-5"/>
        </w:rPr>
        <w:t xml:space="preserve"> </w:t>
      </w:r>
      <w:r w:rsidRPr="00B229D5">
        <w:t>the</w:t>
      </w:r>
      <w:r w:rsidRPr="00B229D5">
        <w:rPr>
          <w:spacing w:val="-5"/>
        </w:rPr>
        <w:t xml:space="preserve"> </w:t>
      </w:r>
      <w:r w:rsidRPr="00B229D5">
        <w:t>high-voltage (HV) side of the transformers.</w:t>
      </w:r>
    </w:p>
    <w:p w14:paraId="025E3283" w14:textId="77777777" w:rsidR="00B873CD" w:rsidRPr="00B229D5" w:rsidRDefault="00CA7016">
      <w:pPr>
        <w:pStyle w:val="ListParagraph"/>
        <w:numPr>
          <w:ilvl w:val="0"/>
          <w:numId w:val="73"/>
        </w:numPr>
        <w:tabs>
          <w:tab w:val="left" w:pos="647"/>
          <w:tab w:val="left" w:pos="648"/>
        </w:tabs>
        <w:spacing w:before="120" w:line="266" w:lineRule="auto"/>
        <w:ind w:right="660"/>
      </w:pPr>
      <w:r w:rsidRPr="00B229D5">
        <w:t>There</w:t>
      </w:r>
      <w:r w:rsidRPr="00B229D5">
        <w:rPr>
          <w:spacing w:val="-2"/>
        </w:rPr>
        <w:t xml:space="preserve"> </w:t>
      </w:r>
      <w:r w:rsidRPr="00B229D5">
        <w:t>are</w:t>
      </w:r>
      <w:r w:rsidRPr="00B229D5">
        <w:rPr>
          <w:spacing w:val="-2"/>
        </w:rPr>
        <w:t xml:space="preserve"> </w:t>
      </w:r>
      <w:r w:rsidRPr="00B229D5">
        <w:t>no</w:t>
      </w:r>
      <w:r w:rsidRPr="00B229D5">
        <w:rPr>
          <w:spacing w:val="-4"/>
        </w:rPr>
        <w:t xml:space="preserve"> </w:t>
      </w:r>
      <w:r w:rsidRPr="00B229D5">
        <w:t>connections</w:t>
      </w:r>
      <w:r w:rsidRPr="00B229D5">
        <w:rPr>
          <w:spacing w:val="-1"/>
        </w:rPr>
        <w:t xml:space="preserve"> </w:t>
      </w:r>
      <w:r w:rsidRPr="00B229D5">
        <w:t>to</w:t>
      </w:r>
      <w:r w:rsidRPr="00B229D5">
        <w:rPr>
          <w:spacing w:val="-4"/>
        </w:rPr>
        <w:t xml:space="preserve"> </w:t>
      </w:r>
      <w:r w:rsidRPr="00B229D5">
        <w:t>energy</w:t>
      </w:r>
      <w:r w:rsidRPr="00B229D5">
        <w:rPr>
          <w:spacing w:val="-4"/>
        </w:rPr>
        <w:t xml:space="preserve"> </w:t>
      </w:r>
      <w:r w:rsidRPr="00B229D5">
        <w:t>uses</w:t>
      </w:r>
      <w:r w:rsidRPr="00B229D5">
        <w:rPr>
          <w:spacing w:val="-4"/>
        </w:rPr>
        <w:t xml:space="preserve"> </w:t>
      </w:r>
      <w:r w:rsidRPr="00B229D5">
        <w:t>within</w:t>
      </w:r>
      <w:r w:rsidRPr="00B229D5">
        <w:rPr>
          <w:spacing w:val="-2"/>
        </w:rPr>
        <w:t xml:space="preserve"> </w:t>
      </w:r>
      <w:r w:rsidRPr="00B229D5">
        <w:t>or</w:t>
      </w:r>
      <w:r w:rsidRPr="00B229D5">
        <w:rPr>
          <w:spacing w:val="-1"/>
        </w:rPr>
        <w:t xml:space="preserve"> </w:t>
      </w:r>
      <w:r w:rsidRPr="00B229D5">
        <w:t>outside</w:t>
      </w:r>
      <w:r w:rsidRPr="00B229D5">
        <w:rPr>
          <w:spacing w:val="-2"/>
        </w:rPr>
        <w:t xml:space="preserve"> </w:t>
      </w:r>
      <w:r w:rsidRPr="00B229D5">
        <w:t>the</w:t>
      </w:r>
      <w:r w:rsidRPr="00B229D5">
        <w:rPr>
          <w:spacing w:val="-4"/>
        </w:rPr>
        <w:t xml:space="preserve"> </w:t>
      </w:r>
      <w:r w:rsidRPr="00B229D5">
        <w:t>premises</w:t>
      </w:r>
      <w:r w:rsidRPr="00B229D5">
        <w:rPr>
          <w:spacing w:val="-4"/>
        </w:rPr>
        <w:t xml:space="preserve"> </w:t>
      </w:r>
      <w:r w:rsidRPr="00B229D5">
        <w:t>that</w:t>
      </w:r>
      <w:r w:rsidRPr="00B229D5">
        <w:rPr>
          <w:spacing w:val="-1"/>
        </w:rPr>
        <w:t xml:space="preserve"> </w:t>
      </w:r>
      <w:r w:rsidRPr="00B229D5">
        <w:t xml:space="preserve">bypass the LV meters. The LV meters must cover 100 % of the electricity </w:t>
      </w:r>
      <w:r w:rsidRPr="00B229D5">
        <w:rPr>
          <w:b/>
          <w:color w:val="007197"/>
        </w:rPr>
        <w:t>end uses</w:t>
      </w:r>
      <w:r w:rsidRPr="00B229D5">
        <w:t>.</w:t>
      </w:r>
    </w:p>
    <w:p w14:paraId="025E3284" w14:textId="77777777" w:rsidR="00B873CD" w:rsidRPr="00B229D5" w:rsidRDefault="00CA7016">
      <w:pPr>
        <w:pStyle w:val="BodyText"/>
        <w:spacing w:before="118" w:line="266" w:lineRule="auto"/>
        <w:ind w:left="220" w:right="214"/>
        <w:jc w:val="both"/>
      </w:pPr>
      <w:r w:rsidRPr="00B229D5">
        <w:t>The</w:t>
      </w:r>
      <w:r w:rsidRPr="00B229D5">
        <w:rPr>
          <w:spacing w:val="-1"/>
        </w:rPr>
        <w:t xml:space="preserve"> </w:t>
      </w:r>
      <w:r w:rsidRPr="00B229D5">
        <w:rPr>
          <w:b/>
          <w:color w:val="007197"/>
        </w:rPr>
        <w:t>Assessor</w:t>
      </w:r>
      <w:r w:rsidRPr="00B229D5">
        <w:rPr>
          <w:b/>
          <w:color w:val="007197"/>
          <w:spacing w:val="-2"/>
        </w:rPr>
        <w:t xml:space="preserve"> </w:t>
      </w:r>
      <w:r w:rsidRPr="00B229D5">
        <w:t>must</w:t>
      </w:r>
      <w:r w:rsidRPr="00B229D5">
        <w:rPr>
          <w:spacing w:val="-2"/>
        </w:rPr>
        <w:t xml:space="preserve"> </w:t>
      </w:r>
      <w:r w:rsidRPr="00B229D5">
        <w:t>reconcile</w:t>
      </w:r>
      <w:r w:rsidRPr="00B229D5">
        <w:rPr>
          <w:spacing w:val="-1"/>
        </w:rPr>
        <w:t xml:space="preserve"> </w:t>
      </w:r>
      <w:r w:rsidRPr="00B229D5">
        <w:t>the</w:t>
      </w:r>
      <w:r w:rsidRPr="00B229D5">
        <w:rPr>
          <w:spacing w:val="-1"/>
        </w:rPr>
        <w:t xml:space="preserve"> </w:t>
      </w:r>
      <w:r w:rsidRPr="00B229D5">
        <w:t>LV</w:t>
      </w:r>
      <w:r w:rsidRPr="00B229D5">
        <w:rPr>
          <w:spacing w:val="-3"/>
        </w:rPr>
        <w:t xml:space="preserve"> </w:t>
      </w:r>
      <w:r w:rsidRPr="00B229D5">
        <w:t>meters</w:t>
      </w:r>
      <w:r w:rsidRPr="00B229D5">
        <w:rPr>
          <w:spacing w:val="-2"/>
        </w:rPr>
        <w:t xml:space="preserve"> </w:t>
      </w:r>
      <w:r w:rsidRPr="00B229D5">
        <w:t>against the</w:t>
      </w:r>
      <w:r w:rsidRPr="00B229D5">
        <w:rPr>
          <w:spacing w:val="-3"/>
        </w:rPr>
        <w:t xml:space="preserve"> </w:t>
      </w:r>
      <w:r w:rsidRPr="00B229D5">
        <w:t>HV</w:t>
      </w:r>
      <w:r w:rsidRPr="00B229D5">
        <w:rPr>
          <w:spacing w:val="-3"/>
        </w:rPr>
        <w:t xml:space="preserve"> </w:t>
      </w:r>
      <w:r w:rsidRPr="00B229D5">
        <w:t>meters</w:t>
      </w:r>
      <w:r w:rsidRPr="00B229D5">
        <w:rPr>
          <w:spacing w:val="-3"/>
        </w:rPr>
        <w:t xml:space="preserve"> </w:t>
      </w:r>
      <w:r w:rsidRPr="00B229D5">
        <w:t>to</w:t>
      </w:r>
      <w:r w:rsidRPr="00B229D5">
        <w:rPr>
          <w:spacing w:val="-1"/>
        </w:rPr>
        <w:t xml:space="preserve"> </w:t>
      </w:r>
      <w:r w:rsidRPr="00B229D5">
        <w:t>ensure</w:t>
      </w:r>
      <w:r w:rsidRPr="00B229D5">
        <w:rPr>
          <w:spacing w:val="-3"/>
        </w:rPr>
        <w:t xml:space="preserve"> </w:t>
      </w:r>
      <w:r w:rsidRPr="00B229D5">
        <w:t>that</w:t>
      </w:r>
      <w:r w:rsidRPr="00B229D5">
        <w:rPr>
          <w:spacing w:val="-2"/>
        </w:rPr>
        <w:t xml:space="preserve"> </w:t>
      </w:r>
      <w:r w:rsidRPr="00B229D5">
        <w:t>no</w:t>
      </w:r>
      <w:r w:rsidRPr="00B229D5">
        <w:rPr>
          <w:spacing w:val="-3"/>
        </w:rPr>
        <w:t xml:space="preserve"> </w:t>
      </w:r>
      <w:r w:rsidRPr="00B229D5">
        <w:t>meters are</w:t>
      </w:r>
      <w:r w:rsidRPr="00B229D5">
        <w:rPr>
          <w:spacing w:val="-1"/>
        </w:rPr>
        <w:t xml:space="preserve"> </w:t>
      </w:r>
      <w:r w:rsidRPr="00B229D5">
        <w:t>missing</w:t>
      </w:r>
      <w:r w:rsidRPr="00B229D5">
        <w:rPr>
          <w:spacing w:val="-2"/>
        </w:rPr>
        <w:t xml:space="preserve"> </w:t>
      </w:r>
      <w:r w:rsidRPr="00B229D5">
        <w:t>or</w:t>
      </w:r>
      <w:r w:rsidRPr="00B229D5">
        <w:rPr>
          <w:spacing w:val="-3"/>
        </w:rPr>
        <w:t xml:space="preserve"> </w:t>
      </w:r>
      <w:r w:rsidRPr="00B229D5">
        <w:t>reading</w:t>
      </w:r>
      <w:r w:rsidRPr="00B229D5">
        <w:rPr>
          <w:spacing w:val="-2"/>
        </w:rPr>
        <w:t xml:space="preserve"> </w:t>
      </w:r>
      <w:r w:rsidRPr="00B229D5">
        <w:t>incorrectly. Virtual</w:t>
      </w:r>
      <w:r w:rsidRPr="00B229D5">
        <w:rPr>
          <w:spacing w:val="-2"/>
        </w:rPr>
        <w:t xml:space="preserve"> </w:t>
      </w:r>
      <w:r w:rsidRPr="00B229D5">
        <w:t>meters</w:t>
      </w:r>
      <w:r w:rsidRPr="00B229D5">
        <w:rPr>
          <w:spacing w:val="-3"/>
        </w:rPr>
        <w:t xml:space="preserve"> </w:t>
      </w:r>
      <w:r w:rsidRPr="00B229D5">
        <w:t>(see</w:t>
      </w:r>
      <w:r w:rsidRPr="00B229D5">
        <w:rPr>
          <w:spacing w:val="-2"/>
        </w:rPr>
        <w:t xml:space="preserve"> </w:t>
      </w:r>
      <w:r w:rsidRPr="00B229D5">
        <w:t>Section</w:t>
      </w:r>
      <w:r w:rsidRPr="00B229D5">
        <w:rPr>
          <w:spacing w:val="-2"/>
        </w:rPr>
        <w:t xml:space="preserve"> </w:t>
      </w:r>
      <w:hyperlink w:anchor="_bookmark39" w:history="1">
        <w:r w:rsidRPr="00B229D5">
          <w:t>4.4.4.5</w:t>
        </w:r>
      </w:hyperlink>
      <w:r w:rsidRPr="00B229D5">
        <w:t>)</w:t>
      </w:r>
      <w:r w:rsidRPr="00B229D5">
        <w:rPr>
          <w:spacing w:val="-1"/>
        </w:rPr>
        <w:t xml:space="preserve"> </w:t>
      </w:r>
      <w:r w:rsidRPr="00B229D5">
        <w:t>cannot be</w:t>
      </w:r>
      <w:r w:rsidRPr="00B229D5">
        <w:rPr>
          <w:spacing w:val="-2"/>
        </w:rPr>
        <w:t xml:space="preserve"> </w:t>
      </w:r>
      <w:r w:rsidRPr="00B229D5">
        <w:t>used</w:t>
      </w:r>
      <w:r w:rsidRPr="00B229D5">
        <w:rPr>
          <w:spacing w:val="-2"/>
        </w:rPr>
        <w:t xml:space="preserve"> </w:t>
      </w:r>
      <w:r w:rsidRPr="00B229D5">
        <w:t>in</w:t>
      </w:r>
      <w:r w:rsidRPr="00B229D5">
        <w:rPr>
          <w:spacing w:val="-2"/>
        </w:rPr>
        <w:t xml:space="preserve"> </w:t>
      </w:r>
      <w:r w:rsidRPr="00B229D5">
        <w:t xml:space="preserve">this </w:t>
      </w:r>
      <w:r w:rsidRPr="00B229D5">
        <w:rPr>
          <w:spacing w:val="-2"/>
        </w:rPr>
        <w:t>reconciliation.</w:t>
      </w:r>
    </w:p>
    <w:p w14:paraId="025E3285" w14:textId="77777777" w:rsidR="00B873CD" w:rsidRPr="00B229D5" w:rsidRDefault="00CA7016">
      <w:pPr>
        <w:pStyle w:val="BodyText"/>
        <w:spacing w:before="117" w:line="266" w:lineRule="auto"/>
        <w:ind w:left="220" w:right="215"/>
        <w:jc w:val="both"/>
      </w:pPr>
      <w:r w:rsidRPr="00B229D5">
        <w:t>As</w:t>
      </w:r>
      <w:r w:rsidRPr="00B229D5">
        <w:rPr>
          <w:spacing w:val="-11"/>
        </w:rPr>
        <w:t xml:space="preserve"> </w:t>
      </w:r>
      <w:r w:rsidRPr="00B229D5">
        <w:t>a</w:t>
      </w:r>
      <w:r w:rsidRPr="00B229D5">
        <w:rPr>
          <w:spacing w:val="-14"/>
        </w:rPr>
        <w:t xml:space="preserve"> </w:t>
      </w:r>
      <w:r w:rsidRPr="00B229D5">
        <w:t>guideline,</w:t>
      </w:r>
      <w:r w:rsidRPr="00B229D5">
        <w:rPr>
          <w:spacing w:val="-12"/>
        </w:rPr>
        <w:t xml:space="preserve"> </w:t>
      </w:r>
      <w:r w:rsidRPr="00B229D5">
        <w:t>transformer</w:t>
      </w:r>
      <w:r w:rsidRPr="00B229D5">
        <w:rPr>
          <w:spacing w:val="-10"/>
        </w:rPr>
        <w:t xml:space="preserve"> </w:t>
      </w:r>
      <w:r w:rsidRPr="00B229D5">
        <w:t>losses</w:t>
      </w:r>
      <w:r w:rsidRPr="00B229D5">
        <w:rPr>
          <w:spacing w:val="-13"/>
        </w:rPr>
        <w:t xml:space="preserve"> </w:t>
      </w:r>
      <w:r w:rsidRPr="00B229D5">
        <w:t>are</w:t>
      </w:r>
      <w:r w:rsidRPr="00B229D5">
        <w:rPr>
          <w:spacing w:val="-13"/>
        </w:rPr>
        <w:t xml:space="preserve"> </w:t>
      </w:r>
      <w:r w:rsidRPr="00B229D5">
        <w:t>expected</w:t>
      </w:r>
      <w:r w:rsidRPr="00B229D5">
        <w:rPr>
          <w:spacing w:val="-14"/>
        </w:rPr>
        <w:t xml:space="preserve"> </w:t>
      </w:r>
      <w:r w:rsidRPr="00B229D5">
        <w:t>to</w:t>
      </w:r>
      <w:r w:rsidRPr="00B229D5">
        <w:rPr>
          <w:spacing w:val="-14"/>
        </w:rPr>
        <w:t xml:space="preserve"> </w:t>
      </w:r>
      <w:r w:rsidRPr="00B229D5">
        <w:t>be</w:t>
      </w:r>
      <w:r w:rsidRPr="00B229D5">
        <w:rPr>
          <w:spacing w:val="-14"/>
        </w:rPr>
        <w:t xml:space="preserve"> </w:t>
      </w:r>
      <w:r w:rsidRPr="00B229D5">
        <w:t>less</w:t>
      </w:r>
      <w:r w:rsidRPr="00B229D5">
        <w:rPr>
          <w:spacing w:val="-14"/>
        </w:rPr>
        <w:t xml:space="preserve"> </w:t>
      </w:r>
      <w:r w:rsidRPr="00B229D5">
        <w:t>than</w:t>
      </w:r>
      <w:r w:rsidRPr="00B229D5">
        <w:rPr>
          <w:spacing w:val="-14"/>
        </w:rPr>
        <w:t xml:space="preserve"> </w:t>
      </w:r>
      <w:r w:rsidRPr="00B229D5">
        <w:t>10</w:t>
      </w:r>
      <w:r w:rsidRPr="00B229D5">
        <w:rPr>
          <w:spacing w:val="-16"/>
        </w:rPr>
        <w:t xml:space="preserve"> </w:t>
      </w:r>
      <w:r w:rsidRPr="00B229D5">
        <w:t>%.</w:t>
      </w:r>
      <w:r w:rsidRPr="00B229D5">
        <w:rPr>
          <w:spacing w:val="-11"/>
        </w:rPr>
        <w:t xml:space="preserve"> </w:t>
      </w:r>
      <w:r w:rsidRPr="00B229D5">
        <w:t>Losses</w:t>
      </w:r>
      <w:r w:rsidRPr="00B229D5">
        <w:rPr>
          <w:spacing w:val="-11"/>
        </w:rPr>
        <w:t xml:space="preserve"> </w:t>
      </w:r>
      <w:r w:rsidRPr="00B229D5">
        <w:t>above</w:t>
      </w:r>
      <w:r w:rsidRPr="00B229D5">
        <w:rPr>
          <w:spacing w:val="-16"/>
        </w:rPr>
        <w:t xml:space="preserve"> </w:t>
      </w:r>
      <w:r w:rsidRPr="00B229D5">
        <w:t>this</w:t>
      </w:r>
      <w:r w:rsidRPr="00B229D5">
        <w:rPr>
          <w:spacing w:val="-12"/>
        </w:rPr>
        <w:t xml:space="preserve"> </w:t>
      </w:r>
      <w:r w:rsidRPr="00B229D5">
        <w:t>figure must be re-investigated to find the source of the discrepancy and ensure the losses are not caused by unaccounted power used from the premises.</w:t>
      </w:r>
    </w:p>
    <w:p w14:paraId="025E3286"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287" w14:textId="77777777" w:rsidR="00B873CD" w:rsidRPr="00B229D5" w:rsidRDefault="00CA7016">
      <w:pPr>
        <w:pStyle w:val="BodyText"/>
        <w:spacing w:before="110" w:line="266" w:lineRule="auto"/>
        <w:ind w:left="220" w:right="215"/>
        <w:jc w:val="both"/>
      </w:pPr>
      <w:r w:rsidRPr="00B229D5">
        <w:lastRenderedPageBreak/>
        <w:t xml:space="preserve">The </w:t>
      </w:r>
      <w:r w:rsidRPr="00B229D5">
        <w:rPr>
          <w:b/>
          <w:color w:val="007197"/>
        </w:rPr>
        <w:t xml:space="preserve">Assessor </w:t>
      </w:r>
      <w:r w:rsidRPr="00B229D5">
        <w:t>may use values above 10</w:t>
      </w:r>
      <w:r w:rsidRPr="00B229D5">
        <w:rPr>
          <w:spacing w:val="-2"/>
        </w:rPr>
        <w:t xml:space="preserve"> </w:t>
      </w:r>
      <w:r w:rsidRPr="00B229D5">
        <w:t>% losses if they have obtained evidence that the losses</w:t>
      </w:r>
      <w:r w:rsidRPr="00B229D5">
        <w:rPr>
          <w:spacing w:val="-16"/>
        </w:rPr>
        <w:t xml:space="preserve"> </w:t>
      </w:r>
      <w:r w:rsidRPr="00B229D5">
        <w:t>are</w:t>
      </w:r>
      <w:r w:rsidRPr="00B229D5">
        <w:rPr>
          <w:spacing w:val="-12"/>
        </w:rPr>
        <w:t xml:space="preserve"> </w:t>
      </w:r>
      <w:r w:rsidRPr="00B229D5">
        <w:t>not</w:t>
      </w:r>
      <w:r w:rsidRPr="00B229D5">
        <w:rPr>
          <w:spacing w:val="-14"/>
        </w:rPr>
        <w:t xml:space="preserve"> </w:t>
      </w:r>
      <w:r w:rsidRPr="00B229D5">
        <w:t>from</w:t>
      </w:r>
      <w:r w:rsidRPr="00B229D5">
        <w:rPr>
          <w:spacing w:val="-13"/>
        </w:rPr>
        <w:t xml:space="preserve"> </w:t>
      </w:r>
      <w:r w:rsidRPr="00B229D5">
        <w:t>electricity</w:t>
      </w:r>
      <w:r w:rsidRPr="00B229D5">
        <w:rPr>
          <w:spacing w:val="-13"/>
        </w:rPr>
        <w:t xml:space="preserve"> </w:t>
      </w:r>
      <w:r w:rsidRPr="00B229D5">
        <w:t>used</w:t>
      </w:r>
      <w:r w:rsidRPr="00B229D5">
        <w:rPr>
          <w:spacing w:val="-14"/>
        </w:rPr>
        <w:t xml:space="preserve"> </w:t>
      </w:r>
      <w:r w:rsidRPr="00B229D5">
        <w:t>by</w:t>
      </w:r>
      <w:r w:rsidRPr="00B229D5">
        <w:rPr>
          <w:spacing w:val="-15"/>
        </w:rPr>
        <w:t xml:space="preserve"> </w:t>
      </w:r>
      <w:r w:rsidRPr="00B229D5">
        <w:t>the</w:t>
      </w:r>
      <w:r w:rsidRPr="00B229D5">
        <w:rPr>
          <w:spacing w:val="-14"/>
        </w:rPr>
        <w:t xml:space="preserve"> </w:t>
      </w:r>
      <w:r w:rsidRPr="00B229D5">
        <w:t>premises.</w:t>
      </w:r>
      <w:r w:rsidRPr="00B229D5">
        <w:rPr>
          <w:spacing w:val="-12"/>
        </w:rPr>
        <w:t xml:space="preserve"> </w:t>
      </w:r>
      <w:r w:rsidRPr="00B229D5">
        <w:t>The</w:t>
      </w:r>
      <w:r w:rsidRPr="00B229D5">
        <w:rPr>
          <w:spacing w:val="-14"/>
        </w:rPr>
        <w:t xml:space="preserve"> </w:t>
      </w:r>
      <w:r w:rsidRPr="00B229D5">
        <w:t>HV</w:t>
      </w:r>
      <w:r w:rsidRPr="00B229D5">
        <w:rPr>
          <w:spacing w:val="-16"/>
        </w:rPr>
        <w:t xml:space="preserve"> </w:t>
      </w:r>
      <w:r w:rsidRPr="00B229D5">
        <w:t>metering</w:t>
      </w:r>
      <w:r w:rsidRPr="00B229D5">
        <w:rPr>
          <w:spacing w:val="-13"/>
        </w:rPr>
        <w:t xml:space="preserve"> </w:t>
      </w:r>
      <w:r w:rsidRPr="00B229D5">
        <w:t>is</w:t>
      </w:r>
      <w:r w:rsidRPr="00B229D5">
        <w:rPr>
          <w:spacing w:val="-13"/>
        </w:rPr>
        <w:t xml:space="preserve"> </w:t>
      </w:r>
      <w:r w:rsidRPr="00B229D5">
        <w:t>to</w:t>
      </w:r>
      <w:r w:rsidRPr="00B229D5">
        <w:rPr>
          <w:spacing w:val="-16"/>
        </w:rPr>
        <w:t xml:space="preserve"> </w:t>
      </w:r>
      <w:r w:rsidRPr="00B229D5">
        <w:t>be</w:t>
      </w:r>
      <w:r w:rsidRPr="00B229D5">
        <w:rPr>
          <w:spacing w:val="-13"/>
        </w:rPr>
        <w:t xml:space="preserve"> </w:t>
      </w:r>
      <w:r w:rsidRPr="00B229D5">
        <w:t>used</w:t>
      </w:r>
      <w:r w:rsidRPr="00B229D5">
        <w:rPr>
          <w:spacing w:val="-14"/>
        </w:rPr>
        <w:t xml:space="preserve"> </w:t>
      </w:r>
      <w:r w:rsidRPr="00B229D5">
        <w:t>in</w:t>
      </w:r>
      <w:r w:rsidRPr="00B229D5">
        <w:rPr>
          <w:spacing w:val="-14"/>
        </w:rPr>
        <w:t xml:space="preserve"> </w:t>
      </w:r>
      <w:r w:rsidRPr="00B229D5">
        <w:t>absence of this evidence.</w:t>
      </w:r>
    </w:p>
    <w:p w14:paraId="025E3288" w14:textId="77777777" w:rsidR="00B873CD" w:rsidRPr="00B229D5" w:rsidRDefault="00CA7016">
      <w:pPr>
        <w:pStyle w:val="BodyText"/>
        <w:spacing w:before="118" w:line="266" w:lineRule="auto"/>
        <w:ind w:left="220" w:right="215"/>
        <w:jc w:val="both"/>
      </w:pPr>
      <w:r w:rsidRPr="00B229D5">
        <w:t>The</w:t>
      </w:r>
      <w:r w:rsidRPr="00B229D5">
        <w:rPr>
          <w:spacing w:val="-16"/>
        </w:rPr>
        <w:t xml:space="preserve"> </w:t>
      </w:r>
      <w:r w:rsidRPr="00B229D5">
        <w:t>HV</w:t>
      </w:r>
      <w:r w:rsidRPr="00B229D5">
        <w:rPr>
          <w:spacing w:val="-15"/>
        </w:rPr>
        <w:t xml:space="preserve"> </w:t>
      </w:r>
      <w:r w:rsidRPr="00B229D5">
        <w:rPr>
          <w:b/>
          <w:color w:val="007197"/>
        </w:rPr>
        <w:t>utility</w:t>
      </w:r>
      <w:r w:rsidRPr="00B229D5">
        <w:rPr>
          <w:b/>
          <w:color w:val="007197"/>
          <w:spacing w:val="-15"/>
        </w:rPr>
        <w:t xml:space="preserve"> </w:t>
      </w:r>
      <w:r w:rsidRPr="00B229D5">
        <w:rPr>
          <w:b/>
          <w:color w:val="007197"/>
        </w:rPr>
        <w:t>metering</w:t>
      </w:r>
      <w:r w:rsidRPr="00B229D5">
        <w:rPr>
          <w:b/>
          <w:color w:val="007197"/>
          <w:spacing w:val="-16"/>
        </w:rPr>
        <w:t xml:space="preserve"> </w:t>
      </w:r>
      <w:r w:rsidRPr="00B229D5">
        <w:rPr>
          <w:b/>
          <w:color w:val="007197"/>
        </w:rPr>
        <w:t>system</w:t>
      </w:r>
      <w:r w:rsidRPr="00B229D5">
        <w:rPr>
          <w:b/>
          <w:color w:val="007197"/>
          <w:spacing w:val="-15"/>
        </w:rPr>
        <w:t xml:space="preserve"> </w:t>
      </w:r>
      <w:r w:rsidRPr="00B229D5">
        <w:t>must</w:t>
      </w:r>
      <w:r w:rsidRPr="00B229D5">
        <w:rPr>
          <w:spacing w:val="-15"/>
        </w:rPr>
        <w:t xml:space="preserve"> </w:t>
      </w:r>
      <w:r w:rsidRPr="00B229D5">
        <w:t>be</w:t>
      </w:r>
      <w:r w:rsidRPr="00B229D5">
        <w:rPr>
          <w:spacing w:val="-15"/>
        </w:rPr>
        <w:t xml:space="preserve"> </w:t>
      </w:r>
      <w:r w:rsidRPr="00B229D5">
        <w:t>used</w:t>
      </w:r>
      <w:r w:rsidRPr="00B229D5">
        <w:rPr>
          <w:spacing w:val="-16"/>
        </w:rPr>
        <w:t xml:space="preserve"> </w:t>
      </w:r>
      <w:r w:rsidRPr="00B229D5">
        <w:t>in</w:t>
      </w:r>
      <w:r w:rsidRPr="00B229D5">
        <w:rPr>
          <w:spacing w:val="-15"/>
        </w:rPr>
        <w:t xml:space="preserve"> </w:t>
      </w:r>
      <w:r w:rsidRPr="00B229D5">
        <w:t>the</w:t>
      </w:r>
      <w:r w:rsidRPr="00B229D5">
        <w:rPr>
          <w:spacing w:val="-15"/>
        </w:rPr>
        <w:t xml:space="preserve"> </w:t>
      </w:r>
      <w:r w:rsidRPr="00B229D5">
        <w:t>absence</w:t>
      </w:r>
      <w:r w:rsidRPr="00B229D5">
        <w:rPr>
          <w:spacing w:val="-16"/>
        </w:rPr>
        <w:t xml:space="preserve"> </w:t>
      </w:r>
      <w:r w:rsidRPr="00B229D5">
        <w:t>of</w:t>
      </w:r>
      <w:r w:rsidRPr="00B229D5">
        <w:rPr>
          <w:spacing w:val="-15"/>
        </w:rPr>
        <w:t xml:space="preserve"> </w:t>
      </w:r>
      <w:r w:rsidRPr="00B229D5">
        <w:t>non-utility</w:t>
      </w:r>
      <w:r w:rsidRPr="00B229D5">
        <w:rPr>
          <w:spacing w:val="-15"/>
        </w:rPr>
        <w:t xml:space="preserve"> </w:t>
      </w:r>
      <w:r w:rsidRPr="00B229D5">
        <w:t>low-voltage</w:t>
      </w:r>
      <w:r w:rsidRPr="00B229D5">
        <w:rPr>
          <w:spacing w:val="-15"/>
        </w:rPr>
        <w:t xml:space="preserve"> </w:t>
      </w:r>
      <w:r w:rsidRPr="00B229D5">
        <w:t xml:space="preserve">meters which comply with these </w:t>
      </w:r>
      <w:r w:rsidRPr="00B229D5">
        <w:rPr>
          <w:b/>
          <w:color w:val="007197"/>
        </w:rPr>
        <w:t>Rules</w:t>
      </w:r>
      <w:r w:rsidRPr="00B229D5">
        <w:t>. No allowance is made for losses in this situation.</w:t>
      </w:r>
    </w:p>
    <w:p w14:paraId="025E3289" w14:textId="632D4E04" w:rsidR="00B873CD" w:rsidRPr="00B229D5" w:rsidRDefault="00635D75">
      <w:pPr>
        <w:pStyle w:val="BodyText"/>
        <w:spacing w:before="7"/>
        <w:rPr>
          <w:sz w:val="5"/>
        </w:rPr>
      </w:pPr>
      <w:r w:rsidRPr="00B229D5">
        <w:rPr>
          <w:noProof/>
        </w:rPr>
        <mc:AlternateContent>
          <mc:Choice Requires="wpg">
            <w:drawing>
              <wp:anchor distT="0" distB="0" distL="0" distR="0" simplePos="0" relativeHeight="251658282" behindDoc="1" locked="0" layoutInCell="1" allowOverlap="1" wp14:anchorId="025E3838" wp14:editId="6A45854C">
                <wp:simplePos x="0" y="0"/>
                <wp:positionH relativeFrom="page">
                  <wp:posOffset>914400</wp:posOffset>
                </wp:positionH>
                <wp:positionV relativeFrom="paragraph">
                  <wp:posOffset>55880</wp:posOffset>
                </wp:positionV>
                <wp:extent cx="5725160" cy="379730"/>
                <wp:effectExtent l="0" t="0" r="8890" b="1270"/>
                <wp:wrapTopAndBottom/>
                <wp:docPr id="218" name="docshapegroup102" descr="P97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8"/>
                          <a:chExt cx="9016" cy="598"/>
                        </a:xfrm>
                      </wpg:grpSpPr>
                      <wps:wsp>
                        <wps:cNvPr id="219" name="docshape103"/>
                        <wps:cNvSpPr>
                          <a:spLocks noChangeArrowheads="1"/>
                        </wps:cNvSpPr>
                        <wps:spPr bwMode="auto">
                          <a:xfrm>
                            <a:off x="1440" y="8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0" name="docshape1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21" name="docshape105"/>
                        <wps:cNvSpPr txBox="1">
                          <a:spLocks noChangeArrowheads="1"/>
                        </wps:cNvSpPr>
                        <wps:spPr bwMode="auto">
                          <a:xfrm>
                            <a:off x="1440" y="8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38" w14:textId="77777777" w:rsidR="00B873CD" w:rsidRDefault="00B873CD">
                              <w:pPr>
                                <w:spacing w:before="7"/>
                                <w:rPr>
                                  <w:sz w:val="19"/>
                                </w:rPr>
                              </w:pPr>
                            </w:p>
                            <w:p w14:paraId="025E3939"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2" w:history="1">
                                <w:r>
                                  <w:rPr>
                                    <w:spacing w:val="-2"/>
                                  </w:rPr>
                                  <w:t>10.2.5</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38" id="docshapegroup102" o:spid="_x0000_s1089" alt="P979#y1" style="position:absolute;margin-left:1in;margin-top:4.4pt;width:450.8pt;height:29.9pt;z-index:-251658198;mso-wrap-distance-left:0;mso-wrap-distance-right:0;mso-position-horizontal-relative:page;mso-position-vertical-relative:text" coordorigin="1440,88"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">
                <v:rect id="docshape103" o:spid="_x0000_s1090"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" fillcolor="#fff1cc" stroked="f"/>
                <v:shape id="docshape104" o:spid="_x0000_s1091"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">
                  <v:imagedata r:id="rId31" o:title=""/>
                </v:shape>
                <v:shape id="docshape105" o:spid="_x0000_s1092" type="#_x0000_t202"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025E3938" w14:textId="77777777" w:rsidR="00B873CD" w:rsidRDefault="00B873CD">
                        <w:pPr>
                          <w:spacing w:before="7"/>
                          <w:rPr>
                            <w:sz w:val="19"/>
                          </w:rPr>
                        </w:pPr>
                      </w:p>
                      <w:p w14:paraId="025E3939"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2" w:history="1">
                          <w:r>
                            <w:rPr>
                              <w:spacing w:val="-2"/>
                            </w:rPr>
                            <w:t>10.2.5</w:t>
                          </w:r>
                        </w:hyperlink>
                        <w:r>
                          <w:rPr>
                            <w:spacing w:val="-2"/>
                          </w:rPr>
                          <w:t>.</w:t>
                        </w:r>
                      </w:p>
                    </w:txbxContent>
                  </v:textbox>
                </v:shape>
                <w10:wrap type="topAndBottom" anchorx="page"/>
              </v:group>
            </w:pict>
          </mc:Fallback>
        </mc:AlternateContent>
      </w:r>
    </w:p>
    <w:p w14:paraId="025E328A" w14:textId="77777777" w:rsidR="00B873CD" w:rsidRPr="00B229D5" w:rsidRDefault="00B873CD">
      <w:pPr>
        <w:rPr>
          <w:sz w:val="5"/>
        </w:rPr>
        <w:sectPr w:rsidR="00B873CD" w:rsidRPr="00B229D5" w:rsidSect="00D2525A">
          <w:pgSz w:w="11910" w:h="16840"/>
          <w:pgMar w:top="1340" w:right="1220" w:bottom="880" w:left="1220" w:header="599" w:footer="685" w:gutter="0"/>
          <w:cols w:space="720"/>
        </w:sectPr>
      </w:pPr>
    </w:p>
    <w:p w14:paraId="025E328B" w14:textId="77777777" w:rsidR="00B873CD" w:rsidRPr="00B229D5" w:rsidRDefault="00CA7016">
      <w:pPr>
        <w:pStyle w:val="Heading1"/>
      </w:pPr>
      <w:bookmarkStart w:id="57" w:name="_bookmark41"/>
      <w:bookmarkEnd w:id="57"/>
      <w:r w:rsidRPr="00B229D5">
        <w:rPr>
          <w:color w:val="007197"/>
        </w:rPr>
        <w:lastRenderedPageBreak/>
        <w:t>5</w:t>
      </w:r>
      <w:r w:rsidRPr="00B229D5">
        <w:rPr>
          <w:color w:val="007197"/>
          <w:spacing w:val="80"/>
          <w:w w:val="150"/>
        </w:rPr>
        <w:t xml:space="preserve"> </w:t>
      </w:r>
      <w:r w:rsidRPr="00B229D5">
        <w:rPr>
          <w:color w:val="007197"/>
        </w:rPr>
        <w:t>Utility metering consumption</w:t>
      </w:r>
      <w:r w:rsidRPr="00B229D5">
        <w:rPr>
          <w:color w:val="007197"/>
          <w:spacing w:val="-32"/>
        </w:rPr>
        <w:t xml:space="preserve"> </w:t>
      </w:r>
      <w:r w:rsidRPr="00B229D5">
        <w:rPr>
          <w:color w:val="007197"/>
        </w:rPr>
        <w:t>data</w:t>
      </w:r>
    </w:p>
    <w:p w14:paraId="025E328C" w14:textId="77777777" w:rsidR="00B873CD" w:rsidRPr="00B229D5" w:rsidRDefault="00B873CD">
      <w:pPr>
        <w:pStyle w:val="BodyText"/>
        <w:rPr>
          <w:sz w:val="20"/>
        </w:rPr>
      </w:pPr>
    </w:p>
    <w:p w14:paraId="025E328D" w14:textId="77777777" w:rsidR="00B873CD" w:rsidRPr="00B229D5" w:rsidRDefault="00B873CD">
      <w:pPr>
        <w:pStyle w:val="BodyText"/>
        <w:rPr>
          <w:sz w:val="20"/>
        </w:rPr>
      </w:pPr>
    </w:p>
    <w:p w14:paraId="025E328E" w14:textId="5148B36D" w:rsidR="00B873CD" w:rsidRPr="00B229D5" w:rsidRDefault="00635D75">
      <w:pPr>
        <w:pStyle w:val="BodyText"/>
        <w:spacing w:before="1"/>
        <w:rPr>
          <w:sz w:val="12"/>
        </w:rPr>
      </w:pPr>
      <w:r w:rsidRPr="00B229D5">
        <w:rPr>
          <w:noProof/>
        </w:rPr>
        <mc:AlternateContent>
          <mc:Choice Requires="wps">
            <w:drawing>
              <wp:anchor distT="0" distB="0" distL="0" distR="0" simplePos="0" relativeHeight="251658283" behindDoc="1" locked="0" layoutInCell="1" allowOverlap="1" wp14:anchorId="025E3839" wp14:editId="10B6FEC8">
                <wp:simplePos x="0" y="0"/>
                <wp:positionH relativeFrom="page">
                  <wp:posOffset>840105</wp:posOffset>
                </wp:positionH>
                <wp:positionV relativeFrom="paragraph">
                  <wp:posOffset>109855</wp:posOffset>
                </wp:positionV>
                <wp:extent cx="5882640" cy="265430"/>
                <wp:effectExtent l="0" t="0" r="22860" b="20320"/>
                <wp:wrapTopAndBottom/>
                <wp:docPr id="217" name="docshape109" descr="P984TB5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3A" w14:textId="77777777" w:rsidR="00B873CD" w:rsidRDefault="00CA7016">
                            <w:pPr>
                              <w:spacing w:before="37"/>
                              <w:ind w:left="107"/>
                              <w:rPr>
                                <w:color w:val="000000"/>
                                <w:sz w:val="28"/>
                              </w:rPr>
                            </w:pPr>
                            <w:bookmarkStart w:id="58" w:name="_bookmark42"/>
                            <w:bookmarkEnd w:id="58"/>
                            <w:r>
                              <w:rPr>
                                <w:color w:val="FFFFFF"/>
                                <w:sz w:val="28"/>
                              </w:rPr>
                              <w:t>5.1</w:t>
                            </w:r>
                            <w:r>
                              <w:rPr>
                                <w:color w:val="FFFFFF"/>
                                <w:spacing w:val="67"/>
                                <w:w w:val="150"/>
                                <w:sz w:val="28"/>
                              </w:rPr>
                              <w:t xml:space="preserve"> </w:t>
                            </w: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39" id="docshape109" o:spid="_x0000_s1093" type="#_x0000_t202" alt="P984TB53#y1" style="position:absolute;margin-left:66.15pt;margin-top:8.65pt;width:463.2pt;height:20.9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" fillcolor="#007197" strokecolor="#44536a" strokeweight=".96pt">
                <v:textbox inset="0,0,0,0">
                  <w:txbxContent>
                    <w:p w14:paraId="025E393A" w14:textId="77777777" w:rsidR="00B873CD" w:rsidRDefault="00CA7016">
                      <w:pPr>
                        <w:spacing w:before="37"/>
                        <w:ind w:left="107"/>
                        <w:rPr>
                          <w:color w:val="000000"/>
                          <w:sz w:val="28"/>
                        </w:rPr>
                      </w:pPr>
                      <w:bookmarkStart w:id="59" w:name="_bookmark42"/>
                      <w:bookmarkEnd w:id="59"/>
                      <w:r>
                        <w:rPr>
                          <w:color w:val="FFFFFF"/>
                          <w:sz w:val="28"/>
                        </w:rPr>
                        <w:t>5.1</w:t>
                      </w:r>
                      <w:r>
                        <w:rPr>
                          <w:color w:val="FFFFFF"/>
                          <w:spacing w:val="67"/>
                          <w:w w:val="150"/>
                          <w:sz w:val="28"/>
                        </w:rPr>
                        <w:t xml:space="preserve"> </w:t>
                      </w:r>
                      <w:r>
                        <w:rPr>
                          <w:color w:val="FFFFFF"/>
                          <w:spacing w:val="-2"/>
                          <w:sz w:val="28"/>
                        </w:rPr>
                        <w:t>General</w:t>
                      </w:r>
                    </w:p>
                  </w:txbxContent>
                </v:textbox>
                <w10:wrap type="topAndBottom" anchorx="page"/>
              </v:shape>
            </w:pict>
          </mc:Fallback>
        </mc:AlternateContent>
      </w:r>
    </w:p>
    <w:p w14:paraId="025E328F" w14:textId="77777777" w:rsidR="00B873CD" w:rsidRPr="00B229D5" w:rsidRDefault="00B873CD">
      <w:pPr>
        <w:pStyle w:val="BodyText"/>
        <w:rPr>
          <w:sz w:val="16"/>
        </w:rPr>
      </w:pPr>
    </w:p>
    <w:p w14:paraId="025E3290" w14:textId="77777777" w:rsidR="00B873CD" w:rsidRPr="00B229D5" w:rsidRDefault="00CA7016">
      <w:pPr>
        <w:pStyle w:val="BodyText"/>
        <w:spacing w:before="94" w:line="266" w:lineRule="auto"/>
        <w:ind w:left="220" w:right="214"/>
        <w:jc w:val="both"/>
      </w:pPr>
      <w:r w:rsidRPr="00B229D5">
        <w:t xml:space="preserve">This chapter discusses calculating the consumption from each of the </w:t>
      </w:r>
      <w:r w:rsidRPr="00B229D5">
        <w:rPr>
          <w:b/>
          <w:color w:val="007197"/>
        </w:rPr>
        <w:t>utility metering systems</w:t>
      </w:r>
      <w:r w:rsidRPr="00B229D5">
        <w:rPr>
          <w:b/>
          <w:color w:val="007197"/>
          <w:spacing w:val="-1"/>
        </w:rPr>
        <w:t xml:space="preserve"> </w:t>
      </w:r>
      <w:r w:rsidRPr="00B229D5">
        <w:t>to be considered when calculating the</w:t>
      </w:r>
      <w:r w:rsidRPr="00B229D5">
        <w:rPr>
          <w:spacing w:val="-2"/>
        </w:rPr>
        <w:t xml:space="preserve"> </w:t>
      </w:r>
      <w:r w:rsidRPr="00B229D5">
        <w:t>rating, including correction</w:t>
      </w:r>
      <w:r w:rsidRPr="00B229D5">
        <w:rPr>
          <w:spacing w:val="-2"/>
        </w:rPr>
        <w:t xml:space="preserve"> </w:t>
      </w:r>
      <w:r w:rsidRPr="00B229D5">
        <w:t>for any</w:t>
      </w:r>
      <w:r w:rsidRPr="00B229D5">
        <w:rPr>
          <w:spacing w:val="-2"/>
        </w:rPr>
        <w:t xml:space="preserve"> </w:t>
      </w:r>
      <w:r w:rsidRPr="00B229D5">
        <w:t>estimates or missing data in the rating process.</w:t>
      </w:r>
    </w:p>
    <w:p w14:paraId="025E3291" w14:textId="0A38DB24" w:rsidR="00B873CD" w:rsidRPr="00B229D5" w:rsidRDefault="00635D75">
      <w:pPr>
        <w:pStyle w:val="BodyText"/>
        <w:spacing w:before="7"/>
        <w:rPr>
          <w:sz w:val="28"/>
        </w:rPr>
      </w:pPr>
      <w:r w:rsidRPr="00B229D5">
        <w:rPr>
          <w:noProof/>
        </w:rPr>
        <mc:AlternateContent>
          <mc:Choice Requires="wps">
            <w:drawing>
              <wp:anchor distT="0" distB="0" distL="0" distR="0" simplePos="0" relativeHeight="251658284" behindDoc="1" locked="0" layoutInCell="1" allowOverlap="1" wp14:anchorId="025E383A" wp14:editId="455E9885">
                <wp:simplePos x="0" y="0"/>
                <wp:positionH relativeFrom="page">
                  <wp:posOffset>840105</wp:posOffset>
                </wp:positionH>
                <wp:positionV relativeFrom="paragraph">
                  <wp:posOffset>230505</wp:posOffset>
                </wp:positionV>
                <wp:extent cx="5882640" cy="264160"/>
                <wp:effectExtent l="0" t="0" r="22860" b="21590"/>
                <wp:wrapTopAndBottom/>
                <wp:docPr id="216" name="docshape110" descr="P987TB5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miter lim="800000"/>
                          <a:headEnd/>
                          <a:tailEnd/>
                        </a:ln>
                      </wps:spPr>
                      <wps:txbx>
                        <w:txbxContent>
                          <w:p w14:paraId="025E393B" w14:textId="77777777" w:rsidR="00B873CD" w:rsidRDefault="00CA7016">
                            <w:pPr>
                              <w:spacing w:before="37"/>
                              <w:ind w:left="107"/>
                              <w:rPr>
                                <w:color w:val="000000"/>
                                <w:sz w:val="28"/>
                              </w:rPr>
                            </w:pPr>
                            <w:bookmarkStart w:id="60" w:name="_bookmark43"/>
                            <w:bookmarkEnd w:id="60"/>
                            <w:r>
                              <w:rPr>
                                <w:color w:val="FFFFFF"/>
                                <w:sz w:val="28"/>
                              </w:rPr>
                              <w:t>5.2</w:t>
                            </w:r>
                            <w:r>
                              <w:rPr>
                                <w:color w:val="FFFFFF"/>
                                <w:spacing w:val="63"/>
                                <w:w w:val="150"/>
                                <w:sz w:val="28"/>
                              </w:rPr>
                              <w:t xml:space="preserve"> </w:t>
                            </w:r>
                            <w:r>
                              <w:rPr>
                                <w:color w:val="FFFFFF"/>
                                <w:sz w:val="28"/>
                              </w:rPr>
                              <w:t>Process</w:t>
                            </w:r>
                            <w:r>
                              <w:rPr>
                                <w:color w:val="FFFFFF"/>
                                <w:spacing w:val="1"/>
                                <w:sz w:val="28"/>
                              </w:rPr>
                              <w:t xml:space="preserve"> </w:t>
                            </w:r>
                            <w:r>
                              <w:rPr>
                                <w:color w:val="FFFFFF"/>
                                <w:spacing w:val="-2"/>
                                <w:sz w:val="28"/>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3A" id="docshape110" o:spid="_x0000_s1094" type="#_x0000_t202" alt="P987TB54#y1" style="position:absolute;margin-left:66.15pt;margin-top:18.15pt;width:463.2pt;height:20.8pt;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" fillcolor="#007197" strokecolor="#44536a" strokeweight=".96pt">
                <v:textbox inset="0,0,0,0">
                  <w:txbxContent>
                    <w:p w14:paraId="025E393B" w14:textId="77777777" w:rsidR="00B873CD" w:rsidRDefault="00CA7016">
                      <w:pPr>
                        <w:spacing w:before="37"/>
                        <w:ind w:left="107"/>
                        <w:rPr>
                          <w:color w:val="000000"/>
                          <w:sz w:val="28"/>
                        </w:rPr>
                      </w:pPr>
                      <w:bookmarkStart w:id="61" w:name="_bookmark43"/>
                      <w:bookmarkEnd w:id="61"/>
                      <w:r>
                        <w:rPr>
                          <w:color w:val="FFFFFF"/>
                          <w:sz w:val="28"/>
                        </w:rPr>
                        <w:t>5.2</w:t>
                      </w:r>
                      <w:r>
                        <w:rPr>
                          <w:color w:val="FFFFFF"/>
                          <w:spacing w:val="63"/>
                          <w:w w:val="150"/>
                          <w:sz w:val="28"/>
                        </w:rPr>
                        <w:t xml:space="preserve"> </w:t>
                      </w:r>
                      <w:r>
                        <w:rPr>
                          <w:color w:val="FFFFFF"/>
                          <w:sz w:val="28"/>
                        </w:rPr>
                        <w:t>Process</w:t>
                      </w:r>
                      <w:r>
                        <w:rPr>
                          <w:color w:val="FFFFFF"/>
                          <w:spacing w:val="1"/>
                          <w:sz w:val="28"/>
                        </w:rPr>
                        <w:t xml:space="preserve"> </w:t>
                      </w:r>
                      <w:r>
                        <w:rPr>
                          <w:color w:val="FFFFFF"/>
                          <w:spacing w:val="-2"/>
                          <w:sz w:val="28"/>
                        </w:rPr>
                        <w:t>overview</w:t>
                      </w:r>
                    </w:p>
                  </w:txbxContent>
                </v:textbox>
                <w10:wrap type="topAndBottom" anchorx="page"/>
              </v:shape>
            </w:pict>
          </mc:Fallback>
        </mc:AlternateContent>
      </w:r>
    </w:p>
    <w:p w14:paraId="025E3292" w14:textId="77777777" w:rsidR="00B873CD" w:rsidRPr="00B229D5" w:rsidRDefault="00B873CD">
      <w:pPr>
        <w:pStyle w:val="BodyText"/>
        <w:spacing w:before="3"/>
        <w:rPr>
          <w:sz w:val="16"/>
        </w:rPr>
      </w:pPr>
    </w:p>
    <w:p w14:paraId="025E3293" w14:textId="77777777" w:rsidR="00B873CD" w:rsidRPr="00B229D5" w:rsidRDefault="00CA7016">
      <w:pPr>
        <w:spacing w:before="94" w:line="266" w:lineRule="auto"/>
        <w:ind w:left="220" w:right="213"/>
        <w:jc w:val="both"/>
      </w:pPr>
      <w:r w:rsidRPr="00B229D5">
        <w:t>The</w:t>
      </w:r>
      <w:r w:rsidRPr="00B229D5">
        <w:rPr>
          <w:spacing w:val="-4"/>
        </w:rPr>
        <w:t xml:space="preserve"> </w:t>
      </w:r>
      <w:r w:rsidRPr="00B229D5">
        <w:t>process</w:t>
      </w:r>
      <w:r w:rsidRPr="00B229D5">
        <w:rPr>
          <w:spacing w:val="-6"/>
        </w:rPr>
        <w:t xml:space="preserve"> </w:t>
      </w:r>
      <w:r w:rsidRPr="00B229D5">
        <w:t>to</w:t>
      </w:r>
      <w:r w:rsidRPr="00B229D5">
        <w:rPr>
          <w:spacing w:val="-6"/>
        </w:rPr>
        <w:t xml:space="preserve"> </w:t>
      </w:r>
      <w:r w:rsidRPr="00B229D5">
        <w:t>calculate</w:t>
      </w:r>
      <w:r w:rsidRPr="00B229D5">
        <w:rPr>
          <w:spacing w:val="-6"/>
        </w:rPr>
        <w:t xml:space="preserve"> </w:t>
      </w:r>
      <w:r w:rsidRPr="00B229D5">
        <w:t>consumption</w:t>
      </w:r>
      <w:r w:rsidRPr="00B229D5">
        <w:rPr>
          <w:spacing w:val="-4"/>
        </w:rPr>
        <w:t xml:space="preserve"> </w:t>
      </w:r>
      <w:r w:rsidRPr="00B229D5">
        <w:t>from</w:t>
      </w:r>
      <w:r w:rsidRPr="00B229D5">
        <w:rPr>
          <w:spacing w:val="-3"/>
        </w:rPr>
        <w:t xml:space="preserve"> </w:t>
      </w:r>
      <w:r w:rsidRPr="00B229D5">
        <w:rPr>
          <w:b/>
          <w:color w:val="007197"/>
        </w:rPr>
        <w:t>utility</w:t>
      </w:r>
      <w:r w:rsidRPr="00B229D5">
        <w:rPr>
          <w:b/>
          <w:color w:val="007197"/>
          <w:spacing w:val="-6"/>
        </w:rPr>
        <w:t xml:space="preserve"> </w:t>
      </w:r>
      <w:r w:rsidRPr="00B229D5">
        <w:rPr>
          <w:b/>
          <w:color w:val="007197"/>
        </w:rPr>
        <w:t>metering</w:t>
      </w:r>
      <w:r w:rsidRPr="00B229D5">
        <w:rPr>
          <w:b/>
          <w:color w:val="007197"/>
          <w:spacing w:val="-5"/>
        </w:rPr>
        <w:t xml:space="preserve"> </w:t>
      </w:r>
      <w:r w:rsidRPr="00B229D5">
        <w:rPr>
          <w:b/>
          <w:color w:val="007197"/>
        </w:rPr>
        <w:t>systems</w:t>
      </w:r>
      <w:r w:rsidRPr="00B229D5">
        <w:rPr>
          <w:b/>
          <w:color w:val="007197"/>
          <w:spacing w:val="-5"/>
        </w:rPr>
        <w:t xml:space="preserve"> </w:t>
      </w:r>
      <w:r w:rsidRPr="00B229D5">
        <w:t>must</w:t>
      </w:r>
      <w:r w:rsidRPr="00B229D5">
        <w:rPr>
          <w:spacing w:val="-5"/>
        </w:rPr>
        <w:t xml:space="preserve"> </w:t>
      </w:r>
      <w:r w:rsidRPr="00B229D5">
        <w:t>be</w:t>
      </w:r>
      <w:r w:rsidRPr="00B229D5">
        <w:rPr>
          <w:spacing w:val="-4"/>
        </w:rPr>
        <w:t xml:space="preserve"> </w:t>
      </w:r>
      <w:r w:rsidRPr="00B229D5">
        <w:t>in</w:t>
      </w:r>
      <w:r w:rsidRPr="00B229D5">
        <w:rPr>
          <w:spacing w:val="-4"/>
        </w:rPr>
        <w:t xml:space="preserve"> </w:t>
      </w:r>
      <w:r w:rsidRPr="00B229D5">
        <w:t>accordance with Table 5.2.</w:t>
      </w:r>
    </w:p>
    <w:p w14:paraId="025E3294" w14:textId="77777777" w:rsidR="00B873CD" w:rsidRPr="00B229D5" w:rsidRDefault="00CA7016">
      <w:pPr>
        <w:spacing w:before="120"/>
        <w:ind w:left="220"/>
        <w:jc w:val="both"/>
      </w:pPr>
      <w:r w:rsidRPr="00B229D5">
        <w:rPr>
          <w:b/>
          <w:color w:val="007197"/>
        </w:rPr>
        <w:t>Assessors</w:t>
      </w:r>
      <w:r w:rsidRPr="00B229D5">
        <w:rPr>
          <w:b/>
          <w:color w:val="007197"/>
          <w:spacing w:val="-5"/>
        </w:rPr>
        <w:t xml:space="preserve"> </w:t>
      </w:r>
      <w:r w:rsidRPr="00B229D5">
        <w:t>must</w:t>
      </w:r>
      <w:r w:rsidRPr="00B229D5">
        <w:rPr>
          <w:spacing w:val="-4"/>
        </w:rPr>
        <w:t xml:space="preserve"> </w:t>
      </w:r>
      <w:r w:rsidRPr="00B229D5">
        <w:t>comply</w:t>
      </w:r>
      <w:r w:rsidRPr="00B229D5">
        <w:rPr>
          <w:spacing w:val="-6"/>
        </w:rPr>
        <w:t xml:space="preserve"> </w:t>
      </w:r>
      <w:r w:rsidRPr="00B229D5">
        <w:t>with</w:t>
      </w:r>
      <w:r w:rsidRPr="00B229D5">
        <w:rPr>
          <w:spacing w:val="-1"/>
        </w:rPr>
        <w:t xml:space="preserve"> </w:t>
      </w:r>
      <w:r w:rsidRPr="00B229D5">
        <w:t>all</w:t>
      </w:r>
      <w:r w:rsidRPr="00B229D5">
        <w:rPr>
          <w:spacing w:val="-3"/>
        </w:rPr>
        <w:t xml:space="preserve"> </w:t>
      </w:r>
      <w:r w:rsidRPr="00B229D5">
        <w:rPr>
          <w:spacing w:val="-2"/>
        </w:rPr>
        <w:t>steps.</w:t>
      </w:r>
    </w:p>
    <w:p w14:paraId="025E3295" w14:textId="77777777" w:rsidR="00B873CD" w:rsidRPr="00B229D5" w:rsidRDefault="00B873CD">
      <w:pPr>
        <w:pStyle w:val="BodyText"/>
        <w:spacing w:before="8"/>
        <w:rPr>
          <w:sz w:val="20"/>
        </w:rPr>
      </w:pPr>
    </w:p>
    <w:p w14:paraId="025E3296" w14:textId="77777777" w:rsidR="00B873CD" w:rsidRPr="00B229D5" w:rsidRDefault="00CA7016">
      <w:pPr>
        <w:spacing w:before="1"/>
        <w:ind w:left="844"/>
        <w:rPr>
          <w:b/>
        </w:rPr>
      </w:pPr>
      <w:r w:rsidRPr="00B229D5">
        <w:rPr>
          <w:b/>
          <w:color w:val="0091B3"/>
        </w:rPr>
        <w:t>Table</w:t>
      </w:r>
      <w:r w:rsidRPr="00B229D5">
        <w:rPr>
          <w:b/>
          <w:color w:val="0091B3"/>
          <w:spacing w:val="-7"/>
        </w:rPr>
        <w:t xml:space="preserve"> </w:t>
      </w:r>
      <w:r w:rsidRPr="00B229D5">
        <w:rPr>
          <w:b/>
          <w:color w:val="0091B3"/>
        </w:rPr>
        <w:t>5.2:</w:t>
      </w:r>
      <w:r w:rsidRPr="00B229D5">
        <w:rPr>
          <w:b/>
          <w:color w:val="0091B3"/>
          <w:spacing w:val="-7"/>
        </w:rPr>
        <w:t xml:space="preserve"> </w:t>
      </w:r>
      <w:r w:rsidRPr="00B229D5">
        <w:rPr>
          <w:b/>
          <w:color w:val="0091B3"/>
        </w:rPr>
        <w:t>Process</w:t>
      </w:r>
      <w:r w:rsidRPr="00B229D5">
        <w:rPr>
          <w:b/>
          <w:color w:val="0091B3"/>
          <w:spacing w:val="-8"/>
        </w:rPr>
        <w:t xml:space="preserve"> </w:t>
      </w:r>
      <w:r w:rsidRPr="00B229D5">
        <w:rPr>
          <w:b/>
          <w:color w:val="0091B3"/>
        </w:rPr>
        <w:t>to</w:t>
      </w:r>
      <w:r w:rsidRPr="00B229D5">
        <w:rPr>
          <w:b/>
          <w:color w:val="0091B3"/>
          <w:spacing w:val="-5"/>
        </w:rPr>
        <w:t xml:space="preserve"> </w:t>
      </w:r>
      <w:r w:rsidRPr="00B229D5">
        <w:rPr>
          <w:b/>
          <w:color w:val="0091B3"/>
        </w:rPr>
        <w:t>calculate</w:t>
      </w:r>
      <w:r w:rsidRPr="00B229D5">
        <w:rPr>
          <w:b/>
          <w:color w:val="0091B3"/>
          <w:spacing w:val="-6"/>
        </w:rPr>
        <w:t xml:space="preserve"> </w:t>
      </w:r>
      <w:r w:rsidRPr="00B229D5">
        <w:rPr>
          <w:b/>
          <w:color w:val="0091B3"/>
        </w:rPr>
        <w:t>consumption</w:t>
      </w:r>
      <w:r w:rsidRPr="00B229D5">
        <w:rPr>
          <w:b/>
          <w:color w:val="0091B3"/>
          <w:spacing w:val="-9"/>
        </w:rPr>
        <w:t xml:space="preserve"> </w:t>
      </w:r>
      <w:r w:rsidRPr="00B229D5">
        <w:rPr>
          <w:b/>
          <w:color w:val="0091B3"/>
        </w:rPr>
        <w:t>from</w:t>
      </w:r>
      <w:r w:rsidRPr="00B229D5">
        <w:rPr>
          <w:b/>
          <w:color w:val="0091B3"/>
          <w:spacing w:val="-4"/>
        </w:rPr>
        <w:t xml:space="preserve"> </w:t>
      </w:r>
      <w:r w:rsidRPr="00B229D5">
        <w:rPr>
          <w:b/>
          <w:color w:val="0091B3"/>
        </w:rPr>
        <w:t>utility</w:t>
      </w:r>
      <w:r w:rsidRPr="00B229D5">
        <w:rPr>
          <w:b/>
          <w:color w:val="0091B3"/>
          <w:spacing w:val="-8"/>
        </w:rPr>
        <w:t xml:space="preserve"> </w:t>
      </w:r>
      <w:r w:rsidRPr="00B229D5">
        <w:rPr>
          <w:b/>
          <w:color w:val="0091B3"/>
        </w:rPr>
        <w:t>metering</w:t>
      </w:r>
      <w:r w:rsidRPr="00B229D5">
        <w:rPr>
          <w:b/>
          <w:color w:val="0091B3"/>
          <w:spacing w:val="-8"/>
        </w:rPr>
        <w:t xml:space="preserve"> </w:t>
      </w:r>
      <w:r w:rsidRPr="00B229D5">
        <w:rPr>
          <w:b/>
          <w:color w:val="0091B3"/>
          <w:spacing w:val="-2"/>
        </w:rPr>
        <w:t>systems</w:t>
      </w:r>
    </w:p>
    <w:p w14:paraId="025E3297" w14:textId="77777777" w:rsidR="00B873CD" w:rsidRPr="00B229D5" w:rsidRDefault="00B873CD">
      <w:pPr>
        <w:pStyle w:val="BodyText"/>
        <w:rPr>
          <w:b/>
          <w:sz w:val="12"/>
        </w:rPr>
      </w:pPr>
    </w:p>
    <w:tbl>
      <w:tblPr>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648"/>
        <w:gridCol w:w="1505"/>
      </w:tblGrid>
      <w:tr w:rsidR="00B873CD" w:rsidRPr="00B229D5" w14:paraId="025E329B" w14:textId="77777777">
        <w:trPr>
          <w:trHeight w:val="494"/>
        </w:trPr>
        <w:tc>
          <w:tcPr>
            <w:tcW w:w="900" w:type="dxa"/>
          </w:tcPr>
          <w:p w14:paraId="025E3298" w14:textId="77777777" w:rsidR="00B873CD" w:rsidRPr="00B229D5" w:rsidRDefault="00CA7016">
            <w:pPr>
              <w:pStyle w:val="TableParagraph"/>
              <w:spacing w:before="120"/>
              <w:ind w:left="134"/>
              <w:rPr>
                <w:b/>
              </w:rPr>
            </w:pPr>
            <w:r w:rsidRPr="00B229D5">
              <w:rPr>
                <w:b/>
                <w:spacing w:val="-4"/>
              </w:rPr>
              <w:t>Step</w:t>
            </w:r>
          </w:p>
        </w:tc>
        <w:tc>
          <w:tcPr>
            <w:tcW w:w="5648" w:type="dxa"/>
          </w:tcPr>
          <w:p w14:paraId="025E3299" w14:textId="77777777" w:rsidR="00B873CD" w:rsidRPr="00B229D5" w:rsidRDefault="00CA7016">
            <w:pPr>
              <w:pStyle w:val="TableParagraph"/>
              <w:spacing w:before="120"/>
              <w:ind w:left="134"/>
              <w:rPr>
                <w:b/>
              </w:rPr>
            </w:pPr>
            <w:r w:rsidRPr="00B229D5">
              <w:rPr>
                <w:b/>
                <w:spacing w:val="-4"/>
              </w:rPr>
              <w:t>Task</w:t>
            </w:r>
          </w:p>
        </w:tc>
        <w:tc>
          <w:tcPr>
            <w:tcW w:w="1505" w:type="dxa"/>
          </w:tcPr>
          <w:p w14:paraId="025E329A" w14:textId="77777777" w:rsidR="00B873CD" w:rsidRPr="00B229D5" w:rsidRDefault="00CA7016">
            <w:pPr>
              <w:pStyle w:val="TableParagraph"/>
              <w:spacing w:before="120"/>
              <w:ind w:left="134"/>
              <w:rPr>
                <w:b/>
              </w:rPr>
            </w:pPr>
            <w:r w:rsidRPr="00B229D5">
              <w:rPr>
                <w:b/>
                <w:spacing w:val="-2"/>
              </w:rPr>
              <w:t>Reference</w:t>
            </w:r>
          </w:p>
        </w:tc>
      </w:tr>
      <w:tr w:rsidR="00B873CD" w:rsidRPr="00B229D5" w14:paraId="025E329F" w14:textId="77777777">
        <w:trPr>
          <w:trHeight w:val="678"/>
        </w:trPr>
        <w:tc>
          <w:tcPr>
            <w:tcW w:w="900" w:type="dxa"/>
          </w:tcPr>
          <w:p w14:paraId="025E329C" w14:textId="77777777" w:rsidR="00B873CD" w:rsidRPr="00B229D5" w:rsidRDefault="00CA7016">
            <w:pPr>
              <w:pStyle w:val="TableParagraph"/>
              <w:spacing w:before="88"/>
              <w:ind w:left="107"/>
            </w:pPr>
            <w:r w:rsidRPr="00B229D5">
              <w:t>1</w:t>
            </w:r>
          </w:p>
        </w:tc>
        <w:tc>
          <w:tcPr>
            <w:tcW w:w="5648" w:type="dxa"/>
          </w:tcPr>
          <w:p w14:paraId="025E329D" w14:textId="77777777" w:rsidR="00B873CD" w:rsidRPr="00B229D5" w:rsidRDefault="00CA7016">
            <w:pPr>
              <w:pStyle w:val="TableParagraph"/>
              <w:spacing w:before="86" w:line="266" w:lineRule="auto"/>
              <w:ind w:left="107" w:right="156"/>
            </w:pPr>
            <w:r w:rsidRPr="00B229D5">
              <w:t>Check</w:t>
            </w:r>
            <w:r w:rsidRPr="00B229D5">
              <w:rPr>
                <w:spacing w:val="-4"/>
              </w:rPr>
              <w:t xml:space="preserve"> </w:t>
            </w:r>
            <w:r w:rsidRPr="00B229D5">
              <w:t>the</w:t>
            </w:r>
            <w:r w:rsidRPr="00B229D5">
              <w:rPr>
                <w:spacing w:val="-6"/>
              </w:rPr>
              <w:t xml:space="preserve"> </w:t>
            </w:r>
            <w:r w:rsidRPr="00B229D5">
              <w:rPr>
                <w:b/>
                <w:color w:val="007197"/>
              </w:rPr>
              <w:t>utility</w:t>
            </w:r>
            <w:r w:rsidRPr="00B229D5">
              <w:rPr>
                <w:b/>
                <w:color w:val="007197"/>
                <w:spacing w:val="-7"/>
              </w:rPr>
              <w:t xml:space="preserve"> </w:t>
            </w:r>
            <w:r w:rsidRPr="00B229D5">
              <w:rPr>
                <w:b/>
                <w:color w:val="007197"/>
              </w:rPr>
              <w:t>metering</w:t>
            </w:r>
            <w:r w:rsidRPr="00B229D5">
              <w:rPr>
                <w:b/>
                <w:color w:val="007197"/>
                <w:spacing w:val="-5"/>
              </w:rPr>
              <w:t xml:space="preserve"> </w:t>
            </w:r>
            <w:r w:rsidRPr="00B229D5">
              <w:rPr>
                <w:b/>
                <w:color w:val="007197"/>
              </w:rPr>
              <w:t>system</w:t>
            </w:r>
            <w:r w:rsidRPr="00B229D5">
              <w:rPr>
                <w:b/>
                <w:color w:val="007197"/>
                <w:spacing w:val="-4"/>
              </w:rPr>
              <w:t xml:space="preserve"> </w:t>
            </w:r>
            <w:r w:rsidRPr="00B229D5">
              <w:t>data</w:t>
            </w:r>
            <w:r w:rsidRPr="00B229D5">
              <w:rPr>
                <w:spacing w:val="-7"/>
              </w:rPr>
              <w:t xml:space="preserve"> </w:t>
            </w:r>
            <w:r w:rsidRPr="00B229D5">
              <w:t>format</w:t>
            </w:r>
            <w:r w:rsidRPr="00B229D5">
              <w:rPr>
                <w:spacing w:val="-6"/>
              </w:rPr>
              <w:t xml:space="preserve"> </w:t>
            </w:r>
            <w:r w:rsidRPr="00B229D5">
              <w:t>and units, converting where necessary.</w:t>
            </w:r>
          </w:p>
        </w:tc>
        <w:tc>
          <w:tcPr>
            <w:tcW w:w="1505" w:type="dxa"/>
          </w:tcPr>
          <w:p w14:paraId="025E329E" w14:textId="77777777" w:rsidR="00B873CD" w:rsidRPr="00B229D5" w:rsidRDefault="00CA7016">
            <w:pPr>
              <w:pStyle w:val="TableParagraph"/>
              <w:spacing w:before="88"/>
              <w:ind w:left="107"/>
            </w:pPr>
            <w:r w:rsidRPr="00B229D5">
              <w:t>Section</w:t>
            </w:r>
            <w:r w:rsidRPr="00B229D5">
              <w:rPr>
                <w:spacing w:val="-5"/>
              </w:rPr>
              <w:t xml:space="preserve"> </w:t>
            </w:r>
            <w:hyperlink w:anchor="_bookmark44" w:history="1">
              <w:r w:rsidRPr="00B229D5">
                <w:rPr>
                  <w:spacing w:val="-5"/>
                </w:rPr>
                <w:t>5.3</w:t>
              </w:r>
            </w:hyperlink>
          </w:p>
        </w:tc>
      </w:tr>
      <w:tr w:rsidR="00B873CD" w:rsidRPr="00B229D5" w14:paraId="025E32A3" w14:textId="77777777">
        <w:trPr>
          <w:trHeight w:val="959"/>
        </w:trPr>
        <w:tc>
          <w:tcPr>
            <w:tcW w:w="900" w:type="dxa"/>
          </w:tcPr>
          <w:p w14:paraId="025E32A0" w14:textId="77777777" w:rsidR="00B873CD" w:rsidRPr="00B229D5" w:rsidRDefault="00CA7016">
            <w:pPr>
              <w:pStyle w:val="TableParagraph"/>
              <w:spacing w:before="88"/>
              <w:ind w:left="107"/>
            </w:pPr>
            <w:r w:rsidRPr="00B229D5">
              <w:t>2</w:t>
            </w:r>
          </w:p>
        </w:tc>
        <w:tc>
          <w:tcPr>
            <w:tcW w:w="5648" w:type="dxa"/>
          </w:tcPr>
          <w:p w14:paraId="025E32A1" w14:textId="77777777" w:rsidR="00B873CD" w:rsidRPr="00B229D5" w:rsidRDefault="00CA7016">
            <w:pPr>
              <w:pStyle w:val="TableParagraph"/>
              <w:spacing w:before="88" w:line="266" w:lineRule="auto"/>
              <w:ind w:left="107"/>
            </w:pPr>
            <w:r w:rsidRPr="00B229D5">
              <w:t xml:space="preserve">For each </w:t>
            </w:r>
            <w:r w:rsidRPr="00B229D5">
              <w:rPr>
                <w:b/>
                <w:color w:val="007197"/>
              </w:rPr>
              <w:t>utility metering system</w:t>
            </w:r>
            <w:r w:rsidRPr="00B229D5">
              <w:t xml:space="preserve">, ensure that </w:t>
            </w:r>
            <w:r w:rsidRPr="00B229D5">
              <w:rPr>
                <w:b/>
                <w:color w:val="007197"/>
              </w:rPr>
              <w:t>acceptable</w:t>
            </w:r>
            <w:r w:rsidRPr="00B229D5">
              <w:rPr>
                <w:b/>
                <w:color w:val="007197"/>
                <w:spacing w:val="-6"/>
              </w:rPr>
              <w:t xml:space="preserve"> </w:t>
            </w:r>
            <w:r w:rsidRPr="00B229D5">
              <w:rPr>
                <w:b/>
                <w:color w:val="007197"/>
              </w:rPr>
              <w:t>data</w:t>
            </w:r>
            <w:r w:rsidRPr="00B229D5">
              <w:rPr>
                <w:b/>
                <w:color w:val="007197"/>
                <w:spacing w:val="-5"/>
              </w:rPr>
              <w:t xml:space="preserve"> </w:t>
            </w:r>
            <w:r w:rsidRPr="00B229D5">
              <w:t>is</w:t>
            </w:r>
            <w:r w:rsidRPr="00B229D5">
              <w:rPr>
                <w:spacing w:val="-4"/>
              </w:rPr>
              <w:t xml:space="preserve"> </w:t>
            </w:r>
            <w:r w:rsidRPr="00B229D5">
              <w:t>available</w:t>
            </w:r>
            <w:r w:rsidRPr="00B229D5">
              <w:rPr>
                <w:spacing w:val="-5"/>
              </w:rPr>
              <w:t xml:space="preserve"> </w:t>
            </w:r>
            <w:r w:rsidRPr="00B229D5">
              <w:t>for</w:t>
            </w:r>
            <w:r w:rsidRPr="00B229D5">
              <w:rPr>
                <w:spacing w:val="-5"/>
              </w:rPr>
              <w:t xml:space="preserve"> </w:t>
            </w:r>
            <w:r w:rsidRPr="00B229D5">
              <w:t>the</w:t>
            </w:r>
            <w:r w:rsidRPr="00B229D5">
              <w:rPr>
                <w:spacing w:val="-6"/>
              </w:rPr>
              <w:t xml:space="preserve"> </w:t>
            </w:r>
            <w:r w:rsidRPr="00B229D5">
              <w:t>12-month</w:t>
            </w:r>
            <w:r w:rsidRPr="00B229D5">
              <w:rPr>
                <w:spacing w:val="-4"/>
              </w:rPr>
              <w:t xml:space="preserve"> </w:t>
            </w:r>
            <w:r w:rsidRPr="00B229D5">
              <w:rPr>
                <w:b/>
                <w:color w:val="007197"/>
              </w:rPr>
              <w:t xml:space="preserve">rating </w:t>
            </w:r>
            <w:r w:rsidRPr="00B229D5">
              <w:rPr>
                <w:b/>
                <w:color w:val="007197"/>
                <w:spacing w:val="-2"/>
              </w:rPr>
              <w:t>period</w:t>
            </w:r>
            <w:r w:rsidRPr="00B229D5">
              <w:rPr>
                <w:spacing w:val="-2"/>
              </w:rPr>
              <w:t>.</w:t>
            </w:r>
          </w:p>
        </w:tc>
        <w:tc>
          <w:tcPr>
            <w:tcW w:w="1505" w:type="dxa"/>
          </w:tcPr>
          <w:p w14:paraId="025E32A2" w14:textId="77777777" w:rsidR="00B873CD" w:rsidRPr="00B229D5" w:rsidRDefault="00CA7016">
            <w:pPr>
              <w:pStyle w:val="TableParagraph"/>
              <w:spacing w:before="88"/>
              <w:ind w:left="107"/>
            </w:pPr>
            <w:r w:rsidRPr="00B229D5">
              <w:t>Section</w:t>
            </w:r>
            <w:r w:rsidRPr="00B229D5">
              <w:rPr>
                <w:spacing w:val="-5"/>
              </w:rPr>
              <w:t xml:space="preserve"> </w:t>
            </w:r>
            <w:hyperlink w:anchor="_bookmark48" w:history="1">
              <w:r w:rsidRPr="00B229D5">
                <w:rPr>
                  <w:spacing w:val="-5"/>
                </w:rPr>
                <w:t>5.4</w:t>
              </w:r>
            </w:hyperlink>
          </w:p>
        </w:tc>
      </w:tr>
      <w:tr w:rsidR="00B873CD" w:rsidRPr="00B229D5" w14:paraId="025E32A7" w14:textId="77777777">
        <w:trPr>
          <w:trHeight w:val="681"/>
        </w:trPr>
        <w:tc>
          <w:tcPr>
            <w:tcW w:w="900" w:type="dxa"/>
          </w:tcPr>
          <w:p w14:paraId="025E32A4" w14:textId="77777777" w:rsidR="00B873CD" w:rsidRPr="00B229D5" w:rsidRDefault="00CA7016">
            <w:pPr>
              <w:pStyle w:val="TableParagraph"/>
              <w:spacing w:before="88"/>
              <w:ind w:left="107"/>
            </w:pPr>
            <w:r w:rsidRPr="00B229D5">
              <w:t>3</w:t>
            </w:r>
          </w:p>
        </w:tc>
        <w:tc>
          <w:tcPr>
            <w:tcW w:w="5648" w:type="dxa"/>
          </w:tcPr>
          <w:p w14:paraId="025E32A5" w14:textId="77777777" w:rsidR="00B873CD" w:rsidRPr="00B229D5" w:rsidRDefault="00CA7016">
            <w:pPr>
              <w:pStyle w:val="TableParagraph"/>
              <w:spacing w:before="88" w:line="266" w:lineRule="auto"/>
              <w:ind w:left="107" w:right="156"/>
            </w:pPr>
            <w:r w:rsidRPr="00B229D5">
              <w:t>Where</w:t>
            </w:r>
            <w:r w:rsidRPr="00B229D5">
              <w:rPr>
                <w:spacing w:val="-7"/>
              </w:rPr>
              <w:t xml:space="preserve"> </w:t>
            </w:r>
            <w:r w:rsidRPr="00B229D5">
              <w:t>required,</w:t>
            </w:r>
            <w:r w:rsidRPr="00B229D5">
              <w:rPr>
                <w:spacing w:val="-4"/>
              </w:rPr>
              <w:t xml:space="preserve"> </w:t>
            </w:r>
            <w:r w:rsidRPr="00B229D5">
              <w:t>correct</w:t>
            </w:r>
            <w:r w:rsidRPr="00B229D5">
              <w:rPr>
                <w:spacing w:val="-6"/>
              </w:rPr>
              <w:t xml:space="preserve"> </w:t>
            </w:r>
            <w:r w:rsidRPr="00B229D5">
              <w:rPr>
                <w:b/>
                <w:color w:val="007197"/>
              </w:rPr>
              <w:t>utility</w:t>
            </w:r>
            <w:r w:rsidRPr="00B229D5">
              <w:rPr>
                <w:b/>
                <w:color w:val="007197"/>
                <w:spacing w:val="-7"/>
              </w:rPr>
              <w:t xml:space="preserve"> </w:t>
            </w:r>
            <w:r w:rsidRPr="00B229D5">
              <w:rPr>
                <w:b/>
                <w:color w:val="007197"/>
              </w:rPr>
              <w:t>metering</w:t>
            </w:r>
            <w:r w:rsidRPr="00B229D5">
              <w:rPr>
                <w:b/>
                <w:color w:val="007197"/>
                <w:spacing w:val="-5"/>
              </w:rPr>
              <w:t xml:space="preserve"> </w:t>
            </w:r>
            <w:r w:rsidRPr="00B229D5">
              <w:rPr>
                <w:b/>
                <w:color w:val="007197"/>
              </w:rPr>
              <w:t>system</w:t>
            </w:r>
            <w:r w:rsidRPr="00B229D5">
              <w:rPr>
                <w:b/>
                <w:color w:val="007197"/>
                <w:spacing w:val="-5"/>
              </w:rPr>
              <w:t xml:space="preserve"> </w:t>
            </w:r>
            <w:r w:rsidRPr="00B229D5">
              <w:t xml:space="preserve">data in accordance with these </w:t>
            </w:r>
            <w:r w:rsidRPr="00B229D5">
              <w:rPr>
                <w:b/>
                <w:color w:val="007197"/>
              </w:rPr>
              <w:t>Rules</w:t>
            </w:r>
            <w:r w:rsidRPr="00B229D5">
              <w:t>.</w:t>
            </w:r>
          </w:p>
        </w:tc>
        <w:tc>
          <w:tcPr>
            <w:tcW w:w="1505" w:type="dxa"/>
          </w:tcPr>
          <w:p w14:paraId="025E32A6" w14:textId="77777777" w:rsidR="00B873CD" w:rsidRPr="00B229D5" w:rsidRDefault="00CA7016">
            <w:pPr>
              <w:pStyle w:val="TableParagraph"/>
              <w:spacing w:before="88"/>
              <w:ind w:left="107"/>
            </w:pPr>
            <w:r w:rsidRPr="00B229D5">
              <w:t>Section</w:t>
            </w:r>
            <w:r w:rsidRPr="00B229D5">
              <w:rPr>
                <w:spacing w:val="-5"/>
              </w:rPr>
              <w:t xml:space="preserve"> </w:t>
            </w:r>
            <w:hyperlink w:anchor="_bookmark53" w:history="1">
              <w:r w:rsidRPr="00B229D5">
                <w:rPr>
                  <w:spacing w:val="-5"/>
                </w:rPr>
                <w:t>5.5</w:t>
              </w:r>
            </w:hyperlink>
          </w:p>
        </w:tc>
      </w:tr>
    </w:tbl>
    <w:p w14:paraId="025E32A8" w14:textId="1384AE01" w:rsidR="00B873CD" w:rsidRPr="00B229D5" w:rsidRDefault="00635D75">
      <w:pPr>
        <w:pStyle w:val="BodyText"/>
        <w:spacing w:before="5"/>
        <w:rPr>
          <w:b/>
        </w:rPr>
      </w:pPr>
      <w:r w:rsidRPr="00B229D5">
        <w:rPr>
          <w:noProof/>
        </w:rPr>
        <mc:AlternateContent>
          <mc:Choice Requires="wpg">
            <w:drawing>
              <wp:anchor distT="0" distB="0" distL="0" distR="0" simplePos="0" relativeHeight="251658285" behindDoc="1" locked="0" layoutInCell="1" allowOverlap="1" wp14:anchorId="025E383B" wp14:editId="590E10CA">
                <wp:simplePos x="0" y="0"/>
                <wp:positionH relativeFrom="page">
                  <wp:posOffset>914400</wp:posOffset>
                </wp:positionH>
                <wp:positionV relativeFrom="paragraph">
                  <wp:posOffset>179705</wp:posOffset>
                </wp:positionV>
                <wp:extent cx="5725160" cy="380365"/>
                <wp:effectExtent l="0" t="19050" r="8890" b="635"/>
                <wp:wrapTopAndBottom/>
                <wp:docPr id="212" name="docshapegroup111" descr="P101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1440" y="283"/>
                          <a:chExt cx="9016" cy="599"/>
                        </a:xfrm>
                      </wpg:grpSpPr>
                      <wps:wsp>
                        <wps:cNvPr id="213" name="docshape112"/>
                        <wps:cNvSpPr>
                          <a:spLocks noChangeArrowheads="1"/>
                        </wps:cNvSpPr>
                        <wps:spPr bwMode="auto">
                          <a:xfrm>
                            <a:off x="1440" y="282"/>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 name="docshape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427"/>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15" name="docshape114"/>
                        <wps:cNvSpPr txBox="1">
                          <a:spLocks noChangeArrowheads="1"/>
                        </wps:cNvSpPr>
                        <wps:spPr bwMode="auto">
                          <a:xfrm>
                            <a:off x="1440" y="282"/>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3C" w14:textId="77777777" w:rsidR="00B873CD" w:rsidRDefault="00B873CD">
                              <w:pPr>
                                <w:spacing w:before="7"/>
                                <w:rPr>
                                  <w:b/>
                                  <w:sz w:val="19"/>
                                </w:rPr>
                              </w:pPr>
                            </w:p>
                            <w:p w14:paraId="025E393D"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3" w:history="1">
                                <w:r>
                                  <w:rPr>
                                    <w:spacing w:val="-2"/>
                                  </w:rPr>
                                  <w:t>10.3</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3B" id="docshapegroup111" o:spid="_x0000_s1095" alt="P1010#y1" style="position:absolute;margin-left:1in;margin-top:14.15pt;width:450.8pt;height:29.95pt;z-index:-251658195;mso-wrap-distance-left:0;mso-wrap-distance-right:0;mso-position-horizontal-relative:page;mso-position-vertical-relative:text" coordorigin="1440,283"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">
                <v:rect id="docshape112" o:spid="_x0000_s1096" style="position:absolute;left:1440;top:282;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" fillcolor="#fff1cc" stroked="f"/>
                <v:shape id="docshape113" o:spid="_x0000_s1097" type="#_x0000_t75" style="position:absolute;left:1604;top:427;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">
                  <v:imagedata r:id="rId31" o:title=""/>
                </v:shape>
                <v:shape id="docshape114" o:spid="_x0000_s1098" type="#_x0000_t202" style="position:absolute;left:1440;top:282;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25E393C" w14:textId="77777777" w:rsidR="00B873CD" w:rsidRDefault="00B873CD">
                        <w:pPr>
                          <w:spacing w:before="7"/>
                          <w:rPr>
                            <w:b/>
                            <w:sz w:val="19"/>
                          </w:rPr>
                        </w:pPr>
                      </w:p>
                      <w:p w14:paraId="025E393D"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3" w:history="1">
                          <w:r>
                            <w:rPr>
                              <w:spacing w:val="-2"/>
                            </w:rPr>
                            <w:t>10.3</w:t>
                          </w:r>
                        </w:hyperlink>
                        <w:r>
                          <w:rPr>
                            <w:spacing w:val="-2"/>
                          </w:rPr>
                          <w:t>.</w:t>
                        </w:r>
                      </w:p>
                    </w:txbxContent>
                  </v:textbox>
                </v:shape>
                <w10:wrap type="topAndBottom" anchorx="page"/>
              </v:group>
            </w:pict>
          </mc:Fallback>
        </mc:AlternateContent>
      </w:r>
    </w:p>
    <w:p w14:paraId="025E32A9" w14:textId="77777777" w:rsidR="00B873CD" w:rsidRPr="00B229D5" w:rsidRDefault="00B873CD">
      <w:pPr>
        <w:pStyle w:val="BodyText"/>
        <w:rPr>
          <w:b/>
          <w:sz w:val="20"/>
        </w:rPr>
      </w:pPr>
    </w:p>
    <w:p w14:paraId="025E32AA" w14:textId="3096A2A6" w:rsidR="00B873CD" w:rsidRPr="00B229D5" w:rsidRDefault="00635D75">
      <w:pPr>
        <w:pStyle w:val="BodyText"/>
        <w:rPr>
          <w:b/>
          <w:sz w:val="11"/>
        </w:rPr>
      </w:pPr>
      <w:r w:rsidRPr="00B229D5">
        <w:rPr>
          <w:noProof/>
        </w:rPr>
        <mc:AlternateContent>
          <mc:Choice Requires="wps">
            <w:drawing>
              <wp:anchor distT="0" distB="0" distL="0" distR="0" simplePos="0" relativeHeight="251658286" behindDoc="1" locked="0" layoutInCell="1" allowOverlap="1" wp14:anchorId="025E383C" wp14:editId="60B80965">
                <wp:simplePos x="0" y="0"/>
                <wp:positionH relativeFrom="page">
                  <wp:posOffset>840105</wp:posOffset>
                </wp:positionH>
                <wp:positionV relativeFrom="paragraph">
                  <wp:posOffset>102235</wp:posOffset>
                </wp:positionV>
                <wp:extent cx="5882640" cy="264160"/>
                <wp:effectExtent l="0" t="0" r="22860" b="21590"/>
                <wp:wrapTopAndBottom/>
                <wp:docPr id="211" name="docshape115" descr="P1012TB5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miter lim="800000"/>
                          <a:headEnd/>
                          <a:tailEnd/>
                        </a:ln>
                      </wps:spPr>
                      <wps:txbx>
                        <w:txbxContent>
                          <w:p w14:paraId="025E393E" w14:textId="77777777" w:rsidR="00B873CD" w:rsidRDefault="00CA7016">
                            <w:pPr>
                              <w:spacing w:before="37"/>
                              <w:ind w:left="107"/>
                              <w:rPr>
                                <w:color w:val="000000"/>
                                <w:sz w:val="28"/>
                              </w:rPr>
                            </w:pPr>
                            <w:bookmarkStart w:id="62" w:name="_bookmark44"/>
                            <w:bookmarkEnd w:id="62"/>
                            <w:r>
                              <w:rPr>
                                <w:color w:val="FFFFFF"/>
                                <w:sz w:val="28"/>
                              </w:rPr>
                              <w:t>5.3</w:t>
                            </w:r>
                            <w:r>
                              <w:rPr>
                                <w:color w:val="FFFFFF"/>
                                <w:spacing w:val="60"/>
                                <w:w w:val="150"/>
                                <w:sz w:val="28"/>
                              </w:rPr>
                              <w:t xml:space="preserve"> </w:t>
                            </w:r>
                            <w:r>
                              <w:rPr>
                                <w:color w:val="FFFFFF"/>
                                <w:sz w:val="28"/>
                              </w:rPr>
                              <w:t>Data</w:t>
                            </w:r>
                            <w:r>
                              <w:rPr>
                                <w:color w:val="FFFFFF"/>
                                <w:spacing w:val="-1"/>
                                <w:sz w:val="28"/>
                              </w:rPr>
                              <w:t xml:space="preserve"> </w:t>
                            </w:r>
                            <w:r>
                              <w:rPr>
                                <w:color w:val="FFFFFF"/>
                                <w:sz w:val="28"/>
                              </w:rPr>
                              <w:t>unit</w:t>
                            </w:r>
                            <w:r>
                              <w:rPr>
                                <w:color w:val="FFFFFF"/>
                                <w:spacing w:val="-3"/>
                                <w:sz w:val="28"/>
                              </w:rPr>
                              <w:t xml:space="preserve"> </w:t>
                            </w:r>
                            <w:r>
                              <w:rPr>
                                <w:color w:val="FFFFFF"/>
                                <w:sz w:val="28"/>
                              </w:rPr>
                              <w:t>and</w:t>
                            </w:r>
                            <w:r>
                              <w:rPr>
                                <w:color w:val="FFFFFF"/>
                                <w:spacing w:val="-5"/>
                                <w:sz w:val="28"/>
                              </w:rPr>
                              <w:t xml:space="preserve"> </w:t>
                            </w:r>
                            <w:r>
                              <w:rPr>
                                <w:color w:val="FFFFFF"/>
                                <w:sz w:val="28"/>
                              </w:rPr>
                              <w:t>format</w:t>
                            </w:r>
                            <w:r>
                              <w:rPr>
                                <w:color w:val="FFFFFF"/>
                                <w:spacing w:val="-3"/>
                                <w:sz w:val="28"/>
                              </w:rPr>
                              <w:t xml:space="preserve"> </w:t>
                            </w:r>
                            <w:r>
                              <w:rPr>
                                <w:color w:val="FFFFFF"/>
                                <w:spacing w:val="-2"/>
                                <w:sz w:val="28"/>
                              </w:rPr>
                              <w:t>checks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3C" id="docshape115" o:spid="_x0000_s1099" type="#_x0000_t202" alt="P1012TB56#y1" style="position:absolute;margin-left:66.15pt;margin-top:8.05pt;width:463.2pt;height:20.8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" fillcolor="#007197" strokecolor="#44536a" strokeweight=".96pt">
                <v:textbox inset="0,0,0,0">
                  <w:txbxContent>
                    <w:p w14:paraId="025E393E" w14:textId="77777777" w:rsidR="00B873CD" w:rsidRDefault="00CA7016">
                      <w:pPr>
                        <w:spacing w:before="37"/>
                        <w:ind w:left="107"/>
                        <w:rPr>
                          <w:color w:val="000000"/>
                          <w:sz w:val="28"/>
                        </w:rPr>
                      </w:pPr>
                      <w:bookmarkStart w:id="63" w:name="_bookmark44"/>
                      <w:bookmarkEnd w:id="63"/>
                      <w:r>
                        <w:rPr>
                          <w:color w:val="FFFFFF"/>
                          <w:sz w:val="28"/>
                        </w:rPr>
                        <w:t>5.3</w:t>
                      </w:r>
                      <w:r>
                        <w:rPr>
                          <w:color w:val="FFFFFF"/>
                          <w:spacing w:val="60"/>
                          <w:w w:val="150"/>
                          <w:sz w:val="28"/>
                        </w:rPr>
                        <w:t xml:space="preserve"> </w:t>
                      </w:r>
                      <w:r>
                        <w:rPr>
                          <w:color w:val="FFFFFF"/>
                          <w:sz w:val="28"/>
                        </w:rPr>
                        <w:t>Data</w:t>
                      </w:r>
                      <w:r>
                        <w:rPr>
                          <w:color w:val="FFFFFF"/>
                          <w:spacing w:val="-1"/>
                          <w:sz w:val="28"/>
                        </w:rPr>
                        <w:t xml:space="preserve"> </w:t>
                      </w:r>
                      <w:r>
                        <w:rPr>
                          <w:color w:val="FFFFFF"/>
                          <w:sz w:val="28"/>
                        </w:rPr>
                        <w:t>unit</w:t>
                      </w:r>
                      <w:r>
                        <w:rPr>
                          <w:color w:val="FFFFFF"/>
                          <w:spacing w:val="-3"/>
                          <w:sz w:val="28"/>
                        </w:rPr>
                        <w:t xml:space="preserve"> </w:t>
                      </w:r>
                      <w:r>
                        <w:rPr>
                          <w:color w:val="FFFFFF"/>
                          <w:sz w:val="28"/>
                        </w:rPr>
                        <w:t>and</w:t>
                      </w:r>
                      <w:r>
                        <w:rPr>
                          <w:color w:val="FFFFFF"/>
                          <w:spacing w:val="-5"/>
                          <w:sz w:val="28"/>
                        </w:rPr>
                        <w:t xml:space="preserve"> </w:t>
                      </w:r>
                      <w:r>
                        <w:rPr>
                          <w:color w:val="FFFFFF"/>
                          <w:sz w:val="28"/>
                        </w:rPr>
                        <w:t>format</w:t>
                      </w:r>
                      <w:r>
                        <w:rPr>
                          <w:color w:val="FFFFFF"/>
                          <w:spacing w:val="-3"/>
                          <w:sz w:val="28"/>
                        </w:rPr>
                        <w:t xml:space="preserve"> </w:t>
                      </w:r>
                      <w:r>
                        <w:rPr>
                          <w:color w:val="FFFFFF"/>
                          <w:spacing w:val="-2"/>
                          <w:sz w:val="28"/>
                        </w:rPr>
                        <w:t>checks</w:t>
                      </w:r>
                    </w:p>
                  </w:txbxContent>
                </v:textbox>
                <w10:wrap type="topAndBottom" anchorx="page"/>
              </v:shape>
            </w:pict>
          </mc:Fallback>
        </mc:AlternateContent>
      </w:r>
    </w:p>
    <w:p w14:paraId="025E32AB" w14:textId="77777777" w:rsidR="00B873CD" w:rsidRPr="00B229D5" w:rsidRDefault="00B873CD">
      <w:pPr>
        <w:pStyle w:val="BodyText"/>
        <w:spacing w:before="4"/>
        <w:rPr>
          <w:b/>
          <w:sz w:val="32"/>
        </w:rPr>
      </w:pPr>
    </w:p>
    <w:p w14:paraId="025E32AC" w14:textId="77777777" w:rsidR="00B873CD" w:rsidRPr="00B229D5" w:rsidRDefault="00CA7016">
      <w:pPr>
        <w:pStyle w:val="Heading4"/>
        <w:numPr>
          <w:ilvl w:val="2"/>
          <w:numId w:val="72"/>
        </w:numPr>
        <w:tabs>
          <w:tab w:val="left" w:pos="941"/>
        </w:tabs>
        <w:ind w:hanging="721"/>
      </w:pPr>
      <w:bookmarkStart w:id="64" w:name="_bookmark45"/>
      <w:bookmarkEnd w:id="64"/>
      <w:r w:rsidRPr="00B229D5">
        <w:rPr>
          <w:color w:val="007496"/>
          <w:spacing w:val="-2"/>
        </w:rPr>
        <w:t>General</w:t>
      </w:r>
    </w:p>
    <w:p w14:paraId="025E32AD" w14:textId="77777777" w:rsidR="00B873CD" w:rsidRPr="00B229D5" w:rsidRDefault="00CA7016">
      <w:pPr>
        <w:spacing w:before="168" w:line="266" w:lineRule="auto"/>
        <w:ind w:left="220" w:right="213"/>
        <w:jc w:val="both"/>
      </w:pPr>
      <w:r w:rsidRPr="00B229D5">
        <w:rPr>
          <w:b/>
          <w:color w:val="007197"/>
        </w:rPr>
        <w:t xml:space="preserve">Assessors </w:t>
      </w:r>
      <w:r w:rsidRPr="00B229D5">
        <w:t xml:space="preserve">must check the data units and formats for each </w:t>
      </w:r>
      <w:r w:rsidRPr="00B229D5">
        <w:rPr>
          <w:b/>
          <w:color w:val="007197"/>
        </w:rPr>
        <w:t xml:space="preserve">utility metering system </w:t>
      </w:r>
      <w:r w:rsidRPr="00B229D5">
        <w:t>and convert them where necessary.</w:t>
      </w:r>
    </w:p>
    <w:p w14:paraId="025E32AE" w14:textId="77777777" w:rsidR="00B873CD" w:rsidRPr="00B229D5" w:rsidRDefault="00CA7016">
      <w:pPr>
        <w:pStyle w:val="BodyText"/>
        <w:spacing w:before="120" w:line="266" w:lineRule="auto"/>
        <w:ind w:left="220" w:right="215"/>
        <w:jc w:val="both"/>
      </w:pPr>
      <w:r w:rsidRPr="00B229D5">
        <w:t xml:space="preserve">Billed quantities may be provided by utilities as either hard copy </w:t>
      </w:r>
      <w:r w:rsidRPr="00B229D5">
        <w:rPr>
          <w:b/>
          <w:color w:val="007197"/>
        </w:rPr>
        <w:t xml:space="preserve">utility </w:t>
      </w:r>
      <w:r w:rsidRPr="00B229D5">
        <w:t xml:space="preserve">bills or an electronic consumption record. </w:t>
      </w:r>
      <w:r w:rsidRPr="00B229D5">
        <w:rPr>
          <w:b/>
          <w:color w:val="007197"/>
        </w:rPr>
        <w:t xml:space="preserve">Assessors </w:t>
      </w:r>
      <w:r w:rsidRPr="00B229D5">
        <w:t xml:space="preserve">should see Section </w:t>
      </w:r>
      <w:hyperlink w:anchor="_bookmark124" w:history="1">
        <w:r w:rsidRPr="00B229D5">
          <w:t>10.3.1</w:t>
        </w:r>
      </w:hyperlink>
      <w:r w:rsidRPr="00B229D5">
        <w:t xml:space="preserve"> for specific requirements on acceptable billing formats.</w:t>
      </w:r>
    </w:p>
    <w:p w14:paraId="025E32AF" w14:textId="77777777" w:rsidR="00B873CD" w:rsidRPr="00B229D5" w:rsidRDefault="00B873CD">
      <w:pPr>
        <w:spacing w:line="266" w:lineRule="auto"/>
        <w:jc w:val="both"/>
        <w:sectPr w:rsidR="00B873CD" w:rsidRPr="00B229D5" w:rsidSect="00D2525A">
          <w:headerReference w:type="default" r:id="rId35"/>
          <w:pgSz w:w="11910" w:h="16840"/>
          <w:pgMar w:top="1340" w:right="1220" w:bottom="880" w:left="1220" w:header="599" w:footer="685" w:gutter="0"/>
          <w:cols w:space="720"/>
        </w:sectPr>
      </w:pPr>
    </w:p>
    <w:p w14:paraId="025E32B0" w14:textId="77777777" w:rsidR="00B873CD" w:rsidRPr="00B229D5" w:rsidRDefault="00CA7016">
      <w:pPr>
        <w:pStyle w:val="BodyText"/>
        <w:spacing w:before="110" w:line="266" w:lineRule="auto"/>
        <w:ind w:left="220"/>
      </w:pPr>
      <w:r w:rsidRPr="00B229D5">
        <w:lastRenderedPageBreak/>
        <w:t>Some</w:t>
      </w:r>
      <w:r w:rsidRPr="00B229D5">
        <w:rPr>
          <w:spacing w:val="-5"/>
        </w:rPr>
        <w:t xml:space="preserve"> </w:t>
      </w:r>
      <w:r w:rsidRPr="00B229D5">
        <w:t>utilities</w:t>
      </w:r>
      <w:r w:rsidRPr="00B229D5">
        <w:rPr>
          <w:spacing w:val="-5"/>
        </w:rPr>
        <w:t xml:space="preserve"> </w:t>
      </w:r>
      <w:r w:rsidRPr="00B229D5">
        <w:t>provide</w:t>
      </w:r>
      <w:r w:rsidRPr="00B229D5">
        <w:rPr>
          <w:spacing w:val="-5"/>
        </w:rPr>
        <w:t xml:space="preserve"> </w:t>
      </w:r>
      <w:r w:rsidRPr="00B229D5">
        <w:t>a</w:t>
      </w:r>
      <w:r w:rsidRPr="00B229D5">
        <w:rPr>
          <w:spacing w:val="-7"/>
        </w:rPr>
        <w:t xml:space="preserve"> </w:t>
      </w:r>
      <w:r w:rsidRPr="00B229D5">
        <w:t>“headline”</w:t>
      </w:r>
      <w:r w:rsidRPr="00B229D5">
        <w:rPr>
          <w:spacing w:val="-4"/>
        </w:rPr>
        <w:t xml:space="preserve"> </w:t>
      </w:r>
      <w:r w:rsidRPr="00B229D5">
        <w:t>consumption</w:t>
      </w:r>
      <w:r w:rsidRPr="00B229D5">
        <w:rPr>
          <w:spacing w:val="-7"/>
        </w:rPr>
        <w:t xml:space="preserve"> </w:t>
      </w:r>
      <w:r w:rsidRPr="00B229D5">
        <w:t>figure</w:t>
      </w:r>
      <w:r w:rsidRPr="00B229D5">
        <w:rPr>
          <w:spacing w:val="-5"/>
        </w:rPr>
        <w:t xml:space="preserve"> </w:t>
      </w:r>
      <w:r w:rsidRPr="00B229D5">
        <w:t>separately</w:t>
      </w:r>
      <w:r w:rsidRPr="00B229D5">
        <w:rPr>
          <w:spacing w:val="-7"/>
        </w:rPr>
        <w:t xml:space="preserve"> </w:t>
      </w:r>
      <w:r w:rsidRPr="00B229D5">
        <w:t>from</w:t>
      </w:r>
      <w:r w:rsidRPr="00B229D5">
        <w:rPr>
          <w:spacing w:val="-6"/>
        </w:rPr>
        <w:t xml:space="preserve"> </w:t>
      </w:r>
      <w:r w:rsidRPr="00B229D5">
        <w:t>the</w:t>
      </w:r>
      <w:r w:rsidRPr="00B229D5">
        <w:rPr>
          <w:spacing w:val="-10"/>
        </w:rPr>
        <w:t xml:space="preserve"> </w:t>
      </w:r>
      <w:r w:rsidRPr="00B229D5">
        <w:t>billed</w:t>
      </w:r>
      <w:r w:rsidRPr="00B229D5">
        <w:rPr>
          <w:spacing w:val="-5"/>
        </w:rPr>
        <w:t xml:space="preserve"> </w:t>
      </w:r>
      <w:r w:rsidRPr="00B229D5">
        <w:t>quantities.</w:t>
      </w:r>
      <w:r w:rsidRPr="00B229D5">
        <w:rPr>
          <w:spacing w:val="-6"/>
        </w:rPr>
        <w:t xml:space="preserve"> </w:t>
      </w:r>
      <w:r w:rsidRPr="00B229D5">
        <w:t>In the event of conflicting information, the billed quantities always take precedence.</w:t>
      </w:r>
    </w:p>
    <w:p w14:paraId="025E32B1" w14:textId="73E81167" w:rsidR="00B873CD" w:rsidRPr="00B229D5" w:rsidRDefault="00635D75">
      <w:pPr>
        <w:pStyle w:val="BodyText"/>
        <w:spacing w:before="7"/>
        <w:rPr>
          <w:sz w:val="5"/>
        </w:rPr>
      </w:pPr>
      <w:r w:rsidRPr="00B229D5">
        <w:rPr>
          <w:noProof/>
        </w:rPr>
        <mc:AlternateContent>
          <mc:Choice Requires="wpg">
            <w:drawing>
              <wp:anchor distT="0" distB="0" distL="0" distR="0" simplePos="0" relativeHeight="251658287" behindDoc="1" locked="0" layoutInCell="1" allowOverlap="1" wp14:anchorId="025E383D" wp14:editId="0F4D4B46">
                <wp:simplePos x="0" y="0"/>
                <wp:positionH relativeFrom="page">
                  <wp:posOffset>914400</wp:posOffset>
                </wp:positionH>
                <wp:positionV relativeFrom="paragraph">
                  <wp:posOffset>56515</wp:posOffset>
                </wp:positionV>
                <wp:extent cx="5725160" cy="379730"/>
                <wp:effectExtent l="0" t="0" r="8890" b="1270"/>
                <wp:wrapTopAndBottom/>
                <wp:docPr id="207" name="docshapegroup116" descr="P101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208" name="docshape117"/>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 name="docshape1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7"/>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10" name="docshape119"/>
                        <wps:cNvSpPr txBox="1">
                          <a:spLocks noChangeArrowheads="1"/>
                        </wps:cNvSpPr>
                        <wps:spPr bwMode="auto">
                          <a:xfrm>
                            <a:off x="1440" y="8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3F" w14:textId="77777777" w:rsidR="00B873CD" w:rsidRDefault="00B873CD">
                              <w:pPr>
                                <w:spacing w:before="7"/>
                                <w:rPr>
                                  <w:sz w:val="19"/>
                                </w:rPr>
                              </w:pPr>
                            </w:p>
                            <w:p w14:paraId="025E3940"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4" w:history="1">
                                <w:r>
                                  <w:rPr>
                                    <w:spacing w:val="-2"/>
                                  </w:rPr>
                                  <w:t>10.3.1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3D" id="docshapegroup116" o:spid="_x0000_s1100" alt="P1019#y1" style="position:absolute;margin-left:1in;margin-top:4.45pt;width:450.8pt;height:29.9pt;z-index:-251658193;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">
                <v:rect id="docshape117" o:spid="_x0000_s1101"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" fillcolor="#fff1cc" stroked="f"/>
                <v:shape id="docshape118" o:spid="_x0000_s1102" type="#_x0000_t75" style="position:absolute;left:1604;top:237;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">
                  <v:imagedata r:id="rId31" o:title=""/>
                </v:shape>
                <v:shape id="docshape119" o:spid="_x0000_s1103" type="#_x0000_t20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25E393F" w14:textId="77777777" w:rsidR="00B873CD" w:rsidRDefault="00B873CD">
                        <w:pPr>
                          <w:spacing w:before="7"/>
                          <w:rPr>
                            <w:sz w:val="19"/>
                          </w:rPr>
                        </w:pPr>
                      </w:p>
                      <w:p w14:paraId="025E3940"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4" w:history="1">
                          <w:r>
                            <w:rPr>
                              <w:spacing w:val="-2"/>
                            </w:rPr>
                            <w:t>10.3.1</w:t>
                          </w:r>
                        </w:hyperlink>
                        <w:r>
                          <w:rPr>
                            <w:spacing w:val="-2"/>
                          </w:rPr>
                          <w:t>.</w:t>
                        </w:r>
                      </w:p>
                    </w:txbxContent>
                  </v:textbox>
                </v:shape>
                <w10:wrap type="topAndBottom" anchorx="page"/>
              </v:group>
            </w:pict>
          </mc:Fallback>
        </mc:AlternateContent>
      </w:r>
    </w:p>
    <w:p w14:paraId="025E32B2" w14:textId="77777777" w:rsidR="00B873CD" w:rsidRPr="00B229D5" w:rsidRDefault="00B873CD">
      <w:pPr>
        <w:pStyle w:val="BodyText"/>
        <w:spacing w:before="3"/>
        <w:rPr>
          <w:sz w:val="23"/>
        </w:rPr>
      </w:pPr>
    </w:p>
    <w:p w14:paraId="025E32B3" w14:textId="77777777" w:rsidR="00B873CD" w:rsidRPr="00B229D5" w:rsidRDefault="00CA7016">
      <w:pPr>
        <w:pStyle w:val="Heading4"/>
        <w:numPr>
          <w:ilvl w:val="2"/>
          <w:numId w:val="72"/>
        </w:numPr>
        <w:tabs>
          <w:tab w:val="left" w:pos="941"/>
        </w:tabs>
        <w:spacing w:before="93"/>
        <w:ind w:hanging="721"/>
      </w:pPr>
      <w:bookmarkStart w:id="65" w:name="_bookmark46"/>
      <w:bookmarkEnd w:id="65"/>
      <w:r w:rsidRPr="00B229D5">
        <w:rPr>
          <w:color w:val="007496"/>
          <w:spacing w:val="-2"/>
        </w:rPr>
        <w:t>Units</w:t>
      </w:r>
    </w:p>
    <w:p w14:paraId="025E32B4" w14:textId="77777777" w:rsidR="00B873CD" w:rsidRPr="00B229D5" w:rsidRDefault="00CA7016">
      <w:pPr>
        <w:pStyle w:val="BodyText"/>
        <w:spacing w:before="167" w:line="266" w:lineRule="auto"/>
        <w:ind w:left="220" w:right="217"/>
        <w:jc w:val="both"/>
      </w:pPr>
      <w:r w:rsidRPr="00B229D5">
        <w:t>The</w:t>
      </w:r>
      <w:r w:rsidRPr="00B229D5">
        <w:rPr>
          <w:spacing w:val="40"/>
        </w:rPr>
        <w:t xml:space="preserve"> </w:t>
      </w:r>
      <w:r w:rsidRPr="00B229D5">
        <w:t>units</w:t>
      </w:r>
      <w:r w:rsidRPr="00B229D5">
        <w:rPr>
          <w:spacing w:val="40"/>
        </w:rPr>
        <w:t xml:space="preserve"> </w:t>
      </w:r>
      <w:r w:rsidRPr="00B229D5">
        <w:t>of</w:t>
      </w:r>
      <w:r w:rsidRPr="00B229D5">
        <w:rPr>
          <w:spacing w:val="40"/>
        </w:rPr>
        <w:t xml:space="preserve"> </w:t>
      </w:r>
      <w:r w:rsidRPr="00B229D5">
        <w:t>consumption</w:t>
      </w:r>
      <w:r w:rsidRPr="00B229D5">
        <w:rPr>
          <w:spacing w:val="40"/>
        </w:rPr>
        <w:t xml:space="preserve"> </w:t>
      </w:r>
      <w:r w:rsidRPr="00B229D5">
        <w:t xml:space="preserve">that </w:t>
      </w:r>
      <w:r w:rsidRPr="00B229D5">
        <w:rPr>
          <w:b/>
          <w:color w:val="007197"/>
        </w:rPr>
        <w:t xml:space="preserve">Assessors </w:t>
      </w:r>
      <w:r w:rsidRPr="00B229D5">
        <w:t>should</w:t>
      </w:r>
      <w:r w:rsidRPr="00B229D5">
        <w:rPr>
          <w:spacing w:val="40"/>
        </w:rPr>
        <w:t xml:space="preserve"> </w:t>
      </w:r>
      <w:r w:rsidRPr="00B229D5">
        <w:t>identify</w:t>
      </w:r>
      <w:r w:rsidRPr="00B229D5">
        <w:rPr>
          <w:spacing w:val="40"/>
        </w:rPr>
        <w:t xml:space="preserve"> </w:t>
      </w:r>
      <w:r w:rsidRPr="00B229D5">
        <w:t>on</w:t>
      </w:r>
      <w:r w:rsidRPr="00B229D5">
        <w:rPr>
          <w:spacing w:val="40"/>
        </w:rPr>
        <w:t xml:space="preserve"> </w:t>
      </w:r>
      <w:r w:rsidRPr="00B229D5">
        <w:rPr>
          <w:b/>
          <w:color w:val="007197"/>
        </w:rPr>
        <w:t>utility</w:t>
      </w:r>
      <w:r w:rsidRPr="00B229D5">
        <w:rPr>
          <w:b/>
          <w:color w:val="007197"/>
          <w:spacing w:val="40"/>
        </w:rPr>
        <w:t xml:space="preserve"> </w:t>
      </w:r>
      <w:r w:rsidRPr="00B229D5">
        <w:t>bills</w:t>
      </w:r>
      <w:r w:rsidRPr="00B229D5">
        <w:rPr>
          <w:spacing w:val="40"/>
        </w:rPr>
        <w:t xml:space="preserve"> </w:t>
      </w:r>
      <w:r w:rsidRPr="00B229D5">
        <w:t>are</w:t>
      </w:r>
      <w:r w:rsidRPr="00B229D5">
        <w:rPr>
          <w:spacing w:val="40"/>
        </w:rPr>
        <w:t xml:space="preserve"> </w:t>
      </w:r>
      <w:r w:rsidRPr="00B229D5">
        <w:t>outlined</w:t>
      </w:r>
      <w:r w:rsidRPr="00B229D5">
        <w:rPr>
          <w:spacing w:val="40"/>
        </w:rPr>
        <w:t xml:space="preserve"> </w:t>
      </w:r>
      <w:r w:rsidRPr="00B229D5">
        <w:t>in Table 5.3.2.</w:t>
      </w:r>
    </w:p>
    <w:p w14:paraId="025E32B5" w14:textId="77777777" w:rsidR="00B873CD" w:rsidRPr="00B229D5" w:rsidRDefault="00CA7016">
      <w:pPr>
        <w:spacing w:before="214"/>
        <w:ind w:left="1791" w:right="1789"/>
        <w:jc w:val="center"/>
        <w:rPr>
          <w:b/>
        </w:rPr>
      </w:pPr>
      <w:r w:rsidRPr="00B229D5">
        <w:rPr>
          <w:b/>
          <w:color w:val="0091B3"/>
        </w:rPr>
        <w:t>Table</w:t>
      </w:r>
      <w:r w:rsidRPr="00B229D5">
        <w:rPr>
          <w:b/>
          <w:color w:val="0091B3"/>
          <w:spacing w:val="-5"/>
        </w:rPr>
        <w:t xml:space="preserve"> </w:t>
      </w:r>
      <w:r w:rsidRPr="00B229D5">
        <w:rPr>
          <w:b/>
          <w:color w:val="0091B3"/>
        </w:rPr>
        <w:t>5.3.2:</w:t>
      </w:r>
      <w:r w:rsidRPr="00B229D5">
        <w:rPr>
          <w:b/>
          <w:color w:val="0091B3"/>
          <w:spacing w:val="-4"/>
        </w:rPr>
        <w:t xml:space="preserve"> </w:t>
      </w:r>
      <w:r w:rsidRPr="00B229D5">
        <w:rPr>
          <w:b/>
          <w:color w:val="0091B3"/>
        </w:rPr>
        <w:t>Units</w:t>
      </w:r>
      <w:r w:rsidRPr="00B229D5">
        <w:rPr>
          <w:b/>
          <w:color w:val="0091B3"/>
          <w:spacing w:val="-6"/>
        </w:rPr>
        <w:t xml:space="preserve"> </w:t>
      </w:r>
      <w:r w:rsidRPr="00B229D5">
        <w:rPr>
          <w:b/>
          <w:color w:val="0091B3"/>
        </w:rPr>
        <w:t>of</w:t>
      </w:r>
      <w:r w:rsidRPr="00B229D5">
        <w:rPr>
          <w:b/>
          <w:color w:val="0091B3"/>
          <w:spacing w:val="-6"/>
        </w:rPr>
        <w:t xml:space="preserve"> </w:t>
      </w:r>
      <w:r w:rsidRPr="00B229D5">
        <w:rPr>
          <w:b/>
          <w:color w:val="0091B3"/>
        </w:rPr>
        <w:t>consumption</w:t>
      </w:r>
      <w:r w:rsidRPr="00B229D5">
        <w:rPr>
          <w:b/>
          <w:color w:val="0091B3"/>
          <w:spacing w:val="-4"/>
        </w:rPr>
        <w:t xml:space="preserve"> </w:t>
      </w:r>
      <w:r w:rsidRPr="00B229D5">
        <w:rPr>
          <w:b/>
          <w:color w:val="0091B3"/>
        </w:rPr>
        <w:t>for</w:t>
      </w:r>
      <w:r w:rsidRPr="00B229D5">
        <w:rPr>
          <w:b/>
          <w:color w:val="0091B3"/>
          <w:spacing w:val="-4"/>
        </w:rPr>
        <w:t xml:space="preserve"> </w:t>
      </w:r>
      <w:r w:rsidRPr="00B229D5">
        <w:rPr>
          <w:b/>
          <w:color w:val="0091B3"/>
        </w:rPr>
        <w:t>utility</w:t>
      </w:r>
      <w:r w:rsidRPr="00B229D5">
        <w:rPr>
          <w:b/>
          <w:color w:val="0091B3"/>
          <w:spacing w:val="-4"/>
        </w:rPr>
        <w:t xml:space="preserve"> bills</w:t>
      </w:r>
    </w:p>
    <w:p w14:paraId="025E32B6" w14:textId="77777777" w:rsidR="00B873CD" w:rsidRPr="00B229D5" w:rsidRDefault="00B873CD">
      <w:pPr>
        <w:pStyle w:val="BodyText"/>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6614"/>
      </w:tblGrid>
      <w:tr w:rsidR="00B873CD" w:rsidRPr="00B229D5" w14:paraId="025E32B9" w14:textId="77777777">
        <w:trPr>
          <w:trHeight w:val="492"/>
        </w:trPr>
        <w:tc>
          <w:tcPr>
            <w:tcW w:w="2405" w:type="dxa"/>
          </w:tcPr>
          <w:p w14:paraId="025E32B7" w14:textId="77777777" w:rsidR="00B873CD" w:rsidRPr="00B229D5" w:rsidRDefault="00CA7016">
            <w:pPr>
              <w:pStyle w:val="TableParagraph"/>
              <w:spacing w:before="120"/>
              <w:ind w:left="134"/>
              <w:rPr>
                <w:b/>
              </w:rPr>
            </w:pPr>
            <w:r w:rsidRPr="00B229D5">
              <w:rPr>
                <w:b/>
                <w:spacing w:val="-2"/>
              </w:rPr>
              <w:t>Utility</w:t>
            </w:r>
          </w:p>
        </w:tc>
        <w:tc>
          <w:tcPr>
            <w:tcW w:w="6614" w:type="dxa"/>
          </w:tcPr>
          <w:p w14:paraId="025E32B8" w14:textId="77777777" w:rsidR="00B873CD" w:rsidRPr="00B229D5" w:rsidRDefault="00CA7016">
            <w:pPr>
              <w:pStyle w:val="TableParagraph"/>
              <w:spacing w:before="120"/>
              <w:ind w:left="134"/>
              <w:rPr>
                <w:b/>
              </w:rPr>
            </w:pPr>
            <w:r w:rsidRPr="00B229D5">
              <w:rPr>
                <w:b/>
                <w:spacing w:val="-2"/>
              </w:rPr>
              <w:t>Units</w:t>
            </w:r>
          </w:p>
        </w:tc>
      </w:tr>
      <w:tr w:rsidR="00B873CD" w:rsidRPr="00B229D5" w14:paraId="025E32BC" w14:textId="77777777">
        <w:trPr>
          <w:trHeight w:val="400"/>
        </w:trPr>
        <w:tc>
          <w:tcPr>
            <w:tcW w:w="2405" w:type="dxa"/>
          </w:tcPr>
          <w:p w14:paraId="025E32BA" w14:textId="77777777" w:rsidR="00B873CD" w:rsidRPr="00B229D5" w:rsidRDefault="00CA7016">
            <w:pPr>
              <w:pStyle w:val="TableParagraph"/>
              <w:spacing w:before="88"/>
              <w:ind w:left="107"/>
            </w:pPr>
            <w:r w:rsidRPr="00B229D5">
              <w:rPr>
                <w:spacing w:val="-2"/>
              </w:rPr>
              <w:t>Electricity</w:t>
            </w:r>
          </w:p>
        </w:tc>
        <w:tc>
          <w:tcPr>
            <w:tcW w:w="6614" w:type="dxa"/>
          </w:tcPr>
          <w:p w14:paraId="025E32BB" w14:textId="77777777" w:rsidR="00B873CD" w:rsidRPr="00B229D5" w:rsidRDefault="00CA7016">
            <w:pPr>
              <w:pStyle w:val="TableParagraph"/>
              <w:spacing w:before="88"/>
              <w:ind w:left="108"/>
            </w:pPr>
            <w:r w:rsidRPr="00B229D5">
              <w:t>Kilowatt</w:t>
            </w:r>
            <w:r w:rsidRPr="00B229D5">
              <w:rPr>
                <w:spacing w:val="-6"/>
              </w:rPr>
              <w:t xml:space="preserve"> </w:t>
            </w:r>
            <w:r w:rsidRPr="00B229D5">
              <w:t>hours</w:t>
            </w:r>
            <w:r w:rsidRPr="00B229D5">
              <w:rPr>
                <w:spacing w:val="-7"/>
              </w:rPr>
              <w:t xml:space="preserve"> </w:t>
            </w:r>
            <w:r w:rsidRPr="00B229D5">
              <w:t>(kWh)</w:t>
            </w:r>
            <w:r w:rsidRPr="00B229D5">
              <w:rPr>
                <w:spacing w:val="-6"/>
              </w:rPr>
              <w:t xml:space="preserve"> </w:t>
            </w:r>
            <w:r w:rsidRPr="00B229D5">
              <w:t>or</w:t>
            </w:r>
            <w:r w:rsidRPr="00B229D5">
              <w:rPr>
                <w:spacing w:val="-9"/>
              </w:rPr>
              <w:t xml:space="preserve"> </w:t>
            </w:r>
            <w:r w:rsidRPr="00B229D5">
              <w:t>megawatt</w:t>
            </w:r>
            <w:r w:rsidRPr="00B229D5">
              <w:rPr>
                <w:spacing w:val="-4"/>
              </w:rPr>
              <w:t xml:space="preserve"> </w:t>
            </w:r>
            <w:r w:rsidRPr="00B229D5">
              <w:t>hours</w:t>
            </w:r>
            <w:r w:rsidRPr="00B229D5">
              <w:rPr>
                <w:spacing w:val="-6"/>
              </w:rPr>
              <w:t xml:space="preserve"> </w:t>
            </w:r>
            <w:r w:rsidRPr="00B229D5">
              <w:t>(MWh);</w:t>
            </w:r>
            <w:r w:rsidRPr="00B229D5">
              <w:rPr>
                <w:spacing w:val="-7"/>
              </w:rPr>
              <w:t xml:space="preserve"> </w:t>
            </w:r>
            <w:r w:rsidRPr="00B229D5">
              <w:t>gigajoules</w:t>
            </w:r>
            <w:r w:rsidRPr="00B229D5">
              <w:rPr>
                <w:spacing w:val="-4"/>
              </w:rPr>
              <w:t xml:space="preserve"> </w:t>
            </w:r>
            <w:r w:rsidRPr="00B229D5">
              <w:rPr>
                <w:spacing w:val="-2"/>
              </w:rPr>
              <w:t>(GJ).</w:t>
            </w:r>
          </w:p>
        </w:tc>
      </w:tr>
      <w:tr w:rsidR="00B873CD" w:rsidRPr="00B229D5" w14:paraId="025E32BF" w14:textId="77777777">
        <w:trPr>
          <w:trHeight w:val="681"/>
        </w:trPr>
        <w:tc>
          <w:tcPr>
            <w:tcW w:w="2405" w:type="dxa"/>
          </w:tcPr>
          <w:p w14:paraId="025E32BD" w14:textId="77777777" w:rsidR="00B873CD" w:rsidRPr="00B229D5" w:rsidRDefault="00CA7016">
            <w:pPr>
              <w:pStyle w:val="TableParagraph"/>
              <w:spacing w:before="88"/>
              <w:ind w:left="107"/>
            </w:pPr>
            <w:r w:rsidRPr="00B229D5">
              <w:t>Natural</w:t>
            </w:r>
            <w:r w:rsidRPr="00B229D5">
              <w:rPr>
                <w:spacing w:val="-6"/>
              </w:rPr>
              <w:t xml:space="preserve"> </w:t>
            </w:r>
            <w:r w:rsidRPr="00B229D5">
              <w:rPr>
                <w:spacing w:val="-5"/>
              </w:rPr>
              <w:t>gas</w:t>
            </w:r>
          </w:p>
        </w:tc>
        <w:tc>
          <w:tcPr>
            <w:tcW w:w="6614" w:type="dxa"/>
          </w:tcPr>
          <w:p w14:paraId="025E32BE" w14:textId="77777777" w:rsidR="00B873CD" w:rsidRPr="00B229D5" w:rsidRDefault="00CA7016">
            <w:pPr>
              <w:pStyle w:val="TableParagraph"/>
              <w:spacing w:before="88" w:line="266" w:lineRule="auto"/>
              <w:ind w:left="108"/>
            </w:pPr>
            <w:r w:rsidRPr="00B229D5">
              <w:t>Cubic</w:t>
            </w:r>
            <w:r w:rsidRPr="00B229D5">
              <w:rPr>
                <w:spacing w:val="-5"/>
              </w:rPr>
              <w:t xml:space="preserve"> </w:t>
            </w:r>
            <w:r w:rsidRPr="00B229D5">
              <w:t>metres</w:t>
            </w:r>
            <w:r w:rsidRPr="00B229D5">
              <w:rPr>
                <w:spacing w:val="-7"/>
              </w:rPr>
              <w:t xml:space="preserve"> </w:t>
            </w:r>
            <w:r w:rsidRPr="00B229D5">
              <w:t>(m</w:t>
            </w:r>
            <w:r w:rsidRPr="00B229D5">
              <w:rPr>
                <w:vertAlign w:val="superscript"/>
              </w:rPr>
              <w:t>3</w:t>
            </w:r>
            <w:r w:rsidRPr="00B229D5">
              <w:t>)</w:t>
            </w:r>
            <w:r w:rsidRPr="00B229D5">
              <w:rPr>
                <w:spacing w:val="-5"/>
              </w:rPr>
              <w:t xml:space="preserve"> </w:t>
            </w:r>
            <w:r w:rsidRPr="00B229D5">
              <w:t>at</w:t>
            </w:r>
            <w:r w:rsidRPr="00B229D5">
              <w:rPr>
                <w:spacing w:val="-4"/>
              </w:rPr>
              <w:t xml:space="preserve"> </w:t>
            </w:r>
            <w:r w:rsidRPr="00B229D5">
              <w:t>standard</w:t>
            </w:r>
            <w:r w:rsidRPr="00B229D5">
              <w:rPr>
                <w:spacing w:val="-8"/>
              </w:rPr>
              <w:t xml:space="preserve"> </w:t>
            </w:r>
            <w:r w:rsidRPr="00B229D5">
              <w:t>temperature</w:t>
            </w:r>
            <w:r w:rsidRPr="00B229D5">
              <w:rPr>
                <w:spacing w:val="-6"/>
              </w:rPr>
              <w:t xml:space="preserve"> </w:t>
            </w:r>
            <w:r w:rsidRPr="00B229D5">
              <w:t>and</w:t>
            </w:r>
            <w:r w:rsidRPr="00B229D5">
              <w:rPr>
                <w:spacing w:val="-8"/>
              </w:rPr>
              <w:t xml:space="preserve"> </w:t>
            </w:r>
            <w:r w:rsidRPr="00B229D5">
              <w:t>pressure; megajoules (MJ), GJ or kWh.</w:t>
            </w:r>
          </w:p>
        </w:tc>
      </w:tr>
      <w:tr w:rsidR="00B873CD" w:rsidRPr="00B229D5" w14:paraId="025E32C2" w14:textId="77777777">
        <w:trPr>
          <w:trHeight w:val="959"/>
        </w:trPr>
        <w:tc>
          <w:tcPr>
            <w:tcW w:w="2405" w:type="dxa"/>
          </w:tcPr>
          <w:p w14:paraId="025E32C0" w14:textId="77777777" w:rsidR="00B873CD" w:rsidRPr="00B229D5" w:rsidRDefault="00CA7016">
            <w:pPr>
              <w:pStyle w:val="TableParagraph"/>
              <w:spacing w:before="88"/>
              <w:ind w:left="107"/>
            </w:pPr>
            <w:r w:rsidRPr="00B229D5">
              <w:rPr>
                <w:spacing w:val="-5"/>
              </w:rPr>
              <w:t>LPG</w:t>
            </w:r>
          </w:p>
        </w:tc>
        <w:tc>
          <w:tcPr>
            <w:tcW w:w="6614" w:type="dxa"/>
          </w:tcPr>
          <w:p w14:paraId="025E32C1" w14:textId="77777777" w:rsidR="00B873CD" w:rsidRPr="00B229D5" w:rsidRDefault="00CA7016">
            <w:pPr>
              <w:pStyle w:val="TableParagraph"/>
              <w:spacing w:before="86" w:line="266" w:lineRule="auto"/>
              <w:ind w:left="108" w:right="110"/>
            </w:pPr>
            <w:r w:rsidRPr="00B229D5">
              <w:t>LPG</w:t>
            </w:r>
            <w:r w:rsidRPr="00B229D5">
              <w:rPr>
                <w:spacing w:val="-4"/>
              </w:rPr>
              <w:t xml:space="preserve"> </w:t>
            </w:r>
            <w:r w:rsidRPr="00B229D5">
              <w:t>must</w:t>
            </w:r>
            <w:r w:rsidRPr="00B229D5">
              <w:rPr>
                <w:spacing w:val="-4"/>
              </w:rPr>
              <w:t xml:space="preserve"> </w:t>
            </w:r>
            <w:r w:rsidRPr="00B229D5">
              <w:t>be</w:t>
            </w:r>
            <w:r w:rsidRPr="00B229D5">
              <w:rPr>
                <w:spacing w:val="-5"/>
              </w:rPr>
              <w:t xml:space="preserve"> </w:t>
            </w:r>
            <w:r w:rsidRPr="00B229D5">
              <w:t>entered</w:t>
            </w:r>
            <w:r w:rsidRPr="00B229D5">
              <w:rPr>
                <w:spacing w:val="-3"/>
              </w:rPr>
              <w:t xml:space="preserve"> </w:t>
            </w:r>
            <w:r w:rsidRPr="00B229D5">
              <w:t>into</w:t>
            </w:r>
            <w:r w:rsidRPr="00B229D5">
              <w:rPr>
                <w:spacing w:val="-3"/>
              </w:rPr>
              <w:t xml:space="preserve"> </w:t>
            </w:r>
            <w:r w:rsidRPr="00B229D5">
              <w:t>the</w:t>
            </w:r>
            <w:r w:rsidRPr="00B229D5">
              <w:rPr>
                <w:spacing w:val="-3"/>
              </w:rPr>
              <w:t xml:space="preserve"> </w:t>
            </w:r>
            <w:r w:rsidRPr="00B229D5">
              <w:rPr>
                <w:b/>
                <w:color w:val="007197"/>
              </w:rPr>
              <w:t>NABERS</w:t>
            </w:r>
            <w:r w:rsidRPr="00B229D5">
              <w:rPr>
                <w:b/>
                <w:color w:val="007197"/>
                <w:spacing w:val="-3"/>
              </w:rPr>
              <w:t xml:space="preserve"> </w:t>
            </w:r>
            <w:r w:rsidRPr="00B229D5">
              <w:rPr>
                <w:b/>
                <w:color w:val="007197"/>
              </w:rPr>
              <w:t>UK</w:t>
            </w:r>
            <w:r w:rsidRPr="00B229D5">
              <w:rPr>
                <w:b/>
                <w:color w:val="007197"/>
                <w:spacing w:val="-6"/>
              </w:rPr>
              <w:t xml:space="preserve"> </w:t>
            </w:r>
            <w:r w:rsidRPr="00B229D5">
              <w:rPr>
                <w:b/>
                <w:color w:val="007197"/>
              </w:rPr>
              <w:t>rating</w:t>
            </w:r>
            <w:r w:rsidRPr="00B229D5">
              <w:rPr>
                <w:b/>
                <w:color w:val="007197"/>
                <w:spacing w:val="-3"/>
              </w:rPr>
              <w:t xml:space="preserve"> </w:t>
            </w:r>
            <w:r w:rsidRPr="00B229D5">
              <w:rPr>
                <w:b/>
                <w:color w:val="007197"/>
              </w:rPr>
              <w:t>input</w:t>
            </w:r>
            <w:r w:rsidRPr="00B229D5">
              <w:rPr>
                <w:b/>
                <w:color w:val="007197"/>
                <w:spacing w:val="-4"/>
              </w:rPr>
              <w:t xml:space="preserve"> </w:t>
            </w:r>
            <w:r w:rsidRPr="00B229D5">
              <w:rPr>
                <w:b/>
                <w:color w:val="007197"/>
              </w:rPr>
              <w:t>form</w:t>
            </w:r>
            <w:r w:rsidRPr="00B229D5">
              <w:rPr>
                <w:b/>
                <w:color w:val="007197"/>
                <w:spacing w:val="-3"/>
              </w:rPr>
              <w:t xml:space="preserve"> </w:t>
            </w:r>
            <w:r w:rsidRPr="00B229D5">
              <w:t xml:space="preserve">as “Gas” and the units are in megajoules, not in litres or cubic </w:t>
            </w:r>
            <w:r w:rsidRPr="00B229D5">
              <w:rPr>
                <w:spacing w:val="-2"/>
              </w:rPr>
              <w:t>metres.</w:t>
            </w:r>
          </w:p>
        </w:tc>
      </w:tr>
      <w:tr w:rsidR="00B873CD" w:rsidRPr="00B229D5" w14:paraId="025E32C5" w14:textId="77777777">
        <w:trPr>
          <w:trHeight w:val="678"/>
        </w:trPr>
        <w:tc>
          <w:tcPr>
            <w:tcW w:w="2405" w:type="dxa"/>
          </w:tcPr>
          <w:p w14:paraId="025E32C3" w14:textId="77777777" w:rsidR="00B873CD" w:rsidRPr="00B229D5" w:rsidRDefault="00CA7016">
            <w:pPr>
              <w:pStyle w:val="TableParagraph"/>
              <w:spacing w:before="88" w:line="266" w:lineRule="auto"/>
              <w:ind w:left="107"/>
            </w:pPr>
            <w:r w:rsidRPr="00B229D5">
              <w:t>Fuel</w:t>
            </w:r>
            <w:r w:rsidRPr="00B229D5">
              <w:rPr>
                <w:spacing w:val="-14"/>
              </w:rPr>
              <w:t xml:space="preserve"> </w:t>
            </w:r>
            <w:r w:rsidRPr="00B229D5">
              <w:t>oil,</w:t>
            </w:r>
            <w:r w:rsidRPr="00B229D5">
              <w:rPr>
                <w:spacing w:val="-11"/>
              </w:rPr>
              <w:t xml:space="preserve"> </w:t>
            </w:r>
            <w:r w:rsidRPr="00B229D5">
              <w:t>e.g.</w:t>
            </w:r>
            <w:r w:rsidRPr="00B229D5">
              <w:rPr>
                <w:spacing w:val="-11"/>
              </w:rPr>
              <w:t xml:space="preserve"> </w:t>
            </w:r>
            <w:r w:rsidRPr="00B229D5">
              <w:t>diesel, heating oil</w:t>
            </w:r>
          </w:p>
        </w:tc>
        <w:tc>
          <w:tcPr>
            <w:tcW w:w="6614" w:type="dxa"/>
          </w:tcPr>
          <w:p w14:paraId="025E32C4" w14:textId="77777777" w:rsidR="00B873CD" w:rsidRPr="00B229D5" w:rsidRDefault="00CA7016">
            <w:pPr>
              <w:pStyle w:val="TableParagraph"/>
              <w:spacing w:before="88"/>
              <w:ind w:left="108"/>
            </w:pPr>
            <w:r w:rsidRPr="00B229D5">
              <w:t>Litres</w:t>
            </w:r>
            <w:r w:rsidRPr="00B229D5">
              <w:rPr>
                <w:spacing w:val="-5"/>
              </w:rPr>
              <w:t xml:space="preserve"> </w:t>
            </w:r>
            <w:r w:rsidRPr="00B229D5">
              <w:t>(L);</w:t>
            </w:r>
            <w:r w:rsidRPr="00B229D5">
              <w:rPr>
                <w:spacing w:val="-4"/>
              </w:rPr>
              <w:t xml:space="preserve"> </w:t>
            </w:r>
            <w:r w:rsidRPr="00B229D5">
              <w:rPr>
                <w:spacing w:val="-5"/>
              </w:rPr>
              <w:t>GJ.</w:t>
            </w:r>
          </w:p>
        </w:tc>
      </w:tr>
      <w:tr w:rsidR="00B873CD" w:rsidRPr="00B229D5" w14:paraId="025E32C8" w14:textId="77777777">
        <w:trPr>
          <w:trHeight w:val="400"/>
        </w:trPr>
        <w:tc>
          <w:tcPr>
            <w:tcW w:w="2405" w:type="dxa"/>
          </w:tcPr>
          <w:p w14:paraId="025E32C6" w14:textId="77777777" w:rsidR="00B873CD" w:rsidRPr="00B229D5" w:rsidRDefault="00CA7016">
            <w:pPr>
              <w:pStyle w:val="TableParagraph"/>
              <w:spacing w:before="89"/>
              <w:ind w:left="107"/>
            </w:pPr>
            <w:r w:rsidRPr="00B229D5">
              <w:t>Solid</w:t>
            </w:r>
            <w:r w:rsidRPr="00B229D5">
              <w:rPr>
                <w:spacing w:val="-5"/>
              </w:rPr>
              <w:t xml:space="preserve"> </w:t>
            </w:r>
            <w:r w:rsidRPr="00B229D5">
              <w:t>fuels</w:t>
            </w:r>
            <w:r w:rsidRPr="00B229D5">
              <w:rPr>
                <w:spacing w:val="-3"/>
              </w:rPr>
              <w:t xml:space="preserve"> </w:t>
            </w:r>
            <w:r w:rsidRPr="00B229D5">
              <w:rPr>
                <w:spacing w:val="-2"/>
              </w:rPr>
              <w:t>(coal)</w:t>
            </w:r>
          </w:p>
        </w:tc>
        <w:tc>
          <w:tcPr>
            <w:tcW w:w="6614" w:type="dxa"/>
          </w:tcPr>
          <w:p w14:paraId="025E32C7" w14:textId="77777777" w:rsidR="00B873CD" w:rsidRPr="00B229D5" w:rsidRDefault="00CA7016">
            <w:pPr>
              <w:pStyle w:val="TableParagraph"/>
              <w:spacing w:before="89"/>
              <w:ind w:left="108"/>
            </w:pPr>
            <w:r w:rsidRPr="00B229D5">
              <w:t>Kilograms</w:t>
            </w:r>
            <w:r w:rsidRPr="00B229D5">
              <w:rPr>
                <w:spacing w:val="-7"/>
              </w:rPr>
              <w:t xml:space="preserve"> </w:t>
            </w:r>
            <w:r w:rsidRPr="00B229D5">
              <w:rPr>
                <w:spacing w:val="-2"/>
              </w:rPr>
              <w:t>(kg).</w:t>
            </w:r>
          </w:p>
        </w:tc>
      </w:tr>
    </w:tbl>
    <w:p w14:paraId="025E32C9" w14:textId="77777777" w:rsidR="00B873CD" w:rsidRPr="00B229D5" w:rsidRDefault="00B873CD">
      <w:pPr>
        <w:pStyle w:val="BodyText"/>
        <w:spacing w:before="6"/>
        <w:rPr>
          <w:b/>
          <w:sz w:val="31"/>
        </w:rPr>
      </w:pPr>
    </w:p>
    <w:p w14:paraId="025E32CA" w14:textId="77777777" w:rsidR="00B873CD" w:rsidRPr="00B229D5" w:rsidRDefault="00CA7016">
      <w:pPr>
        <w:pStyle w:val="Heading4"/>
        <w:numPr>
          <w:ilvl w:val="2"/>
          <w:numId w:val="72"/>
        </w:numPr>
        <w:tabs>
          <w:tab w:val="left" w:pos="941"/>
        </w:tabs>
        <w:ind w:hanging="721"/>
      </w:pPr>
      <w:bookmarkStart w:id="66" w:name="_bookmark47"/>
      <w:bookmarkEnd w:id="66"/>
      <w:r w:rsidRPr="00B229D5">
        <w:rPr>
          <w:color w:val="007496"/>
        </w:rPr>
        <w:t>Energy</w:t>
      </w:r>
      <w:r w:rsidRPr="00B229D5">
        <w:rPr>
          <w:color w:val="007496"/>
          <w:spacing w:val="-3"/>
        </w:rPr>
        <w:t xml:space="preserve"> </w:t>
      </w:r>
      <w:r w:rsidRPr="00B229D5">
        <w:rPr>
          <w:color w:val="007496"/>
        </w:rPr>
        <w:t>bill</w:t>
      </w:r>
      <w:r w:rsidRPr="00B229D5">
        <w:rPr>
          <w:color w:val="007496"/>
          <w:spacing w:val="-2"/>
        </w:rPr>
        <w:t xml:space="preserve"> formats</w:t>
      </w:r>
    </w:p>
    <w:p w14:paraId="025E32CB" w14:textId="77777777" w:rsidR="00B873CD" w:rsidRPr="00B229D5" w:rsidRDefault="00CA7016">
      <w:pPr>
        <w:pStyle w:val="BodyText"/>
        <w:spacing w:before="168" w:line="266" w:lineRule="auto"/>
        <w:ind w:left="220" w:right="214"/>
        <w:jc w:val="both"/>
      </w:pPr>
      <w:r w:rsidRPr="00B229D5">
        <w:t>NABERS</w:t>
      </w:r>
      <w:r w:rsidRPr="00B229D5">
        <w:rPr>
          <w:spacing w:val="-1"/>
        </w:rPr>
        <w:t xml:space="preserve"> </w:t>
      </w:r>
      <w:r w:rsidRPr="00B229D5">
        <w:t>UK</w:t>
      </w:r>
      <w:r w:rsidRPr="00B229D5">
        <w:rPr>
          <w:spacing w:val="-1"/>
        </w:rPr>
        <w:t xml:space="preserve"> </w:t>
      </w:r>
      <w:r w:rsidRPr="00B229D5">
        <w:t>ratings</w:t>
      </w:r>
      <w:r w:rsidRPr="00B229D5">
        <w:rPr>
          <w:spacing w:val="-1"/>
        </w:rPr>
        <w:t xml:space="preserve"> </w:t>
      </w:r>
      <w:r w:rsidRPr="00B229D5">
        <w:t>utilise</w:t>
      </w:r>
      <w:r w:rsidRPr="00B229D5">
        <w:rPr>
          <w:spacing w:val="-1"/>
        </w:rPr>
        <w:t xml:space="preserve"> </w:t>
      </w:r>
      <w:r w:rsidRPr="00B229D5">
        <w:t>metered</w:t>
      </w:r>
      <w:r w:rsidRPr="00B229D5">
        <w:rPr>
          <w:spacing w:val="-1"/>
        </w:rPr>
        <w:t xml:space="preserve"> </w:t>
      </w:r>
      <w:r w:rsidRPr="00B229D5">
        <w:t>site</w:t>
      </w:r>
      <w:r w:rsidRPr="00B229D5">
        <w:rPr>
          <w:spacing w:val="-3"/>
        </w:rPr>
        <w:t xml:space="preserve"> </w:t>
      </w:r>
      <w:r w:rsidRPr="00B229D5">
        <w:t>energy.</w:t>
      </w:r>
      <w:r w:rsidRPr="00B229D5">
        <w:rPr>
          <w:spacing w:val="-2"/>
        </w:rPr>
        <w:t xml:space="preserve"> </w:t>
      </w:r>
      <w:r w:rsidRPr="00B229D5">
        <w:t>Any modifications</w:t>
      </w:r>
      <w:r w:rsidRPr="00B229D5">
        <w:rPr>
          <w:spacing w:val="-1"/>
        </w:rPr>
        <w:t xml:space="preserve"> </w:t>
      </w:r>
      <w:r w:rsidRPr="00B229D5">
        <w:t>by</w:t>
      </w:r>
      <w:r w:rsidRPr="00B229D5">
        <w:rPr>
          <w:spacing w:val="-3"/>
        </w:rPr>
        <w:t xml:space="preserve"> </w:t>
      </w:r>
      <w:r w:rsidRPr="00B229D5">
        <w:t>the</w:t>
      </w:r>
      <w:r w:rsidRPr="00B229D5">
        <w:rPr>
          <w:spacing w:val="-3"/>
        </w:rPr>
        <w:t xml:space="preserve"> </w:t>
      </w:r>
      <w:r w:rsidRPr="00B229D5">
        <w:rPr>
          <w:b/>
          <w:color w:val="007197"/>
        </w:rPr>
        <w:t xml:space="preserve">utility </w:t>
      </w:r>
      <w:r w:rsidRPr="00B229D5">
        <w:t>or any</w:t>
      </w:r>
      <w:r w:rsidRPr="00B229D5">
        <w:rPr>
          <w:spacing w:val="-3"/>
        </w:rPr>
        <w:t xml:space="preserve"> </w:t>
      </w:r>
      <w:r w:rsidRPr="00B229D5">
        <w:t>other party</w:t>
      </w:r>
      <w:r w:rsidRPr="00B229D5">
        <w:rPr>
          <w:spacing w:val="-7"/>
        </w:rPr>
        <w:t xml:space="preserve"> </w:t>
      </w:r>
      <w:r w:rsidRPr="00B229D5">
        <w:t>to</w:t>
      </w:r>
      <w:r w:rsidRPr="00B229D5">
        <w:rPr>
          <w:spacing w:val="-5"/>
        </w:rPr>
        <w:t xml:space="preserve"> </w:t>
      </w:r>
      <w:r w:rsidRPr="00B229D5">
        <w:t>the</w:t>
      </w:r>
      <w:r w:rsidRPr="00B229D5">
        <w:rPr>
          <w:spacing w:val="-8"/>
        </w:rPr>
        <w:t xml:space="preserve"> </w:t>
      </w:r>
      <w:r w:rsidRPr="00B229D5">
        <w:t>metered</w:t>
      </w:r>
      <w:r w:rsidRPr="00B229D5">
        <w:rPr>
          <w:spacing w:val="-6"/>
        </w:rPr>
        <w:t xml:space="preserve"> </w:t>
      </w:r>
      <w:r w:rsidRPr="00B229D5">
        <w:t>energy</w:t>
      </w:r>
      <w:r w:rsidRPr="00B229D5">
        <w:rPr>
          <w:spacing w:val="-5"/>
        </w:rPr>
        <w:t xml:space="preserve"> </w:t>
      </w:r>
      <w:r w:rsidRPr="00B229D5">
        <w:t>for</w:t>
      </w:r>
      <w:r w:rsidRPr="00B229D5">
        <w:rPr>
          <w:spacing w:val="-4"/>
        </w:rPr>
        <w:t xml:space="preserve"> </w:t>
      </w:r>
      <w:r w:rsidRPr="00B229D5">
        <w:t>any</w:t>
      </w:r>
      <w:r w:rsidRPr="00B229D5">
        <w:rPr>
          <w:spacing w:val="-5"/>
        </w:rPr>
        <w:t xml:space="preserve"> </w:t>
      </w:r>
      <w:r w:rsidRPr="00B229D5">
        <w:t>reason</w:t>
      </w:r>
      <w:r w:rsidRPr="00B229D5">
        <w:rPr>
          <w:spacing w:val="-6"/>
        </w:rPr>
        <w:t xml:space="preserve"> </w:t>
      </w:r>
      <w:r w:rsidRPr="00B229D5">
        <w:t>other</w:t>
      </w:r>
      <w:r w:rsidRPr="00B229D5">
        <w:rPr>
          <w:spacing w:val="-7"/>
        </w:rPr>
        <w:t xml:space="preserve"> </w:t>
      </w:r>
      <w:r w:rsidRPr="00B229D5">
        <w:t>than</w:t>
      </w:r>
      <w:r w:rsidRPr="00B229D5">
        <w:rPr>
          <w:spacing w:val="-5"/>
        </w:rPr>
        <w:t xml:space="preserve"> </w:t>
      </w:r>
      <w:r w:rsidRPr="00B229D5">
        <w:t>the</w:t>
      </w:r>
      <w:r w:rsidRPr="00B229D5">
        <w:rPr>
          <w:spacing w:val="-6"/>
        </w:rPr>
        <w:t xml:space="preserve"> </w:t>
      </w:r>
      <w:r w:rsidRPr="00B229D5">
        <w:t>accurate</w:t>
      </w:r>
      <w:r w:rsidRPr="00B229D5">
        <w:rPr>
          <w:spacing w:val="-5"/>
        </w:rPr>
        <w:t xml:space="preserve"> </w:t>
      </w:r>
      <w:r w:rsidRPr="00B229D5">
        <w:t>representation</w:t>
      </w:r>
      <w:r w:rsidRPr="00B229D5">
        <w:rPr>
          <w:spacing w:val="-6"/>
        </w:rPr>
        <w:t xml:space="preserve"> </w:t>
      </w:r>
      <w:r w:rsidRPr="00B229D5">
        <w:t>of</w:t>
      </w:r>
      <w:r w:rsidRPr="00B229D5">
        <w:rPr>
          <w:spacing w:val="-7"/>
        </w:rPr>
        <w:t xml:space="preserve"> </w:t>
      </w:r>
      <w:r w:rsidRPr="00B229D5">
        <w:t>metered site energy must be ignored.</w:t>
      </w:r>
    </w:p>
    <w:p w14:paraId="025E32CC" w14:textId="68EBC51A" w:rsidR="00B873CD" w:rsidRPr="00B229D5" w:rsidRDefault="00635D75">
      <w:pPr>
        <w:pStyle w:val="BodyText"/>
        <w:spacing w:before="6"/>
        <w:rPr>
          <w:sz w:val="28"/>
        </w:rPr>
      </w:pPr>
      <w:r w:rsidRPr="00B229D5">
        <w:rPr>
          <w:noProof/>
        </w:rPr>
        <mc:AlternateContent>
          <mc:Choice Requires="wps">
            <w:drawing>
              <wp:anchor distT="0" distB="0" distL="0" distR="0" simplePos="0" relativeHeight="251658288" behindDoc="1" locked="0" layoutInCell="1" allowOverlap="1" wp14:anchorId="025E383E" wp14:editId="0DBA7D9F">
                <wp:simplePos x="0" y="0"/>
                <wp:positionH relativeFrom="page">
                  <wp:posOffset>840105</wp:posOffset>
                </wp:positionH>
                <wp:positionV relativeFrom="paragraph">
                  <wp:posOffset>230505</wp:posOffset>
                </wp:positionV>
                <wp:extent cx="5882640" cy="264160"/>
                <wp:effectExtent l="0" t="0" r="22860" b="21590"/>
                <wp:wrapTopAndBottom/>
                <wp:docPr id="206" name="docshape120" descr="P1046TB5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miter lim="800000"/>
                          <a:headEnd/>
                          <a:tailEnd/>
                        </a:ln>
                      </wps:spPr>
                      <wps:txbx>
                        <w:txbxContent>
                          <w:p w14:paraId="025E3941" w14:textId="77777777" w:rsidR="00B873CD" w:rsidRDefault="00CA7016">
                            <w:pPr>
                              <w:spacing w:before="37"/>
                              <w:ind w:left="107"/>
                              <w:rPr>
                                <w:color w:val="000000"/>
                                <w:sz w:val="28"/>
                              </w:rPr>
                            </w:pPr>
                            <w:bookmarkStart w:id="67" w:name="_bookmark48"/>
                            <w:bookmarkEnd w:id="67"/>
                            <w:r>
                              <w:rPr>
                                <w:color w:val="FFFFFF"/>
                                <w:sz w:val="28"/>
                              </w:rPr>
                              <w:t>5.4</w:t>
                            </w:r>
                            <w:r>
                              <w:rPr>
                                <w:color w:val="FFFFFF"/>
                                <w:spacing w:val="59"/>
                                <w:w w:val="150"/>
                                <w:sz w:val="28"/>
                              </w:rPr>
                              <w:t xml:space="preserve"> </w:t>
                            </w:r>
                            <w:r>
                              <w:rPr>
                                <w:color w:val="FFFFFF"/>
                                <w:sz w:val="28"/>
                              </w:rPr>
                              <w:t>12</w:t>
                            </w:r>
                            <w:r>
                              <w:rPr>
                                <w:color w:val="FFFFFF"/>
                                <w:spacing w:val="-4"/>
                                <w:sz w:val="28"/>
                              </w:rPr>
                              <w:t xml:space="preserve"> </w:t>
                            </w:r>
                            <w:r>
                              <w:rPr>
                                <w:color w:val="FFFFFF"/>
                                <w:sz w:val="28"/>
                              </w:rPr>
                              <w:t>months</w:t>
                            </w:r>
                            <w:r>
                              <w:rPr>
                                <w:color w:val="FFFFFF"/>
                                <w:spacing w:val="-4"/>
                                <w:sz w:val="28"/>
                              </w:rPr>
                              <w:t xml:space="preserve"> </w:t>
                            </w:r>
                            <w:r>
                              <w:rPr>
                                <w:color w:val="FFFFFF"/>
                                <w:sz w:val="28"/>
                              </w:rPr>
                              <w:t>of</w:t>
                            </w:r>
                            <w:r>
                              <w:rPr>
                                <w:color w:val="FFFFFF"/>
                                <w:spacing w:val="-5"/>
                                <w:sz w:val="28"/>
                              </w:rPr>
                              <w:t xml:space="preserve"> </w:t>
                            </w:r>
                            <w:r>
                              <w:rPr>
                                <w:color w:val="FFFFFF"/>
                                <w:sz w:val="28"/>
                              </w:rPr>
                              <w:t>acceptable</w:t>
                            </w:r>
                            <w:r>
                              <w:rPr>
                                <w:color w:val="FFFFFF"/>
                                <w:spacing w:val="-5"/>
                                <w:sz w:val="28"/>
                              </w:rPr>
                              <w:t xml:space="preserve"> </w:t>
                            </w:r>
                            <w:r>
                              <w:rPr>
                                <w:color w:val="FFFFFF"/>
                                <w:sz w:val="28"/>
                              </w:rPr>
                              <w:t>data</w:t>
                            </w:r>
                            <w:r>
                              <w:rPr>
                                <w:color w:val="FFFFFF"/>
                                <w:spacing w:val="-4"/>
                                <w:sz w:val="28"/>
                              </w:rPr>
                              <w:t xml:space="preserve"> </w:t>
                            </w:r>
                            <w:r>
                              <w:rPr>
                                <w:color w:val="FFFFFF"/>
                                <w:sz w:val="28"/>
                              </w:rPr>
                              <w:t>for</w:t>
                            </w:r>
                            <w:r>
                              <w:rPr>
                                <w:color w:val="FFFFFF"/>
                                <w:spacing w:val="-5"/>
                                <w:sz w:val="28"/>
                              </w:rPr>
                              <w:t xml:space="preserve"> </w:t>
                            </w:r>
                            <w:r>
                              <w:rPr>
                                <w:color w:val="FFFFFF"/>
                                <w:sz w:val="28"/>
                              </w:rPr>
                              <w:t>each</w:t>
                            </w:r>
                            <w:r>
                              <w:rPr>
                                <w:color w:val="FFFFFF"/>
                                <w:spacing w:val="-8"/>
                                <w:sz w:val="28"/>
                              </w:rPr>
                              <w:t xml:space="preserve"> </w:t>
                            </w:r>
                            <w:r>
                              <w:rPr>
                                <w:color w:val="FFFFFF"/>
                                <w:sz w:val="28"/>
                              </w:rPr>
                              <w:t>utility</w:t>
                            </w:r>
                            <w:r>
                              <w:rPr>
                                <w:color w:val="FFFFFF"/>
                                <w:spacing w:val="-4"/>
                                <w:sz w:val="28"/>
                              </w:rPr>
                              <w:t xml:space="preserve"> </w:t>
                            </w:r>
                            <w:r>
                              <w:rPr>
                                <w:color w:val="FFFFFF"/>
                                <w:sz w:val="28"/>
                              </w:rPr>
                              <w:t>metering</w:t>
                            </w:r>
                            <w:r>
                              <w:rPr>
                                <w:color w:val="FFFFFF"/>
                                <w:spacing w:val="-5"/>
                                <w:sz w:val="28"/>
                              </w:rPr>
                              <w:t xml:space="preserve"> </w:t>
                            </w:r>
                            <w:r>
                              <w:rPr>
                                <w:color w:val="FFFFFF"/>
                                <w:spacing w:val="-2"/>
                                <w:sz w:val="28"/>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3E" id="docshape120" o:spid="_x0000_s1104" type="#_x0000_t202" alt="P1046TB58#y1" style="position:absolute;margin-left:66.15pt;margin-top:18.15pt;width:463.2pt;height:20.8pt;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" fillcolor="#007197" strokecolor="#44536a" strokeweight=".96pt">
                <v:textbox inset="0,0,0,0">
                  <w:txbxContent>
                    <w:p w14:paraId="025E3941" w14:textId="77777777" w:rsidR="00B873CD" w:rsidRDefault="00CA7016">
                      <w:pPr>
                        <w:spacing w:before="37"/>
                        <w:ind w:left="107"/>
                        <w:rPr>
                          <w:color w:val="000000"/>
                          <w:sz w:val="28"/>
                        </w:rPr>
                      </w:pPr>
                      <w:bookmarkStart w:id="68" w:name="_bookmark48"/>
                      <w:bookmarkEnd w:id="68"/>
                      <w:r>
                        <w:rPr>
                          <w:color w:val="FFFFFF"/>
                          <w:sz w:val="28"/>
                        </w:rPr>
                        <w:t>5.4</w:t>
                      </w:r>
                      <w:r>
                        <w:rPr>
                          <w:color w:val="FFFFFF"/>
                          <w:spacing w:val="59"/>
                          <w:w w:val="150"/>
                          <w:sz w:val="28"/>
                        </w:rPr>
                        <w:t xml:space="preserve"> </w:t>
                      </w:r>
                      <w:r>
                        <w:rPr>
                          <w:color w:val="FFFFFF"/>
                          <w:sz w:val="28"/>
                        </w:rPr>
                        <w:t>12</w:t>
                      </w:r>
                      <w:r>
                        <w:rPr>
                          <w:color w:val="FFFFFF"/>
                          <w:spacing w:val="-4"/>
                          <w:sz w:val="28"/>
                        </w:rPr>
                        <w:t xml:space="preserve"> </w:t>
                      </w:r>
                      <w:r>
                        <w:rPr>
                          <w:color w:val="FFFFFF"/>
                          <w:sz w:val="28"/>
                        </w:rPr>
                        <w:t>months</w:t>
                      </w:r>
                      <w:r>
                        <w:rPr>
                          <w:color w:val="FFFFFF"/>
                          <w:spacing w:val="-4"/>
                          <w:sz w:val="28"/>
                        </w:rPr>
                        <w:t xml:space="preserve"> </w:t>
                      </w:r>
                      <w:r>
                        <w:rPr>
                          <w:color w:val="FFFFFF"/>
                          <w:sz w:val="28"/>
                        </w:rPr>
                        <w:t>of</w:t>
                      </w:r>
                      <w:r>
                        <w:rPr>
                          <w:color w:val="FFFFFF"/>
                          <w:spacing w:val="-5"/>
                          <w:sz w:val="28"/>
                        </w:rPr>
                        <w:t xml:space="preserve"> </w:t>
                      </w:r>
                      <w:r>
                        <w:rPr>
                          <w:color w:val="FFFFFF"/>
                          <w:sz w:val="28"/>
                        </w:rPr>
                        <w:t>acceptable</w:t>
                      </w:r>
                      <w:r>
                        <w:rPr>
                          <w:color w:val="FFFFFF"/>
                          <w:spacing w:val="-5"/>
                          <w:sz w:val="28"/>
                        </w:rPr>
                        <w:t xml:space="preserve"> </w:t>
                      </w:r>
                      <w:r>
                        <w:rPr>
                          <w:color w:val="FFFFFF"/>
                          <w:sz w:val="28"/>
                        </w:rPr>
                        <w:t>data</w:t>
                      </w:r>
                      <w:r>
                        <w:rPr>
                          <w:color w:val="FFFFFF"/>
                          <w:spacing w:val="-4"/>
                          <w:sz w:val="28"/>
                        </w:rPr>
                        <w:t xml:space="preserve"> </w:t>
                      </w:r>
                      <w:r>
                        <w:rPr>
                          <w:color w:val="FFFFFF"/>
                          <w:sz w:val="28"/>
                        </w:rPr>
                        <w:t>for</w:t>
                      </w:r>
                      <w:r>
                        <w:rPr>
                          <w:color w:val="FFFFFF"/>
                          <w:spacing w:val="-5"/>
                          <w:sz w:val="28"/>
                        </w:rPr>
                        <w:t xml:space="preserve"> </w:t>
                      </w:r>
                      <w:r>
                        <w:rPr>
                          <w:color w:val="FFFFFF"/>
                          <w:sz w:val="28"/>
                        </w:rPr>
                        <w:t>each</w:t>
                      </w:r>
                      <w:r>
                        <w:rPr>
                          <w:color w:val="FFFFFF"/>
                          <w:spacing w:val="-8"/>
                          <w:sz w:val="28"/>
                        </w:rPr>
                        <w:t xml:space="preserve"> </w:t>
                      </w:r>
                      <w:r>
                        <w:rPr>
                          <w:color w:val="FFFFFF"/>
                          <w:sz w:val="28"/>
                        </w:rPr>
                        <w:t>utility</w:t>
                      </w:r>
                      <w:r>
                        <w:rPr>
                          <w:color w:val="FFFFFF"/>
                          <w:spacing w:val="-4"/>
                          <w:sz w:val="28"/>
                        </w:rPr>
                        <w:t xml:space="preserve"> </w:t>
                      </w:r>
                      <w:r>
                        <w:rPr>
                          <w:color w:val="FFFFFF"/>
                          <w:sz w:val="28"/>
                        </w:rPr>
                        <w:t>metering</w:t>
                      </w:r>
                      <w:r>
                        <w:rPr>
                          <w:color w:val="FFFFFF"/>
                          <w:spacing w:val="-5"/>
                          <w:sz w:val="28"/>
                        </w:rPr>
                        <w:t xml:space="preserve"> </w:t>
                      </w:r>
                      <w:r>
                        <w:rPr>
                          <w:color w:val="FFFFFF"/>
                          <w:spacing w:val="-2"/>
                          <w:sz w:val="28"/>
                        </w:rPr>
                        <w:t>system</w:t>
                      </w:r>
                    </w:p>
                  </w:txbxContent>
                </v:textbox>
                <w10:wrap type="topAndBottom" anchorx="page"/>
              </v:shape>
            </w:pict>
          </mc:Fallback>
        </mc:AlternateContent>
      </w:r>
    </w:p>
    <w:p w14:paraId="025E32CD" w14:textId="77777777" w:rsidR="00B873CD" w:rsidRPr="00B229D5" w:rsidRDefault="00B873CD">
      <w:pPr>
        <w:pStyle w:val="BodyText"/>
        <w:spacing w:before="4"/>
        <w:rPr>
          <w:sz w:val="24"/>
        </w:rPr>
      </w:pPr>
    </w:p>
    <w:p w14:paraId="025E32CE" w14:textId="77777777" w:rsidR="00B873CD" w:rsidRPr="00B229D5" w:rsidRDefault="00CA7016">
      <w:pPr>
        <w:pStyle w:val="Heading4"/>
        <w:numPr>
          <w:ilvl w:val="2"/>
          <w:numId w:val="71"/>
        </w:numPr>
        <w:tabs>
          <w:tab w:val="left" w:pos="941"/>
        </w:tabs>
        <w:spacing w:before="93"/>
        <w:ind w:hanging="721"/>
      </w:pPr>
      <w:bookmarkStart w:id="69" w:name="_bookmark49"/>
      <w:bookmarkEnd w:id="69"/>
      <w:r w:rsidRPr="00B229D5">
        <w:rPr>
          <w:color w:val="007496"/>
          <w:spacing w:val="-2"/>
        </w:rPr>
        <w:t>General</w:t>
      </w:r>
    </w:p>
    <w:p w14:paraId="025E32CF" w14:textId="77777777" w:rsidR="00B873CD" w:rsidRPr="00B229D5" w:rsidRDefault="00CA7016">
      <w:pPr>
        <w:spacing w:before="167" w:line="266" w:lineRule="auto"/>
        <w:ind w:left="220" w:right="214"/>
        <w:jc w:val="both"/>
      </w:pPr>
      <w:r w:rsidRPr="00B229D5">
        <w:t xml:space="preserve">Consumption data from each </w:t>
      </w:r>
      <w:r w:rsidRPr="00B229D5">
        <w:rPr>
          <w:b/>
          <w:color w:val="007197"/>
        </w:rPr>
        <w:t xml:space="preserve">utility metering system </w:t>
      </w:r>
      <w:r w:rsidRPr="00B229D5">
        <w:t xml:space="preserve">must be reviewed by the </w:t>
      </w:r>
      <w:r w:rsidRPr="00B229D5">
        <w:rPr>
          <w:b/>
          <w:color w:val="007197"/>
        </w:rPr>
        <w:t>Assessor</w:t>
      </w:r>
      <w:r w:rsidRPr="00B229D5">
        <w:t>. The</w:t>
      </w:r>
      <w:r w:rsidRPr="00B229D5">
        <w:rPr>
          <w:spacing w:val="-5"/>
        </w:rPr>
        <w:t xml:space="preserve"> </w:t>
      </w:r>
      <w:r w:rsidRPr="00B229D5">
        <w:rPr>
          <w:b/>
          <w:color w:val="007197"/>
        </w:rPr>
        <w:t>Assessor</w:t>
      </w:r>
      <w:r w:rsidRPr="00B229D5">
        <w:rPr>
          <w:b/>
          <w:color w:val="007197"/>
          <w:spacing w:val="-6"/>
        </w:rPr>
        <w:t xml:space="preserve"> </w:t>
      </w:r>
      <w:r w:rsidRPr="00B229D5">
        <w:t>must</w:t>
      </w:r>
      <w:r w:rsidRPr="00B229D5">
        <w:rPr>
          <w:spacing w:val="-4"/>
        </w:rPr>
        <w:t xml:space="preserve"> </w:t>
      </w:r>
      <w:r w:rsidRPr="00B229D5">
        <w:t>ensure</w:t>
      </w:r>
      <w:r w:rsidRPr="00B229D5">
        <w:rPr>
          <w:spacing w:val="-5"/>
        </w:rPr>
        <w:t xml:space="preserve"> </w:t>
      </w:r>
      <w:r w:rsidRPr="00B229D5">
        <w:t xml:space="preserve">that </w:t>
      </w:r>
      <w:r w:rsidRPr="00B229D5">
        <w:rPr>
          <w:b/>
          <w:color w:val="007197"/>
        </w:rPr>
        <w:t>acceptable</w:t>
      </w:r>
      <w:r w:rsidRPr="00B229D5">
        <w:rPr>
          <w:b/>
          <w:color w:val="007197"/>
          <w:spacing w:val="-3"/>
        </w:rPr>
        <w:t xml:space="preserve"> </w:t>
      </w:r>
      <w:r w:rsidRPr="00B229D5">
        <w:rPr>
          <w:b/>
          <w:color w:val="007197"/>
        </w:rPr>
        <w:t>data</w:t>
      </w:r>
      <w:r w:rsidRPr="00B229D5">
        <w:rPr>
          <w:b/>
          <w:color w:val="007197"/>
          <w:spacing w:val="-5"/>
        </w:rPr>
        <w:t xml:space="preserve"> </w:t>
      </w:r>
      <w:r w:rsidRPr="00B229D5">
        <w:t>covers</w:t>
      </w:r>
      <w:r w:rsidRPr="00B229D5">
        <w:rPr>
          <w:spacing w:val="-5"/>
        </w:rPr>
        <w:t xml:space="preserve"> </w:t>
      </w:r>
      <w:r w:rsidRPr="00B229D5">
        <w:t>one</w:t>
      </w:r>
      <w:r w:rsidRPr="00B229D5">
        <w:rPr>
          <w:spacing w:val="-5"/>
        </w:rPr>
        <w:t xml:space="preserve"> </w:t>
      </w:r>
      <w:r w:rsidRPr="00B229D5">
        <w:t>complete</w:t>
      </w:r>
      <w:r w:rsidRPr="00B229D5">
        <w:rPr>
          <w:spacing w:val="-5"/>
        </w:rPr>
        <w:t xml:space="preserve"> </w:t>
      </w:r>
      <w:r w:rsidRPr="00B229D5">
        <w:t>and</w:t>
      </w:r>
      <w:r w:rsidRPr="00B229D5">
        <w:rPr>
          <w:spacing w:val="-3"/>
        </w:rPr>
        <w:t xml:space="preserve"> </w:t>
      </w:r>
      <w:r w:rsidRPr="00B229D5">
        <w:t>continuous</w:t>
      </w:r>
      <w:r w:rsidRPr="00B229D5">
        <w:rPr>
          <w:spacing w:val="-5"/>
        </w:rPr>
        <w:t xml:space="preserve"> </w:t>
      </w:r>
      <w:r w:rsidRPr="00B229D5">
        <w:t xml:space="preserve">year, allowing for estimated and missing data as specified in Sections </w:t>
      </w:r>
      <w:hyperlink w:anchor="_bookmark50" w:history="1">
        <w:r w:rsidRPr="00B229D5">
          <w:t>5.4.2</w:t>
        </w:r>
      </w:hyperlink>
      <w:r w:rsidRPr="00B229D5">
        <w:t xml:space="preserve"> and </w:t>
      </w:r>
      <w:hyperlink w:anchor="_bookmark51" w:history="1">
        <w:r w:rsidRPr="00B229D5">
          <w:t>5.4.3</w:t>
        </w:r>
      </w:hyperlink>
      <w:r w:rsidRPr="00B229D5">
        <w:t>.</w:t>
      </w:r>
    </w:p>
    <w:p w14:paraId="025E32D0" w14:textId="78BBE3D3" w:rsidR="00B873CD" w:rsidRPr="00B229D5" w:rsidRDefault="00635D75">
      <w:pPr>
        <w:pStyle w:val="BodyText"/>
        <w:spacing w:before="10"/>
        <w:rPr>
          <w:sz w:val="5"/>
        </w:rPr>
      </w:pPr>
      <w:r w:rsidRPr="00B229D5">
        <w:rPr>
          <w:noProof/>
        </w:rPr>
        <mc:AlternateContent>
          <mc:Choice Requires="wpg">
            <w:drawing>
              <wp:anchor distT="0" distB="0" distL="0" distR="0" simplePos="0" relativeHeight="251658289" behindDoc="1" locked="0" layoutInCell="1" allowOverlap="1" wp14:anchorId="025E383F" wp14:editId="4671E4D9">
                <wp:simplePos x="0" y="0"/>
                <wp:positionH relativeFrom="page">
                  <wp:posOffset>914400</wp:posOffset>
                </wp:positionH>
                <wp:positionV relativeFrom="paragraph">
                  <wp:posOffset>58420</wp:posOffset>
                </wp:positionV>
                <wp:extent cx="5725160" cy="379730"/>
                <wp:effectExtent l="0" t="19050" r="8890" b="1270"/>
                <wp:wrapTopAndBottom/>
                <wp:docPr id="202" name="docshapegroup121" descr="P105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92"/>
                          <a:chExt cx="9016" cy="598"/>
                        </a:xfrm>
                      </wpg:grpSpPr>
                      <wps:wsp>
                        <wps:cNvPr id="203" name="docshape122"/>
                        <wps:cNvSpPr>
                          <a:spLocks noChangeArrowheads="1"/>
                        </wps:cNvSpPr>
                        <wps:spPr bwMode="auto">
                          <a:xfrm>
                            <a:off x="1440" y="91"/>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 name="docshape1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205" name="docshape124"/>
                        <wps:cNvSpPr txBox="1">
                          <a:spLocks noChangeArrowheads="1"/>
                        </wps:cNvSpPr>
                        <wps:spPr bwMode="auto">
                          <a:xfrm>
                            <a:off x="1440" y="91"/>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42" w14:textId="77777777" w:rsidR="00B873CD" w:rsidRDefault="00B873CD">
                              <w:pPr>
                                <w:spacing w:before="7"/>
                                <w:rPr>
                                  <w:sz w:val="19"/>
                                </w:rPr>
                              </w:pPr>
                            </w:p>
                            <w:p w14:paraId="025E3943"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4" w:history="1">
                                <w:r>
                                  <w:rPr>
                                    <w:spacing w:val="-2"/>
                                  </w:rPr>
                                  <w:t>10.3.1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3F" id="docshapegroup121" o:spid="_x0000_s1105" alt="P1050#y1" style="position:absolute;margin-left:1in;margin-top:4.6pt;width:450.8pt;height:29.9pt;z-index:-251658191;mso-wrap-distance-left:0;mso-wrap-distance-right:0;mso-position-horizontal-relative:page;mso-position-vertical-relative:text" coordorigin="1440,92"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">
                <v:rect id="docshape122" o:spid="_x0000_s1106" style="position:absolute;left:1440;top:9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" fillcolor="#fff1cc" stroked="f"/>
                <v:shape id="docshape123" o:spid="_x0000_s1107"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">
                  <v:imagedata r:id="rId31" o:title=""/>
                </v:shape>
                <v:shape id="docshape124" o:spid="_x0000_s1108" type="#_x0000_t202" style="position:absolute;left:1440;top:9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25E3942" w14:textId="77777777" w:rsidR="00B873CD" w:rsidRDefault="00B873CD">
                        <w:pPr>
                          <w:spacing w:before="7"/>
                          <w:rPr>
                            <w:sz w:val="19"/>
                          </w:rPr>
                        </w:pPr>
                      </w:p>
                      <w:p w14:paraId="025E3943"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4" w:history="1">
                          <w:r>
                            <w:rPr>
                              <w:spacing w:val="-2"/>
                            </w:rPr>
                            <w:t>10.3.1</w:t>
                          </w:r>
                        </w:hyperlink>
                        <w:r>
                          <w:rPr>
                            <w:spacing w:val="-2"/>
                          </w:rPr>
                          <w:t>.</w:t>
                        </w:r>
                      </w:p>
                    </w:txbxContent>
                  </v:textbox>
                </v:shape>
                <w10:wrap type="topAndBottom" anchorx="page"/>
              </v:group>
            </w:pict>
          </mc:Fallback>
        </mc:AlternateContent>
      </w:r>
    </w:p>
    <w:p w14:paraId="025E32D1" w14:textId="77777777" w:rsidR="00B873CD" w:rsidRPr="00B229D5" w:rsidRDefault="00B873CD">
      <w:pPr>
        <w:pStyle w:val="BodyText"/>
        <w:spacing w:before="3"/>
        <w:rPr>
          <w:sz w:val="23"/>
        </w:rPr>
      </w:pPr>
    </w:p>
    <w:p w14:paraId="025E32D2" w14:textId="77777777" w:rsidR="00B873CD" w:rsidRPr="00B229D5" w:rsidRDefault="00CA7016">
      <w:pPr>
        <w:pStyle w:val="Heading4"/>
        <w:numPr>
          <w:ilvl w:val="2"/>
          <w:numId w:val="71"/>
        </w:numPr>
        <w:tabs>
          <w:tab w:val="left" w:pos="941"/>
        </w:tabs>
        <w:spacing w:before="93"/>
        <w:ind w:hanging="721"/>
      </w:pPr>
      <w:bookmarkStart w:id="70" w:name="_bookmark50"/>
      <w:bookmarkEnd w:id="70"/>
      <w:r w:rsidRPr="00B229D5">
        <w:rPr>
          <w:color w:val="007496"/>
        </w:rPr>
        <w:t>Check</w:t>
      </w:r>
      <w:r w:rsidRPr="00B229D5">
        <w:rPr>
          <w:color w:val="007496"/>
          <w:spacing w:val="-2"/>
        </w:rPr>
        <w:t xml:space="preserve"> </w:t>
      </w:r>
      <w:r w:rsidRPr="00B229D5">
        <w:rPr>
          <w:color w:val="007496"/>
        </w:rPr>
        <w:t>if</w:t>
      </w:r>
      <w:r w:rsidRPr="00B229D5">
        <w:rPr>
          <w:color w:val="007496"/>
          <w:spacing w:val="-2"/>
        </w:rPr>
        <w:t xml:space="preserve"> </w:t>
      </w:r>
      <w:r w:rsidRPr="00B229D5">
        <w:rPr>
          <w:color w:val="007496"/>
        </w:rPr>
        <w:t>any</w:t>
      </w:r>
      <w:r w:rsidRPr="00B229D5">
        <w:rPr>
          <w:color w:val="007496"/>
          <w:spacing w:val="-2"/>
        </w:rPr>
        <w:t xml:space="preserve"> </w:t>
      </w:r>
      <w:r w:rsidRPr="00B229D5">
        <w:rPr>
          <w:color w:val="007496"/>
        </w:rPr>
        <w:t>bills</w:t>
      </w:r>
      <w:r w:rsidRPr="00B229D5">
        <w:rPr>
          <w:color w:val="007496"/>
          <w:spacing w:val="-2"/>
        </w:rPr>
        <w:t xml:space="preserve"> </w:t>
      </w:r>
      <w:r w:rsidRPr="00B229D5">
        <w:rPr>
          <w:color w:val="007496"/>
        </w:rPr>
        <w:t>have</w:t>
      </w:r>
      <w:r w:rsidRPr="00B229D5">
        <w:rPr>
          <w:color w:val="007496"/>
          <w:spacing w:val="-4"/>
        </w:rPr>
        <w:t xml:space="preserve"> </w:t>
      </w:r>
      <w:r w:rsidRPr="00B229D5">
        <w:rPr>
          <w:color w:val="007496"/>
        </w:rPr>
        <w:t>been</w:t>
      </w:r>
      <w:r w:rsidRPr="00B229D5">
        <w:rPr>
          <w:color w:val="007496"/>
          <w:spacing w:val="-1"/>
        </w:rPr>
        <w:t xml:space="preserve"> </w:t>
      </w:r>
      <w:r w:rsidRPr="00B229D5">
        <w:rPr>
          <w:color w:val="007496"/>
          <w:spacing w:val="-2"/>
        </w:rPr>
        <w:t>estimated</w:t>
      </w:r>
    </w:p>
    <w:p w14:paraId="025E32D3" w14:textId="77777777" w:rsidR="00B873CD" w:rsidRPr="00B229D5" w:rsidRDefault="00CA7016">
      <w:pPr>
        <w:pStyle w:val="BodyText"/>
        <w:spacing w:before="167" w:line="266" w:lineRule="auto"/>
        <w:ind w:left="220"/>
      </w:pPr>
      <w:r w:rsidRPr="00B229D5">
        <w:t>Consumption</w:t>
      </w:r>
      <w:r w:rsidRPr="00B229D5">
        <w:rPr>
          <w:spacing w:val="30"/>
        </w:rPr>
        <w:t xml:space="preserve"> </w:t>
      </w:r>
      <w:r w:rsidRPr="00B229D5">
        <w:t>from</w:t>
      </w:r>
      <w:r w:rsidRPr="00B229D5">
        <w:rPr>
          <w:spacing w:val="32"/>
        </w:rPr>
        <w:t xml:space="preserve"> </w:t>
      </w:r>
      <w:r w:rsidRPr="00B229D5">
        <w:t>estimated</w:t>
      </w:r>
      <w:r w:rsidRPr="00B229D5">
        <w:rPr>
          <w:spacing w:val="33"/>
        </w:rPr>
        <w:t xml:space="preserve"> </w:t>
      </w:r>
      <w:r w:rsidRPr="00B229D5">
        <w:rPr>
          <w:b/>
          <w:color w:val="007197"/>
        </w:rPr>
        <w:t>utility</w:t>
      </w:r>
      <w:r w:rsidRPr="00B229D5">
        <w:rPr>
          <w:b/>
          <w:color w:val="007197"/>
          <w:spacing w:val="31"/>
        </w:rPr>
        <w:t xml:space="preserve"> </w:t>
      </w:r>
      <w:r w:rsidRPr="00B229D5">
        <w:t>bills</w:t>
      </w:r>
      <w:r w:rsidRPr="00B229D5">
        <w:rPr>
          <w:spacing w:val="34"/>
        </w:rPr>
        <w:t xml:space="preserve"> </w:t>
      </w:r>
      <w:r w:rsidRPr="00B229D5">
        <w:t>is</w:t>
      </w:r>
      <w:r w:rsidRPr="00B229D5">
        <w:rPr>
          <w:spacing w:val="31"/>
        </w:rPr>
        <w:t xml:space="preserve"> </w:t>
      </w:r>
      <w:r w:rsidRPr="00B229D5">
        <w:t>not</w:t>
      </w:r>
      <w:r w:rsidRPr="00B229D5">
        <w:rPr>
          <w:spacing w:val="32"/>
        </w:rPr>
        <w:t xml:space="preserve"> </w:t>
      </w:r>
      <w:r w:rsidRPr="00B229D5">
        <w:t>considered</w:t>
      </w:r>
      <w:r w:rsidRPr="00B229D5">
        <w:rPr>
          <w:spacing w:val="34"/>
        </w:rPr>
        <w:t xml:space="preserve"> </w:t>
      </w:r>
      <w:r w:rsidRPr="00B229D5">
        <w:rPr>
          <w:b/>
          <w:color w:val="007197"/>
        </w:rPr>
        <w:t>acceptable</w:t>
      </w:r>
      <w:r w:rsidRPr="00B229D5">
        <w:rPr>
          <w:b/>
          <w:color w:val="007197"/>
          <w:spacing w:val="28"/>
        </w:rPr>
        <w:t xml:space="preserve"> </w:t>
      </w:r>
      <w:r w:rsidRPr="00B229D5">
        <w:rPr>
          <w:b/>
          <w:color w:val="007197"/>
        </w:rPr>
        <w:t>data</w:t>
      </w:r>
      <w:r w:rsidRPr="00B229D5">
        <w:rPr>
          <w:b/>
          <w:color w:val="007197"/>
          <w:spacing w:val="32"/>
        </w:rPr>
        <w:t xml:space="preserve"> </w:t>
      </w:r>
      <w:r w:rsidRPr="00B229D5">
        <w:t>and</w:t>
      </w:r>
      <w:r w:rsidRPr="00B229D5">
        <w:rPr>
          <w:spacing w:val="31"/>
        </w:rPr>
        <w:t xml:space="preserve"> </w:t>
      </w:r>
      <w:r w:rsidRPr="00B229D5">
        <w:t>must</w:t>
      </w:r>
      <w:r w:rsidRPr="00B229D5">
        <w:rPr>
          <w:spacing w:val="32"/>
        </w:rPr>
        <w:t xml:space="preserve"> </w:t>
      </w:r>
      <w:r w:rsidRPr="00B229D5">
        <w:t>be corrected before use in NABERS UK ratings.</w:t>
      </w:r>
    </w:p>
    <w:p w14:paraId="025E32D4" w14:textId="77777777" w:rsidR="00B873CD" w:rsidRPr="00B229D5" w:rsidRDefault="00B873CD">
      <w:pPr>
        <w:spacing w:line="266" w:lineRule="auto"/>
        <w:sectPr w:rsidR="00B873CD" w:rsidRPr="00B229D5" w:rsidSect="00D2525A">
          <w:pgSz w:w="11910" w:h="16840"/>
          <w:pgMar w:top="1340" w:right="1220" w:bottom="880" w:left="1220" w:header="599" w:footer="685" w:gutter="0"/>
          <w:cols w:space="720"/>
        </w:sectPr>
      </w:pPr>
    </w:p>
    <w:p w14:paraId="025E32D5" w14:textId="77777777" w:rsidR="00B873CD" w:rsidRPr="00B229D5" w:rsidRDefault="00CA7016">
      <w:pPr>
        <w:pStyle w:val="BodyText"/>
        <w:spacing w:before="110" w:line="266" w:lineRule="auto"/>
        <w:ind w:left="220" w:right="214"/>
        <w:jc w:val="both"/>
      </w:pPr>
      <w:r w:rsidRPr="00B229D5">
        <w:lastRenderedPageBreak/>
        <w:t>It</w:t>
      </w:r>
      <w:r w:rsidRPr="00B229D5">
        <w:rPr>
          <w:spacing w:val="-10"/>
        </w:rPr>
        <w:t xml:space="preserve"> </w:t>
      </w:r>
      <w:r w:rsidRPr="00B229D5">
        <w:t>is</w:t>
      </w:r>
      <w:r w:rsidRPr="00B229D5">
        <w:rPr>
          <w:spacing w:val="-11"/>
        </w:rPr>
        <w:t xml:space="preserve"> </w:t>
      </w:r>
      <w:r w:rsidRPr="00B229D5">
        <w:t>also</w:t>
      </w:r>
      <w:r w:rsidRPr="00B229D5">
        <w:rPr>
          <w:spacing w:val="-11"/>
        </w:rPr>
        <w:t xml:space="preserve"> </w:t>
      </w:r>
      <w:r w:rsidRPr="00B229D5">
        <w:t>considered</w:t>
      </w:r>
      <w:r w:rsidRPr="00B229D5">
        <w:rPr>
          <w:spacing w:val="-12"/>
        </w:rPr>
        <w:t xml:space="preserve"> </w:t>
      </w:r>
      <w:r w:rsidRPr="00B229D5">
        <w:t>good</w:t>
      </w:r>
      <w:r w:rsidRPr="00B229D5">
        <w:rPr>
          <w:spacing w:val="-9"/>
        </w:rPr>
        <w:t xml:space="preserve"> </w:t>
      </w:r>
      <w:r w:rsidRPr="00B229D5">
        <w:t>practice</w:t>
      </w:r>
      <w:r w:rsidRPr="00B229D5">
        <w:rPr>
          <w:spacing w:val="-11"/>
        </w:rPr>
        <w:t xml:space="preserve"> </w:t>
      </w:r>
      <w:r w:rsidRPr="00B229D5">
        <w:t>to</w:t>
      </w:r>
      <w:r w:rsidRPr="00B229D5">
        <w:rPr>
          <w:spacing w:val="-11"/>
        </w:rPr>
        <w:t xml:space="preserve"> </w:t>
      </w:r>
      <w:r w:rsidRPr="00B229D5">
        <w:t>ensure</w:t>
      </w:r>
      <w:r w:rsidRPr="00B229D5">
        <w:rPr>
          <w:spacing w:val="-11"/>
        </w:rPr>
        <w:t xml:space="preserve"> </w:t>
      </w:r>
      <w:r w:rsidRPr="00B229D5">
        <w:t>that</w:t>
      </w:r>
      <w:r w:rsidRPr="00B229D5">
        <w:rPr>
          <w:spacing w:val="-10"/>
        </w:rPr>
        <w:t xml:space="preserve"> </w:t>
      </w:r>
      <w:r w:rsidRPr="00B229D5">
        <w:t>the</w:t>
      </w:r>
      <w:r w:rsidRPr="00B229D5">
        <w:rPr>
          <w:spacing w:val="-9"/>
        </w:rPr>
        <w:t xml:space="preserve"> </w:t>
      </w:r>
      <w:r w:rsidRPr="00B229D5">
        <w:t>preceding</w:t>
      </w:r>
      <w:r w:rsidRPr="00B229D5">
        <w:rPr>
          <w:spacing w:val="-9"/>
        </w:rPr>
        <w:t xml:space="preserve"> </w:t>
      </w:r>
      <w:r w:rsidRPr="00B229D5">
        <w:t>bill</w:t>
      </w:r>
      <w:r w:rsidRPr="00B229D5">
        <w:rPr>
          <w:spacing w:val="-10"/>
        </w:rPr>
        <w:t xml:space="preserve"> </w:t>
      </w:r>
      <w:r w:rsidRPr="00B229D5">
        <w:t>does</w:t>
      </w:r>
      <w:r w:rsidRPr="00B229D5">
        <w:rPr>
          <w:spacing w:val="-11"/>
        </w:rPr>
        <w:t xml:space="preserve"> </w:t>
      </w:r>
      <w:r w:rsidRPr="00B229D5">
        <w:t>not</w:t>
      </w:r>
      <w:r w:rsidRPr="00B229D5">
        <w:rPr>
          <w:spacing w:val="-10"/>
        </w:rPr>
        <w:t xml:space="preserve"> </w:t>
      </w:r>
      <w:r w:rsidRPr="00B229D5">
        <w:t>contain</w:t>
      </w:r>
      <w:r w:rsidRPr="00B229D5">
        <w:rPr>
          <w:spacing w:val="-11"/>
        </w:rPr>
        <w:t xml:space="preserve"> </w:t>
      </w:r>
      <w:r w:rsidRPr="00B229D5">
        <w:t xml:space="preserve">estimated data. If the preceding bill contains estimated data or is non-existent, guidance should be sought from the </w:t>
      </w:r>
      <w:r w:rsidRPr="00B229D5">
        <w:rPr>
          <w:b/>
          <w:color w:val="007197"/>
        </w:rPr>
        <w:t>Scheme Administrator</w:t>
      </w:r>
      <w:r w:rsidRPr="00B229D5">
        <w:t>.</w:t>
      </w:r>
    </w:p>
    <w:p w14:paraId="025E32D6" w14:textId="6FDD7099"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290" behindDoc="1" locked="0" layoutInCell="1" allowOverlap="1" wp14:anchorId="025E3840" wp14:editId="385B5663">
                <wp:simplePos x="0" y="0"/>
                <wp:positionH relativeFrom="page">
                  <wp:posOffset>914400</wp:posOffset>
                </wp:positionH>
                <wp:positionV relativeFrom="paragraph">
                  <wp:posOffset>56515</wp:posOffset>
                </wp:positionV>
                <wp:extent cx="5732780" cy="330835"/>
                <wp:effectExtent l="0" t="0" r="1270" b="0"/>
                <wp:wrapTopAndBottom/>
                <wp:docPr id="201" name="docshape125" descr="P1056TB6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308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44" w14:textId="77777777" w:rsidR="00B873CD" w:rsidRDefault="00CA7016">
                            <w:pPr>
                              <w:pStyle w:val="BodyText"/>
                              <w:spacing w:before="149"/>
                              <w:ind w:left="108"/>
                              <w:rPr>
                                <w:color w:val="000000"/>
                              </w:rPr>
                            </w:pPr>
                            <w:r>
                              <w:rPr>
                                <w:b/>
                                <w:color w:val="000000"/>
                              </w:rPr>
                              <w:t>Note:</w:t>
                            </w:r>
                            <w:r>
                              <w:rPr>
                                <w:b/>
                                <w:color w:val="000000"/>
                                <w:spacing w:val="-4"/>
                              </w:rPr>
                              <w:t xml:space="preserve"> </w:t>
                            </w:r>
                            <w:r>
                              <w:rPr>
                                <w:color w:val="000000"/>
                              </w:rPr>
                              <w:t>For</w:t>
                            </w:r>
                            <w:r>
                              <w:rPr>
                                <w:color w:val="000000"/>
                                <w:spacing w:val="-5"/>
                              </w:rPr>
                              <w:t xml:space="preserve"> </w:t>
                            </w:r>
                            <w:r>
                              <w:rPr>
                                <w:color w:val="000000"/>
                              </w:rPr>
                              <w:t>requirements</w:t>
                            </w:r>
                            <w:r>
                              <w:rPr>
                                <w:color w:val="000000"/>
                                <w:spacing w:val="-9"/>
                              </w:rPr>
                              <w:t xml:space="preserve"> </w:t>
                            </w:r>
                            <w:r>
                              <w:rPr>
                                <w:color w:val="000000"/>
                              </w:rPr>
                              <w:t>on</w:t>
                            </w:r>
                            <w:r>
                              <w:rPr>
                                <w:color w:val="000000"/>
                                <w:spacing w:val="-5"/>
                              </w:rPr>
                              <w:t xml:space="preserve"> </w:t>
                            </w:r>
                            <w:r>
                              <w:rPr>
                                <w:color w:val="000000"/>
                              </w:rPr>
                              <w:t>correcting</w:t>
                            </w:r>
                            <w:r>
                              <w:rPr>
                                <w:color w:val="000000"/>
                                <w:spacing w:val="-7"/>
                              </w:rPr>
                              <w:t xml:space="preserve"> </w:t>
                            </w:r>
                            <w:r>
                              <w:rPr>
                                <w:color w:val="000000"/>
                              </w:rPr>
                              <w:t>estimated</w:t>
                            </w:r>
                            <w:r>
                              <w:rPr>
                                <w:color w:val="000000"/>
                                <w:spacing w:val="-8"/>
                              </w:rPr>
                              <w:t xml:space="preserve"> </w:t>
                            </w:r>
                            <w:r>
                              <w:rPr>
                                <w:color w:val="000000"/>
                              </w:rPr>
                              <w:t>data,</w:t>
                            </w:r>
                            <w:r>
                              <w:rPr>
                                <w:color w:val="000000"/>
                                <w:spacing w:val="-6"/>
                              </w:rPr>
                              <w:t xml:space="preserve"> </w:t>
                            </w:r>
                            <w:r>
                              <w:rPr>
                                <w:color w:val="000000"/>
                              </w:rPr>
                              <w:t>see</w:t>
                            </w:r>
                            <w:r>
                              <w:rPr>
                                <w:color w:val="000000"/>
                                <w:spacing w:val="-5"/>
                              </w:rPr>
                              <w:t xml:space="preserve"> </w:t>
                            </w:r>
                            <w:r>
                              <w:rPr>
                                <w:color w:val="000000"/>
                              </w:rPr>
                              <w:t>Section</w:t>
                            </w:r>
                            <w:r>
                              <w:rPr>
                                <w:color w:val="000000"/>
                                <w:spacing w:val="-2"/>
                              </w:rPr>
                              <w:t xml:space="preserve"> </w:t>
                            </w:r>
                            <w:hyperlink w:anchor="_bookmark53" w:history="1">
                              <w:r>
                                <w:rPr>
                                  <w:color w:val="000000"/>
                                  <w:spacing w:val="-4"/>
                                </w:rPr>
                                <w:t>5.5</w:t>
                              </w:r>
                            </w:hyperlink>
                            <w:r>
                              <w:rPr>
                                <w:color w:val="000000"/>
                                <w:spacing w:val="-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0" id="docshape125" o:spid="_x0000_s1109" type="#_x0000_t202" alt="P1056TB60#y1" style="position:absolute;margin-left:1in;margin-top:4.45pt;width:451.4pt;height:26.05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" fillcolor="#edebea" stroked="f">
                <v:textbox inset="0,0,0,0">
                  <w:txbxContent>
                    <w:p w14:paraId="025E3944" w14:textId="77777777" w:rsidR="00B873CD" w:rsidRDefault="00CA7016">
                      <w:pPr>
                        <w:pStyle w:val="BodyText"/>
                        <w:spacing w:before="149"/>
                        <w:ind w:left="108"/>
                        <w:rPr>
                          <w:color w:val="000000"/>
                        </w:rPr>
                      </w:pPr>
                      <w:r>
                        <w:rPr>
                          <w:b/>
                          <w:color w:val="000000"/>
                        </w:rPr>
                        <w:t>Note:</w:t>
                      </w:r>
                      <w:r>
                        <w:rPr>
                          <w:b/>
                          <w:color w:val="000000"/>
                          <w:spacing w:val="-4"/>
                        </w:rPr>
                        <w:t xml:space="preserve"> </w:t>
                      </w:r>
                      <w:r>
                        <w:rPr>
                          <w:color w:val="000000"/>
                        </w:rPr>
                        <w:t>For</w:t>
                      </w:r>
                      <w:r>
                        <w:rPr>
                          <w:color w:val="000000"/>
                          <w:spacing w:val="-5"/>
                        </w:rPr>
                        <w:t xml:space="preserve"> </w:t>
                      </w:r>
                      <w:r>
                        <w:rPr>
                          <w:color w:val="000000"/>
                        </w:rPr>
                        <w:t>requirements</w:t>
                      </w:r>
                      <w:r>
                        <w:rPr>
                          <w:color w:val="000000"/>
                          <w:spacing w:val="-9"/>
                        </w:rPr>
                        <w:t xml:space="preserve"> </w:t>
                      </w:r>
                      <w:r>
                        <w:rPr>
                          <w:color w:val="000000"/>
                        </w:rPr>
                        <w:t>on</w:t>
                      </w:r>
                      <w:r>
                        <w:rPr>
                          <w:color w:val="000000"/>
                          <w:spacing w:val="-5"/>
                        </w:rPr>
                        <w:t xml:space="preserve"> </w:t>
                      </w:r>
                      <w:r>
                        <w:rPr>
                          <w:color w:val="000000"/>
                        </w:rPr>
                        <w:t>correcting</w:t>
                      </w:r>
                      <w:r>
                        <w:rPr>
                          <w:color w:val="000000"/>
                          <w:spacing w:val="-7"/>
                        </w:rPr>
                        <w:t xml:space="preserve"> </w:t>
                      </w:r>
                      <w:r>
                        <w:rPr>
                          <w:color w:val="000000"/>
                        </w:rPr>
                        <w:t>estimated</w:t>
                      </w:r>
                      <w:r>
                        <w:rPr>
                          <w:color w:val="000000"/>
                          <w:spacing w:val="-8"/>
                        </w:rPr>
                        <w:t xml:space="preserve"> </w:t>
                      </w:r>
                      <w:r>
                        <w:rPr>
                          <w:color w:val="000000"/>
                        </w:rPr>
                        <w:t>data,</w:t>
                      </w:r>
                      <w:r>
                        <w:rPr>
                          <w:color w:val="000000"/>
                          <w:spacing w:val="-6"/>
                        </w:rPr>
                        <w:t xml:space="preserve"> </w:t>
                      </w:r>
                      <w:r>
                        <w:rPr>
                          <w:color w:val="000000"/>
                        </w:rPr>
                        <w:t>see</w:t>
                      </w:r>
                      <w:r>
                        <w:rPr>
                          <w:color w:val="000000"/>
                          <w:spacing w:val="-5"/>
                        </w:rPr>
                        <w:t xml:space="preserve"> </w:t>
                      </w:r>
                      <w:r>
                        <w:rPr>
                          <w:color w:val="000000"/>
                        </w:rPr>
                        <w:t>Section</w:t>
                      </w:r>
                      <w:r>
                        <w:rPr>
                          <w:color w:val="000000"/>
                          <w:spacing w:val="-2"/>
                        </w:rPr>
                        <w:t xml:space="preserve"> </w:t>
                      </w:r>
                      <w:hyperlink w:anchor="_bookmark53" w:history="1">
                        <w:r>
                          <w:rPr>
                            <w:color w:val="000000"/>
                            <w:spacing w:val="-4"/>
                          </w:rPr>
                          <w:t>5.5</w:t>
                        </w:r>
                      </w:hyperlink>
                      <w:r>
                        <w:rPr>
                          <w:color w:val="000000"/>
                          <w:spacing w:val="-4"/>
                        </w:rPr>
                        <w:t>.</w:t>
                      </w:r>
                    </w:p>
                  </w:txbxContent>
                </v:textbox>
                <w10:wrap type="topAndBottom" anchorx="page"/>
              </v:shape>
            </w:pict>
          </mc:Fallback>
        </mc:AlternateContent>
      </w:r>
    </w:p>
    <w:p w14:paraId="025E32D7" w14:textId="77777777" w:rsidR="00B873CD" w:rsidRPr="00B229D5" w:rsidRDefault="00B873CD">
      <w:pPr>
        <w:pStyle w:val="BodyText"/>
        <w:spacing w:before="3"/>
        <w:rPr>
          <w:sz w:val="23"/>
        </w:rPr>
      </w:pPr>
    </w:p>
    <w:p w14:paraId="025E32D8" w14:textId="77777777" w:rsidR="00B873CD" w:rsidRPr="00B229D5" w:rsidRDefault="00CA7016">
      <w:pPr>
        <w:pStyle w:val="Heading4"/>
        <w:numPr>
          <w:ilvl w:val="2"/>
          <w:numId w:val="71"/>
        </w:numPr>
        <w:tabs>
          <w:tab w:val="left" w:pos="941"/>
        </w:tabs>
        <w:spacing w:before="93"/>
        <w:ind w:hanging="721"/>
      </w:pPr>
      <w:bookmarkStart w:id="71" w:name="_bookmark51"/>
      <w:bookmarkEnd w:id="71"/>
      <w:r w:rsidRPr="00B229D5">
        <w:rPr>
          <w:color w:val="007496"/>
        </w:rPr>
        <w:t>Check</w:t>
      </w:r>
      <w:r w:rsidRPr="00B229D5">
        <w:rPr>
          <w:color w:val="007496"/>
          <w:spacing w:val="-1"/>
        </w:rPr>
        <w:t xml:space="preserve"> </w:t>
      </w:r>
      <w:r w:rsidRPr="00B229D5">
        <w:rPr>
          <w:color w:val="007496"/>
        </w:rPr>
        <w:t>data</w:t>
      </w:r>
      <w:r w:rsidRPr="00B229D5">
        <w:rPr>
          <w:color w:val="007496"/>
          <w:spacing w:val="-1"/>
        </w:rPr>
        <w:t xml:space="preserve"> </w:t>
      </w:r>
      <w:r w:rsidRPr="00B229D5">
        <w:rPr>
          <w:color w:val="007496"/>
        </w:rPr>
        <w:t xml:space="preserve">for </w:t>
      </w:r>
      <w:r w:rsidRPr="00B229D5">
        <w:rPr>
          <w:color w:val="007496"/>
          <w:spacing w:val="-2"/>
        </w:rPr>
        <w:t>anomalies</w:t>
      </w:r>
    </w:p>
    <w:p w14:paraId="025E32D9" w14:textId="77777777" w:rsidR="00B873CD" w:rsidRPr="00B229D5" w:rsidRDefault="00CA7016">
      <w:pPr>
        <w:spacing w:before="167"/>
        <w:ind w:left="220"/>
        <w:rPr>
          <w:b/>
        </w:rPr>
      </w:pPr>
      <w:r w:rsidRPr="00B229D5">
        <w:t>The</w:t>
      </w:r>
      <w:r w:rsidRPr="00B229D5">
        <w:rPr>
          <w:spacing w:val="-2"/>
        </w:rPr>
        <w:t xml:space="preserve"> </w:t>
      </w:r>
      <w:r w:rsidRPr="00B229D5">
        <w:rPr>
          <w:b/>
          <w:color w:val="007197"/>
        </w:rPr>
        <w:t>Assessor</w:t>
      </w:r>
      <w:r w:rsidRPr="00B229D5">
        <w:rPr>
          <w:b/>
          <w:color w:val="007197"/>
          <w:spacing w:val="2"/>
        </w:rPr>
        <w:t xml:space="preserve"> </w:t>
      </w:r>
      <w:r w:rsidRPr="00B229D5">
        <w:t>must</w:t>
      </w:r>
      <w:r w:rsidRPr="00B229D5">
        <w:rPr>
          <w:spacing w:val="1"/>
        </w:rPr>
        <w:t xml:space="preserve"> </w:t>
      </w:r>
      <w:r w:rsidRPr="00B229D5">
        <w:t>review</w:t>
      </w:r>
      <w:r w:rsidRPr="00B229D5">
        <w:rPr>
          <w:spacing w:val="1"/>
        </w:rPr>
        <w:t xml:space="preserve"> </w:t>
      </w:r>
      <w:r w:rsidRPr="00B229D5">
        <w:t>the</w:t>
      </w:r>
      <w:r w:rsidRPr="00B229D5">
        <w:rPr>
          <w:spacing w:val="1"/>
        </w:rPr>
        <w:t xml:space="preserve"> </w:t>
      </w:r>
      <w:r w:rsidRPr="00B229D5">
        <w:t>monthly or</w:t>
      </w:r>
      <w:r w:rsidRPr="00B229D5">
        <w:rPr>
          <w:spacing w:val="2"/>
        </w:rPr>
        <w:t xml:space="preserve"> </w:t>
      </w:r>
      <w:r w:rsidRPr="00B229D5">
        <w:t>periodic</w:t>
      </w:r>
      <w:r w:rsidRPr="00B229D5">
        <w:rPr>
          <w:spacing w:val="3"/>
        </w:rPr>
        <w:t xml:space="preserve"> </w:t>
      </w:r>
      <w:r w:rsidRPr="00B229D5">
        <w:t>data</w:t>
      </w:r>
      <w:r w:rsidRPr="00B229D5">
        <w:rPr>
          <w:spacing w:val="1"/>
        </w:rPr>
        <w:t xml:space="preserve"> </w:t>
      </w:r>
      <w:r w:rsidRPr="00B229D5">
        <w:t>from</w:t>
      </w:r>
      <w:r w:rsidRPr="00B229D5">
        <w:rPr>
          <w:spacing w:val="1"/>
        </w:rPr>
        <w:t xml:space="preserve"> </w:t>
      </w:r>
      <w:r w:rsidRPr="00B229D5">
        <w:t>each</w:t>
      </w:r>
      <w:r w:rsidRPr="00B229D5">
        <w:rPr>
          <w:spacing w:val="5"/>
        </w:rPr>
        <w:t xml:space="preserve"> </w:t>
      </w:r>
      <w:r w:rsidRPr="00B229D5">
        <w:rPr>
          <w:b/>
          <w:color w:val="007197"/>
        </w:rPr>
        <w:t>utility</w:t>
      </w:r>
      <w:r w:rsidRPr="00B229D5">
        <w:rPr>
          <w:b/>
          <w:color w:val="007197"/>
          <w:spacing w:val="2"/>
        </w:rPr>
        <w:t xml:space="preserve"> </w:t>
      </w:r>
      <w:r w:rsidRPr="00B229D5">
        <w:rPr>
          <w:b/>
          <w:color w:val="007197"/>
        </w:rPr>
        <w:t xml:space="preserve">metering </w:t>
      </w:r>
      <w:r w:rsidRPr="00B229D5">
        <w:rPr>
          <w:b/>
          <w:color w:val="007197"/>
          <w:spacing w:val="-2"/>
        </w:rPr>
        <w:t>system</w:t>
      </w:r>
    </w:p>
    <w:p w14:paraId="025E32DA" w14:textId="77777777" w:rsidR="00B873CD" w:rsidRPr="00B229D5" w:rsidRDefault="00CA7016">
      <w:pPr>
        <w:pStyle w:val="BodyText"/>
        <w:spacing w:before="28"/>
        <w:ind w:left="220"/>
      </w:pPr>
      <w:r w:rsidRPr="00B229D5">
        <w:t>over</w:t>
      </w:r>
      <w:r w:rsidRPr="00B229D5">
        <w:rPr>
          <w:spacing w:val="-4"/>
        </w:rPr>
        <w:t xml:space="preserve"> </w:t>
      </w:r>
      <w:r w:rsidRPr="00B229D5">
        <w:t>the</w:t>
      </w:r>
      <w:r w:rsidRPr="00B229D5">
        <w:rPr>
          <w:spacing w:val="-5"/>
        </w:rPr>
        <w:t xml:space="preserve"> </w:t>
      </w:r>
      <w:r w:rsidRPr="00B229D5">
        <w:rPr>
          <w:b/>
          <w:color w:val="007197"/>
        </w:rPr>
        <w:t>rating</w:t>
      </w:r>
      <w:r w:rsidRPr="00B229D5">
        <w:rPr>
          <w:b/>
          <w:color w:val="007197"/>
          <w:spacing w:val="-3"/>
        </w:rPr>
        <w:t xml:space="preserve"> </w:t>
      </w:r>
      <w:r w:rsidRPr="00B229D5">
        <w:rPr>
          <w:b/>
          <w:color w:val="007197"/>
        </w:rPr>
        <w:t>period</w:t>
      </w:r>
      <w:r w:rsidRPr="00B229D5">
        <w:rPr>
          <w:b/>
          <w:color w:val="007197"/>
          <w:spacing w:val="-5"/>
        </w:rPr>
        <w:t xml:space="preserve"> </w:t>
      </w:r>
      <w:r w:rsidRPr="00B229D5">
        <w:t>and</w:t>
      </w:r>
      <w:r w:rsidRPr="00B229D5">
        <w:rPr>
          <w:spacing w:val="-3"/>
        </w:rPr>
        <w:t xml:space="preserve"> </w:t>
      </w:r>
      <w:r w:rsidRPr="00B229D5">
        <w:t>scan</w:t>
      </w:r>
      <w:r w:rsidRPr="00B229D5">
        <w:rPr>
          <w:spacing w:val="-5"/>
        </w:rPr>
        <w:t xml:space="preserve"> </w:t>
      </w:r>
      <w:r w:rsidRPr="00B229D5">
        <w:t>the</w:t>
      </w:r>
      <w:r w:rsidRPr="00B229D5">
        <w:rPr>
          <w:spacing w:val="-4"/>
        </w:rPr>
        <w:t xml:space="preserve"> </w:t>
      </w:r>
      <w:r w:rsidRPr="00B229D5">
        <w:t>data</w:t>
      </w:r>
      <w:r w:rsidRPr="00B229D5">
        <w:rPr>
          <w:spacing w:val="-5"/>
        </w:rPr>
        <w:t xml:space="preserve"> </w:t>
      </w:r>
      <w:r w:rsidRPr="00B229D5">
        <w:t>for</w:t>
      </w:r>
      <w:r w:rsidRPr="00B229D5">
        <w:rPr>
          <w:spacing w:val="-2"/>
        </w:rPr>
        <w:t xml:space="preserve"> </w:t>
      </w:r>
      <w:r w:rsidRPr="00B229D5">
        <w:t>anomalies,</w:t>
      </w:r>
      <w:r w:rsidRPr="00B229D5">
        <w:rPr>
          <w:spacing w:val="-1"/>
        </w:rPr>
        <w:t xml:space="preserve"> </w:t>
      </w:r>
      <w:r w:rsidRPr="00B229D5">
        <w:t>such</w:t>
      </w:r>
      <w:r w:rsidRPr="00B229D5">
        <w:rPr>
          <w:spacing w:val="-3"/>
        </w:rPr>
        <w:t xml:space="preserve"> </w:t>
      </w:r>
      <w:r w:rsidRPr="00B229D5">
        <w:t>as</w:t>
      </w:r>
      <w:r w:rsidRPr="00B229D5">
        <w:rPr>
          <w:spacing w:val="-4"/>
        </w:rPr>
        <w:t xml:space="preserve"> </w:t>
      </w:r>
      <w:r w:rsidRPr="00B229D5">
        <w:t>one</w:t>
      </w:r>
      <w:r w:rsidRPr="00B229D5">
        <w:rPr>
          <w:spacing w:val="-3"/>
        </w:rPr>
        <w:t xml:space="preserve"> </w:t>
      </w:r>
      <w:r w:rsidRPr="00B229D5">
        <w:t>of</w:t>
      </w:r>
      <w:r w:rsidRPr="00B229D5">
        <w:rPr>
          <w:spacing w:val="-3"/>
        </w:rPr>
        <w:t xml:space="preserve"> </w:t>
      </w:r>
      <w:r w:rsidRPr="00B229D5">
        <w:t>the</w:t>
      </w:r>
      <w:r w:rsidRPr="00B229D5">
        <w:rPr>
          <w:spacing w:val="-2"/>
        </w:rPr>
        <w:t xml:space="preserve"> following:</w:t>
      </w:r>
    </w:p>
    <w:p w14:paraId="025E32DB" w14:textId="77777777" w:rsidR="00B873CD" w:rsidRPr="00B229D5" w:rsidRDefault="00CA7016">
      <w:pPr>
        <w:pStyle w:val="ListParagraph"/>
        <w:numPr>
          <w:ilvl w:val="0"/>
          <w:numId w:val="70"/>
        </w:numPr>
        <w:tabs>
          <w:tab w:val="left" w:pos="647"/>
          <w:tab w:val="left" w:pos="648"/>
        </w:tabs>
        <w:spacing w:before="146"/>
      </w:pPr>
      <w:r w:rsidRPr="00B229D5">
        <w:t>Meter</w:t>
      </w:r>
      <w:r w:rsidRPr="00B229D5">
        <w:rPr>
          <w:spacing w:val="-6"/>
        </w:rPr>
        <w:t xml:space="preserve"> </w:t>
      </w:r>
      <w:r w:rsidRPr="00B229D5">
        <w:t>rollovers,</w:t>
      </w:r>
      <w:r w:rsidRPr="00B229D5">
        <w:rPr>
          <w:spacing w:val="-5"/>
        </w:rPr>
        <w:t xml:space="preserve"> </w:t>
      </w:r>
      <w:r w:rsidRPr="00B229D5">
        <w:t>i.e.</w:t>
      </w:r>
      <w:r w:rsidRPr="00B229D5">
        <w:rPr>
          <w:spacing w:val="-3"/>
        </w:rPr>
        <w:t xml:space="preserve"> </w:t>
      </w:r>
      <w:r w:rsidRPr="00B229D5">
        <w:t>where</w:t>
      </w:r>
      <w:r w:rsidRPr="00B229D5">
        <w:rPr>
          <w:spacing w:val="-5"/>
        </w:rPr>
        <w:t xml:space="preserve"> </w:t>
      </w:r>
      <w:r w:rsidRPr="00B229D5">
        <w:t>the</w:t>
      </w:r>
      <w:r w:rsidRPr="00B229D5">
        <w:rPr>
          <w:spacing w:val="-6"/>
        </w:rPr>
        <w:t xml:space="preserve"> </w:t>
      </w:r>
      <w:r w:rsidRPr="00B229D5">
        <w:t>readings</w:t>
      </w:r>
      <w:r w:rsidRPr="00B229D5">
        <w:rPr>
          <w:spacing w:val="-7"/>
        </w:rPr>
        <w:t xml:space="preserve"> </w:t>
      </w:r>
      <w:r w:rsidRPr="00B229D5">
        <w:t>return</w:t>
      </w:r>
      <w:r w:rsidRPr="00B229D5">
        <w:rPr>
          <w:spacing w:val="-6"/>
        </w:rPr>
        <w:t xml:space="preserve"> </w:t>
      </w:r>
      <w:r w:rsidRPr="00B229D5">
        <w:t>to</w:t>
      </w:r>
      <w:r w:rsidRPr="00B229D5">
        <w:rPr>
          <w:spacing w:val="-4"/>
        </w:rPr>
        <w:t xml:space="preserve"> “0”.</w:t>
      </w:r>
    </w:p>
    <w:p w14:paraId="025E32DC" w14:textId="77777777" w:rsidR="00B873CD" w:rsidRPr="00B229D5" w:rsidRDefault="00CA7016">
      <w:pPr>
        <w:pStyle w:val="ListParagraph"/>
        <w:numPr>
          <w:ilvl w:val="0"/>
          <w:numId w:val="70"/>
        </w:numPr>
        <w:tabs>
          <w:tab w:val="left" w:pos="647"/>
          <w:tab w:val="left" w:pos="648"/>
        </w:tabs>
        <w:spacing w:before="148"/>
      </w:pPr>
      <w:r w:rsidRPr="00B229D5">
        <w:t>Meter</w:t>
      </w:r>
      <w:r w:rsidRPr="00B229D5">
        <w:rPr>
          <w:spacing w:val="-4"/>
        </w:rPr>
        <w:t xml:space="preserve"> </w:t>
      </w:r>
      <w:r w:rsidRPr="00B229D5">
        <w:rPr>
          <w:spacing w:val="-2"/>
        </w:rPr>
        <w:t>changes.</w:t>
      </w:r>
    </w:p>
    <w:p w14:paraId="025E32DD" w14:textId="77777777" w:rsidR="00B873CD" w:rsidRPr="00B229D5" w:rsidRDefault="00CA7016">
      <w:pPr>
        <w:pStyle w:val="ListParagraph"/>
        <w:numPr>
          <w:ilvl w:val="0"/>
          <w:numId w:val="70"/>
        </w:numPr>
        <w:tabs>
          <w:tab w:val="left" w:pos="647"/>
          <w:tab w:val="left" w:pos="648"/>
        </w:tabs>
        <w:spacing w:before="148"/>
      </w:pPr>
      <w:r w:rsidRPr="00B229D5">
        <w:t>Meter</w:t>
      </w:r>
      <w:r w:rsidRPr="00B229D5">
        <w:rPr>
          <w:spacing w:val="-6"/>
        </w:rPr>
        <w:t xml:space="preserve"> </w:t>
      </w:r>
      <w:r w:rsidRPr="00B229D5">
        <w:rPr>
          <w:spacing w:val="-2"/>
        </w:rPr>
        <w:t>faults.</w:t>
      </w:r>
    </w:p>
    <w:p w14:paraId="025E32DE" w14:textId="77777777" w:rsidR="00B873CD" w:rsidRPr="00B229D5" w:rsidRDefault="00CA7016">
      <w:pPr>
        <w:pStyle w:val="Heading5"/>
        <w:numPr>
          <w:ilvl w:val="0"/>
          <w:numId w:val="70"/>
        </w:numPr>
        <w:tabs>
          <w:tab w:val="left" w:pos="647"/>
          <w:tab w:val="left" w:pos="648"/>
        </w:tabs>
        <w:spacing w:before="145"/>
        <w:rPr>
          <w:b w:val="0"/>
        </w:rPr>
      </w:pPr>
      <w:r w:rsidRPr="00B229D5">
        <w:rPr>
          <w:color w:val="007197"/>
        </w:rPr>
        <w:t>Remote</w:t>
      </w:r>
      <w:r w:rsidRPr="00B229D5">
        <w:rPr>
          <w:color w:val="007197"/>
          <w:spacing w:val="-8"/>
        </w:rPr>
        <w:t xml:space="preserve"> </w:t>
      </w:r>
      <w:r w:rsidRPr="00B229D5">
        <w:rPr>
          <w:color w:val="007197"/>
        </w:rPr>
        <w:t>meter</w:t>
      </w:r>
      <w:r w:rsidRPr="00B229D5">
        <w:rPr>
          <w:color w:val="007197"/>
          <w:spacing w:val="-4"/>
        </w:rPr>
        <w:t xml:space="preserve"> </w:t>
      </w:r>
      <w:r w:rsidRPr="00B229D5">
        <w:rPr>
          <w:color w:val="007197"/>
        </w:rPr>
        <w:t>reading</w:t>
      </w:r>
      <w:r w:rsidRPr="00B229D5">
        <w:rPr>
          <w:color w:val="007197"/>
          <w:spacing w:val="-9"/>
        </w:rPr>
        <w:t xml:space="preserve"> </w:t>
      </w:r>
      <w:r w:rsidRPr="00B229D5">
        <w:rPr>
          <w:color w:val="007197"/>
        </w:rPr>
        <w:t>system</w:t>
      </w:r>
      <w:r w:rsidRPr="00B229D5">
        <w:rPr>
          <w:color w:val="007197"/>
          <w:spacing w:val="-6"/>
        </w:rPr>
        <w:t xml:space="preserve"> </w:t>
      </w:r>
      <w:r w:rsidRPr="00B229D5">
        <w:rPr>
          <w:color w:val="007197"/>
        </w:rPr>
        <w:t>(RMRS)</w:t>
      </w:r>
      <w:r w:rsidRPr="00B229D5">
        <w:rPr>
          <w:color w:val="007197"/>
          <w:spacing w:val="-6"/>
        </w:rPr>
        <w:t xml:space="preserve"> </w:t>
      </w:r>
      <w:r w:rsidRPr="00B229D5">
        <w:rPr>
          <w:b w:val="0"/>
          <w:spacing w:val="-2"/>
        </w:rPr>
        <w:t>faults.</w:t>
      </w:r>
    </w:p>
    <w:p w14:paraId="025E32DF" w14:textId="77777777" w:rsidR="00B873CD" w:rsidRPr="00B229D5" w:rsidRDefault="00CA7016">
      <w:pPr>
        <w:pStyle w:val="ListParagraph"/>
        <w:numPr>
          <w:ilvl w:val="0"/>
          <w:numId w:val="70"/>
        </w:numPr>
        <w:tabs>
          <w:tab w:val="left" w:pos="647"/>
          <w:tab w:val="left" w:pos="648"/>
        </w:tabs>
        <w:spacing w:before="148"/>
      </w:pPr>
      <w:r w:rsidRPr="00B229D5">
        <w:t>Irregular</w:t>
      </w:r>
      <w:r w:rsidRPr="00B229D5">
        <w:rPr>
          <w:spacing w:val="-9"/>
        </w:rPr>
        <w:t xml:space="preserve"> </w:t>
      </w:r>
      <w:r w:rsidRPr="00B229D5">
        <w:rPr>
          <w:spacing w:val="-2"/>
        </w:rPr>
        <w:t>readings.</w:t>
      </w:r>
    </w:p>
    <w:p w14:paraId="025E32E0" w14:textId="77777777" w:rsidR="00B873CD" w:rsidRPr="00B229D5" w:rsidRDefault="00CA7016">
      <w:pPr>
        <w:pStyle w:val="ListParagraph"/>
        <w:numPr>
          <w:ilvl w:val="0"/>
          <w:numId w:val="70"/>
        </w:numPr>
        <w:tabs>
          <w:tab w:val="left" w:pos="647"/>
          <w:tab w:val="left" w:pos="648"/>
        </w:tabs>
        <w:spacing w:before="148"/>
      </w:pPr>
      <w:r w:rsidRPr="00B229D5">
        <w:t>Disproportionate</w:t>
      </w:r>
      <w:r w:rsidRPr="00B229D5">
        <w:rPr>
          <w:spacing w:val="-11"/>
        </w:rPr>
        <w:t xml:space="preserve"> </w:t>
      </w:r>
      <w:r w:rsidRPr="00B229D5">
        <w:t>consumption</w:t>
      </w:r>
      <w:r w:rsidRPr="00B229D5">
        <w:rPr>
          <w:spacing w:val="-9"/>
        </w:rPr>
        <w:t xml:space="preserve"> </w:t>
      </w:r>
      <w:r w:rsidRPr="00B229D5">
        <w:rPr>
          <w:spacing w:val="-2"/>
        </w:rPr>
        <w:t>values.</w:t>
      </w:r>
    </w:p>
    <w:p w14:paraId="025E32E1" w14:textId="77777777" w:rsidR="00B873CD" w:rsidRPr="00B229D5" w:rsidRDefault="00CA7016">
      <w:pPr>
        <w:pStyle w:val="BodyText"/>
        <w:spacing w:before="145" w:line="266" w:lineRule="auto"/>
        <w:ind w:left="220" w:right="214"/>
        <w:jc w:val="both"/>
      </w:pPr>
      <w:r w:rsidRPr="00B229D5">
        <w:t xml:space="preserve">In some cases, consumption may not be an estimate but may still be inaccurate. The </w:t>
      </w:r>
      <w:r w:rsidRPr="00B229D5">
        <w:rPr>
          <w:b/>
          <w:color w:val="007197"/>
        </w:rPr>
        <w:t xml:space="preserve">Assessor </w:t>
      </w:r>
      <w:r w:rsidRPr="00B229D5">
        <w:t>must use their experience and judgement to identify any anomalies in the data (accounting</w:t>
      </w:r>
      <w:r w:rsidRPr="00B229D5">
        <w:rPr>
          <w:spacing w:val="-7"/>
        </w:rPr>
        <w:t xml:space="preserve"> </w:t>
      </w:r>
      <w:r w:rsidRPr="00B229D5">
        <w:t>for</w:t>
      </w:r>
      <w:r w:rsidRPr="00B229D5">
        <w:rPr>
          <w:spacing w:val="-3"/>
        </w:rPr>
        <w:t xml:space="preserve"> </w:t>
      </w:r>
      <w:r w:rsidRPr="00B229D5">
        <w:t>seasonal</w:t>
      </w:r>
      <w:r w:rsidRPr="00B229D5">
        <w:rPr>
          <w:spacing w:val="-7"/>
        </w:rPr>
        <w:t xml:space="preserve"> </w:t>
      </w:r>
      <w:r w:rsidRPr="00B229D5">
        <w:t>variation)</w:t>
      </w:r>
      <w:r w:rsidRPr="00B229D5">
        <w:rPr>
          <w:spacing w:val="-3"/>
        </w:rPr>
        <w:t xml:space="preserve"> </w:t>
      </w:r>
      <w:r w:rsidRPr="00B229D5">
        <w:t>and</w:t>
      </w:r>
      <w:r w:rsidRPr="00B229D5">
        <w:rPr>
          <w:spacing w:val="-4"/>
        </w:rPr>
        <w:t xml:space="preserve"> </w:t>
      </w:r>
      <w:r w:rsidRPr="00B229D5">
        <w:t>investigate</w:t>
      </w:r>
      <w:r w:rsidRPr="00B229D5">
        <w:rPr>
          <w:spacing w:val="-4"/>
        </w:rPr>
        <w:t xml:space="preserve"> </w:t>
      </w:r>
      <w:r w:rsidRPr="00B229D5">
        <w:t>any</w:t>
      </w:r>
      <w:r w:rsidRPr="00B229D5">
        <w:rPr>
          <w:spacing w:val="-4"/>
        </w:rPr>
        <w:t xml:space="preserve"> </w:t>
      </w:r>
      <w:r w:rsidRPr="00B229D5">
        <w:t>significant</w:t>
      </w:r>
      <w:r w:rsidRPr="00B229D5">
        <w:rPr>
          <w:spacing w:val="-3"/>
        </w:rPr>
        <w:t xml:space="preserve"> </w:t>
      </w:r>
      <w:r w:rsidRPr="00B229D5">
        <w:t>anomaly.</w:t>
      </w:r>
      <w:r w:rsidRPr="00B229D5">
        <w:rPr>
          <w:spacing w:val="-3"/>
        </w:rPr>
        <w:t xml:space="preserve"> </w:t>
      </w:r>
      <w:r w:rsidRPr="00B229D5">
        <w:t>Any</w:t>
      </w:r>
      <w:r w:rsidRPr="00B229D5">
        <w:rPr>
          <w:spacing w:val="-4"/>
        </w:rPr>
        <w:t xml:space="preserve"> </w:t>
      </w:r>
      <w:r w:rsidRPr="00B229D5">
        <w:t xml:space="preserve">investigation must be documented for audit, see documentation requirements in Section </w:t>
      </w:r>
      <w:hyperlink w:anchor="_bookmark124" w:history="1">
        <w:r w:rsidRPr="00B229D5">
          <w:t>10.3.1</w:t>
        </w:r>
      </w:hyperlink>
      <w:r w:rsidRPr="00B229D5">
        <w:t>.</w:t>
      </w:r>
    </w:p>
    <w:p w14:paraId="025E32E2" w14:textId="77777777" w:rsidR="00B873CD" w:rsidRPr="00B229D5" w:rsidRDefault="00CA7016">
      <w:pPr>
        <w:spacing w:before="118" w:line="266" w:lineRule="auto"/>
        <w:ind w:left="220" w:right="215"/>
        <w:jc w:val="both"/>
      </w:pPr>
      <w:r w:rsidRPr="00B229D5">
        <w:t xml:space="preserve">The </w:t>
      </w:r>
      <w:r w:rsidRPr="00B229D5">
        <w:rPr>
          <w:b/>
          <w:color w:val="007197"/>
        </w:rPr>
        <w:t xml:space="preserve">Assessor </w:t>
      </w:r>
      <w:r w:rsidRPr="00B229D5">
        <w:t xml:space="preserve">must contact the </w:t>
      </w:r>
      <w:r w:rsidRPr="00B229D5">
        <w:rPr>
          <w:b/>
          <w:color w:val="007197"/>
        </w:rPr>
        <w:t xml:space="preserve">Scheme Administrator </w:t>
      </w:r>
      <w:r w:rsidRPr="00B229D5">
        <w:t>before proceeding if the anomaly cannot be explained, as the rating may not be able to proceed.</w:t>
      </w:r>
    </w:p>
    <w:p w14:paraId="025E32E3" w14:textId="77777777" w:rsidR="00B873CD" w:rsidRPr="00B229D5" w:rsidRDefault="00B873CD">
      <w:pPr>
        <w:pStyle w:val="BodyText"/>
        <w:spacing w:before="7"/>
        <w:rPr>
          <w:sz w:val="28"/>
        </w:rPr>
      </w:pPr>
    </w:p>
    <w:p w14:paraId="025E32E4" w14:textId="77777777" w:rsidR="00B873CD" w:rsidRPr="00B229D5" w:rsidRDefault="00CA7016">
      <w:pPr>
        <w:pStyle w:val="Heading4"/>
        <w:numPr>
          <w:ilvl w:val="2"/>
          <w:numId w:val="71"/>
        </w:numPr>
        <w:tabs>
          <w:tab w:val="left" w:pos="941"/>
        </w:tabs>
        <w:ind w:hanging="721"/>
      </w:pPr>
      <w:bookmarkStart w:id="72" w:name="_bookmark52"/>
      <w:bookmarkEnd w:id="72"/>
      <w:r w:rsidRPr="00B229D5">
        <w:rPr>
          <w:color w:val="007496"/>
        </w:rPr>
        <w:t>Billing</w:t>
      </w:r>
      <w:r w:rsidRPr="00B229D5">
        <w:rPr>
          <w:color w:val="007496"/>
          <w:spacing w:val="-4"/>
        </w:rPr>
        <w:t xml:space="preserve"> </w:t>
      </w:r>
      <w:r w:rsidRPr="00B229D5">
        <w:rPr>
          <w:color w:val="007496"/>
          <w:spacing w:val="-2"/>
        </w:rPr>
        <w:t>periods</w:t>
      </w:r>
    </w:p>
    <w:p w14:paraId="025E32E5" w14:textId="77777777" w:rsidR="00B873CD" w:rsidRPr="00B229D5" w:rsidRDefault="00CA7016">
      <w:pPr>
        <w:spacing w:before="168"/>
        <w:ind w:left="220"/>
      </w:pPr>
      <w:r w:rsidRPr="00B229D5">
        <w:rPr>
          <w:b/>
          <w:color w:val="007197"/>
        </w:rPr>
        <w:t>Assessors</w:t>
      </w:r>
      <w:r w:rsidRPr="00B229D5">
        <w:rPr>
          <w:b/>
          <w:color w:val="007197"/>
          <w:spacing w:val="-9"/>
        </w:rPr>
        <w:t xml:space="preserve"> </w:t>
      </w:r>
      <w:r w:rsidRPr="00B229D5">
        <w:t>are</w:t>
      </w:r>
      <w:r w:rsidRPr="00B229D5">
        <w:rPr>
          <w:spacing w:val="-8"/>
        </w:rPr>
        <w:t xml:space="preserve"> </w:t>
      </w:r>
      <w:r w:rsidRPr="00B229D5">
        <w:t>required</w:t>
      </w:r>
      <w:r w:rsidRPr="00B229D5">
        <w:rPr>
          <w:spacing w:val="-12"/>
        </w:rPr>
        <w:t xml:space="preserve"> </w:t>
      </w:r>
      <w:r w:rsidRPr="00B229D5">
        <w:t>to</w:t>
      </w:r>
      <w:r w:rsidRPr="00B229D5">
        <w:rPr>
          <w:spacing w:val="-6"/>
        </w:rPr>
        <w:t xml:space="preserve"> </w:t>
      </w:r>
      <w:r w:rsidRPr="00B229D5">
        <w:t>enter</w:t>
      </w:r>
      <w:r w:rsidRPr="00B229D5">
        <w:rPr>
          <w:spacing w:val="-8"/>
        </w:rPr>
        <w:t xml:space="preserve"> </w:t>
      </w:r>
      <w:r w:rsidRPr="00B229D5">
        <w:t>the</w:t>
      </w:r>
      <w:r w:rsidRPr="00B229D5">
        <w:rPr>
          <w:spacing w:val="-7"/>
        </w:rPr>
        <w:t xml:space="preserve"> </w:t>
      </w:r>
      <w:r w:rsidRPr="00B229D5">
        <w:rPr>
          <w:b/>
          <w:color w:val="007197"/>
        </w:rPr>
        <w:t>billing</w:t>
      </w:r>
      <w:r w:rsidRPr="00B229D5">
        <w:rPr>
          <w:b/>
          <w:color w:val="007197"/>
          <w:spacing w:val="-10"/>
        </w:rPr>
        <w:t xml:space="preserve"> </w:t>
      </w:r>
      <w:r w:rsidRPr="00B229D5">
        <w:rPr>
          <w:b/>
          <w:color w:val="007197"/>
        </w:rPr>
        <w:t>period</w:t>
      </w:r>
      <w:r w:rsidRPr="00B229D5">
        <w:rPr>
          <w:b/>
          <w:color w:val="007197"/>
          <w:spacing w:val="-7"/>
        </w:rPr>
        <w:t xml:space="preserve"> </w:t>
      </w:r>
      <w:r w:rsidRPr="00B229D5">
        <w:t>for</w:t>
      </w:r>
      <w:r w:rsidRPr="00B229D5">
        <w:rPr>
          <w:spacing w:val="-7"/>
        </w:rPr>
        <w:t xml:space="preserve"> </w:t>
      </w:r>
      <w:r w:rsidRPr="00B229D5">
        <w:t>each</w:t>
      </w:r>
      <w:r w:rsidRPr="00B229D5">
        <w:rPr>
          <w:spacing w:val="-9"/>
        </w:rPr>
        <w:t xml:space="preserve"> </w:t>
      </w:r>
      <w:r w:rsidRPr="00B229D5">
        <w:rPr>
          <w:b/>
          <w:color w:val="007197"/>
        </w:rPr>
        <w:t>utility</w:t>
      </w:r>
      <w:r w:rsidRPr="00B229D5">
        <w:rPr>
          <w:b/>
          <w:color w:val="007197"/>
          <w:spacing w:val="-8"/>
        </w:rPr>
        <w:t xml:space="preserve"> </w:t>
      </w:r>
      <w:r w:rsidRPr="00B229D5">
        <w:rPr>
          <w:b/>
          <w:color w:val="007197"/>
        </w:rPr>
        <w:t>metering</w:t>
      </w:r>
      <w:r w:rsidRPr="00B229D5">
        <w:rPr>
          <w:b/>
          <w:color w:val="007197"/>
          <w:spacing w:val="-8"/>
        </w:rPr>
        <w:t xml:space="preserve"> </w:t>
      </w:r>
      <w:r w:rsidRPr="00B229D5">
        <w:rPr>
          <w:b/>
          <w:color w:val="007197"/>
        </w:rPr>
        <w:t>system</w:t>
      </w:r>
      <w:r w:rsidRPr="00B229D5">
        <w:rPr>
          <w:b/>
          <w:color w:val="007197"/>
          <w:spacing w:val="-7"/>
        </w:rPr>
        <w:t xml:space="preserve"> </w:t>
      </w:r>
      <w:r w:rsidRPr="00B229D5">
        <w:t>into</w:t>
      </w:r>
      <w:r w:rsidRPr="00B229D5">
        <w:rPr>
          <w:spacing w:val="-10"/>
        </w:rPr>
        <w:t xml:space="preserve"> </w:t>
      </w:r>
      <w:r w:rsidRPr="00B229D5">
        <w:rPr>
          <w:spacing w:val="-5"/>
        </w:rPr>
        <w:t>the</w:t>
      </w:r>
    </w:p>
    <w:p w14:paraId="025E32E6" w14:textId="77777777" w:rsidR="00B873CD" w:rsidRPr="00B229D5" w:rsidRDefault="00CA7016">
      <w:pPr>
        <w:pStyle w:val="Heading5"/>
        <w:spacing w:before="28"/>
        <w:ind w:left="220" w:firstLine="0"/>
        <w:jc w:val="both"/>
        <w:rPr>
          <w:b w:val="0"/>
        </w:rPr>
      </w:pPr>
      <w:r w:rsidRPr="00B229D5">
        <w:rPr>
          <w:color w:val="007197"/>
        </w:rPr>
        <w:t>NABERS</w:t>
      </w:r>
      <w:r w:rsidRPr="00B229D5">
        <w:rPr>
          <w:color w:val="007197"/>
          <w:spacing w:val="-5"/>
        </w:rPr>
        <w:t xml:space="preserve"> </w:t>
      </w:r>
      <w:r w:rsidRPr="00B229D5">
        <w:rPr>
          <w:color w:val="007197"/>
        </w:rPr>
        <w:t>UK</w:t>
      </w:r>
      <w:r w:rsidRPr="00B229D5">
        <w:rPr>
          <w:color w:val="007197"/>
          <w:spacing w:val="-4"/>
        </w:rPr>
        <w:t xml:space="preserve"> </w:t>
      </w:r>
      <w:r w:rsidRPr="00B229D5">
        <w:rPr>
          <w:color w:val="007197"/>
        </w:rPr>
        <w:t>rating</w:t>
      </w:r>
      <w:r w:rsidRPr="00B229D5">
        <w:rPr>
          <w:color w:val="007197"/>
          <w:spacing w:val="-6"/>
        </w:rPr>
        <w:t xml:space="preserve"> </w:t>
      </w:r>
      <w:r w:rsidRPr="00B229D5">
        <w:rPr>
          <w:color w:val="007197"/>
        </w:rPr>
        <w:t>input</w:t>
      </w:r>
      <w:r w:rsidRPr="00B229D5">
        <w:rPr>
          <w:color w:val="007197"/>
          <w:spacing w:val="-3"/>
        </w:rPr>
        <w:t xml:space="preserve"> </w:t>
      </w:r>
      <w:r w:rsidRPr="00B229D5">
        <w:rPr>
          <w:color w:val="007197"/>
          <w:spacing w:val="-4"/>
        </w:rPr>
        <w:t>form</w:t>
      </w:r>
      <w:r w:rsidRPr="00B229D5">
        <w:rPr>
          <w:b w:val="0"/>
          <w:spacing w:val="-4"/>
        </w:rPr>
        <w:t>.</w:t>
      </w:r>
    </w:p>
    <w:p w14:paraId="025E32E7" w14:textId="77777777" w:rsidR="00B873CD" w:rsidRPr="00B229D5" w:rsidRDefault="00CA7016">
      <w:pPr>
        <w:spacing w:before="148"/>
        <w:ind w:left="220"/>
      </w:pPr>
      <w:r w:rsidRPr="00B229D5">
        <w:t>For</w:t>
      </w:r>
      <w:r w:rsidRPr="00B229D5">
        <w:rPr>
          <w:spacing w:val="-5"/>
        </w:rPr>
        <w:t xml:space="preserve"> </w:t>
      </w:r>
      <w:r w:rsidRPr="00B229D5">
        <w:t>each</w:t>
      </w:r>
      <w:r w:rsidRPr="00B229D5">
        <w:rPr>
          <w:spacing w:val="-6"/>
        </w:rPr>
        <w:t xml:space="preserve"> </w:t>
      </w:r>
      <w:r w:rsidRPr="00B229D5">
        <w:rPr>
          <w:b/>
          <w:color w:val="007197"/>
        </w:rPr>
        <w:t>utility</w:t>
      </w:r>
      <w:r w:rsidRPr="00B229D5">
        <w:rPr>
          <w:b/>
          <w:color w:val="007197"/>
          <w:spacing w:val="-5"/>
        </w:rPr>
        <w:t xml:space="preserve"> </w:t>
      </w:r>
      <w:r w:rsidRPr="00B229D5">
        <w:rPr>
          <w:b/>
          <w:color w:val="007197"/>
        </w:rPr>
        <w:t>metering</w:t>
      </w:r>
      <w:r w:rsidRPr="00B229D5">
        <w:rPr>
          <w:b/>
          <w:color w:val="007197"/>
          <w:spacing w:val="-4"/>
        </w:rPr>
        <w:t xml:space="preserve"> </w:t>
      </w:r>
      <w:r w:rsidRPr="00B229D5">
        <w:rPr>
          <w:b/>
          <w:color w:val="007197"/>
        </w:rPr>
        <w:t>system</w:t>
      </w:r>
      <w:r w:rsidRPr="00B229D5">
        <w:t>,</w:t>
      </w:r>
      <w:r w:rsidRPr="00B229D5">
        <w:rPr>
          <w:spacing w:val="-5"/>
        </w:rPr>
        <w:t xml:space="preserve"> </w:t>
      </w:r>
      <w:r w:rsidRPr="00B229D5">
        <w:t>the</w:t>
      </w:r>
      <w:r w:rsidRPr="00B229D5">
        <w:rPr>
          <w:spacing w:val="-5"/>
        </w:rPr>
        <w:t xml:space="preserve"> </w:t>
      </w:r>
      <w:r w:rsidRPr="00B229D5">
        <w:rPr>
          <w:b/>
          <w:color w:val="007197"/>
        </w:rPr>
        <w:t>billing</w:t>
      </w:r>
      <w:r w:rsidRPr="00B229D5">
        <w:rPr>
          <w:b/>
          <w:color w:val="007197"/>
          <w:spacing w:val="-4"/>
        </w:rPr>
        <w:t xml:space="preserve"> </w:t>
      </w:r>
      <w:r w:rsidRPr="00B229D5">
        <w:rPr>
          <w:b/>
          <w:color w:val="007197"/>
        </w:rPr>
        <w:t>period</w:t>
      </w:r>
      <w:r w:rsidRPr="00B229D5">
        <w:rPr>
          <w:b/>
          <w:color w:val="007197"/>
          <w:spacing w:val="-5"/>
        </w:rPr>
        <w:t xml:space="preserve"> </w:t>
      </w:r>
      <w:r w:rsidRPr="00B229D5">
        <w:t>must</w:t>
      </w:r>
      <w:r w:rsidRPr="00B229D5">
        <w:rPr>
          <w:spacing w:val="-1"/>
        </w:rPr>
        <w:t xml:space="preserve"> </w:t>
      </w:r>
      <w:r w:rsidRPr="00B229D5">
        <w:t>align</w:t>
      </w:r>
      <w:r w:rsidRPr="00B229D5">
        <w:rPr>
          <w:spacing w:val="-4"/>
        </w:rPr>
        <w:t xml:space="preserve"> </w:t>
      </w:r>
      <w:r w:rsidRPr="00B229D5">
        <w:t>with</w:t>
      </w:r>
      <w:r w:rsidRPr="00B229D5">
        <w:rPr>
          <w:spacing w:val="-6"/>
        </w:rPr>
        <w:t xml:space="preserve"> </w:t>
      </w:r>
      <w:r w:rsidRPr="00B229D5">
        <w:t>one</w:t>
      </w:r>
      <w:r w:rsidRPr="00B229D5">
        <w:rPr>
          <w:spacing w:val="-5"/>
        </w:rPr>
        <w:t xml:space="preserve"> </w:t>
      </w:r>
      <w:r w:rsidRPr="00B229D5">
        <w:t>of</w:t>
      </w:r>
      <w:r w:rsidRPr="00B229D5">
        <w:rPr>
          <w:spacing w:val="-5"/>
        </w:rPr>
        <w:t xml:space="preserve"> </w:t>
      </w:r>
      <w:r w:rsidRPr="00B229D5">
        <w:t>the</w:t>
      </w:r>
      <w:r w:rsidRPr="00B229D5">
        <w:rPr>
          <w:spacing w:val="-5"/>
        </w:rPr>
        <w:t xml:space="preserve"> </w:t>
      </w:r>
      <w:r w:rsidRPr="00B229D5">
        <w:rPr>
          <w:spacing w:val="-2"/>
        </w:rPr>
        <w:t>following:</w:t>
      </w:r>
    </w:p>
    <w:p w14:paraId="025E32E8" w14:textId="77777777" w:rsidR="00B873CD" w:rsidRPr="00B229D5" w:rsidRDefault="00CA7016">
      <w:pPr>
        <w:pStyle w:val="ListParagraph"/>
        <w:numPr>
          <w:ilvl w:val="0"/>
          <w:numId w:val="69"/>
        </w:numPr>
        <w:tabs>
          <w:tab w:val="left" w:pos="647"/>
          <w:tab w:val="left" w:pos="648"/>
        </w:tabs>
        <w:spacing w:before="148"/>
      </w:pPr>
      <w:r w:rsidRPr="00B229D5">
        <w:t>The</w:t>
      </w:r>
      <w:r w:rsidRPr="00B229D5">
        <w:rPr>
          <w:spacing w:val="-5"/>
        </w:rPr>
        <w:t xml:space="preserve"> </w:t>
      </w:r>
      <w:r w:rsidRPr="00B229D5">
        <w:t>start</w:t>
      </w:r>
      <w:r w:rsidRPr="00B229D5">
        <w:rPr>
          <w:spacing w:val="-4"/>
        </w:rPr>
        <w:t xml:space="preserve"> </w:t>
      </w:r>
      <w:r w:rsidRPr="00B229D5">
        <w:t>date</w:t>
      </w:r>
      <w:r w:rsidRPr="00B229D5">
        <w:rPr>
          <w:spacing w:val="-4"/>
        </w:rPr>
        <w:t xml:space="preserve"> </w:t>
      </w:r>
      <w:r w:rsidRPr="00B229D5">
        <w:t>of</w:t>
      </w:r>
      <w:r w:rsidRPr="00B229D5">
        <w:rPr>
          <w:spacing w:val="-5"/>
        </w:rPr>
        <w:t xml:space="preserve"> </w:t>
      </w:r>
      <w:r w:rsidRPr="00B229D5">
        <w:t>the</w:t>
      </w:r>
      <w:r w:rsidRPr="00B229D5">
        <w:rPr>
          <w:spacing w:val="-1"/>
        </w:rPr>
        <w:t xml:space="preserve"> </w:t>
      </w:r>
      <w:r w:rsidRPr="00B229D5">
        <w:rPr>
          <w:b/>
          <w:color w:val="007197"/>
        </w:rPr>
        <w:t>billing</w:t>
      </w:r>
      <w:r w:rsidRPr="00B229D5">
        <w:rPr>
          <w:b/>
          <w:color w:val="007197"/>
          <w:spacing w:val="-3"/>
        </w:rPr>
        <w:t xml:space="preserve"> </w:t>
      </w:r>
      <w:r w:rsidRPr="00B229D5">
        <w:rPr>
          <w:b/>
          <w:color w:val="007197"/>
        </w:rPr>
        <w:t>period</w:t>
      </w:r>
      <w:r w:rsidRPr="00B229D5">
        <w:rPr>
          <w:b/>
          <w:color w:val="007197"/>
          <w:spacing w:val="-4"/>
        </w:rPr>
        <w:t xml:space="preserve"> </w:t>
      </w:r>
      <w:r w:rsidRPr="00B229D5">
        <w:t>with</w:t>
      </w:r>
      <w:r w:rsidRPr="00B229D5">
        <w:rPr>
          <w:spacing w:val="-4"/>
        </w:rPr>
        <w:t xml:space="preserve"> </w:t>
      </w:r>
      <w:r w:rsidRPr="00B229D5">
        <w:t>the</w:t>
      </w:r>
      <w:r w:rsidRPr="00B229D5">
        <w:rPr>
          <w:spacing w:val="-5"/>
        </w:rPr>
        <w:t xml:space="preserve"> </w:t>
      </w:r>
      <w:r w:rsidRPr="00B229D5">
        <w:t>start</w:t>
      </w:r>
      <w:r w:rsidRPr="00B229D5">
        <w:rPr>
          <w:spacing w:val="-5"/>
        </w:rPr>
        <w:t xml:space="preserve"> </w:t>
      </w:r>
      <w:r w:rsidRPr="00B229D5">
        <w:t>date</w:t>
      </w:r>
      <w:r w:rsidRPr="00B229D5">
        <w:rPr>
          <w:spacing w:val="-3"/>
        </w:rPr>
        <w:t xml:space="preserve"> </w:t>
      </w:r>
      <w:r w:rsidRPr="00B229D5">
        <w:t>of</w:t>
      </w:r>
      <w:r w:rsidRPr="00B229D5">
        <w:rPr>
          <w:spacing w:val="-3"/>
        </w:rPr>
        <w:t xml:space="preserve"> </w:t>
      </w:r>
      <w:r w:rsidRPr="00B229D5">
        <w:t>the</w:t>
      </w:r>
      <w:r w:rsidRPr="00B229D5">
        <w:rPr>
          <w:spacing w:val="-5"/>
        </w:rPr>
        <w:t xml:space="preserve"> </w:t>
      </w:r>
      <w:r w:rsidRPr="00B229D5">
        <w:t>first bill</w:t>
      </w:r>
      <w:r w:rsidRPr="00B229D5">
        <w:rPr>
          <w:spacing w:val="-3"/>
        </w:rPr>
        <w:t xml:space="preserve"> </w:t>
      </w:r>
      <w:r w:rsidRPr="00B229D5">
        <w:t>or</w:t>
      </w:r>
      <w:r w:rsidRPr="00B229D5">
        <w:rPr>
          <w:spacing w:val="-3"/>
        </w:rPr>
        <w:t xml:space="preserve"> </w:t>
      </w:r>
      <w:r w:rsidRPr="00B229D5">
        <w:rPr>
          <w:spacing w:val="-2"/>
        </w:rPr>
        <w:t>reading.</w:t>
      </w:r>
    </w:p>
    <w:p w14:paraId="025E32E9" w14:textId="77777777" w:rsidR="00B873CD" w:rsidRPr="00B229D5" w:rsidRDefault="00CA7016">
      <w:pPr>
        <w:pStyle w:val="ListParagraph"/>
        <w:numPr>
          <w:ilvl w:val="0"/>
          <w:numId w:val="69"/>
        </w:numPr>
        <w:tabs>
          <w:tab w:val="left" w:pos="647"/>
          <w:tab w:val="left" w:pos="648"/>
        </w:tabs>
        <w:spacing w:before="145"/>
      </w:pPr>
      <w:r w:rsidRPr="00B229D5">
        <w:t>The</w:t>
      </w:r>
      <w:r w:rsidRPr="00B229D5">
        <w:rPr>
          <w:spacing w:val="-6"/>
        </w:rPr>
        <w:t xml:space="preserve"> </w:t>
      </w:r>
      <w:r w:rsidRPr="00B229D5">
        <w:t>end</w:t>
      </w:r>
      <w:r w:rsidRPr="00B229D5">
        <w:rPr>
          <w:spacing w:val="-3"/>
        </w:rPr>
        <w:t xml:space="preserve"> </w:t>
      </w:r>
      <w:r w:rsidRPr="00B229D5">
        <w:t>date</w:t>
      </w:r>
      <w:r w:rsidRPr="00B229D5">
        <w:rPr>
          <w:spacing w:val="-3"/>
        </w:rPr>
        <w:t xml:space="preserve"> </w:t>
      </w:r>
      <w:r w:rsidRPr="00B229D5">
        <w:t>of</w:t>
      </w:r>
      <w:r w:rsidRPr="00B229D5">
        <w:rPr>
          <w:spacing w:val="-4"/>
        </w:rPr>
        <w:t xml:space="preserve"> </w:t>
      </w:r>
      <w:r w:rsidRPr="00B229D5">
        <w:t>the</w:t>
      </w:r>
      <w:r w:rsidRPr="00B229D5">
        <w:rPr>
          <w:spacing w:val="-3"/>
        </w:rPr>
        <w:t xml:space="preserve"> </w:t>
      </w:r>
      <w:r w:rsidRPr="00B229D5">
        <w:rPr>
          <w:b/>
          <w:color w:val="007197"/>
        </w:rPr>
        <w:t>billing</w:t>
      </w:r>
      <w:r w:rsidRPr="00B229D5">
        <w:rPr>
          <w:b/>
          <w:color w:val="007197"/>
          <w:spacing w:val="-3"/>
        </w:rPr>
        <w:t xml:space="preserve"> </w:t>
      </w:r>
      <w:r w:rsidRPr="00B229D5">
        <w:rPr>
          <w:b/>
          <w:color w:val="007197"/>
        </w:rPr>
        <w:t>period</w:t>
      </w:r>
      <w:r w:rsidRPr="00B229D5">
        <w:rPr>
          <w:b/>
          <w:color w:val="007197"/>
          <w:spacing w:val="-5"/>
        </w:rPr>
        <w:t xml:space="preserve"> </w:t>
      </w:r>
      <w:r w:rsidRPr="00B229D5">
        <w:t>with</w:t>
      </w:r>
      <w:r w:rsidRPr="00B229D5">
        <w:rPr>
          <w:spacing w:val="-5"/>
        </w:rPr>
        <w:t xml:space="preserve"> </w:t>
      </w:r>
      <w:r w:rsidRPr="00B229D5">
        <w:t>the</w:t>
      </w:r>
      <w:r w:rsidRPr="00B229D5">
        <w:rPr>
          <w:spacing w:val="-5"/>
        </w:rPr>
        <w:t xml:space="preserve"> </w:t>
      </w:r>
      <w:r w:rsidRPr="00B229D5">
        <w:t>end</w:t>
      </w:r>
      <w:r w:rsidRPr="00B229D5">
        <w:rPr>
          <w:spacing w:val="-4"/>
        </w:rPr>
        <w:t xml:space="preserve"> </w:t>
      </w:r>
      <w:r w:rsidRPr="00B229D5">
        <w:t>date</w:t>
      </w:r>
      <w:r w:rsidRPr="00B229D5">
        <w:rPr>
          <w:spacing w:val="-2"/>
        </w:rPr>
        <w:t xml:space="preserve"> </w:t>
      </w:r>
      <w:r w:rsidRPr="00B229D5">
        <w:t>of</w:t>
      </w:r>
      <w:r w:rsidRPr="00B229D5">
        <w:rPr>
          <w:spacing w:val="-4"/>
        </w:rPr>
        <w:t xml:space="preserve"> </w:t>
      </w:r>
      <w:r w:rsidRPr="00B229D5">
        <w:t>the</w:t>
      </w:r>
      <w:r w:rsidRPr="00B229D5">
        <w:rPr>
          <w:spacing w:val="-3"/>
        </w:rPr>
        <w:t xml:space="preserve"> </w:t>
      </w:r>
      <w:r w:rsidRPr="00B229D5">
        <w:t>last</w:t>
      </w:r>
      <w:r w:rsidRPr="00B229D5">
        <w:rPr>
          <w:spacing w:val="-1"/>
        </w:rPr>
        <w:t xml:space="preserve"> </w:t>
      </w:r>
      <w:r w:rsidRPr="00B229D5">
        <w:t>bill</w:t>
      </w:r>
      <w:r w:rsidRPr="00B229D5">
        <w:rPr>
          <w:spacing w:val="-3"/>
        </w:rPr>
        <w:t xml:space="preserve"> </w:t>
      </w:r>
      <w:r w:rsidRPr="00B229D5">
        <w:t>or</w:t>
      </w:r>
      <w:r w:rsidRPr="00B229D5">
        <w:rPr>
          <w:spacing w:val="-4"/>
        </w:rPr>
        <w:t xml:space="preserve"> </w:t>
      </w:r>
      <w:r w:rsidRPr="00B229D5">
        <w:rPr>
          <w:spacing w:val="-2"/>
        </w:rPr>
        <w:t>reading.</w:t>
      </w:r>
    </w:p>
    <w:p w14:paraId="025E32EA" w14:textId="77777777" w:rsidR="00B873CD" w:rsidRPr="00B229D5" w:rsidRDefault="00CA7016">
      <w:pPr>
        <w:spacing w:before="148" w:line="266" w:lineRule="auto"/>
        <w:ind w:left="220" w:right="214"/>
        <w:jc w:val="both"/>
      </w:pPr>
      <w:r w:rsidRPr="00B229D5">
        <w:rPr>
          <w:b/>
          <w:color w:val="007197"/>
        </w:rPr>
        <w:t xml:space="preserve">Assessors </w:t>
      </w:r>
      <w:r w:rsidRPr="00B229D5">
        <w:t xml:space="preserve">must also align the </w:t>
      </w:r>
      <w:r w:rsidRPr="00B229D5">
        <w:rPr>
          <w:b/>
          <w:color w:val="007197"/>
        </w:rPr>
        <w:t xml:space="preserve">billing period </w:t>
      </w:r>
      <w:r w:rsidRPr="00B229D5">
        <w:t xml:space="preserve">as closely as possible with the </w:t>
      </w:r>
      <w:r w:rsidRPr="00B229D5">
        <w:rPr>
          <w:b/>
          <w:color w:val="007197"/>
        </w:rPr>
        <w:t>rating period</w:t>
      </w:r>
      <w:r w:rsidRPr="00B229D5">
        <w:t>, subject to the balance of requirements in this section.</w:t>
      </w:r>
    </w:p>
    <w:p w14:paraId="025E32EB" w14:textId="577C8A05"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291" behindDoc="1" locked="0" layoutInCell="1" allowOverlap="1" wp14:anchorId="025E3841" wp14:editId="69A21B69">
                <wp:simplePos x="0" y="0"/>
                <wp:positionH relativeFrom="page">
                  <wp:posOffset>914400</wp:posOffset>
                </wp:positionH>
                <wp:positionV relativeFrom="paragraph">
                  <wp:posOffset>56515</wp:posOffset>
                </wp:positionV>
                <wp:extent cx="5732780" cy="509270"/>
                <wp:effectExtent l="0" t="0" r="1270" b="5080"/>
                <wp:wrapTopAndBottom/>
                <wp:docPr id="200" name="docshape126" descr="P1077TB6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92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45" w14:textId="77777777" w:rsidR="00B873CD" w:rsidRDefault="00CA7016">
                            <w:pPr>
                              <w:pStyle w:val="BodyText"/>
                              <w:spacing w:before="149" w:line="266" w:lineRule="auto"/>
                              <w:ind w:left="108"/>
                              <w:rPr>
                                <w:color w:val="000000"/>
                              </w:rPr>
                            </w:pPr>
                            <w:r>
                              <w:rPr>
                                <w:b/>
                                <w:color w:val="000000"/>
                              </w:rPr>
                              <w:t>Note:</w:t>
                            </w:r>
                            <w:r>
                              <w:rPr>
                                <w:b/>
                                <w:color w:val="000000"/>
                                <w:spacing w:val="-4"/>
                              </w:rPr>
                              <w:t xml:space="preserve"> </w:t>
                            </w:r>
                            <w:r>
                              <w:rPr>
                                <w:color w:val="000000"/>
                              </w:rPr>
                              <w:t>This</w:t>
                            </w:r>
                            <w:r>
                              <w:rPr>
                                <w:color w:val="000000"/>
                                <w:spacing w:val="-7"/>
                              </w:rPr>
                              <w:t xml:space="preserve"> </w:t>
                            </w:r>
                            <w:r>
                              <w:rPr>
                                <w:color w:val="000000"/>
                              </w:rPr>
                              <w:t>alignment</w:t>
                            </w:r>
                            <w:r>
                              <w:rPr>
                                <w:color w:val="000000"/>
                                <w:spacing w:val="-6"/>
                              </w:rPr>
                              <w:t xml:space="preserve"> </w:t>
                            </w:r>
                            <w:r>
                              <w:rPr>
                                <w:color w:val="000000"/>
                              </w:rPr>
                              <w:t>is</w:t>
                            </w:r>
                            <w:r>
                              <w:rPr>
                                <w:color w:val="000000"/>
                                <w:spacing w:val="-5"/>
                              </w:rPr>
                              <w:t xml:space="preserve"> </w:t>
                            </w:r>
                            <w:r>
                              <w:rPr>
                                <w:color w:val="000000"/>
                              </w:rPr>
                              <w:t>to</w:t>
                            </w:r>
                            <w:r>
                              <w:rPr>
                                <w:color w:val="000000"/>
                                <w:spacing w:val="-5"/>
                              </w:rPr>
                              <w:t xml:space="preserve"> </w:t>
                            </w:r>
                            <w:r>
                              <w:rPr>
                                <w:color w:val="000000"/>
                              </w:rPr>
                              <w:t>avoid</w:t>
                            </w:r>
                            <w:r>
                              <w:rPr>
                                <w:color w:val="000000"/>
                                <w:spacing w:val="-5"/>
                              </w:rPr>
                              <w:t xml:space="preserve"> </w:t>
                            </w:r>
                            <w:r>
                              <w:rPr>
                                <w:color w:val="000000"/>
                              </w:rPr>
                              <w:t>apportioning</w:t>
                            </w:r>
                            <w:r>
                              <w:rPr>
                                <w:color w:val="000000"/>
                                <w:spacing w:val="-5"/>
                              </w:rPr>
                              <w:t xml:space="preserve"> </w:t>
                            </w:r>
                            <w:r>
                              <w:rPr>
                                <w:color w:val="000000"/>
                              </w:rPr>
                              <w:t>of</w:t>
                            </w:r>
                            <w:r>
                              <w:rPr>
                                <w:color w:val="000000"/>
                                <w:spacing w:val="-6"/>
                              </w:rPr>
                              <w:t xml:space="preserve"> </w:t>
                            </w:r>
                            <w:r>
                              <w:rPr>
                                <w:color w:val="000000"/>
                              </w:rPr>
                              <w:t>the</w:t>
                            </w:r>
                            <w:r>
                              <w:rPr>
                                <w:color w:val="000000"/>
                                <w:spacing w:val="-5"/>
                              </w:rPr>
                              <w:t xml:space="preserve"> </w:t>
                            </w:r>
                            <w:r>
                              <w:rPr>
                                <w:color w:val="000000"/>
                              </w:rPr>
                              <w:t>consumption</w:t>
                            </w:r>
                            <w:r>
                              <w:rPr>
                                <w:color w:val="000000"/>
                                <w:spacing w:val="-5"/>
                              </w:rPr>
                              <w:t xml:space="preserve"> </w:t>
                            </w:r>
                            <w:r>
                              <w:rPr>
                                <w:color w:val="000000"/>
                              </w:rPr>
                              <w:t>data</w:t>
                            </w:r>
                            <w:r>
                              <w:rPr>
                                <w:color w:val="000000"/>
                                <w:spacing w:val="-5"/>
                              </w:rPr>
                              <w:t xml:space="preserve"> </w:t>
                            </w:r>
                            <w:r>
                              <w:rPr>
                                <w:color w:val="000000"/>
                              </w:rPr>
                              <w:t>at</w:t>
                            </w:r>
                            <w:r>
                              <w:rPr>
                                <w:color w:val="000000"/>
                                <w:spacing w:val="-6"/>
                              </w:rPr>
                              <w:t xml:space="preserve"> </w:t>
                            </w:r>
                            <w:r>
                              <w:rPr>
                                <w:color w:val="000000"/>
                              </w:rPr>
                              <w:t>the</w:t>
                            </w:r>
                            <w:r>
                              <w:rPr>
                                <w:color w:val="000000"/>
                                <w:spacing w:val="-5"/>
                              </w:rPr>
                              <w:t xml:space="preserve"> </w:t>
                            </w:r>
                            <w:r>
                              <w:rPr>
                                <w:color w:val="000000"/>
                              </w:rPr>
                              <w:t>beginning</w:t>
                            </w:r>
                            <w:r>
                              <w:rPr>
                                <w:color w:val="000000"/>
                                <w:spacing w:val="-5"/>
                              </w:rPr>
                              <w:t xml:space="preserve"> </w:t>
                            </w:r>
                            <w:r>
                              <w:rPr>
                                <w:color w:val="000000"/>
                              </w:rPr>
                              <w:t xml:space="preserve">and end of the </w:t>
                            </w:r>
                            <w:r>
                              <w:rPr>
                                <w:b/>
                                <w:color w:val="007197"/>
                              </w:rPr>
                              <w:t>rating period</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1" id="docshape126" o:spid="_x0000_s1110" type="#_x0000_t202" alt="P1077TB61#y1" style="position:absolute;margin-left:1in;margin-top:4.45pt;width:451.4pt;height:40.1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" fillcolor="#edebea" stroked="f">
                <v:textbox inset="0,0,0,0">
                  <w:txbxContent>
                    <w:p w14:paraId="025E3945" w14:textId="77777777" w:rsidR="00B873CD" w:rsidRDefault="00CA7016">
                      <w:pPr>
                        <w:pStyle w:val="BodyText"/>
                        <w:spacing w:before="149" w:line="266" w:lineRule="auto"/>
                        <w:ind w:left="108"/>
                        <w:rPr>
                          <w:color w:val="000000"/>
                        </w:rPr>
                      </w:pPr>
                      <w:r>
                        <w:rPr>
                          <w:b/>
                          <w:color w:val="000000"/>
                        </w:rPr>
                        <w:t>Note:</w:t>
                      </w:r>
                      <w:r>
                        <w:rPr>
                          <w:b/>
                          <w:color w:val="000000"/>
                          <w:spacing w:val="-4"/>
                        </w:rPr>
                        <w:t xml:space="preserve"> </w:t>
                      </w:r>
                      <w:r>
                        <w:rPr>
                          <w:color w:val="000000"/>
                        </w:rPr>
                        <w:t>This</w:t>
                      </w:r>
                      <w:r>
                        <w:rPr>
                          <w:color w:val="000000"/>
                          <w:spacing w:val="-7"/>
                        </w:rPr>
                        <w:t xml:space="preserve"> </w:t>
                      </w:r>
                      <w:r>
                        <w:rPr>
                          <w:color w:val="000000"/>
                        </w:rPr>
                        <w:t>alignment</w:t>
                      </w:r>
                      <w:r>
                        <w:rPr>
                          <w:color w:val="000000"/>
                          <w:spacing w:val="-6"/>
                        </w:rPr>
                        <w:t xml:space="preserve"> </w:t>
                      </w:r>
                      <w:r>
                        <w:rPr>
                          <w:color w:val="000000"/>
                        </w:rPr>
                        <w:t>is</w:t>
                      </w:r>
                      <w:r>
                        <w:rPr>
                          <w:color w:val="000000"/>
                          <w:spacing w:val="-5"/>
                        </w:rPr>
                        <w:t xml:space="preserve"> </w:t>
                      </w:r>
                      <w:r>
                        <w:rPr>
                          <w:color w:val="000000"/>
                        </w:rPr>
                        <w:t>to</w:t>
                      </w:r>
                      <w:r>
                        <w:rPr>
                          <w:color w:val="000000"/>
                          <w:spacing w:val="-5"/>
                        </w:rPr>
                        <w:t xml:space="preserve"> </w:t>
                      </w:r>
                      <w:r>
                        <w:rPr>
                          <w:color w:val="000000"/>
                        </w:rPr>
                        <w:t>avoid</w:t>
                      </w:r>
                      <w:r>
                        <w:rPr>
                          <w:color w:val="000000"/>
                          <w:spacing w:val="-5"/>
                        </w:rPr>
                        <w:t xml:space="preserve"> </w:t>
                      </w:r>
                      <w:r>
                        <w:rPr>
                          <w:color w:val="000000"/>
                        </w:rPr>
                        <w:t>apportioning</w:t>
                      </w:r>
                      <w:r>
                        <w:rPr>
                          <w:color w:val="000000"/>
                          <w:spacing w:val="-5"/>
                        </w:rPr>
                        <w:t xml:space="preserve"> </w:t>
                      </w:r>
                      <w:r>
                        <w:rPr>
                          <w:color w:val="000000"/>
                        </w:rPr>
                        <w:t>of</w:t>
                      </w:r>
                      <w:r>
                        <w:rPr>
                          <w:color w:val="000000"/>
                          <w:spacing w:val="-6"/>
                        </w:rPr>
                        <w:t xml:space="preserve"> </w:t>
                      </w:r>
                      <w:r>
                        <w:rPr>
                          <w:color w:val="000000"/>
                        </w:rPr>
                        <w:t>the</w:t>
                      </w:r>
                      <w:r>
                        <w:rPr>
                          <w:color w:val="000000"/>
                          <w:spacing w:val="-5"/>
                        </w:rPr>
                        <w:t xml:space="preserve"> </w:t>
                      </w:r>
                      <w:r>
                        <w:rPr>
                          <w:color w:val="000000"/>
                        </w:rPr>
                        <w:t>consumption</w:t>
                      </w:r>
                      <w:r>
                        <w:rPr>
                          <w:color w:val="000000"/>
                          <w:spacing w:val="-5"/>
                        </w:rPr>
                        <w:t xml:space="preserve"> </w:t>
                      </w:r>
                      <w:r>
                        <w:rPr>
                          <w:color w:val="000000"/>
                        </w:rPr>
                        <w:t>data</w:t>
                      </w:r>
                      <w:r>
                        <w:rPr>
                          <w:color w:val="000000"/>
                          <w:spacing w:val="-5"/>
                        </w:rPr>
                        <w:t xml:space="preserve"> </w:t>
                      </w:r>
                      <w:r>
                        <w:rPr>
                          <w:color w:val="000000"/>
                        </w:rPr>
                        <w:t>at</w:t>
                      </w:r>
                      <w:r>
                        <w:rPr>
                          <w:color w:val="000000"/>
                          <w:spacing w:val="-6"/>
                        </w:rPr>
                        <w:t xml:space="preserve"> </w:t>
                      </w:r>
                      <w:r>
                        <w:rPr>
                          <w:color w:val="000000"/>
                        </w:rPr>
                        <w:t>the</w:t>
                      </w:r>
                      <w:r>
                        <w:rPr>
                          <w:color w:val="000000"/>
                          <w:spacing w:val="-5"/>
                        </w:rPr>
                        <w:t xml:space="preserve"> </w:t>
                      </w:r>
                      <w:r>
                        <w:rPr>
                          <w:color w:val="000000"/>
                        </w:rPr>
                        <w:t>beginning</w:t>
                      </w:r>
                      <w:r>
                        <w:rPr>
                          <w:color w:val="000000"/>
                          <w:spacing w:val="-5"/>
                        </w:rPr>
                        <w:t xml:space="preserve"> </w:t>
                      </w:r>
                      <w:r>
                        <w:rPr>
                          <w:color w:val="000000"/>
                        </w:rPr>
                        <w:t xml:space="preserve">and end of the </w:t>
                      </w:r>
                      <w:r>
                        <w:rPr>
                          <w:b/>
                          <w:color w:val="007197"/>
                        </w:rPr>
                        <w:t>rating period</w:t>
                      </w:r>
                      <w:r>
                        <w:rPr>
                          <w:color w:val="000000"/>
                        </w:rPr>
                        <w:t>.</w:t>
                      </w:r>
                    </w:p>
                  </w:txbxContent>
                </v:textbox>
                <w10:wrap type="topAndBottom" anchorx="page"/>
              </v:shape>
            </w:pict>
          </mc:Fallback>
        </mc:AlternateContent>
      </w:r>
    </w:p>
    <w:p w14:paraId="025E32EC" w14:textId="77777777" w:rsidR="00B873CD" w:rsidRPr="00B229D5" w:rsidRDefault="00CA7016">
      <w:pPr>
        <w:pStyle w:val="BodyText"/>
        <w:spacing w:before="146" w:line="266" w:lineRule="auto"/>
        <w:ind w:left="220" w:right="218"/>
        <w:jc w:val="both"/>
      </w:pPr>
      <w:r w:rsidRPr="00B229D5">
        <w:t xml:space="preserve">Each separate bill provided by the </w:t>
      </w:r>
      <w:r w:rsidRPr="00B229D5">
        <w:rPr>
          <w:b/>
          <w:color w:val="007197"/>
        </w:rPr>
        <w:t xml:space="preserve">utility </w:t>
      </w:r>
      <w:r w:rsidRPr="00B229D5">
        <w:t xml:space="preserve">must be recorded as a separate line item into the </w:t>
      </w:r>
      <w:r w:rsidRPr="00B229D5">
        <w:rPr>
          <w:b/>
          <w:color w:val="007197"/>
        </w:rPr>
        <w:t>NABERS</w:t>
      </w:r>
      <w:r w:rsidRPr="00B229D5">
        <w:rPr>
          <w:b/>
          <w:color w:val="007197"/>
          <w:spacing w:val="-10"/>
        </w:rPr>
        <w:t xml:space="preserve"> </w:t>
      </w:r>
      <w:r w:rsidRPr="00B229D5">
        <w:rPr>
          <w:b/>
          <w:color w:val="007197"/>
        </w:rPr>
        <w:t>UK</w:t>
      </w:r>
      <w:r w:rsidRPr="00B229D5">
        <w:rPr>
          <w:b/>
          <w:color w:val="007197"/>
          <w:spacing w:val="-10"/>
        </w:rPr>
        <w:t xml:space="preserve"> </w:t>
      </w:r>
      <w:r w:rsidRPr="00B229D5">
        <w:rPr>
          <w:b/>
          <w:color w:val="007197"/>
        </w:rPr>
        <w:t>rating</w:t>
      </w:r>
      <w:r w:rsidRPr="00B229D5">
        <w:rPr>
          <w:b/>
          <w:color w:val="007197"/>
          <w:spacing w:val="-12"/>
        </w:rPr>
        <w:t xml:space="preserve"> </w:t>
      </w:r>
      <w:r w:rsidRPr="00B229D5">
        <w:rPr>
          <w:b/>
          <w:color w:val="007197"/>
        </w:rPr>
        <w:t>input</w:t>
      </w:r>
      <w:r w:rsidRPr="00B229D5">
        <w:rPr>
          <w:b/>
          <w:color w:val="007197"/>
          <w:spacing w:val="-9"/>
        </w:rPr>
        <w:t xml:space="preserve"> </w:t>
      </w:r>
      <w:r w:rsidRPr="00B229D5">
        <w:rPr>
          <w:b/>
          <w:color w:val="007197"/>
        </w:rPr>
        <w:t>form</w:t>
      </w:r>
      <w:r w:rsidRPr="00B229D5">
        <w:t>.</w:t>
      </w:r>
      <w:r w:rsidRPr="00B229D5">
        <w:rPr>
          <w:spacing w:val="-8"/>
        </w:rPr>
        <w:t xml:space="preserve"> </w:t>
      </w:r>
      <w:r w:rsidRPr="00B229D5">
        <w:t>This</w:t>
      </w:r>
      <w:r w:rsidRPr="00B229D5">
        <w:rPr>
          <w:spacing w:val="-12"/>
        </w:rPr>
        <w:t xml:space="preserve"> </w:t>
      </w:r>
      <w:r w:rsidRPr="00B229D5">
        <w:t>recording</w:t>
      </w:r>
      <w:r w:rsidRPr="00B229D5">
        <w:rPr>
          <w:spacing w:val="-12"/>
        </w:rPr>
        <w:t xml:space="preserve"> </w:t>
      </w:r>
      <w:r w:rsidRPr="00B229D5">
        <w:t>shows</w:t>
      </w:r>
      <w:r w:rsidRPr="00B229D5">
        <w:rPr>
          <w:spacing w:val="-9"/>
        </w:rPr>
        <w:t xml:space="preserve"> </w:t>
      </w:r>
      <w:r w:rsidRPr="00B229D5">
        <w:t>the</w:t>
      </w:r>
      <w:r w:rsidRPr="00B229D5">
        <w:rPr>
          <w:spacing w:val="-10"/>
        </w:rPr>
        <w:t xml:space="preserve"> </w:t>
      </w:r>
      <w:r w:rsidRPr="00B229D5">
        <w:t>pattern</w:t>
      </w:r>
      <w:r w:rsidRPr="00B229D5">
        <w:rPr>
          <w:spacing w:val="-10"/>
        </w:rPr>
        <w:t xml:space="preserve"> </w:t>
      </w:r>
      <w:r w:rsidRPr="00B229D5">
        <w:t>of</w:t>
      </w:r>
      <w:r w:rsidRPr="00B229D5">
        <w:rPr>
          <w:spacing w:val="-8"/>
        </w:rPr>
        <w:t xml:space="preserve"> </w:t>
      </w:r>
      <w:r w:rsidRPr="00B229D5">
        <w:t>consumption</w:t>
      </w:r>
      <w:r w:rsidRPr="00B229D5">
        <w:rPr>
          <w:spacing w:val="-13"/>
        </w:rPr>
        <w:t xml:space="preserve"> </w:t>
      </w:r>
      <w:r w:rsidRPr="00B229D5">
        <w:t xml:space="preserve">throughout the </w:t>
      </w:r>
      <w:r w:rsidRPr="00B229D5">
        <w:rPr>
          <w:b/>
          <w:color w:val="007197"/>
        </w:rPr>
        <w:t>billing</w:t>
      </w:r>
      <w:r w:rsidRPr="00B229D5">
        <w:rPr>
          <w:b/>
          <w:color w:val="007197"/>
          <w:spacing w:val="-2"/>
        </w:rPr>
        <w:t xml:space="preserve"> </w:t>
      </w:r>
      <w:r w:rsidRPr="00B229D5">
        <w:rPr>
          <w:b/>
          <w:color w:val="007197"/>
        </w:rPr>
        <w:t>period</w:t>
      </w:r>
      <w:r w:rsidRPr="00B229D5">
        <w:t>, along with</w:t>
      </w:r>
      <w:r w:rsidRPr="00B229D5">
        <w:rPr>
          <w:spacing w:val="-1"/>
        </w:rPr>
        <w:t xml:space="preserve"> </w:t>
      </w:r>
      <w:r w:rsidRPr="00B229D5">
        <w:t>the exact dates</w:t>
      </w:r>
      <w:r w:rsidRPr="00B229D5">
        <w:rPr>
          <w:spacing w:val="-1"/>
        </w:rPr>
        <w:t xml:space="preserve"> </w:t>
      </w:r>
      <w:r w:rsidRPr="00B229D5">
        <w:t>and</w:t>
      </w:r>
      <w:r w:rsidRPr="00B229D5">
        <w:rPr>
          <w:spacing w:val="-1"/>
        </w:rPr>
        <w:t xml:space="preserve"> </w:t>
      </w:r>
      <w:r w:rsidRPr="00B229D5">
        <w:t>consumption values</w:t>
      </w:r>
      <w:r w:rsidRPr="00B229D5">
        <w:rPr>
          <w:spacing w:val="-1"/>
        </w:rPr>
        <w:t xml:space="preserve"> </w:t>
      </w:r>
      <w:r w:rsidRPr="00B229D5">
        <w:t>for the respective bill.</w:t>
      </w:r>
    </w:p>
    <w:p w14:paraId="025E32ED" w14:textId="77777777" w:rsidR="00B873CD" w:rsidRPr="00B229D5" w:rsidRDefault="00CA7016">
      <w:pPr>
        <w:pStyle w:val="BodyText"/>
        <w:spacing w:before="118"/>
        <w:ind w:left="220"/>
        <w:rPr>
          <w:b/>
        </w:rPr>
      </w:pPr>
      <w:r w:rsidRPr="00B229D5">
        <w:t>Where</w:t>
      </w:r>
      <w:r w:rsidRPr="00B229D5">
        <w:rPr>
          <w:spacing w:val="24"/>
        </w:rPr>
        <w:t xml:space="preserve"> </w:t>
      </w:r>
      <w:r w:rsidRPr="00B229D5">
        <w:t>data</w:t>
      </w:r>
      <w:r w:rsidRPr="00B229D5">
        <w:rPr>
          <w:spacing w:val="25"/>
        </w:rPr>
        <w:t xml:space="preserve"> </w:t>
      </w:r>
      <w:r w:rsidRPr="00B229D5">
        <w:t>cannot</w:t>
      </w:r>
      <w:r w:rsidRPr="00B229D5">
        <w:rPr>
          <w:spacing w:val="26"/>
        </w:rPr>
        <w:t xml:space="preserve"> </w:t>
      </w:r>
      <w:r w:rsidRPr="00B229D5">
        <w:t>be</w:t>
      </w:r>
      <w:r w:rsidRPr="00B229D5">
        <w:rPr>
          <w:spacing w:val="23"/>
        </w:rPr>
        <w:t xml:space="preserve"> </w:t>
      </w:r>
      <w:r w:rsidRPr="00B229D5">
        <w:t>gathered</w:t>
      </w:r>
      <w:r w:rsidRPr="00B229D5">
        <w:rPr>
          <w:spacing w:val="25"/>
        </w:rPr>
        <w:t xml:space="preserve"> </w:t>
      </w:r>
      <w:r w:rsidRPr="00B229D5">
        <w:t>for</w:t>
      </w:r>
      <w:r w:rsidRPr="00B229D5">
        <w:rPr>
          <w:spacing w:val="29"/>
        </w:rPr>
        <w:t xml:space="preserve"> </w:t>
      </w:r>
      <w:r w:rsidRPr="00B229D5">
        <w:t>the</w:t>
      </w:r>
      <w:r w:rsidRPr="00B229D5">
        <w:rPr>
          <w:spacing w:val="27"/>
        </w:rPr>
        <w:t xml:space="preserve"> </w:t>
      </w:r>
      <w:r w:rsidRPr="00B229D5">
        <w:t>exact</w:t>
      </w:r>
      <w:r w:rsidRPr="00B229D5">
        <w:rPr>
          <w:spacing w:val="26"/>
        </w:rPr>
        <w:t xml:space="preserve"> </w:t>
      </w:r>
      <w:r w:rsidRPr="00B229D5">
        <w:t>same</w:t>
      </w:r>
      <w:r w:rsidRPr="00B229D5">
        <w:rPr>
          <w:spacing w:val="28"/>
        </w:rPr>
        <w:t xml:space="preserve"> </w:t>
      </w:r>
      <w:r w:rsidRPr="00B229D5">
        <w:t>period</w:t>
      </w:r>
      <w:r w:rsidRPr="00B229D5">
        <w:rPr>
          <w:spacing w:val="28"/>
        </w:rPr>
        <w:t xml:space="preserve"> </w:t>
      </w:r>
      <w:r w:rsidRPr="00B229D5">
        <w:t>for</w:t>
      </w:r>
      <w:r w:rsidRPr="00B229D5">
        <w:rPr>
          <w:spacing w:val="26"/>
        </w:rPr>
        <w:t xml:space="preserve"> </w:t>
      </w:r>
      <w:r w:rsidRPr="00B229D5">
        <w:t>different</w:t>
      </w:r>
      <w:r w:rsidRPr="00B229D5">
        <w:rPr>
          <w:spacing w:val="29"/>
        </w:rPr>
        <w:t xml:space="preserve"> </w:t>
      </w:r>
      <w:r w:rsidRPr="00B229D5">
        <w:rPr>
          <w:b/>
          <w:color w:val="007197"/>
        </w:rPr>
        <w:t>metering</w:t>
      </w:r>
      <w:r w:rsidRPr="00B229D5">
        <w:rPr>
          <w:b/>
          <w:color w:val="007197"/>
          <w:spacing w:val="26"/>
        </w:rPr>
        <w:t xml:space="preserve"> </w:t>
      </w:r>
      <w:r w:rsidRPr="00B229D5">
        <w:rPr>
          <w:b/>
          <w:color w:val="007197"/>
          <w:spacing w:val="-2"/>
        </w:rPr>
        <w:t>system</w:t>
      </w:r>
    </w:p>
    <w:p w14:paraId="025E32EE" w14:textId="77777777" w:rsidR="00B873CD" w:rsidRPr="00B229D5" w:rsidRDefault="00CA7016">
      <w:pPr>
        <w:pStyle w:val="BodyText"/>
        <w:spacing w:before="28"/>
        <w:ind w:left="220"/>
      </w:pPr>
      <w:r w:rsidRPr="00B229D5">
        <w:rPr>
          <w:spacing w:val="-2"/>
        </w:rPr>
        <w:t>accounts:</w:t>
      </w:r>
    </w:p>
    <w:p w14:paraId="025E32EF" w14:textId="77777777" w:rsidR="00B873CD" w:rsidRPr="00B229D5" w:rsidRDefault="00CA7016">
      <w:pPr>
        <w:pStyle w:val="ListParagraph"/>
        <w:numPr>
          <w:ilvl w:val="0"/>
          <w:numId w:val="68"/>
        </w:numPr>
        <w:tabs>
          <w:tab w:val="left" w:pos="647"/>
          <w:tab w:val="left" w:pos="648"/>
        </w:tabs>
        <w:spacing w:before="148" w:line="266" w:lineRule="auto"/>
        <w:ind w:right="575"/>
      </w:pPr>
      <w:r w:rsidRPr="00B229D5">
        <w:t xml:space="preserve">The </w:t>
      </w:r>
      <w:r w:rsidRPr="00B229D5">
        <w:rPr>
          <w:b/>
          <w:color w:val="007197"/>
        </w:rPr>
        <w:t xml:space="preserve">rating period </w:t>
      </w:r>
      <w:r w:rsidRPr="00B229D5">
        <w:t xml:space="preserve">must align exactly with the </w:t>
      </w:r>
      <w:r w:rsidRPr="00B229D5">
        <w:rPr>
          <w:b/>
          <w:color w:val="007197"/>
        </w:rPr>
        <w:t xml:space="preserve">billing period </w:t>
      </w:r>
      <w:r w:rsidRPr="00B229D5">
        <w:t xml:space="preserve">for the primary </w:t>
      </w:r>
      <w:r w:rsidRPr="00B229D5">
        <w:rPr>
          <w:b/>
          <w:color w:val="007197"/>
        </w:rPr>
        <w:t xml:space="preserve">utility </w:t>
      </w:r>
      <w:r w:rsidRPr="00B229D5">
        <w:t>account,</w:t>
      </w:r>
      <w:r w:rsidRPr="00B229D5">
        <w:rPr>
          <w:spacing w:val="-3"/>
        </w:rPr>
        <w:t xml:space="preserve"> </w:t>
      </w:r>
      <w:r w:rsidRPr="00B229D5">
        <w:t>or</w:t>
      </w:r>
      <w:r w:rsidRPr="00B229D5">
        <w:rPr>
          <w:spacing w:val="-6"/>
        </w:rPr>
        <w:t xml:space="preserve"> </w:t>
      </w:r>
      <w:r w:rsidRPr="00B229D5">
        <w:t>the</w:t>
      </w:r>
      <w:r w:rsidRPr="00B229D5">
        <w:rPr>
          <w:spacing w:val="-4"/>
        </w:rPr>
        <w:t xml:space="preserve"> </w:t>
      </w:r>
      <w:r w:rsidRPr="00B229D5">
        <w:t>meter</w:t>
      </w:r>
      <w:r w:rsidRPr="00B229D5">
        <w:rPr>
          <w:spacing w:val="-3"/>
        </w:rPr>
        <w:t xml:space="preserve"> </w:t>
      </w:r>
      <w:r w:rsidRPr="00B229D5">
        <w:t>reading</w:t>
      </w:r>
      <w:r w:rsidRPr="00B229D5">
        <w:rPr>
          <w:spacing w:val="-2"/>
        </w:rPr>
        <w:t xml:space="preserve"> </w:t>
      </w:r>
      <w:r w:rsidRPr="00B229D5">
        <w:t>dates</w:t>
      </w:r>
      <w:r w:rsidRPr="00B229D5">
        <w:rPr>
          <w:spacing w:val="-4"/>
        </w:rPr>
        <w:t xml:space="preserve"> </w:t>
      </w:r>
      <w:r w:rsidRPr="00B229D5">
        <w:t>of</w:t>
      </w:r>
      <w:r w:rsidRPr="00B229D5">
        <w:rPr>
          <w:spacing w:val="-3"/>
        </w:rPr>
        <w:t xml:space="preserve"> </w:t>
      </w:r>
      <w:r w:rsidRPr="00B229D5">
        <w:t>the</w:t>
      </w:r>
      <w:r w:rsidRPr="00B229D5">
        <w:rPr>
          <w:spacing w:val="-4"/>
        </w:rPr>
        <w:t xml:space="preserve"> </w:t>
      </w:r>
      <w:r w:rsidRPr="00B229D5">
        <w:t>primary</w:t>
      </w:r>
      <w:r w:rsidRPr="00B229D5">
        <w:rPr>
          <w:spacing w:val="-1"/>
        </w:rPr>
        <w:t xml:space="preserve"> </w:t>
      </w:r>
      <w:r w:rsidRPr="00B229D5">
        <w:t>non-</w:t>
      </w:r>
      <w:r w:rsidRPr="00B229D5">
        <w:rPr>
          <w:b/>
          <w:color w:val="007197"/>
        </w:rPr>
        <w:t>utility</w:t>
      </w:r>
      <w:r w:rsidRPr="00B229D5">
        <w:rPr>
          <w:b/>
          <w:color w:val="007197"/>
          <w:spacing w:val="-1"/>
        </w:rPr>
        <w:t xml:space="preserve"> </w:t>
      </w:r>
      <w:r w:rsidRPr="00B229D5">
        <w:t>account</w:t>
      </w:r>
      <w:r w:rsidRPr="00B229D5">
        <w:rPr>
          <w:spacing w:val="-3"/>
        </w:rPr>
        <w:t xml:space="preserve"> </w:t>
      </w:r>
      <w:r w:rsidRPr="00B229D5">
        <w:t>where</w:t>
      </w:r>
      <w:r w:rsidRPr="00B229D5">
        <w:rPr>
          <w:spacing w:val="-4"/>
        </w:rPr>
        <w:t xml:space="preserve"> </w:t>
      </w:r>
      <w:r w:rsidRPr="00B229D5">
        <w:t>there</w:t>
      </w:r>
      <w:r w:rsidRPr="00B229D5">
        <w:rPr>
          <w:spacing w:val="-4"/>
        </w:rPr>
        <w:t xml:space="preserve"> </w:t>
      </w:r>
      <w:r w:rsidRPr="00B229D5">
        <w:t xml:space="preserve">is no </w:t>
      </w:r>
      <w:r w:rsidRPr="00B229D5">
        <w:rPr>
          <w:b/>
          <w:color w:val="007197"/>
        </w:rPr>
        <w:t xml:space="preserve">utility </w:t>
      </w:r>
      <w:r w:rsidRPr="00B229D5">
        <w:t>account; and</w:t>
      </w:r>
    </w:p>
    <w:p w14:paraId="025E32F0" w14:textId="77777777" w:rsidR="00B873CD" w:rsidRPr="00B229D5" w:rsidRDefault="00B873CD">
      <w:pPr>
        <w:spacing w:line="266" w:lineRule="auto"/>
        <w:sectPr w:rsidR="00B873CD" w:rsidRPr="00B229D5" w:rsidSect="00D2525A">
          <w:pgSz w:w="11910" w:h="16840"/>
          <w:pgMar w:top="1340" w:right="1220" w:bottom="880" w:left="1220" w:header="599" w:footer="685" w:gutter="0"/>
          <w:cols w:space="720"/>
        </w:sectPr>
      </w:pPr>
    </w:p>
    <w:p w14:paraId="025E32F1" w14:textId="77777777" w:rsidR="00B873CD" w:rsidRPr="00B229D5" w:rsidRDefault="00CA7016">
      <w:pPr>
        <w:pStyle w:val="ListParagraph"/>
        <w:numPr>
          <w:ilvl w:val="0"/>
          <w:numId w:val="68"/>
        </w:numPr>
        <w:tabs>
          <w:tab w:val="left" w:pos="647"/>
          <w:tab w:val="left" w:pos="648"/>
        </w:tabs>
        <w:spacing w:before="110"/>
      </w:pPr>
      <w:r w:rsidRPr="00B229D5">
        <w:lastRenderedPageBreak/>
        <w:t>The</w:t>
      </w:r>
      <w:r w:rsidRPr="00B229D5">
        <w:rPr>
          <w:spacing w:val="-6"/>
        </w:rPr>
        <w:t xml:space="preserve"> </w:t>
      </w:r>
      <w:r w:rsidRPr="00B229D5">
        <w:rPr>
          <w:b/>
          <w:color w:val="007197"/>
        </w:rPr>
        <w:t>billing</w:t>
      </w:r>
      <w:r w:rsidRPr="00B229D5">
        <w:rPr>
          <w:b/>
          <w:color w:val="007197"/>
          <w:spacing w:val="-4"/>
        </w:rPr>
        <w:t xml:space="preserve"> </w:t>
      </w:r>
      <w:r w:rsidRPr="00B229D5">
        <w:rPr>
          <w:b/>
          <w:color w:val="007197"/>
        </w:rPr>
        <w:t>period</w:t>
      </w:r>
      <w:r w:rsidRPr="00B229D5">
        <w:rPr>
          <w:b/>
          <w:color w:val="007197"/>
          <w:spacing w:val="-5"/>
        </w:rPr>
        <w:t xml:space="preserve"> </w:t>
      </w:r>
      <w:r w:rsidRPr="00B229D5">
        <w:t>for</w:t>
      </w:r>
      <w:r w:rsidRPr="00B229D5">
        <w:rPr>
          <w:spacing w:val="-3"/>
        </w:rPr>
        <w:t xml:space="preserve"> </w:t>
      </w:r>
      <w:r w:rsidRPr="00B229D5">
        <w:t>each</w:t>
      </w:r>
      <w:r w:rsidRPr="00B229D5">
        <w:rPr>
          <w:spacing w:val="-2"/>
        </w:rPr>
        <w:t xml:space="preserve"> </w:t>
      </w:r>
      <w:r w:rsidRPr="00B229D5">
        <w:rPr>
          <w:b/>
          <w:color w:val="007197"/>
        </w:rPr>
        <w:t>utility</w:t>
      </w:r>
      <w:r w:rsidRPr="00B229D5">
        <w:rPr>
          <w:b/>
          <w:color w:val="007197"/>
          <w:spacing w:val="-5"/>
        </w:rPr>
        <w:t xml:space="preserve"> </w:t>
      </w:r>
      <w:r w:rsidRPr="00B229D5">
        <w:t>account</w:t>
      </w:r>
      <w:r w:rsidRPr="00B229D5">
        <w:rPr>
          <w:spacing w:val="-5"/>
        </w:rPr>
        <w:t xml:space="preserve"> </w:t>
      </w:r>
      <w:r w:rsidRPr="00B229D5">
        <w:t>must</w:t>
      </w:r>
      <w:r w:rsidRPr="00B229D5">
        <w:rPr>
          <w:spacing w:val="-5"/>
        </w:rPr>
        <w:t xml:space="preserve"> </w:t>
      </w:r>
      <w:r w:rsidRPr="00B229D5">
        <w:t>match</w:t>
      </w:r>
      <w:r w:rsidRPr="00B229D5">
        <w:rPr>
          <w:spacing w:val="-5"/>
        </w:rPr>
        <w:t xml:space="preserve"> </w:t>
      </w:r>
      <w:r w:rsidRPr="00B229D5">
        <w:t>the</w:t>
      </w:r>
      <w:r w:rsidRPr="00B229D5">
        <w:rPr>
          <w:spacing w:val="-6"/>
        </w:rPr>
        <w:t xml:space="preserve"> </w:t>
      </w:r>
      <w:r w:rsidRPr="00B229D5">
        <w:t>dates</w:t>
      </w:r>
      <w:r w:rsidRPr="00B229D5">
        <w:rPr>
          <w:spacing w:val="-3"/>
        </w:rPr>
        <w:t xml:space="preserve"> </w:t>
      </w:r>
      <w:r w:rsidRPr="00B229D5">
        <w:t>on</w:t>
      </w:r>
      <w:r w:rsidRPr="00B229D5">
        <w:rPr>
          <w:spacing w:val="-6"/>
        </w:rPr>
        <w:t xml:space="preserve"> </w:t>
      </w:r>
      <w:r w:rsidRPr="00B229D5">
        <w:t>the</w:t>
      </w:r>
      <w:r w:rsidRPr="00B229D5">
        <w:rPr>
          <w:spacing w:val="-5"/>
        </w:rPr>
        <w:t xml:space="preserve"> </w:t>
      </w:r>
      <w:r w:rsidRPr="00B229D5">
        <w:rPr>
          <w:spacing w:val="-2"/>
        </w:rPr>
        <w:t>bills.</w:t>
      </w:r>
    </w:p>
    <w:p w14:paraId="025E32F2" w14:textId="77777777" w:rsidR="00B873CD" w:rsidRPr="00B229D5" w:rsidRDefault="00CA7016">
      <w:pPr>
        <w:spacing w:before="146"/>
        <w:ind w:left="220"/>
        <w:rPr>
          <w:b/>
        </w:rPr>
      </w:pPr>
      <w:r w:rsidRPr="00B229D5">
        <w:t>If</w:t>
      </w:r>
      <w:r w:rsidRPr="00B229D5">
        <w:rPr>
          <w:spacing w:val="-2"/>
        </w:rPr>
        <w:t xml:space="preserve"> </w:t>
      </w:r>
      <w:r w:rsidRPr="00B229D5">
        <w:t>the</w:t>
      </w:r>
      <w:r w:rsidRPr="00B229D5">
        <w:rPr>
          <w:spacing w:val="-1"/>
        </w:rPr>
        <w:t xml:space="preserve"> </w:t>
      </w:r>
      <w:r w:rsidRPr="00B229D5">
        <w:t>billing</w:t>
      </w:r>
      <w:r w:rsidRPr="00B229D5">
        <w:rPr>
          <w:spacing w:val="-2"/>
        </w:rPr>
        <w:t xml:space="preserve"> </w:t>
      </w:r>
      <w:r w:rsidRPr="00B229D5">
        <w:t>dates of</w:t>
      </w:r>
      <w:r w:rsidRPr="00B229D5">
        <w:rPr>
          <w:spacing w:val="-2"/>
        </w:rPr>
        <w:t xml:space="preserve"> </w:t>
      </w:r>
      <w:r w:rsidRPr="00B229D5">
        <w:t>the</w:t>
      </w:r>
      <w:r w:rsidRPr="00B229D5">
        <w:rPr>
          <w:spacing w:val="-4"/>
        </w:rPr>
        <w:t xml:space="preserve"> </w:t>
      </w:r>
      <w:r w:rsidRPr="00B229D5">
        <w:t>other accounts</w:t>
      </w:r>
      <w:r w:rsidRPr="00B229D5">
        <w:rPr>
          <w:spacing w:val="-2"/>
        </w:rPr>
        <w:t xml:space="preserve"> </w:t>
      </w:r>
      <w:r w:rsidRPr="00B229D5">
        <w:t>do</w:t>
      </w:r>
      <w:r w:rsidRPr="00B229D5">
        <w:rPr>
          <w:spacing w:val="-2"/>
        </w:rPr>
        <w:t xml:space="preserve"> </w:t>
      </w:r>
      <w:r w:rsidRPr="00B229D5">
        <w:t>not</w:t>
      </w:r>
      <w:r w:rsidRPr="00B229D5">
        <w:rPr>
          <w:spacing w:val="-1"/>
        </w:rPr>
        <w:t xml:space="preserve"> </w:t>
      </w:r>
      <w:r w:rsidRPr="00B229D5">
        <w:t>align</w:t>
      </w:r>
      <w:r w:rsidRPr="00B229D5">
        <w:rPr>
          <w:spacing w:val="-1"/>
        </w:rPr>
        <w:t xml:space="preserve"> </w:t>
      </w:r>
      <w:r w:rsidRPr="00B229D5">
        <w:t>with</w:t>
      </w:r>
      <w:r w:rsidRPr="00B229D5">
        <w:rPr>
          <w:spacing w:val="-1"/>
        </w:rPr>
        <w:t xml:space="preserve"> </w:t>
      </w:r>
      <w:r w:rsidRPr="00B229D5">
        <w:t>the</w:t>
      </w:r>
      <w:r w:rsidRPr="00B229D5">
        <w:rPr>
          <w:spacing w:val="3"/>
        </w:rPr>
        <w:t xml:space="preserve"> </w:t>
      </w:r>
      <w:r w:rsidRPr="00B229D5">
        <w:rPr>
          <w:b/>
          <w:color w:val="007197"/>
        </w:rPr>
        <w:t>rating</w:t>
      </w:r>
      <w:r w:rsidRPr="00B229D5">
        <w:rPr>
          <w:b/>
          <w:color w:val="007197"/>
          <w:spacing w:val="-2"/>
        </w:rPr>
        <w:t xml:space="preserve"> </w:t>
      </w:r>
      <w:r w:rsidRPr="00B229D5">
        <w:rPr>
          <w:b/>
          <w:color w:val="007197"/>
        </w:rPr>
        <w:t>period</w:t>
      </w:r>
      <w:r w:rsidRPr="00B229D5">
        <w:t>,</w:t>
      </w:r>
      <w:r w:rsidRPr="00B229D5">
        <w:rPr>
          <w:spacing w:val="1"/>
        </w:rPr>
        <w:t xml:space="preserve"> </w:t>
      </w:r>
      <w:r w:rsidRPr="00B229D5">
        <w:t>then</w:t>
      </w:r>
      <w:r w:rsidRPr="00B229D5">
        <w:rPr>
          <w:spacing w:val="-1"/>
        </w:rPr>
        <w:t xml:space="preserve"> </w:t>
      </w:r>
      <w:r w:rsidRPr="00B229D5">
        <w:rPr>
          <w:b/>
          <w:color w:val="007197"/>
          <w:spacing w:val="-2"/>
        </w:rPr>
        <w:t>Assessors</w:t>
      </w:r>
    </w:p>
    <w:p w14:paraId="025E32F3" w14:textId="77777777" w:rsidR="00B873CD" w:rsidRPr="00B229D5" w:rsidRDefault="00CA7016">
      <w:pPr>
        <w:pStyle w:val="BodyText"/>
        <w:spacing w:before="27"/>
        <w:ind w:left="220"/>
      </w:pPr>
      <w:r w:rsidRPr="00B229D5">
        <w:t>must</w:t>
      </w:r>
      <w:r w:rsidRPr="00B229D5">
        <w:rPr>
          <w:spacing w:val="-4"/>
        </w:rPr>
        <w:t xml:space="preserve"> </w:t>
      </w:r>
      <w:r w:rsidRPr="00B229D5">
        <w:t>ensure</w:t>
      </w:r>
      <w:r w:rsidRPr="00B229D5">
        <w:rPr>
          <w:spacing w:val="-4"/>
        </w:rPr>
        <w:t xml:space="preserve"> </w:t>
      </w:r>
      <w:r w:rsidRPr="00B229D5">
        <w:t>the</w:t>
      </w:r>
      <w:r w:rsidRPr="00B229D5">
        <w:rPr>
          <w:spacing w:val="-4"/>
        </w:rPr>
        <w:t xml:space="preserve"> </w:t>
      </w:r>
      <w:r w:rsidRPr="00B229D5">
        <w:rPr>
          <w:spacing w:val="-2"/>
        </w:rPr>
        <w:t>following:</w:t>
      </w:r>
    </w:p>
    <w:p w14:paraId="025E32F4" w14:textId="77777777" w:rsidR="00B873CD" w:rsidRPr="00B229D5" w:rsidRDefault="00CA7016">
      <w:pPr>
        <w:pStyle w:val="ListParagraph"/>
        <w:numPr>
          <w:ilvl w:val="0"/>
          <w:numId w:val="67"/>
        </w:numPr>
        <w:tabs>
          <w:tab w:val="left" w:pos="647"/>
          <w:tab w:val="left" w:pos="648"/>
        </w:tabs>
        <w:spacing w:before="147" w:line="264" w:lineRule="auto"/>
        <w:ind w:right="214"/>
      </w:pPr>
      <w:r w:rsidRPr="00B229D5">
        <w:rPr>
          <w:position w:val="2"/>
        </w:rPr>
        <w:t>Consumption data that accounts for at least 80 % of the total rating result (in kWh</w:t>
      </w:r>
      <w:r w:rsidRPr="00B229D5">
        <w:rPr>
          <w:sz w:val="14"/>
        </w:rPr>
        <w:t>e</w:t>
      </w:r>
      <w:r w:rsidRPr="00B229D5">
        <w:rPr>
          <w:position w:val="2"/>
        </w:rPr>
        <w:t xml:space="preserve">) falls </w:t>
      </w:r>
      <w:r w:rsidRPr="00B229D5">
        <w:t xml:space="preserve">within the </w:t>
      </w:r>
      <w:r w:rsidRPr="00B229D5">
        <w:rPr>
          <w:b/>
          <w:color w:val="007197"/>
        </w:rPr>
        <w:t>rating period</w:t>
      </w:r>
      <w:r w:rsidRPr="00B229D5">
        <w:t>.</w:t>
      </w:r>
    </w:p>
    <w:p w14:paraId="025E32F5" w14:textId="77777777" w:rsidR="00B873CD" w:rsidRPr="00B229D5" w:rsidRDefault="00CA7016">
      <w:pPr>
        <w:pStyle w:val="ListParagraph"/>
        <w:numPr>
          <w:ilvl w:val="0"/>
          <w:numId w:val="67"/>
        </w:numPr>
        <w:tabs>
          <w:tab w:val="left" w:pos="647"/>
          <w:tab w:val="left" w:pos="648"/>
        </w:tabs>
        <w:spacing w:before="121" w:line="266" w:lineRule="auto"/>
        <w:ind w:right="219"/>
      </w:pPr>
      <w:r w:rsidRPr="00B229D5">
        <w:t xml:space="preserve">Consumption data is as close to the </w:t>
      </w:r>
      <w:r w:rsidRPr="00B229D5">
        <w:rPr>
          <w:b/>
          <w:color w:val="007197"/>
        </w:rPr>
        <w:t xml:space="preserve">rating period </w:t>
      </w:r>
      <w:r w:rsidRPr="00B229D5">
        <w:t xml:space="preserve">as possible, with a maximum of two months displacement of data from the </w:t>
      </w:r>
      <w:r w:rsidRPr="00B229D5">
        <w:rPr>
          <w:b/>
          <w:color w:val="007197"/>
        </w:rPr>
        <w:t xml:space="preserve">rating period </w:t>
      </w:r>
      <w:r w:rsidRPr="00B229D5">
        <w:t>allowed.</w:t>
      </w:r>
    </w:p>
    <w:p w14:paraId="025E32F6" w14:textId="66A2052C" w:rsidR="00B873CD" w:rsidRPr="00B229D5" w:rsidRDefault="00635D75">
      <w:pPr>
        <w:pStyle w:val="BodyText"/>
        <w:spacing w:before="6"/>
        <w:rPr>
          <w:sz w:val="28"/>
        </w:rPr>
      </w:pPr>
      <w:r w:rsidRPr="00B229D5">
        <w:rPr>
          <w:noProof/>
        </w:rPr>
        <mc:AlternateContent>
          <mc:Choice Requires="wps">
            <w:drawing>
              <wp:anchor distT="0" distB="0" distL="0" distR="0" simplePos="0" relativeHeight="251658292" behindDoc="1" locked="0" layoutInCell="1" allowOverlap="1" wp14:anchorId="025E3842" wp14:editId="1C9D091A">
                <wp:simplePos x="0" y="0"/>
                <wp:positionH relativeFrom="page">
                  <wp:posOffset>840105</wp:posOffset>
                </wp:positionH>
                <wp:positionV relativeFrom="paragraph">
                  <wp:posOffset>230505</wp:posOffset>
                </wp:positionV>
                <wp:extent cx="5882640" cy="264160"/>
                <wp:effectExtent l="0" t="0" r="22860" b="21590"/>
                <wp:wrapTopAndBottom/>
                <wp:docPr id="199" name="docshape127" descr="P1088TB6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miter lim="800000"/>
                          <a:headEnd/>
                          <a:tailEnd/>
                        </a:ln>
                      </wps:spPr>
                      <wps:txbx>
                        <w:txbxContent>
                          <w:p w14:paraId="025E3946" w14:textId="77777777" w:rsidR="00B873CD" w:rsidRDefault="00CA7016">
                            <w:pPr>
                              <w:spacing w:before="37"/>
                              <w:ind w:left="107"/>
                              <w:rPr>
                                <w:color w:val="000000"/>
                                <w:sz w:val="28"/>
                              </w:rPr>
                            </w:pPr>
                            <w:bookmarkStart w:id="73" w:name="_bookmark53"/>
                            <w:bookmarkEnd w:id="73"/>
                            <w:r>
                              <w:rPr>
                                <w:color w:val="FFFFFF"/>
                                <w:sz w:val="28"/>
                              </w:rPr>
                              <w:t>5.5</w:t>
                            </w:r>
                            <w:r>
                              <w:rPr>
                                <w:color w:val="FFFFFF"/>
                                <w:spacing w:val="55"/>
                                <w:w w:val="150"/>
                                <w:sz w:val="28"/>
                              </w:rPr>
                              <w:t xml:space="preserve"> </w:t>
                            </w:r>
                            <w:r>
                              <w:rPr>
                                <w:color w:val="FFFFFF"/>
                                <w:sz w:val="28"/>
                              </w:rPr>
                              <w:t>Adjusting</w:t>
                            </w:r>
                            <w:r>
                              <w:rPr>
                                <w:color w:val="FFFFFF"/>
                                <w:spacing w:val="-6"/>
                                <w:sz w:val="28"/>
                              </w:rPr>
                              <w:t xml:space="preserve"> </w:t>
                            </w:r>
                            <w:r>
                              <w:rPr>
                                <w:color w:val="FFFFFF"/>
                                <w:sz w:val="28"/>
                              </w:rPr>
                              <w:t>for</w:t>
                            </w:r>
                            <w:r>
                              <w:rPr>
                                <w:color w:val="FFFFFF"/>
                                <w:spacing w:val="-7"/>
                                <w:sz w:val="28"/>
                              </w:rPr>
                              <w:t xml:space="preserve"> </w:t>
                            </w:r>
                            <w:r>
                              <w:rPr>
                                <w:color w:val="FFFFFF"/>
                                <w:sz w:val="28"/>
                              </w:rPr>
                              <w:t>missing</w:t>
                            </w:r>
                            <w:r>
                              <w:rPr>
                                <w:color w:val="FFFFFF"/>
                                <w:spacing w:val="-4"/>
                                <w:sz w:val="28"/>
                              </w:rPr>
                              <w:t xml:space="preserve"> </w:t>
                            </w:r>
                            <w:r>
                              <w:rPr>
                                <w:color w:val="FFFFFF"/>
                                <w:sz w:val="28"/>
                              </w:rPr>
                              <w:t>or</w:t>
                            </w:r>
                            <w:r>
                              <w:rPr>
                                <w:color w:val="FFFFFF"/>
                                <w:spacing w:val="-6"/>
                                <w:sz w:val="28"/>
                              </w:rPr>
                              <w:t xml:space="preserve"> </w:t>
                            </w:r>
                            <w:r>
                              <w:rPr>
                                <w:color w:val="FFFFFF"/>
                                <w:sz w:val="28"/>
                              </w:rPr>
                              <w:t>estimated</w:t>
                            </w:r>
                            <w:r>
                              <w:rPr>
                                <w:color w:val="FFFFFF"/>
                                <w:spacing w:val="-5"/>
                                <w:sz w:val="28"/>
                              </w:rPr>
                              <w:t xml:space="preserve"> </w:t>
                            </w:r>
                            <w:r>
                              <w:rPr>
                                <w:color w:val="FFFFFF"/>
                                <w:sz w:val="28"/>
                              </w:rPr>
                              <w:t>utility</w:t>
                            </w:r>
                            <w:r>
                              <w:rPr>
                                <w:color w:val="FFFFFF"/>
                                <w:spacing w:val="2"/>
                                <w:sz w:val="28"/>
                              </w:rPr>
                              <w:t xml:space="preserve"> </w:t>
                            </w:r>
                            <w:r>
                              <w:rPr>
                                <w:color w:val="FFFFFF"/>
                                <w:sz w:val="28"/>
                              </w:rPr>
                              <w:t>metering</w:t>
                            </w:r>
                            <w:r>
                              <w:rPr>
                                <w:color w:val="FFFFFF"/>
                                <w:spacing w:val="-9"/>
                                <w:sz w:val="28"/>
                              </w:rPr>
                              <w:t xml:space="preserve"> </w:t>
                            </w:r>
                            <w:r>
                              <w:rPr>
                                <w:color w:val="FFFFFF"/>
                                <w:sz w:val="28"/>
                              </w:rPr>
                              <w:t>system</w:t>
                            </w:r>
                            <w:r>
                              <w:rPr>
                                <w:color w:val="FFFFFF"/>
                                <w:spacing w:val="-7"/>
                                <w:sz w:val="28"/>
                              </w:rPr>
                              <w:t xml:space="preserve"> </w:t>
                            </w:r>
                            <w:r>
                              <w:rPr>
                                <w:color w:val="FFFFFF"/>
                                <w:spacing w:val="-4"/>
                                <w:sz w:val="28"/>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2" id="docshape127" o:spid="_x0000_s1111" type="#_x0000_t202" alt="P1088TB62#y1" style="position:absolute;margin-left:66.15pt;margin-top:18.15pt;width:463.2pt;height:20.8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" fillcolor="#007197" strokecolor="#44536a" strokeweight=".96pt">
                <v:textbox inset="0,0,0,0">
                  <w:txbxContent>
                    <w:p w14:paraId="025E3946" w14:textId="77777777" w:rsidR="00B873CD" w:rsidRDefault="00CA7016">
                      <w:pPr>
                        <w:spacing w:before="37"/>
                        <w:ind w:left="107"/>
                        <w:rPr>
                          <w:color w:val="000000"/>
                          <w:sz w:val="28"/>
                        </w:rPr>
                      </w:pPr>
                      <w:bookmarkStart w:id="74" w:name="_bookmark53"/>
                      <w:bookmarkEnd w:id="74"/>
                      <w:r>
                        <w:rPr>
                          <w:color w:val="FFFFFF"/>
                          <w:sz w:val="28"/>
                        </w:rPr>
                        <w:t>5.5</w:t>
                      </w:r>
                      <w:r>
                        <w:rPr>
                          <w:color w:val="FFFFFF"/>
                          <w:spacing w:val="55"/>
                          <w:w w:val="150"/>
                          <w:sz w:val="28"/>
                        </w:rPr>
                        <w:t xml:space="preserve"> </w:t>
                      </w:r>
                      <w:r>
                        <w:rPr>
                          <w:color w:val="FFFFFF"/>
                          <w:sz w:val="28"/>
                        </w:rPr>
                        <w:t>Adjusting</w:t>
                      </w:r>
                      <w:r>
                        <w:rPr>
                          <w:color w:val="FFFFFF"/>
                          <w:spacing w:val="-6"/>
                          <w:sz w:val="28"/>
                        </w:rPr>
                        <w:t xml:space="preserve"> </w:t>
                      </w:r>
                      <w:r>
                        <w:rPr>
                          <w:color w:val="FFFFFF"/>
                          <w:sz w:val="28"/>
                        </w:rPr>
                        <w:t>for</w:t>
                      </w:r>
                      <w:r>
                        <w:rPr>
                          <w:color w:val="FFFFFF"/>
                          <w:spacing w:val="-7"/>
                          <w:sz w:val="28"/>
                        </w:rPr>
                        <w:t xml:space="preserve"> </w:t>
                      </w:r>
                      <w:r>
                        <w:rPr>
                          <w:color w:val="FFFFFF"/>
                          <w:sz w:val="28"/>
                        </w:rPr>
                        <w:t>missing</w:t>
                      </w:r>
                      <w:r>
                        <w:rPr>
                          <w:color w:val="FFFFFF"/>
                          <w:spacing w:val="-4"/>
                          <w:sz w:val="28"/>
                        </w:rPr>
                        <w:t xml:space="preserve"> </w:t>
                      </w:r>
                      <w:r>
                        <w:rPr>
                          <w:color w:val="FFFFFF"/>
                          <w:sz w:val="28"/>
                        </w:rPr>
                        <w:t>or</w:t>
                      </w:r>
                      <w:r>
                        <w:rPr>
                          <w:color w:val="FFFFFF"/>
                          <w:spacing w:val="-6"/>
                          <w:sz w:val="28"/>
                        </w:rPr>
                        <w:t xml:space="preserve"> </w:t>
                      </w:r>
                      <w:r>
                        <w:rPr>
                          <w:color w:val="FFFFFF"/>
                          <w:sz w:val="28"/>
                        </w:rPr>
                        <w:t>estimated</w:t>
                      </w:r>
                      <w:r>
                        <w:rPr>
                          <w:color w:val="FFFFFF"/>
                          <w:spacing w:val="-5"/>
                          <w:sz w:val="28"/>
                        </w:rPr>
                        <w:t xml:space="preserve"> </w:t>
                      </w:r>
                      <w:r>
                        <w:rPr>
                          <w:color w:val="FFFFFF"/>
                          <w:sz w:val="28"/>
                        </w:rPr>
                        <w:t>utility</w:t>
                      </w:r>
                      <w:r>
                        <w:rPr>
                          <w:color w:val="FFFFFF"/>
                          <w:spacing w:val="2"/>
                          <w:sz w:val="28"/>
                        </w:rPr>
                        <w:t xml:space="preserve"> </w:t>
                      </w:r>
                      <w:r>
                        <w:rPr>
                          <w:color w:val="FFFFFF"/>
                          <w:sz w:val="28"/>
                        </w:rPr>
                        <w:t>metering</w:t>
                      </w:r>
                      <w:r>
                        <w:rPr>
                          <w:color w:val="FFFFFF"/>
                          <w:spacing w:val="-9"/>
                          <w:sz w:val="28"/>
                        </w:rPr>
                        <w:t xml:space="preserve"> </w:t>
                      </w:r>
                      <w:r>
                        <w:rPr>
                          <w:color w:val="FFFFFF"/>
                          <w:sz w:val="28"/>
                        </w:rPr>
                        <w:t>system</w:t>
                      </w:r>
                      <w:r>
                        <w:rPr>
                          <w:color w:val="FFFFFF"/>
                          <w:spacing w:val="-7"/>
                          <w:sz w:val="28"/>
                        </w:rPr>
                        <w:t xml:space="preserve"> </w:t>
                      </w:r>
                      <w:r>
                        <w:rPr>
                          <w:color w:val="FFFFFF"/>
                          <w:spacing w:val="-4"/>
                          <w:sz w:val="28"/>
                        </w:rPr>
                        <w:t>data</w:t>
                      </w:r>
                    </w:p>
                  </w:txbxContent>
                </v:textbox>
                <w10:wrap type="topAndBottom" anchorx="page"/>
              </v:shape>
            </w:pict>
          </mc:Fallback>
        </mc:AlternateContent>
      </w:r>
    </w:p>
    <w:p w14:paraId="025E32F7" w14:textId="77777777" w:rsidR="00B873CD" w:rsidRPr="00B229D5" w:rsidRDefault="00B873CD">
      <w:pPr>
        <w:pStyle w:val="BodyText"/>
        <w:spacing w:before="4"/>
        <w:rPr>
          <w:sz w:val="24"/>
        </w:rPr>
      </w:pPr>
    </w:p>
    <w:p w14:paraId="025E32F8" w14:textId="77777777" w:rsidR="00B873CD" w:rsidRPr="00B229D5" w:rsidRDefault="00CA7016">
      <w:pPr>
        <w:pStyle w:val="Heading4"/>
        <w:numPr>
          <w:ilvl w:val="2"/>
          <w:numId w:val="66"/>
        </w:numPr>
        <w:tabs>
          <w:tab w:val="left" w:pos="941"/>
        </w:tabs>
        <w:spacing w:before="93"/>
        <w:ind w:hanging="721"/>
      </w:pPr>
      <w:bookmarkStart w:id="75" w:name="_bookmark54"/>
      <w:bookmarkEnd w:id="75"/>
      <w:r w:rsidRPr="00B229D5">
        <w:rPr>
          <w:color w:val="007496"/>
          <w:spacing w:val="-2"/>
        </w:rPr>
        <w:t>General</w:t>
      </w:r>
    </w:p>
    <w:p w14:paraId="025E32F9" w14:textId="77777777" w:rsidR="00B873CD" w:rsidRPr="00B229D5" w:rsidRDefault="00CA7016">
      <w:pPr>
        <w:spacing w:before="167" w:line="266" w:lineRule="auto"/>
        <w:ind w:left="220" w:right="213"/>
        <w:jc w:val="both"/>
      </w:pPr>
      <w:r w:rsidRPr="00B229D5">
        <w:t xml:space="preserve">The </w:t>
      </w:r>
      <w:r w:rsidRPr="00B229D5">
        <w:rPr>
          <w:b/>
          <w:color w:val="007197"/>
        </w:rPr>
        <w:t xml:space="preserve">Assessor </w:t>
      </w:r>
      <w:r w:rsidRPr="00B229D5">
        <w:t xml:space="preserve">must check that the data from </w:t>
      </w:r>
      <w:r w:rsidRPr="00B229D5">
        <w:rPr>
          <w:b/>
          <w:color w:val="007197"/>
        </w:rPr>
        <w:t xml:space="preserve">utility metering system </w:t>
      </w:r>
      <w:r w:rsidRPr="00B229D5">
        <w:t xml:space="preserve">readings do not rely on estimates by the </w:t>
      </w:r>
      <w:r w:rsidRPr="00B229D5">
        <w:rPr>
          <w:b/>
          <w:color w:val="007197"/>
        </w:rPr>
        <w:t>utility</w:t>
      </w:r>
      <w:r w:rsidRPr="00B229D5">
        <w:t xml:space="preserve">. If it does, then the method outlined in this section (5.5) must be </w:t>
      </w:r>
      <w:r w:rsidRPr="00B229D5">
        <w:rPr>
          <w:spacing w:val="-2"/>
        </w:rPr>
        <w:t>followed.</w:t>
      </w:r>
    </w:p>
    <w:p w14:paraId="025E32FA" w14:textId="77777777" w:rsidR="00B873CD" w:rsidRPr="00B229D5" w:rsidRDefault="00CA7016">
      <w:pPr>
        <w:pStyle w:val="BodyText"/>
        <w:spacing w:before="120"/>
        <w:ind w:left="220"/>
        <w:jc w:val="both"/>
      </w:pPr>
      <w:r w:rsidRPr="00B229D5">
        <w:t>The</w:t>
      </w:r>
      <w:r w:rsidRPr="00B229D5">
        <w:rPr>
          <w:spacing w:val="-4"/>
        </w:rPr>
        <w:t xml:space="preserve"> </w:t>
      </w:r>
      <w:r w:rsidRPr="00B229D5">
        <w:t>frequency</w:t>
      </w:r>
      <w:r w:rsidRPr="00B229D5">
        <w:rPr>
          <w:spacing w:val="-6"/>
        </w:rPr>
        <w:t xml:space="preserve"> </w:t>
      </w:r>
      <w:r w:rsidRPr="00B229D5">
        <w:t>of</w:t>
      </w:r>
      <w:r w:rsidRPr="00B229D5">
        <w:rPr>
          <w:spacing w:val="-5"/>
        </w:rPr>
        <w:t xml:space="preserve"> </w:t>
      </w:r>
      <w:r w:rsidRPr="00B229D5">
        <w:t>meter</w:t>
      </w:r>
      <w:r w:rsidRPr="00B229D5">
        <w:rPr>
          <w:spacing w:val="-3"/>
        </w:rPr>
        <w:t xml:space="preserve"> </w:t>
      </w:r>
      <w:r w:rsidRPr="00B229D5">
        <w:t>readings</w:t>
      </w:r>
      <w:r w:rsidRPr="00B229D5">
        <w:rPr>
          <w:spacing w:val="-3"/>
        </w:rPr>
        <w:t xml:space="preserve"> </w:t>
      </w:r>
      <w:r w:rsidRPr="00B229D5">
        <w:t>should</w:t>
      </w:r>
      <w:r w:rsidRPr="00B229D5">
        <w:rPr>
          <w:spacing w:val="-4"/>
        </w:rPr>
        <w:t xml:space="preserve"> </w:t>
      </w:r>
      <w:r w:rsidRPr="00B229D5">
        <w:t>be</w:t>
      </w:r>
      <w:r w:rsidRPr="00B229D5">
        <w:rPr>
          <w:spacing w:val="-3"/>
        </w:rPr>
        <w:t xml:space="preserve"> </w:t>
      </w:r>
      <w:r w:rsidRPr="00B229D5">
        <w:t>as</w:t>
      </w:r>
      <w:r w:rsidRPr="00B229D5">
        <w:rPr>
          <w:spacing w:val="-5"/>
        </w:rPr>
        <w:t xml:space="preserve"> </w:t>
      </w:r>
      <w:r w:rsidRPr="00B229D5">
        <w:rPr>
          <w:spacing w:val="-2"/>
        </w:rPr>
        <w:t>follows:</w:t>
      </w:r>
    </w:p>
    <w:p w14:paraId="025E32FB" w14:textId="77777777" w:rsidR="00B873CD" w:rsidRPr="00B229D5" w:rsidRDefault="00CA7016">
      <w:pPr>
        <w:pStyle w:val="ListParagraph"/>
        <w:numPr>
          <w:ilvl w:val="0"/>
          <w:numId w:val="65"/>
        </w:numPr>
        <w:tabs>
          <w:tab w:val="left" w:pos="647"/>
          <w:tab w:val="left" w:pos="648"/>
        </w:tabs>
        <w:spacing w:before="146"/>
      </w:pPr>
      <w:r w:rsidRPr="00B229D5">
        <w:t>At</w:t>
      </w:r>
      <w:r w:rsidRPr="00B229D5">
        <w:rPr>
          <w:spacing w:val="-3"/>
        </w:rPr>
        <w:t xml:space="preserve"> </w:t>
      </w:r>
      <w:r w:rsidRPr="00B229D5">
        <w:t>least</w:t>
      </w:r>
      <w:r w:rsidRPr="00B229D5">
        <w:rPr>
          <w:spacing w:val="-5"/>
        </w:rPr>
        <w:t xml:space="preserve"> </w:t>
      </w:r>
      <w:r w:rsidRPr="00B229D5">
        <w:t>as</w:t>
      </w:r>
      <w:r w:rsidRPr="00B229D5">
        <w:rPr>
          <w:spacing w:val="-6"/>
        </w:rPr>
        <w:t xml:space="preserve"> </w:t>
      </w:r>
      <w:r w:rsidRPr="00B229D5">
        <w:t>frequent</w:t>
      </w:r>
      <w:r w:rsidRPr="00B229D5">
        <w:rPr>
          <w:spacing w:val="-5"/>
        </w:rPr>
        <w:t xml:space="preserve"> </w:t>
      </w:r>
      <w:r w:rsidRPr="00B229D5">
        <w:t>as</w:t>
      </w:r>
      <w:r w:rsidRPr="00B229D5">
        <w:rPr>
          <w:spacing w:val="-6"/>
        </w:rPr>
        <w:t xml:space="preserve"> </w:t>
      </w:r>
      <w:r w:rsidRPr="00B229D5">
        <w:t>the</w:t>
      </w:r>
      <w:r w:rsidRPr="00B229D5">
        <w:rPr>
          <w:spacing w:val="-2"/>
        </w:rPr>
        <w:t xml:space="preserve"> </w:t>
      </w:r>
      <w:r w:rsidRPr="00B229D5">
        <w:rPr>
          <w:b/>
          <w:color w:val="007197"/>
        </w:rPr>
        <w:t>utility</w:t>
      </w:r>
      <w:r w:rsidRPr="00B229D5">
        <w:rPr>
          <w:b/>
          <w:color w:val="007197"/>
          <w:spacing w:val="-6"/>
        </w:rPr>
        <w:t xml:space="preserve"> </w:t>
      </w:r>
      <w:r w:rsidRPr="00B229D5">
        <w:t>meter’s</w:t>
      </w:r>
      <w:r w:rsidRPr="00B229D5">
        <w:rPr>
          <w:spacing w:val="-6"/>
        </w:rPr>
        <w:t xml:space="preserve"> </w:t>
      </w:r>
      <w:r w:rsidRPr="00B229D5">
        <w:t>billing</w:t>
      </w:r>
      <w:r w:rsidRPr="00B229D5">
        <w:rPr>
          <w:spacing w:val="-4"/>
        </w:rPr>
        <w:t xml:space="preserve"> </w:t>
      </w:r>
      <w:r w:rsidRPr="00B229D5">
        <w:rPr>
          <w:spacing w:val="-2"/>
        </w:rPr>
        <w:t>frequency.</w:t>
      </w:r>
    </w:p>
    <w:p w14:paraId="025E32FC" w14:textId="77777777" w:rsidR="00B873CD" w:rsidRPr="00B229D5" w:rsidRDefault="00CA7016">
      <w:pPr>
        <w:pStyle w:val="ListParagraph"/>
        <w:numPr>
          <w:ilvl w:val="0"/>
          <w:numId w:val="65"/>
        </w:numPr>
        <w:tabs>
          <w:tab w:val="left" w:pos="647"/>
          <w:tab w:val="left" w:pos="648"/>
        </w:tabs>
        <w:spacing w:before="148"/>
      </w:pPr>
      <w:r w:rsidRPr="00B229D5">
        <w:t>At</w:t>
      </w:r>
      <w:r w:rsidRPr="00B229D5">
        <w:rPr>
          <w:spacing w:val="-6"/>
        </w:rPr>
        <w:t xml:space="preserve"> </w:t>
      </w:r>
      <w:r w:rsidRPr="00B229D5">
        <w:t>least</w:t>
      </w:r>
      <w:r w:rsidRPr="00B229D5">
        <w:rPr>
          <w:spacing w:val="-6"/>
        </w:rPr>
        <w:t xml:space="preserve"> </w:t>
      </w:r>
      <w:r w:rsidRPr="00B229D5">
        <w:t>quarterly,</w:t>
      </w:r>
      <w:r w:rsidRPr="00B229D5">
        <w:rPr>
          <w:spacing w:val="-4"/>
        </w:rPr>
        <w:t xml:space="preserve"> </w:t>
      </w:r>
      <w:r w:rsidRPr="00B229D5">
        <w:t>i.e.</w:t>
      </w:r>
      <w:r w:rsidRPr="00B229D5">
        <w:rPr>
          <w:spacing w:val="-6"/>
        </w:rPr>
        <w:t xml:space="preserve"> </w:t>
      </w:r>
      <w:r w:rsidRPr="00B229D5">
        <w:t>four</w:t>
      </w:r>
      <w:r w:rsidRPr="00B229D5">
        <w:rPr>
          <w:spacing w:val="-4"/>
        </w:rPr>
        <w:t xml:space="preserve"> </w:t>
      </w:r>
      <w:r w:rsidRPr="00B229D5">
        <w:t>readings</w:t>
      </w:r>
      <w:r w:rsidRPr="00B229D5">
        <w:rPr>
          <w:spacing w:val="-5"/>
        </w:rPr>
        <w:t xml:space="preserve"> </w:t>
      </w:r>
      <w:r w:rsidRPr="00B229D5">
        <w:t>spaced</w:t>
      </w:r>
      <w:r w:rsidRPr="00B229D5">
        <w:rPr>
          <w:spacing w:val="-7"/>
        </w:rPr>
        <w:t xml:space="preserve"> </w:t>
      </w:r>
      <w:r w:rsidRPr="00B229D5">
        <w:t>evenly</w:t>
      </w:r>
      <w:r w:rsidRPr="00B229D5">
        <w:rPr>
          <w:spacing w:val="-7"/>
        </w:rPr>
        <w:t xml:space="preserve"> </w:t>
      </w:r>
      <w:r w:rsidRPr="00B229D5">
        <w:t>throughout</w:t>
      </w:r>
      <w:r w:rsidRPr="00B229D5">
        <w:rPr>
          <w:spacing w:val="-6"/>
        </w:rPr>
        <w:t xml:space="preserve"> </w:t>
      </w:r>
      <w:r w:rsidRPr="00B229D5">
        <w:t>the</w:t>
      </w:r>
      <w:r w:rsidRPr="00B229D5">
        <w:rPr>
          <w:spacing w:val="-7"/>
        </w:rPr>
        <w:t xml:space="preserve"> </w:t>
      </w:r>
      <w:r w:rsidRPr="00B229D5">
        <w:rPr>
          <w:spacing w:val="-2"/>
        </w:rPr>
        <w:t>year.</w:t>
      </w:r>
    </w:p>
    <w:p w14:paraId="025E32FD" w14:textId="6449DC9B" w:rsidR="00B873CD" w:rsidRPr="00B229D5" w:rsidRDefault="00635D75">
      <w:pPr>
        <w:pStyle w:val="BodyText"/>
        <w:spacing w:before="2"/>
        <w:rPr>
          <w:sz w:val="8"/>
        </w:rPr>
      </w:pPr>
      <w:r w:rsidRPr="00B229D5">
        <w:rPr>
          <w:noProof/>
        </w:rPr>
        <mc:AlternateContent>
          <mc:Choice Requires="wpg">
            <w:drawing>
              <wp:anchor distT="0" distB="0" distL="0" distR="0" simplePos="0" relativeHeight="251658293" behindDoc="1" locked="0" layoutInCell="1" allowOverlap="1" wp14:anchorId="025E3843" wp14:editId="4F72E184">
                <wp:simplePos x="0" y="0"/>
                <wp:positionH relativeFrom="page">
                  <wp:posOffset>914400</wp:posOffset>
                </wp:positionH>
                <wp:positionV relativeFrom="paragraph">
                  <wp:posOffset>75565</wp:posOffset>
                </wp:positionV>
                <wp:extent cx="5725160" cy="380365"/>
                <wp:effectExtent l="0" t="19050" r="8890" b="635"/>
                <wp:wrapTopAndBottom/>
                <wp:docPr id="195" name="docshapegroup128" descr="P109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1440" y="119"/>
                          <a:chExt cx="9016" cy="599"/>
                        </a:xfrm>
                      </wpg:grpSpPr>
                      <wps:wsp>
                        <wps:cNvPr id="196" name="docshape129"/>
                        <wps:cNvSpPr>
                          <a:spLocks noChangeArrowheads="1"/>
                        </wps:cNvSpPr>
                        <wps:spPr bwMode="auto">
                          <a:xfrm>
                            <a:off x="1440" y="118"/>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64"/>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98" name="docshape131"/>
                        <wps:cNvSpPr txBox="1">
                          <a:spLocks noChangeArrowheads="1"/>
                        </wps:cNvSpPr>
                        <wps:spPr bwMode="auto">
                          <a:xfrm>
                            <a:off x="1440" y="118"/>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47" w14:textId="77777777" w:rsidR="00B873CD" w:rsidRDefault="00B873CD">
                              <w:pPr>
                                <w:spacing w:before="7"/>
                                <w:rPr>
                                  <w:sz w:val="19"/>
                                </w:rPr>
                              </w:pPr>
                            </w:p>
                            <w:p w14:paraId="025E3948"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4" w:history="1">
                                <w:r>
                                  <w:rPr>
                                    <w:spacing w:val="-2"/>
                                  </w:rPr>
                                  <w:t>10.3.1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43" id="docshapegroup128" o:spid="_x0000_s1112" alt="P1095#y1" style="position:absolute;margin-left:1in;margin-top:5.95pt;width:450.8pt;height:29.95pt;z-index:-251658187;mso-wrap-distance-left:0;mso-wrap-distance-right:0;mso-position-horizontal-relative:page;mso-position-vertical-relative:text" coordorigin="1440,119"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">
                <v:rect id="docshape129" o:spid="_x0000_s1113" style="position:absolute;left:1440;top:118;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" fillcolor="#fff1cc" stroked="f"/>
                <v:shape id="docshape130" o:spid="_x0000_s1114" type="#_x0000_t75" style="position:absolute;left:1604;top:264;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">
                  <v:imagedata r:id="rId31" o:title=""/>
                </v:shape>
                <v:shape id="docshape131" o:spid="_x0000_s1115" type="#_x0000_t202" style="position:absolute;left:1440;top:118;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25E3947" w14:textId="77777777" w:rsidR="00B873CD" w:rsidRDefault="00B873CD">
                        <w:pPr>
                          <w:spacing w:before="7"/>
                          <w:rPr>
                            <w:sz w:val="19"/>
                          </w:rPr>
                        </w:pPr>
                      </w:p>
                      <w:p w14:paraId="025E3948"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5"/>
                          </w:rPr>
                          <w:t xml:space="preserve"> </w:t>
                        </w:r>
                        <w:hyperlink w:anchor="_bookmark124" w:history="1">
                          <w:r>
                            <w:rPr>
                              <w:spacing w:val="-2"/>
                            </w:rPr>
                            <w:t>10.3.1</w:t>
                          </w:r>
                        </w:hyperlink>
                        <w:r>
                          <w:rPr>
                            <w:spacing w:val="-2"/>
                          </w:rPr>
                          <w:t>.</w:t>
                        </w:r>
                      </w:p>
                    </w:txbxContent>
                  </v:textbox>
                </v:shape>
                <w10:wrap type="topAndBottom" anchorx="page"/>
              </v:group>
            </w:pict>
          </mc:Fallback>
        </mc:AlternateContent>
      </w:r>
    </w:p>
    <w:p w14:paraId="025E32FE" w14:textId="77777777" w:rsidR="00B873CD" w:rsidRPr="00B229D5" w:rsidRDefault="00B873CD">
      <w:pPr>
        <w:pStyle w:val="BodyText"/>
        <w:spacing w:before="3"/>
        <w:rPr>
          <w:sz w:val="23"/>
        </w:rPr>
      </w:pPr>
    </w:p>
    <w:p w14:paraId="025E32FF" w14:textId="77777777" w:rsidR="00B873CD" w:rsidRPr="00B229D5" w:rsidRDefault="00CA7016">
      <w:pPr>
        <w:pStyle w:val="Heading4"/>
        <w:numPr>
          <w:ilvl w:val="2"/>
          <w:numId w:val="66"/>
        </w:numPr>
        <w:tabs>
          <w:tab w:val="left" w:pos="941"/>
        </w:tabs>
        <w:spacing w:before="93"/>
        <w:ind w:hanging="721"/>
      </w:pPr>
      <w:bookmarkStart w:id="76" w:name="_bookmark55"/>
      <w:bookmarkEnd w:id="76"/>
      <w:r w:rsidRPr="00B229D5">
        <w:rPr>
          <w:color w:val="007496"/>
        </w:rPr>
        <w:t>Adjusting</w:t>
      </w:r>
      <w:r w:rsidRPr="00B229D5">
        <w:rPr>
          <w:color w:val="007496"/>
          <w:spacing w:val="-4"/>
        </w:rPr>
        <w:t xml:space="preserve"> </w:t>
      </w:r>
      <w:r w:rsidRPr="00B229D5">
        <w:rPr>
          <w:color w:val="007496"/>
        </w:rPr>
        <w:t>for</w:t>
      </w:r>
      <w:r w:rsidRPr="00B229D5">
        <w:rPr>
          <w:color w:val="007496"/>
          <w:spacing w:val="-4"/>
        </w:rPr>
        <w:t xml:space="preserve"> </w:t>
      </w:r>
      <w:r w:rsidRPr="00B229D5">
        <w:rPr>
          <w:color w:val="007496"/>
        </w:rPr>
        <w:t>gaps</w:t>
      </w:r>
      <w:r w:rsidRPr="00B229D5">
        <w:rPr>
          <w:color w:val="007496"/>
          <w:spacing w:val="-5"/>
        </w:rPr>
        <w:t xml:space="preserve"> </w:t>
      </w:r>
      <w:r w:rsidRPr="00B229D5">
        <w:rPr>
          <w:color w:val="007496"/>
        </w:rPr>
        <w:t>at</w:t>
      </w:r>
      <w:r w:rsidRPr="00B229D5">
        <w:rPr>
          <w:color w:val="007496"/>
          <w:spacing w:val="-3"/>
        </w:rPr>
        <w:t xml:space="preserve"> </w:t>
      </w:r>
      <w:r w:rsidRPr="00B229D5">
        <w:rPr>
          <w:color w:val="007496"/>
        </w:rPr>
        <w:t>the</w:t>
      </w:r>
      <w:r w:rsidRPr="00B229D5">
        <w:rPr>
          <w:color w:val="007496"/>
          <w:spacing w:val="-2"/>
        </w:rPr>
        <w:t xml:space="preserve"> </w:t>
      </w:r>
      <w:r w:rsidRPr="00B229D5">
        <w:rPr>
          <w:color w:val="007496"/>
        </w:rPr>
        <w:t>start</w:t>
      </w:r>
      <w:r w:rsidRPr="00B229D5">
        <w:rPr>
          <w:color w:val="007496"/>
          <w:spacing w:val="-4"/>
        </w:rPr>
        <w:t xml:space="preserve"> </w:t>
      </w:r>
      <w:r w:rsidRPr="00B229D5">
        <w:rPr>
          <w:color w:val="007496"/>
        </w:rPr>
        <w:t>or</w:t>
      </w:r>
      <w:r w:rsidRPr="00B229D5">
        <w:rPr>
          <w:color w:val="007496"/>
          <w:spacing w:val="-2"/>
        </w:rPr>
        <w:t xml:space="preserve"> </w:t>
      </w:r>
      <w:r w:rsidRPr="00B229D5">
        <w:rPr>
          <w:color w:val="007496"/>
        </w:rPr>
        <w:t>end</w:t>
      </w:r>
      <w:r w:rsidRPr="00B229D5">
        <w:rPr>
          <w:color w:val="007496"/>
          <w:spacing w:val="-1"/>
        </w:rPr>
        <w:t xml:space="preserve"> </w:t>
      </w:r>
      <w:r w:rsidRPr="00B229D5">
        <w:rPr>
          <w:color w:val="007496"/>
        </w:rPr>
        <w:t>of</w:t>
      </w:r>
      <w:r w:rsidRPr="00B229D5">
        <w:rPr>
          <w:color w:val="007496"/>
          <w:spacing w:val="-2"/>
        </w:rPr>
        <w:t xml:space="preserve"> </w:t>
      </w:r>
      <w:r w:rsidRPr="00B229D5">
        <w:rPr>
          <w:color w:val="007496"/>
        </w:rPr>
        <w:t>the</w:t>
      </w:r>
      <w:r w:rsidRPr="00B229D5">
        <w:rPr>
          <w:color w:val="007496"/>
          <w:spacing w:val="-1"/>
        </w:rPr>
        <w:t xml:space="preserve"> </w:t>
      </w:r>
      <w:r w:rsidRPr="00B229D5">
        <w:rPr>
          <w:color w:val="007496"/>
        </w:rPr>
        <w:t xml:space="preserve">billing </w:t>
      </w:r>
      <w:r w:rsidRPr="00B229D5">
        <w:rPr>
          <w:color w:val="007496"/>
          <w:spacing w:val="-2"/>
        </w:rPr>
        <w:t>period</w:t>
      </w:r>
    </w:p>
    <w:p w14:paraId="025E3300" w14:textId="77777777" w:rsidR="00B873CD" w:rsidRPr="00B229D5" w:rsidRDefault="00CA7016">
      <w:pPr>
        <w:pStyle w:val="BodyText"/>
        <w:spacing w:before="167" w:line="266" w:lineRule="auto"/>
        <w:ind w:left="220" w:right="213"/>
        <w:jc w:val="both"/>
      </w:pPr>
      <w:r w:rsidRPr="00B229D5">
        <w:t>A</w:t>
      </w:r>
      <w:r w:rsidRPr="00B229D5">
        <w:rPr>
          <w:spacing w:val="-9"/>
        </w:rPr>
        <w:t xml:space="preserve"> </w:t>
      </w:r>
      <w:r w:rsidRPr="00B229D5">
        <w:rPr>
          <w:b/>
          <w:color w:val="007197"/>
        </w:rPr>
        <w:t>utility</w:t>
      </w:r>
      <w:r w:rsidRPr="00B229D5">
        <w:rPr>
          <w:b/>
          <w:color w:val="007197"/>
          <w:spacing w:val="-9"/>
        </w:rPr>
        <w:t xml:space="preserve"> </w:t>
      </w:r>
      <w:r w:rsidRPr="00B229D5">
        <w:rPr>
          <w:b/>
          <w:color w:val="007197"/>
        </w:rPr>
        <w:t>metering</w:t>
      </w:r>
      <w:r w:rsidRPr="00B229D5">
        <w:rPr>
          <w:b/>
          <w:color w:val="007197"/>
          <w:spacing w:val="-9"/>
        </w:rPr>
        <w:t xml:space="preserve"> </w:t>
      </w:r>
      <w:r w:rsidRPr="00B229D5">
        <w:rPr>
          <w:b/>
          <w:color w:val="007197"/>
        </w:rPr>
        <w:t>system</w:t>
      </w:r>
      <w:r w:rsidRPr="00B229D5">
        <w:rPr>
          <w:b/>
          <w:color w:val="007197"/>
          <w:spacing w:val="-7"/>
        </w:rPr>
        <w:t xml:space="preserve"> </w:t>
      </w:r>
      <w:r w:rsidRPr="00B229D5">
        <w:t>may</w:t>
      </w:r>
      <w:r w:rsidRPr="00B229D5">
        <w:rPr>
          <w:spacing w:val="-11"/>
        </w:rPr>
        <w:t xml:space="preserve"> </w:t>
      </w:r>
      <w:r w:rsidRPr="00B229D5">
        <w:t>be</w:t>
      </w:r>
      <w:r w:rsidRPr="00B229D5">
        <w:rPr>
          <w:spacing w:val="-12"/>
        </w:rPr>
        <w:t xml:space="preserve"> </w:t>
      </w:r>
      <w:r w:rsidRPr="00B229D5">
        <w:t>missing</w:t>
      </w:r>
      <w:r w:rsidRPr="00B229D5">
        <w:rPr>
          <w:spacing w:val="-9"/>
        </w:rPr>
        <w:t xml:space="preserve"> </w:t>
      </w:r>
      <w:r w:rsidRPr="00B229D5">
        <w:t>a</w:t>
      </w:r>
      <w:r w:rsidRPr="00B229D5">
        <w:rPr>
          <w:spacing w:val="-9"/>
        </w:rPr>
        <w:t xml:space="preserve"> </w:t>
      </w:r>
      <w:r w:rsidRPr="00B229D5">
        <w:t>valid</w:t>
      </w:r>
      <w:r w:rsidRPr="00B229D5">
        <w:rPr>
          <w:spacing w:val="-9"/>
        </w:rPr>
        <w:t xml:space="preserve"> </w:t>
      </w:r>
      <w:r w:rsidRPr="00B229D5">
        <w:t>meter</w:t>
      </w:r>
      <w:r w:rsidRPr="00B229D5">
        <w:rPr>
          <w:spacing w:val="-10"/>
        </w:rPr>
        <w:t xml:space="preserve"> </w:t>
      </w:r>
      <w:r w:rsidRPr="00B229D5">
        <w:t>reading</w:t>
      </w:r>
      <w:r w:rsidRPr="00B229D5">
        <w:rPr>
          <w:spacing w:val="-9"/>
        </w:rPr>
        <w:t xml:space="preserve"> </w:t>
      </w:r>
      <w:r w:rsidRPr="00B229D5">
        <w:t>at</w:t>
      </w:r>
      <w:r w:rsidRPr="00B229D5">
        <w:rPr>
          <w:spacing w:val="-10"/>
        </w:rPr>
        <w:t xml:space="preserve"> </w:t>
      </w:r>
      <w:r w:rsidRPr="00B229D5">
        <w:t>the</w:t>
      </w:r>
      <w:r w:rsidRPr="00B229D5">
        <w:rPr>
          <w:spacing w:val="-9"/>
        </w:rPr>
        <w:t xml:space="preserve"> </w:t>
      </w:r>
      <w:r w:rsidRPr="00B229D5">
        <w:t>start</w:t>
      </w:r>
      <w:r w:rsidRPr="00B229D5">
        <w:rPr>
          <w:spacing w:val="-7"/>
        </w:rPr>
        <w:t xml:space="preserve"> </w:t>
      </w:r>
      <w:r w:rsidRPr="00B229D5">
        <w:t>and/or</w:t>
      </w:r>
      <w:r w:rsidRPr="00B229D5">
        <w:rPr>
          <w:spacing w:val="-8"/>
        </w:rPr>
        <w:t xml:space="preserve"> </w:t>
      </w:r>
      <w:r w:rsidRPr="00B229D5">
        <w:t>end</w:t>
      </w:r>
      <w:r w:rsidRPr="00B229D5">
        <w:rPr>
          <w:spacing w:val="-9"/>
        </w:rPr>
        <w:t xml:space="preserve"> </w:t>
      </w:r>
      <w:r w:rsidRPr="00B229D5">
        <w:t>of</w:t>
      </w:r>
      <w:r w:rsidRPr="00B229D5">
        <w:rPr>
          <w:spacing w:val="-7"/>
        </w:rPr>
        <w:t xml:space="preserve"> </w:t>
      </w:r>
      <w:r w:rsidRPr="00B229D5">
        <w:t xml:space="preserve">the </w:t>
      </w:r>
      <w:r w:rsidRPr="00B229D5">
        <w:rPr>
          <w:b/>
          <w:color w:val="007197"/>
        </w:rPr>
        <w:t xml:space="preserve">billing period </w:t>
      </w:r>
      <w:r w:rsidRPr="00B229D5">
        <w:t xml:space="preserve">because the bills are missing, or the reading was estimated by the </w:t>
      </w:r>
      <w:r w:rsidRPr="00B229D5">
        <w:rPr>
          <w:b/>
          <w:color w:val="007197"/>
        </w:rPr>
        <w:t>utility</w:t>
      </w:r>
      <w:r w:rsidRPr="00B229D5">
        <w:t>. To resolve this, meter data can be used if no bills are available.</w:t>
      </w:r>
    </w:p>
    <w:p w14:paraId="025E3301" w14:textId="77777777" w:rsidR="00B873CD" w:rsidRPr="00B229D5" w:rsidRDefault="00CA7016">
      <w:pPr>
        <w:pStyle w:val="BodyText"/>
        <w:spacing w:before="118" w:line="266" w:lineRule="auto"/>
        <w:ind w:left="220" w:right="214"/>
        <w:jc w:val="both"/>
      </w:pPr>
      <w:r w:rsidRPr="00B229D5">
        <w:t xml:space="preserve">All meter readings used for this adjustment must comply with the data requirements in Section </w:t>
      </w:r>
      <w:hyperlink w:anchor="_bookmark43" w:history="1">
        <w:r w:rsidRPr="00B229D5">
          <w:t>5.2</w:t>
        </w:r>
      </w:hyperlink>
      <w:r w:rsidRPr="00B229D5">
        <w:t>.</w:t>
      </w:r>
    </w:p>
    <w:p w14:paraId="025E3302" w14:textId="77777777" w:rsidR="00B873CD" w:rsidRPr="00B229D5" w:rsidRDefault="00CA7016">
      <w:pPr>
        <w:pStyle w:val="BodyText"/>
        <w:spacing w:before="117"/>
        <w:ind w:left="220"/>
        <w:rPr>
          <w:b/>
        </w:rPr>
      </w:pPr>
      <w:r w:rsidRPr="00B229D5">
        <w:t>Where</w:t>
      </w:r>
      <w:r w:rsidRPr="00B229D5">
        <w:rPr>
          <w:spacing w:val="61"/>
        </w:rPr>
        <w:t xml:space="preserve"> </w:t>
      </w:r>
      <w:r w:rsidRPr="00B229D5">
        <w:t>these</w:t>
      </w:r>
      <w:r w:rsidRPr="00B229D5">
        <w:rPr>
          <w:spacing w:val="63"/>
        </w:rPr>
        <w:t xml:space="preserve"> </w:t>
      </w:r>
      <w:r w:rsidRPr="00B229D5">
        <w:t>readings</w:t>
      </w:r>
      <w:r w:rsidRPr="00B229D5">
        <w:rPr>
          <w:spacing w:val="64"/>
        </w:rPr>
        <w:t xml:space="preserve"> </w:t>
      </w:r>
      <w:r w:rsidRPr="00B229D5">
        <w:t>are</w:t>
      </w:r>
      <w:r w:rsidRPr="00B229D5">
        <w:rPr>
          <w:spacing w:val="65"/>
        </w:rPr>
        <w:t xml:space="preserve"> </w:t>
      </w:r>
      <w:r w:rsidRPr="00B229D5">
        <w:t>available,</w:t>
      </w:r>
      <w:r w:rsidRPr="00B229D5">
        <w:rPr>
          <w:spacing w:val="67"/>
        </w:rPr>
        <w:t xml:space="preserve"> </w:t>
      </w:r>
      <w:r w:rsidRPr="00B229D5">
        <w:t>the</w:t>
      </w:r>
      <w:r w:rsidRPr="00B229D5">
        <w:rPr>
          <w:spacing w:val="64"/>
        </w:rPr>
        <w:t xml:space="preserve"> </w:t>
      </w:r>
      <w:r w:rsidRPr="00B229D5">
        <w:rPr>
          <w:b/>
          <w:color w:val="007197"/>
        </w:rPr>
        <w:t>Assessor</w:t>
      </w:r>
      <w:r w:rsidRPr="00B229D5">
        <w:rPr>
          <w:b/>
          <w:color w:val="007197"/>
          <w:spacing w:val="67"/>
        </w:rPr>
        <w:t xml:space="preserve"> </w:t>
      </w:r>
      <w:r w:rsidRPr="00B229D5">
        <w:t>should</w:t>
      </w:r>
      <w:r w:rsidRPr="00B229D5">
        <w:rPr>
          <w:spacing w:val="66"/>
        </w:rPr>
        <w:t xml:space="preserve"> </w:t>
      </w:r>
      <w:r w:rsidRPr="00B229D5">
        <w:t>check</w:t>
      </w:r>
      <w:r w:rsidRPr="00B229D5">
        <w:rPr>
          <w:spacing w:val="63"/>
        </w:rPr>
        <w:t xml:space="preserve"> </w:t>
      </w:r>
      <w:r w:rsidRPr="00B229D5">
        <w:t>them</w:t>
      </w:r>
      <w:r w:rsidRPr="00B229D5">
        <w:rPr>
          <w:spacing w:val="67"/>
        </w:rPr>
        <w:t xml:space="preserve"> </w:t>
      </w:r>
      <w:r w:rsidRPr="00B229D5">
        <w:t>against</w:t>
      </w:r>
      <w:r w:rsidRPr="00B229D5">
        <w:rPr>
          <w:spacing w:val="65"/>
        </w:rPr>
        <w:t xml:space="preserve"> </w:t>
      </w:r>
      <w:r w:rsidRPr="00B229D5">
        <w:rPr>
          <w:b/>
          <w:color w:val="007197"/>
          <w:spacing w:val="-2"/>
        </w:rPr>
        <w:t>utility</w:t>
      </w:r>
    </w:p>
    <w:p w14:paraId="025E3303" w14:textId="77777777" w:rsidR="00B873CD" w:rsidRPr="00B229D5" w:rsidRDefault="00CA7016">
      <w:pPr>
        <w:pStyle w:val="BodyText"/>
        <w:spacing w:before="28"/>
        <w:ind w:left="220"/>
      </w:pPr>
      <w:r w:rsidRPr="00B229D5">
        <w:rPr>
          <w:spacing w:val="-2"/>
        </w:rPr>
        <w:t>readings.</w:t>
      </w:r>
    </w:p>
    <w:p w14:paraId="025E3304" w14:textId="77777777" w:rsidR="00B873CD" w:rsidRPr="00B229D5" w:rsidRDefault="00B873CD">
      <w:pPr>
        <w:pStyle w:val="BodyText"/>
        <w:spacing w:before="4"/>
        <w:rPr>
          <w:sz w:val="31"/>
        </w:rPr>
      </w:pPr>
    </w:p>
    <w:p w14:paraId="025E3305" w14:textId="77777777" w:rsidR="00B873CD" w:rsidRPr="00B229D5" w:rsidRDefault="00CA7016">
      <w:pPr>
        <w:pStyle w:val="Heading4"/>
        <w:numPr>
          <w:ilvl w:val="2"/>
          <w:numId w:val="66"/>
        </w:numPr>
        <w:tabs>
          <w:tab w:val="left" w:pos="941"/>
        </w:tabs>
        <w:ind w:right="1131"/>
      </w:pPr>
      <w:bookmarkStart w:id="77" w:name="_bookmark56"/>
      <w:bookmarkEnd w:id="77"/>
      <w:r w:rsidRPr="00B229D5">
        <w:rPr>
          <w:color w:val="007496"/>
        </w:rPr>
        <w:t>Adjusting</w:t>
      </w:r>
      <w:r w:rsidRPr="00B229D5">
        <w:rPr>
          <w:color w:val="007496"/>
          <w:spacing w:val="-3"/>
        </w:rPr>
        <w:t xml:space="preserve"> </w:t>
      </w:r>
      <w:r w:rsidRPr="00B229D5">
        <w:rPr>
          <w:color w:val="007496"/>
        </w:rPr>
        <w:t>for</w:t>
      </w:r>
      <w:r w:rsidRPr="00B229D5">
        <w:rPr>
          <w:color w:val="007496"/>
          <w:spacing w:val="-6"/>
        </w:rPr>
        <w:t xml:space="preserve"> </w:t>
      </w:r>
      <w:r w:rsidRPr="00B229D5">
        <w:rPr>
          <w:color w:val="007496"/>
        </w:rPr>
        <w:t>gaps</w:t>
      </w:r>
      <w:r w:rsidRPr="00B229D5">
        <w:rPr>
          <w:color w:val="007496"/>
          <w:spacing w:val="-6"/>
        </w:rPr>
        <w:t xml:space="preserve"> </w:t>
      </w:r>
      <w:r w:rsidRPr="00B229D5">
        <w:rPr>
          <w:color w:val="007496"/>
        </w:rPr>
        <w:t>during</w:t>
      </w:r>
      <w:r w:rsidRPr="00B229D5">
        <w:rPr>
          <w:color w:val="007496"/>
          <w:spacing w:val="-3"/>
        </w:rPr>
        <w:t xml:space="preserve"> </w:t>
      </w:r>
      <w:r w:rsidRPr="00B229D5">
        <w:rPr>
          <w:color w:val="007496"/>
        </w:rPr>
        <w:t>the</w:t>
      </w:r>
      <w:r w:rsidRPr="00B229D5">
        <w:rPr>
          <w:color w:val="007496"/>
          <w:spacing w:val="-5"/>
        </w:rPr>
        <w:t xml:space="preserve"> </w:t>
      </w:r>
      <w:r w:rsidRPr="00B229D5">
        <w:rPr>
          <w:color w:val="007496"/>
        </w:rPr>
        <w:t>billing</w:t>
      </w:r>
      <w:r w:rsidRPr="00B229D5">
        <w:rPr>
          <w:color w:val="007496"/>
          <w:spacing w:val="-3"/>
        </w:rPr>
        <w:t xml:space="preserve"> </w:t>
      </w:r>
      <w:r w:rsidRPr="00B229D5">
        <w:rPr>
          <w:color w:val="007496"/>
        </w:rPr>
        <w:t>period —</w:t>
      </w:r>
      <w:r w:rsidRPr="00B229D5">
        <w:rPr>
          <w:color w:val="007496"/>
          <w:spacing w:val="-5"/>
        </w:rPr>
        <w:t xml:space="preserve"> </w:t>
      </w:r>
      <w:r w:rsidRPr="00B229D5">
        <w:rPr>
          <w:color w:val="007496"/>
        </w:rPr>
        <w:t>where</w:t>
      </w:r>
      <w:r w:rsidRPr="00B229D5">
        <w:rPr>
          <w:color w:val="007496"/>
          <w:spacing w:val="-3"/>
        </w:rPr>
        <w:t xml:space="preserve"> </w:t>
      </w:r>
      <w:r w:rsidRPr="00B229D5">
        <w:rPr>
          <w:color w:val="007496"/>
        </w:rPr>
        <w:t>cumulative</w:t>
      </w:r>
      <w:r w:rsidRPr="00B229D5">
        <w:rPr>
          <w:color w:val="007496"/>
          <w:spacing w:val="-3"/>
        </w:rPr>
        <w:t xml:space="preserve"> </w:t>
      </w:r>
      <w:r w:rsidRPr="00B229D5">
        <w:rPr>
          <w:color w:val="007496"/>
        </w:rPr>
        <w:t>meter readings are available</w:t>
      </w:r>
    </w:p>
    <w:p w14:paraId="025E3306" w14:textId="77777777" w:rsidR="00B873CD" w:rsidRPr="00B229D5" w:rsidRDefault="00B873CD">
      <w:pPr>
        <w:pStyle w:val="BodyText"/>
        <w:spacing w:before="3"/>
        <w:rPr>
          <w:sz w:val="31"/>
        </w:rPr>
      </w:pPr>
    </w:p>
    <w:p w14:paraId="025E3307" w14:textId="77777777" w:rsidR="00B873CD" w:rsidRPr="00B229D5" w:rsidRDefault="00CA7016">
      <w:pPr>
        <w:pStyle w:val="Heading5"/>
        <w:numPr>
          <w:ilvl w:val="3"/>
          <w:numId w:val="66"/>
        </w:numPr>
        <w:tabs>
          <w:tab w:val="left" w:pos="1085"/>
        </w:tabs>
        <w:ind w:hanging="865"/>
      </w:pPr>
      <w:r w:rsidRPr="00B229D5">
        <w:rPr>
          <w:spacing w:val="-2"/>
        </w:rPr>
        <w:t>General</w:t>
      </w:r>
    </w:p>
    <w:p w14:paraId="025E3308" w14:textId="77777777" w:rsidR="00B873CD" w:rsidRPr="00B229D5" w:rsidRDefault="00CA7016">
      <w:pPr>
        <w:spacing w:before="167" w:line="266" w:lineRule="auto"/>
        <w:ind w:left="220" w:right="213"/>
        <w:jc w:val="both"/>
      </w:pPr>
      <w:r w:rsidRPr="00B229D5">
        <w:t xml:space="preserve">In some cases, an energy source can be missing a valid </w:t>
      </w:r>
      <w:r w:rsidRPr="00B229D5">
        <w:rPr>
          <w:b/>
          <w:color w:val="007197"/>
        </w:rPr>
        <w:t xml:space="preserve">utility metering system </w:t>
      </w:r>
      <w:r w:rsidRPr="00B229D5">
        <w:t xml:space="preserve">reading during the </w:t>
      </w:r>
      <w:r w:rsidRPr="00B229D5">
        <w:rPr>
          <w:b/>
          <w:color w:val="007197"/>
        </w:rPr>
        <w:t>billing period</w:t>
      </w:r>
      <w:r w:rsidRPr="00B229D5">
        <w:t xml:space="preserve">, e.g. if the bill was not available or if the reading was estimated by the </w:t>
      </w:r>
      <w:r w:rsidRPr="00B229D5">
        <w:rPr>
          <w:b/>
          <w:color w:val="007197"/>
        </w:rPr>
        <w:t>utility</w:t>
      </w:r>
      <w:r w:rsidRPr="00B229D5">
        <w:t>).</w:t>
      </w:r>
    </w:p>
    <w:p w14:paraId="025E3309" w14:textId="77777777" w:rsidR="00B873CD" w:rsidRPr="00B229D5" w:rsidRDefault="00CA7016">
      <w:pPr>
        <w:pStyle w:val="BodyText"/>
        <w:spacing w:before="118" w:line="266" w:lineRule="auto"/>
        <w:ind w:left="220" w:right="216"/>
        <w:jc w:val="both"/>
      </w:pPr>
      <w:r w:rsidRPr="00B229D5">
        <w:t>The total consumption for the missing period can be accurately determined using the method(s)</w:t>
      </w:r>
      <w:r w:rsidRPr="00B229D5">
        <w:rPr>
          <w:spacing w:val="-13"/>
        </w:rPr>
        <w:t xml:space="preserve"> </w:t>
      </w:r>
      <w:r w:rsidRPr="00B229D5">
        <w:t>in</w:t>
      </w:r>
      <w:r w:rsidRPr="00B229D5">
        <w:rPr>
          <w:spacing w:val="-12"/>
        </w:rPr>
        <w:t xml:space="preserve"> </w:t>
      </w:r>
      <w:r w:rsidRPr="00B229D5">
        <w:t>Sections</w:t>
      </w:r>
      <w:r w:rsidRPr="00B229D5">
        <w:rPr>
          <w:spacing w:val="-13"/>
        </w:rPr>
        <w:t xml:space="preserve"> </w:t>
      </w:r>
      <w:hyperlink w:anchor="_bookmark57" w:history="1">
        <w:r w:rsidRPr="00B229D5">
          <w:t>5.5.3.2</w:t>
        </w:r>
      </w:hyperlink>
      <w:r w:rsidRPr="00B229D5">
        <w:rPr>
          <w:spacing w:val="-14"/>
        </w:rPr>
        <w:t xml:space="preserve"> </w:t>
      </w:r>
      <w:r w:rsidRPr="00B229D5">
        <w:t>and</w:t>
      </w:r>
      <w:r w:rsidRPr="00B229D5">
        <w:rPr>
          <w:spacing w:val="-15"/>
        </w:rPr>
        <w:t xml:space="preserve"> </w:t>
      </w:r>
      <w:hyperlink w:anchor="_bookmark58" w:history="1">
        <w:r w:rsidRPr="00B229D5">
          <w:t>5.5.3.3</w:t>
        </w:r>
      </w:hyperlink>
      <w:r w:rsidRPr="00B229D5">
        <w:rPr>
          <w:spacing w:val="-14"/>
        </w:rPr>
        <w:t xml:space="preserve"> </w:t>
      </w:r>
      <w:r w:rsidRPr="00B229D5">
        <w:t>when</w:t>
      </w:r>
      <w:r w:rsidRPr="00B229D5">
        <w:rPr>
          <w:spacing w:val="-15"/>
        </w:rPr>
        <w:t xml:space="preserve"> </w:t>
      </w:r>
      <w:r w:rsidRPr="00B229D5">
        <w:t>valid</w:t>
      </w:r>
      <w:r w:rsidRPr="00B229D5">
        <w:rPr>
          <w:spacing w:val="-12"/>
        </w:rPr>
        <w:t xml:space="preserve"> </w:t>
      </w:r>
      <w:r w:rsidRPr="00B229D5">
        <w:rPr>
          <w:b/>
          <w:color w:val="007197"/>
        </w:rPr>
        <w:t>metering</w:t>
      </w:r>
      <w:r w:rsidRPr="00B229D5">
        <w:rPr>
          <w:b/>
          <w:color w:val="007197"/>
          <w:spacing w:val="-15"/>
        </w:rPr>
        <w:t xml:space="preserve"> </w:t>
      </w:r>
      <w:r w:rsidRPr="00B229D5">
        <w:rPr>
          <w:b/>
          <w:color w:val="007197"/>
        </w:rPr>
        <w:t>system</w:t>
      </w:r>
      <w:r w:rsidRPr="00B229D5">
        <w:rPr>
          <w:b/>
          <w:color w:val="007197"/>
          <w:spacing w:val="-14"/>
        </w:rPr>
        <w:t xml:space="preserve"> </w:t>
      </w:r>
      <w:r w:rsidRPr="00B229D5">
        <w:t>readings</w:t>
      </w:r>
      <w:r w:rsidRPr="00B229D5">
        <w:rPr>
          <w:spacing w:val="-12"/>
        </w:rPr>
        <w:t xml:space="preserve"> </w:t>
      </w:r>
      <w:r w:rsidRPr="00B229D5">
        <w:t>are</w:t>
      </w:r>
      <w:r w:rsidRPr="00B229D5">
        <w:rPr>
          <w:spacing w:val="-14"/>
        </w:rPr>
        <w:t xml:space="preserve"> </w:t>
      </w:r>
      <w:r w:rsidRPr="00B229D5">
        <w:t>available for the period immediately before and immediately after the missing readings.</w:t>
      </w:r>
    </w:p>
    <w:p w14:paraId="025E330A" w14:textId="77777777" w:rsidR="00B873CD" w:rsidRPr="00B229D5" w:rsidRDefault="00CA7016">
      <w:pPr>
        <w:spacing w:before="118" w:line="266" w:lineRule="auto"/>
        <w:ind w:left="220" w:right="215"/>
        <w:jc w:val="both"/>
      </w:pPr>
      <w:r w:rsidRPr="00B229D5">
        <w:t xml:space="preserve">The calculated consumption is considered to be </w:t>
      </w:r>
      <w:r w:rsidRPr="00B229D5">
        <w:rPr>
          <w:b/>
          <w:color w:val="007197"/>
        </w:rPr>
        <w:t xml:space="preserve">acceptable data </w:t>
      </w:r>
      <w:r w:rsidRPr="00B229D5">
        <w:t xml:space="preserve">and may be used in the assessment without being added to the relevant </w:t>
      </w:r>
      <w:r w:rsidRPr="00B229D5">
        <w:rPr>
          <w:b/>
          <w:color w:val="007197"/>
        </w:rPr>
        <w:t>potential error</w:t>
      </w:r>
      <w:r w:rsidRPr="00B229D5">
        <w:t>.</w:t>
      </w:r>
    </w:p>
    <w:p w14:paraId="025E330B"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30C" w14:textId="77777777" w:rsidR="00B873CD" w:rsidRPr="00B229D5" w:rsidRDefault="00CA7016">
      <w:pPr>
        <w:pStyle w:val="Heading5"/>
        <w:numPr>
          <w:ilvl w:val="3"/>
          <w:numId w:val="66"/>
        </w:numPr>
        <w:tabs>
          <w:tab w:val="left" w:pos="1085"/>
        </w:tabs>
        <w:spacing w:before="84"/>
        <w:ind w:hanging="865"/>
      </w:pPr>
      <w:bookmarkStart w:id="78" w:name="_bookmark57"/>
      <w:bookmarkEnd w:id="78"/>
      <w:r w:rsidRPr="00B229D5">
        <w:lastRenderedPageBreak/>
        <w:t>Energy</w:t>
      </w:r>
      <w:r w:rsidRPr="00B229D5">
        <w:rPr>
          <w:spacing w:val="-3"/>
        </w:rPr>
        <w:t xml:space="preserve"> </w:t>
      </w:r>
      <w:r w:rsidRPr="00B229D5">
        <w:t>sources</w:t>
      </w:r>
      <w:r w:rsidRPr="00B229D5">
        <w:rPr>
          <w:spacing w:val="-4"/>
        </w:rPr>
        <w:t xml:space="preserve"> </w:t>
      </w:r>
      <w:r w:rsidRPr="00B229D5">
        <w:t>other</w:t>
      </w:r>
      <w:r w:rsidRPr="00B229D5">
        <w:rPr>
          <w:spacing w:val="-4"/>
        </w:rPr>
        <w:t xml:space="preserve"> </w:t>
      </w:r>
      <w:r w:rsidRPr="00B229D5">
        <w:t>than</w:t>
      </w:r>
      <w:r w:rsidRPr="00B229D5">
        <w:rPr>
          <w:spacing w:val="-2"/>
        </w:rPr>
        <w:t xml:space="preserve"> </w:t>
      </w:r>
      <w:r w:rsidRPr="00B229D5">
        <w:t xml:space="preserve">natural </w:t>
      </w:r>
      <w:r w:rsidRPr="00B229D5">
        <w:rPr>
          <w:spacing w:val="-5"/>
        </w:rPr>
        <w:t>gas</w:t>
      </w:r>
    </w:p>
    <w:p w14:paraId="025E330D" w14:textId="77777777" w:rsidR="00B873CD" w:rsidRPr="00B229D5" w:rsidRDefault="00CA7016">
      <w:pPr>
        <w:pStyle w:val="BodyText"/>
        <w:spacing w:before="167"/>
        <w:ind w:left="220"/>
      </w:pPr>
      <w:r w:rsidRPr="00B229D5">
        <w:t>For</w:t>
      </w:r>
      <w:r w:rsidRPr="00B229D5">
        <w:rPr>
          <w:spacing w:val="-6"/>
        </w:rPr>
        <w:t xml:space="preserve"> </w:t>
      </w:r>
      <w:r w:rsidRPr="00B229D5">
        <w:t>energy</w:t>
      </w:r>
      <w:r w:rsidRPr="00B229D5">
        <w:rPr>
          <w:spacing w:val="-4"/>
        </w:rPr>
        <w:t xml:space="preserve"> </w:t>
      </w:r>
      <w:r w:rsidRPr="00B229D5">
        <w:t>sources</w:t>
      </w:r>
      <w:r w:rsidRPr="00B229D5">
        <w:rPr>
          <w:spacing w:val="-7"/>
        </w:rPr>
        <w:t xml:space="preserve"> </w:t>
      </w:r>
      <w:r w:rsidRPr="00B229D5">
        <w:t>other</w:t>
      </w:r>
      <w:r w:rsidRPr="00B229D5">
        <w:rPr>
          <w:spacing w:val="-5"/>
        </w:rPr>
        <w:t xml:space="preserve"> </w:t>
      </w:r>
      <w:r w:rsidRPr="00B229D5">
        <w:t>than</w:t>
      </w:r>
      <w:r w:rsidRPr="00B229D5">
        <w:rPr>
          <w:spacing w:val="-4"/>
        </w:rPr>
        <w:t xml:space="preserve"> </w:t>
      </w:r>
      <w:r w:rsidRPr="00B229D5">
        <w:t>natural</w:t>
      </w:r>
      <w:r w:rsidRPr="00B229D5">
        <w:rPr>
          <w:spacing w:val="-5"/>
        </w:rPr>
        <w:t xml:space="preserve"> </w:t>
      </w:r>
      <w:r w:rsidRPr="00B229D5">
        <w:t>gas,</w:t>
      </w:r>
      <w:r w:rsidRPr="00B229D5">
        <w:rPr>
          <w:spacing w:val="-5"/>
        </w:rPr>
        <w:t xml:space="preserve"> </w:t>
      </w:r>
      <w:r w:rsidRPr="00B229D5">
        <w:t>the</w:t>
      </w:r>
      <w:r w:rsidRPr="00B229D5">
        <w:rPr>
          <w:spacing w:val="-4"/>
        </w:rPr>
        <w:t xml:space="preserve"> </w:t>
      </w:r>
      <w:r w:rsidRPr="00B229D5">
        <w:rPr>
          <w:b/>
          <w:color w:val="007197"/>
        </w:rPr>
        <w:t>Assessor</w:t>
      </w:r>
      <w:r w:rsidRPr="00B229D5">
        <w:rPr>
          <w:b/>
          <w:color w:val="007197"/>
          <w:spacing w:val="-6"/>
        </w:rPr>
        <w:t xml:space="preserve"> </w:t>
      </w:r>
      <w:r w:rsidRPr="00B229D5">
        <w:t>must</w:t>
      </w:r>
      <w:r w:rsidRPr="00B229D5">
        <w:rPr>
          <w:spacing w:val="-5"/>
        </w:rPr>
        <w:t xml:space="preserve"> </w:t>
      </w:r>
      <w:r w:rsidRPr="00B229D5">
        <w:t>complete</w:t>
      </w:r>
      <w:r w:rsidRPr="00B229D5">
        <w:rPr>
          <w:spacing w:val="-5"/>
        </w:rPr>
        <w:t xml:space="preserve"> </w:t>
      </w:r>
      <w:r w:rsidRPr="00B229D5">
        <w:t>the</w:t>
      </w:r>
      <w:r w:rsidRPr="00B229D5">
        <w:rPr>
          <w:spacing w:val="-4"/>
        </w:rPr>
        <w:t xml:space="preserve"> </w:t>
      </w:r>
      <w:r w:rsidRPr="00B229D5">
        <w:rPr>
          <w:spacing w:val="-2"/>
        </w:rPr>
        <w:t>following:</w:t>
      </w:r>
    </w:p>
    <w:p w14:paraId="025E330E" w14:textId="77777777" w:rsidR="00B873CD" w:rsidRPr="00B229D5" w:rsidRDefault="00CA7016">
      <w:pPr>
        <w:pStyle w:val="ListParagraph"/>
        <w:numPr>
          <w:ilvl w:val="0"/>
          <w:numId w:val="64"/>
        </w:numPr>
        <w:tabs>
          <w:tab w:val="left" w:pos="647"/>
          <w:tab w:val="left" w:pos="648"/>
        </w:tabs>
        <w:spacing w:before="145" w:line="266" w:lineRule="auto"/>
        <w:ind w:right="832"/>
      </w:pPr>
      <w:r w:rsidRPr="00B229D5">
        <w:t>Calculate</w:t>
      </w:r>
      <w:r w:rsidRPr="00B229D5">
        <w:rPr>
          <w:spacing w:val="-2"/>
        </w:rPr>
        <w:t xml:space="preserve"> </w:t>
      </w:r>
      <w:r w:rsidRPr="00B229D5">
        <w:t>the</w:t>
      </w:r>
      <w:r w:rsidRPr="00B229D5">
        <w:rPr>
          <w:spacing w:val="-5"/>
        </w:rPr>
        <w:t xml:space="preserve"> </w:t>
      </w:r>
      <w:r w:rsidRPr="00B229D5">
        <w:t>total</w:t>
      </w:r>
      <w:r w:rsidRPr="00B229D5">
        <w:rPr>
          <w:spacing w:val="-4"/>
        </w:rPr>
        <w:t xml:space="preserve"> </w:t>
      </w:r>
      <w:r w:rsidRPr="00B229D5">
        <w:t>metered</w:t>
      </w:r>
      <w:r w:rsidRPr="00B229D5">
        <w:rPr>
          <w:spacing w:val="-3"/>
        </w:rPr>
        <w:t xml:space="preserve"> </w:t>
      </w:r>
      <w:r w:rsidRPr="00B229D5">
        <w:t>consumption</w:t>
      </w:r>
      <w:r w:rsidRPr="00B229D5">
        <w:rPr>
          <w:spacing w:val="-3"/>
        </w:rPr>
        <w:t xml:space="preserve"> </w:t>
      </w:r>
      <w:r w:rsidRPr="00B229D5">
        <w:t>in</w:t>
      </w:r>
      <w:r w:rsidRPr="00B229D5">
        <w:rPr>
          <w:spacing w:val="-5"/>
        </w:rPr>
        <w:t xml:space="preserve"> </w:t>
      </w:r>
      <w:r w:rsidRPr="00B229D5">
        <w:t>the</w:t>
      </w:r>
      <w:r w:rsidRPr="00B229D5">
        <w:rPr>
          <w:spacing w:val="-5"/>
        </w:rPr>
        <w:t xml:space="preserve"> </w:t>
      </w:r>
      <w:r w:rsidRPr="00B229D5">
        <w:t>period</w:t>
      </w:r>
      <w:r w:rsidRPr="00B229D5">
        <w:rPr>
          <w:spacing w:val="-3"/>
        </w:rPr>
        <w:t xml:space="preserve"> </w:t>
      </w:r>
      <w:r w:rsidRPr="00B229D5">
        <w:t>by</w:t>
      </w:r>
      <w:r w:rsidRPr="00B229D5">
        <w:rPr>
          <w:spacing w:val="-2"/>
        </w:rPr>
        <w:t xml:space="preserve"> </w:t>
      </w:r>
      <w:r w:rsidRPr="00B229D5">
        <w:t>using</w:t>
      </w:r>
      <w:r w:rsidRPr="00B229D5">
        <w:rPr>
          <w:spacing w:val="-3"/>
        </w:rPr>
        <w:t xml:space="preserve"> </w:t>
      </w:r>
      <w:r w:rsidRPr="00B229D5">
        <w:t>the</w:t>
      </w:r>
      <w:r w:rsidRPr="00B229D5">
        <w:rPr>
          <w:spacing w:val="-5"/>
        </w:rPr>
        <w:t xml:space="preserve"> </w:t>
      </w:r>
      <w:r w:rsidRPr="00B229D5">
        <w:t>meter</w:t>
      </w:r>
      <w:r w:rsidRPr="00B229D5">
        <w:rPr>
          <w:spacing w:val="-4"/>
        </w:rPr>
        <w:t xml:space="preserve"> </w:t>
      </w:r>
      <w:r w:rsidRPr="00B229D5">
        <w:t>readings before and after the missing or estimated reading(s).</w:t>
      </w:r>
    </w:p>
    <w:p w14:paraId="025E330F" w14:textId="77777777" w:rsidR="00B873CD" w:rsidRPr="00B229D5" w:rsidRDefault="00CA7016">
      <w:pPr>
        <w:pStyle w:val="ListParagraph"/>
        <w:numPr>
          <w:ilvl w:val="0"/>
          <w:numId w:val="64"/>
        </w:numPr>
        <w:tabs>
          <w:tab w:val="left" w:pos="647"/>
          <w:tab w:val="left" w:pos="648"/>
        </w:tabs>
        <w:spacing w:before="118" w:line="266" w:lineRule="auto"/>
        <w:ind w:right="965"/>
      </w:pPr>
      <w:r w:rsidRPr="00B229D5">
        <w:t>Obtain</w:t>
      </w:r>
      <w:r w:rsidRPr="00B229D5">
        <w:rPr>
          <w:spacing w:val="-3"/>
        </w:rPr>
        <w:t xml:space="preserve"> </w:t>
      </w:r>
      <w:r w:rsidRPr="00B229D5">
        <w:t>any</w:t>
      </w:r>
      <w:r w:rsidRPr="00B229D5">
        <w:rPr>
          <w:spacing w:val="-4"/>
        </w:rPr>
        <w:t xml:space="preserve"> </w:t>
      </w:r>
      <w:r w:rsidRPr="00B229D5">
        <w:t>relevant</w:t>
      </w:r>
      <w:r w:rsidRPr="00B229D5">
        <w:rPr>
          <w:spacing w:val="-4"/>
        </w:rPr>
        <w:t xml:space="preserve"> </w:t>
      </w:r>
      <w:r w:rsidRPr="00B229D5">
        <w:t>factor</w:t>
      </w:r>
      <w:r w:rsidRPr="00B229D5">
        <w:rPr>
          <w:spacing w:val="-2"/>
        </w:rPr>
        <w:t xml:space="preserve"> </w:t>
      </w:r>
      <w:r w:rsidRPr="00B229D5">
        <w:t>required</w:t>
      </w:r>
      <w:r w:rsidRPr="00B229D5">
        <w:rPr>
          <w:spacing w:val="-4"/>
        </w:rPr>
        <w:t xml:space="preserve"> </w:t>
      </w:r>
      <w:r w:rsidRPr="00B229D5">
        <w:t>to</w:t>
      </w:r>
      <w:r w:rsidRPr="00B229D5">
        <w:rPr>
          <w:spacing w:val="-3"/>
        </w:rPr>
        <w:t xml:space="preserve"> </w:t>
      </w:r>
      <w:r w:rsidRPr="00B229D5">
        <w:t>convert</w:t>
      </w:r>
      <w:r w:rsidRPr="00B229D5">
        <w:rPr>
          <w:spacing w:val="-4"/>
        </w:rPr>
        <w:t xml:space="preserve"> </w:t>
      </w:r>
      <w:r w:rsidRPr="00B229D5">
        <w:t>the</w:t>
      </w:r>
      <w:r w:rsidRPr="00B229D5">
        <w:rPr>
          <w:spacing w:val="-4"/>
        </w:rPr>
        <w:t xml:space="preserve"> </w:t>
      </w:r>
      <w:r w:rsidRPr="00B229D5">
        <w:t>metered</w:t>
      </w:r>
      <w:r w:rsidRPr="00B229D5">
        <w:rPr>
          <w:spacing w:val="-3"/>
        </w:rPr>
        <w:t xml:space="preserve"> </w:t>
      </w:r>
      <w:r w:rsidRPr="00B229D5">
        <w:t>consumption</w:t>
      </w:r>
      <w:r w:rsidRPr="00B229D5">
        <w:rPr>
          <w:spacing w:val="-4"/>
        </w:rPr>
        <w:t xml:space="preserve"> </w:t>
      </w:r>
      <w:r w:rsidRPr="00B229D5">
        <w:t>to</w:t>
      </w:r>
      <w:r w:rsidRPr="00B229D5">
        <w:rPr>
          <w:spacing w:val="-4"/>
        </w:rPr>
        <w:t xml:space="preserve"> </w:t>
      </w:r>
      <w:r w:rsidRPr="00B229D5">
        <w:t xml:space="preserve">actual </w:t>
      </w:r>
      <w:r w:rsidRPr="00B229D5">
        <w:rPr>
          <w:spacing w:val="-2"/>
        </w:rPr>
        <w:t>consumption.</w:t>
      </w:r>
    </w:p>
    <w:p w14:paraId="025E3310" w14:textId="77777777" w:rsidR="00B873CD" w:rsidRPr="00B229D5" w:rsidRDefault="00CA7016">
      <w:pPr>
        <w:pStyle w:val="ListParagraph"/>
        <w:numPr>
          <w:ilvl w:val="0"/>
          <w:numId w:val="64"/>
        </w:numPr>
        <w:tabs>
          <w:tab w:val="left" w:pos="647"/>
          <w:tab w:val="left" w:pos="648"/>
        </w:tabs>
        <w:spacing w:before="120" w:line="266" w:lineRule="auto"/>
        <w:ind w:right="1088"/>
      </w:pPr>
      <w:r w:rsidRPr="00B229D5">
        <w:t>Use</w:t>
      </w:r>
      <w:r w:rsidRPr="00B229D5">
        <w:rPr>
          <w:spacing w:val="-2"/>
        </w:rPr>
        <w:t xml:space="preserve"> </w:t>
      </w:r>
      <w:r w:rsidRPr="00B229D5">
        <w:t>the</w:t>
      </w:r>
      <w:r w:rsidRPr="00B229D5">
        <w:rPr>
          <w:spacing w:val="-4"/>
        </w:rPr>
        <w:t xml:space="preserve"> </w:t>
      </w:r>
      <w:r w:rsidRPr="00B229D5">
        <w:t>actual</w:t>
      </w:r>
      <w:r w:rsidRPr="00B229D5">
        <w:rPr>
          <w:spacing w:val="-5"/>
        </w:rPr>
        <w:t xml:space="preserve"> </w:t>
      </w:r>
      <w:r w:rsidRPr="00B229D5">
        <w:t>consumption, as</w:t>
      </w:r>
      <w:r w:rsidRPr="00B229D5">
        <w:rPr>
          <w:spacing w:val="-4"/>
        </w:rPr>
        <w:t xml:space="preserve"> </w:t>
      </w:r>
      <w:r w:rsidRPr="00B229D5">
        <w:t>calculated</w:t>
      </w:r>
      <w:r w:rsidRPr="00B229D5">
        <w:rPr>
          <w:spacing w:val="-2"/>
        </w:rPr>
        <w:t xml:space="preserve"> </w:t>
      </w:r>
      <w:r w:rsidRPr="00B229D5">
        <w:t>using</w:t>
      </w:r>
      <w:r w:rsidRPr="00B229D5">
        <w:rPr>
          <w:spacing w:val="-4"/>
        </w:rPr>
        <w:t xml:space="preserve"> </w:t>
      </w:r>
      <w:r w:rsidRPr="00B229D5">
        <w:t>the</w:t>
      </w:r>
      <w:r w:rsidRPr="00B229D5">
        <w:rPr>
          <w:spacing w:val="-2"/>
        </w:rPr>
        <w:t xml:space="preserve"> </w:t>
      </w:r>
      <w:r w:rsidRPr="00B229D5">
        <w:t>relevant</w:t>
      </w:r>
      <w:r w:rsidRPr="00B229D5">
        <w:rPr>
          <w:spacing w:val="-3"/>
        </w:rPr>
        <w:t xml:space="preserve"> </w:t>
      </w:r>
      <w:r w:rsidRPr="00B229D5">
        <w:t>factor,</w:t>
      </w:r>
      <w:r w:rsidRPr="00B229D5">
        <w:rPr>
          <w:spacing w:val="-3"/>
        </w:rPr>
        <w:t xml:space="preserve"> </w:t>
      </w:r>
      <w:r w:rsidRPr="00B229D5">
        <w:t>as</w:t>
      </w:r>
      <w:r w:rsidRPr="00B229D5">
        <w:rPr>
          <w:spacing w:val="-4"/>
        </w:rPr>
        <w:t xml:space="preserve"> </w:t>
      </w:r>
      <w:r w:rsidRPr="00B229D5">
        <w:t>the</w:t>
      </w:r>
      <w:r w:rsidRPr="00B229D5">
        <w:rPr>
          <w:spacing w:val="-4"/>
        </w:rPr>
        <w:t xml:space="preserve"> </w:t>
      </w:r>
      <w:r w:rsidRPr="00B229D5">
        <w:t>total consumption for the period.</w:t>
      </w:r>
    </w:p>
    <w:p w14:paraId="025E3311" w14:textId="332573DC"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294" behindDoc="1" locked="0" layoutInCell="1" allowOverlap="1" wp14:anchorId="025E3844" wp14:editId="6123E1EC">
                <wp:simplePos x="0" y="0"/>
                <wp:positionH relativeFrom="page">
                  <wp:posOffset>914400</wp:posOffset>
                </wp:positionH>
                <wp:positionV relativeFrom="paragraph">
                  <wp:posOffset>56515</wp:posOffset>
                </wp:positionV>
                <wp:extent cx="5732780" cy="686435"/>
                <wp:effectExtent l="0" t="0" r="1270" b="0"/>
                <wp:wrapTopAndBottom/>
                <wp:docPr id="194" name="docshape132" descr="P1115TB6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864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49" w14:textId="77777777" w:rsidR="00B873CD" w:rsidRDefault="00CA7016">
                            <w:pPr>
                              <w:pStyle w:val="BodyText"/>
                              <w:spacing w:before="148" w:line="266" w:lineRule="auto"/>
                              <w:ind w:left="108" w:right="104"/>
                              <w:jc w:val="both"/>
                              <w:rPr>
                                <w:color w:val="000000"/>
                              </w:rPr>
                            </w:pPr>
                            <w:r>
                              <w:rPr>
                                <w:b/>
                                <w:color w:val="000000"/>
                              </w:rPr>
                              <w:t xml:space="preserve">Note: </w:t>
                            </w:r>
                            <w:r>
                              <w:rPr>
                                <w:b/>
                                <w:color w:val="007197"/>
                              </w:rPr>
                              <w:t xml:space="preserve">Assessors </w:t>
                            </w:r>
                            <w:r>
                              <w:rPr>
                                <w:color w:val="000000"/>
                              </w:rPr>
                              <w:t xml:space="preserve">are to exercise care when performing these calculations and obtain written documentation to confirm the use of any conversion factors if not documented on the relevant </w:t>
                            </w:r>
                            <w:r>
                              <w:rPr>
                                <w:b/>
                                <w:color w:val="007197"/>
                              </w:rPr>
                              <w:t xml:space="preserve">utility </w:t>
                            </w:r>
                            <w:r>
                              <w:rPr>
                                <w:color w:val="000000"/>
                              </w:rPr>
                              <w:t>bills.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4" id="docshape132" o:spid="_x0000_s1116" type="#_x0000_t202" alt="P1115TB64#y1" style="position:absolute;margin-left:1in;margin-top:4.45pt;width:451.4pt;height:54.05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" fillcolor="#edebea" stroked="f">
                <v:textbox inset="0,0,0,0">
                  <w:txbxContent>
                    <w:p w14:paraId="025E3949" w14:textId="77777777" w:rsidR="00B873CD" w:rsidRDefault="00CA7016">
                      <w:pPr>
                        <w:pStyle w:val="BodyText"/>
                        <w:spacing w:before="148" w:line="266" w:lineRule="auto"/>
                        <w:ind w:left="108" w:right="104"/>
                        <w:jc w:val="both"/>
                        <w:rPr>
                          <w:color w:val="000000"/>
                        </w:rPr>
                      </w:pPr>
                      <w:r>
                        <w:rPr>
                          <w:b/>
                          <w:color w:val="000000"/>
                        </w:rPr>
                        <w:t xml:space="preserve">Note: </w:t>
                      </w:r>
                      <w:r>
                        <w:rPr>
                          <w:b/>
                          <w:color w:val="007197"/>
                        </w:rPr>
                        <w:t xml:space="preserve">Assessors </w:t>
                      </w:r>
                      <w:r>
                        <w:rPr>
                          <w:color w:val="000000"/>
                        </w:rPr>
                        <w:t xml:space="preserve">are to exercise care when performing these calculations and obtain written documentation to confirm the use of any conversion factors if not documented on the relevant </w:t>
                      </w:r>
                      <w:r>
                        <w:rPr>
                          <w:b/>
                          <w:color w:val="007197"/>
                        </w:rPr>
                        <w:t xml:space="preserve">utility </w:t>
                      </w:r>
                      <w:r>
                        <w:rPr>
                          <w:color w:val="000000"/>
                        </w:rPr>
                        <w:t>bills.</w:t>
                      </w:r>
                    </w:p>
                  </w:txbxContent>
                </v:textbox>
                <w10:wrap type="topAndBottom" anchorx="page"/>
              </v:shape>
            </w:pict>
          </mc:Fallback>
        </mc:AlternateContent>
      </w:r>
    </w:p>
    <w:p w14:paraId="025E3312" w14:textId="77777777" w:rsidR="00B873CD" w:rsidRPr="00B229D5" w:rsidRDefault="00B873CD">
      <w:pPr>
        <w:pStyle w:val="BodyText"/>
        <w:spacing w:before="4"/>
        <w:rPr>
          <w:sz w:val="23"/>
        </w:rPr>
      </w:pPr>
    </w:p>
    <w:p w14:paraId="025E3313" w14:textId="77777777" w:rsidR="00B873CD" w:rsidRPr="00B229D5" w:rsidRDefault="00CA7016">
      <w:pPr>
        <w:pStyle w:val="Heading5"/>
        <w:numPr>
          <w:ilvl w:val="3"/>
          <w:numId w:val="66"/>
        </w:numPr>
        <w:tabs>
          <w:tab w:val="left" w:pos="1085"/>
        </w:tabs>
        <w:spacing w:before="94"/>
        <w:ind w:hanging="865"/>
      </w:pPr>
      <w:bookmarkStart w:id="79" w:name="_bookmark58"/>
      <w:bookmarkEnd w:id="79"/>
      <w:r w:rsidRPr="00B229D5">
        <w:t>Natural</w:t>
      </w:r>
      <w:r w:rsidRPr="00B229D5">
        <w:rPr>
          <w:spacing w:val="-8"/>
        </w:rPr>
        <w:t xml:space="preserve"> </w:t>
      </w:r>
      <w:r w:rsidRPr="00B229D5">
        <w:rPr>
          <w:spacing w:val="-5"/>
        </w:rPr>
        <w:t>gas</w:t>
      </w:r>
    </w:p>
    <w:p w14:paraId="025E3314" w14:textId="77777777" w:rsidR="00B873CD" w:rsidRPr="00B229D5" w:rsidRDefault="00CA7016">
      <w:pPr>
        <w:pStyle w:val="BodyText"/>
        <w:spacing w:before="167" w:line="266" w:lineRule="auto"/>
        <w:ind w:left="220" w:right="212"/>
        <w:jc w:val="both"/>
      </w:pPr>
      <w:r w:rsidRPr="00B229D5">
        <w:t>Missing</w:t>
      </w:r>
      <w:r w:rsidRPr="00B229D5">
        <w:rPr>
          <w:spacing w:val="-16"/>
        </w:rPr>
        <w:t xml:space="preserve"> </w:t>
      </w:r>
      <w:r w:rsidRPr="00B229D5">
        <w:t>gas</w:t>
      </w:r>
      <w:r w:rsidRPr="00B229D5">
        <w:rPr>
          <w:spacing w:val="-15"/>
        </w:rPr>
        <w:t xml:space="preserve"> </w:t>
      </w:r>
      <w:r w:rsidRPr="00B229D5">
        <w:t>consumption</w:t>
      </w:r>
      <w:r w:rsidRPr="00B229D5">
        <w:rPr>
          <w:spacing w:val="-15"/>
        </w:rPr>
        <w:t xml:space="preserve"> </w:t>
      </w:r>
      <w:r w:rsidRPr="00B229D5">
        <w:t>can</w:t>
      </w:r>
      <w:r w:rsidRPr="00B229D5">
        <w:rPr>
          <w:spacing w:val="-16"/>
        </w:rPr>
        <w:t xml:space="preserve"> </w:t>
      </w:r>
      <w:r w:rsidRPr="00B229D5">
        <w:t>also</w:t>
      </w:r>
      <w:r w:rsidRPr="00B229D5">
        <w:rPr>
          <w:spacing w:val="-15"/>
        </w:rPr>
        <w:t xml:space="preserve"> </w:t>
      </w:r>
      <w:r w:rsidRPr="00B229D5">
        <w:t>be</w:t>
      </w:r>
      <w:r w:rsidRPr="00B229D5">
        <w:rPr>
          <w:spacing w:val="-15"/>
        </w:rPr>
        <w:t xml:space="preserve"> </w:t>
      </w:r>
      <w:r w:rsidRPr="00B229D5">
        <w:t>determined</w:t>
      </w:r>
      <w:r w:rsidRPr="00B229D5">
        <w:rPr>
          <w:spacing w:val="-15"/>
        </w:rPr>
        <w:t xml:space="preserve"> </w:t>
      </w:r>
      <w:r w:rsidRPr="00B229D5">
        <w:t>using</w:t>
      </w:r>
      <w:r w:rsidRPr="00B229D5">
        <w:rPr>
          <w:spacing w:val="-16"/>
        </w:rPr>
        <w:t xml:space="preserve"> </w:t>
      </w:r>
      <w:r w:rsidRPr="00B229D5">
        <w:rPr>
          <w:b/>
          <w:color w:val="007197"/>
        </w:rPr>
        <w:t>metering</w:t>
      </w:r>
      <w:r w:rsidRPr="00B229D5">
        <w:rPr>
          <w:b/>
          <w:color w:val="007197"/>
          <w:spacing w:val="-15"/>
        </w:rPr>
        <w:t xml:space="preserve"> </w:t>
      </w:r>
      <w:r w:rsidRPr="00B229D5">
        <w:rPr>
          <w:b/>
          <w:color w:val="007197"/>
        </w:rPr>
        <w:t>system</w:t>
      </w:r>
      <w:r w:rsidRPr="00B229D5">
        <w:rPr>
          <w:b/>
          <w:color w:val="007197"/>
          <w:spacing w:val="-15"/>
        </w:rPr>
        <w:t xml:space="preserve"> </w:t>
      </w:r>
      <w:r w:rsidRPr="00B229D5">
        <w:t>readings.</w:t>
      </w:r>
      <w:r w:rsidRPr="00B229D5">
        <w:rPr>
          <w:spacing w:val="-16"/>
        </w:rPr>
        <w:t xml:space="preserve"> </w:t>
      </w:r>
      <w:r w:rsidRPr="00B229D5">
        <w:t xml:space="preserve">However, additional consideration is required due to the complexities of converting gas </w:t>
      </w:r>
      <w:r w:rsidRPr="00B229D5">
        <w:rPr>
          <w:b/>
          <w:color w:val="007197"/>
        </w:rPr>
        <w:t xml:space="preserve">metering system </w:t>
      </w:r>
      <w:r w:rsidRPr="00B229D5">
        <w:t>readings to energy consumption.</w:t>
      </w:r>
    </w:p>
    <w:p w14:paraId="025E3315" w14:textId="77777777" w:rsidR="00B873CD" w:rsidRPr="00B229D5" w:rsidRDefault="00CA7016">
      <w:pPr>
        <w:pStyle w:val="BodyText"/>
        <w:spacing w:before="117" w:line="266" w:lineRule="auto"/>
        <w:ind w:left="220" w:right="214"/>
        <w:jc w:val="both"/>
      </w:pPr>
      <w:r w:rsidRPr="00B229D5">
        <w:t>Where</w:t>
      </w:r>
      <w:r w:rsidRPr="00B229D5">
        <w:rPr>
          <w:spacing w:val="-4"/>
        </w:rPr>
        <w:t xml:space="preserve"> </w:t>
      </w:r>
      <w:r w:rsidRPr="00B229D5">
        <w:t>a</w:t>
      </w:r>
      <w:r w:rsidRPr="00B229D5">
        <w:rPr>
          <w:spacing w:val="-4"/>
        </w:rPr>
        <w:t xml:space="preserve"> </w:t>
      </w:r>
      <w:r w:rsidRPr="00B229D5">
        <w:t>bill</w:t>
      </w:r>
      <w:r w:rsidRPr="00B229D5">
        <w:rPr>
          <w:spacing w:val="-5"/>
        </w:rPr>
        <w:t xml:space="preserve"> </w:t>
      </w:r>
      <w:r w:rsidRPr="00B229D5">
        <w:t>is</w:t>
      </w:r>
      <w:r w:rsidRPr="00B229D5">
        <w:rPr>
          <w:spacing w:val="-4"/>
        </w:rPr>
        <w:t xml:space="preserve"> </w:t>
      </w:r>
      <w:r w:rsidRPr="00B229D5">
        <w:t>missing</w:t>
      </w:r>
      <w:r w:rsidRPr="00B229D5">
        <w:rPr>
          <w:spacing w:val="-4"/>
        </w:rPr>
        <w:t xml:space="preserve"> </w:t>
      </w:r>
      <w:r w:rsidRPr="00B229D5">
        <w:t>or</w:t>
      </w:r>
      <w:r w:rsidRPr="00B229D5">
        <w:rPr>
          <w:spacing w:val="-5"/>
        </w:rPr>
        <w:t xml:space="preserve"> </w:t>
      </w:r>
      <w:r w:rsidRPr="00B229D5">
        <w:t>estimated</w:t>
      </w:r>
      <w:r w:rsidRPr="00B229D5">
        <w:rPr>
          <w:spacing w:val="-4"/>
        </w:rPr>
        <w:t xml:space="preserve"> </w:t>
      </w:r>
      <w:r w:rsidRPr="00B229D5">
        <w:t>but</w:t>
      </w:r>
      <w:r w:rsidRPr="00B229D5">
        <w:rPr>
          <w:spacing w:val="-3"/>
        </w:rPr>
        <w:t xml:space="preserve"> </w:t>
      </w:r>
      <w:r w:rsidRPr="00B229D5">
        <w:t>valid</w:t>
      </w:r>
      <w:r w:rsidRPr="00B229D5">
        <w:rPr>
          <w:spacing w:val="-3"/>
        </w:rPr>
        <w:t xml:space="preserve"> </w:t>
      </w:r>
      <w:r w:rsidRPr="00B229D5">
        <w:rPr>
          <w:b/>
          <w:color w:val="007197"/>
        </w:rPr>
        <w:t>metering</w:t>
      </w:r>
      <w:r w:rsidRPr="00B229D5">
        <w:rPr>
          <w:b/>
          <w:color w:val="007197"/>
          <w:spacing w:val="-5"/>
        </w:rPr>
        <w:t xml:space="preserve"> </w:t>
      </w:r>
      <w:r w:rsidRPr="00B229D5">
        <w:rPr>
          <w:b/>
          <w:color w:val="007197"/>
        </w:rPr>
        <w:t>system</w:t>
      </w:r>
      <w:r w:rsidRPr="00B229D5">
        <w:rPr>
          <w:b/>
          <w:color w:val="007197"/>
          <w:spacing w:val="-5"/>
        </w:rPr>
        <w:t xml:space="preserve"> </w:t>
      </w:r>
      <w:r w:rsidRPr="00B229D5">
        <w:t>readings</w:t>
      </w:r>
      <w:r w:rsidRPr="00B229D5">
        <w:rPr>
          <w:spacing w:val="-4"/>
        </w:rPr>
        <w:t xml:space="preserve"> </w:t>
      </w:r>
      <w:r w:rsidRPr="00B229D5">
        <w:t>are</w:t>
      </w:r>
      <w:r w:rsidRPr="00B229D5">
        <w:rPr>
          <w:spacing w:val="-4"/>
        </w:rPr>
        <w:t xml:space="preserve"> </w:t>
      </w:r>
      <w:r w:rsidRPr="00B229D5">
        <w:t>available</w:t>
      </w:r>
      <w:r w:rsidRPr="00B229D5">
        <w:rPr>
          <w:spacing w:val="-4"/>
        </w:rPr>
        <w:t xml:space="preserve"> </w:t>
      </w:r>
      <w:r w:rsidRPr="00B229D5">
        <w:t xml:space="preserve">before and after the missing period, the gas consumption can be determined using the following </w:t>
      </w:r>
      <w:r w:rsidRPr="00B229D5">
        <w:rPr>
          <w:spacing w:val="-2"/>
        </w:rPr>
        <w:t>method:</w:t>
      </w:r>
    </w:p>
    <w:p w14:paraId="025E3316" w14:textId="77777777" w:rsidR="00B873CD" w:rsidRPr="00B229D5" w:rsidRDefault="00CA7016">
      <w:pPr>
        <w:pStyle w:val="ListParagraph"/>
        <w:numPr>
          <w:ilvl w:val="0"/>
          <w:numId w:val="63"/>
        </w:numPr>
        <w:tabs>
          <w:tab w:val="left" w:pos="647"/>
          <w:tab w:val="left" w:pos="648"/>
        </w:tabs>
        <w:spacing w:before="118" w:line="266" w:lineRule="auto"/>
        <w:ind w:right="780"/>
      </w:pPr>
      <w:r w:rsidRPr="00B229D5">
        <w:t>Calculate</w:t>
      </w:r>
      <w:r w:rsidRPr="00B229D5">
        <w:rPr>
          <w:spacing w:val="-1"/>
        </w:rPr>
        <w:t xml:space="preserve"> </w:t>
      </w:r>
      <w:r w:rsidRPr="00B229D5">
        <w:t>the</w:t>
      </w:r>
      <w:r w:rsidRPr="00B229D5">
        <w:rPr>
          <w:spacing w:val="-4"/>
        </w:rPr>
        <w:t xml:space="preserve"> </w:t>
      </w:r>
      <w:r w:rsidRPr="00B229D5">
        <w:t>total</w:t>
      </w:r>
      <w:r w:rsidRPr="00B229D5">
        <w:rPr>
          <w:spacing w:val="-3"/>
        </w:rPr>
        <w:t xml:space="preserve"> </w:t>
      </w:r>
      <w:r w:rsidRPr="00B229D5">
        <w:t>metered</w:t>
      </w:r>
      <w:r w:rsidRPr="00B229D5">
        <w:rPr>
          <w:spacing w:val="-2"/>
        </w:rPr>
        <w:t xml:space="preserve"> </w:t>
      </w:r>
      <w:r w:rsidRPr="00B229D5">
        <w:t>gas</w:t>
      </w:r>
      <w:r w:rsidRPr="00B229D5">
        <w:rPr>
          <w:spacing w:val="-4"/>
        </w:rPr>
        <w:t xml:space="preserve"> </w:t>
      </w:r>
      <w:r w:rsidRPr="00B229D5">
        <w:t>flow</w:t>
      </w:r>
      <w:r w:rsidRPr="00B229D5">
        <w:rPr>
          <w:spacing w:val="-3"/>
        </w:rPr>
        <w:t xml:space="preserve"> </w:t>
      </w:r>
      <w:r w:rsidRPr="00B229D5">
        <w:t>in</w:t>
      </w:r>
      <w:r w:rsidRPr="00B229D5">
        <w:rPr>
          <w:spacing w:val="-2"/>
        </w:rPr>
        <w:t xml:space="preserve"> </w:t>
      </w:r>
      <w:r w:rsidRPr="00B229D5">
        <w:t>the</w:t>
      </w:r>
      <w:r w:rsidRPr="00B229D5">
        <w:rPr>
          <w:spacing w:val="-2"/>
        </w:rPr>
        <w:t xml:space="preserve"> </w:t>
      </w:r>
      <w:r w:rsidRPr="00B229D5">
        <w:t>period</w:t>
      </w:r>
      <w:r w:rsidRPr="00B229D5">
        <w:rPr>
          <w:spacing w:val="-4"/>
        </w:rPr>
        <w:t xml:space="preserve"> </w:t>
      </w:r>
      <w:r w:rsidRPr="00B229D5">
        <w:t>by</w:t>
      </w:r>
      <w:r w:rsidRPr="00B229D5">
        <w:rPr>
          <w:spacing w:val="-2"/>
        </w:rPr>
        <w:t xml:space="preserve"> </w:t>
      </w:r>
      <w:r w:rsidRPr="00B229D5">
        <w:t>using</w:t>
      </w:r>
      <w:r w:rsidRPr="00B229D5">
        <w:rPr>
          <w:spacing w:val="-4"/>
        </w:rPr>
        <w:t xml:space="preserve"> </w:t>
      </w:r>
      <w:r w:rsidRPr="00B229D5">
        <w:t>the</w:t>
      </w:r>
      <w:r w:rsidRPr="00B229D5">
        <w:rPr>
          <w:spacing w:val="-4"/>
        </w:rPr>
        <w:t xml:space="preserve"> </w:t>
      </w:r>
      <w:r w:rsidRPr="00B229D5">
        <w:t>readings</w:t>
      </w:r>
      <w:r w:rsidRPr="00B229D5">
        <w:rPr>
          <w:spacing w:val="-1"/>
        </w:rPr>
        <w:t xml:space="preserve"> </w:t>
      </w:r>
      <w:r w:rsidRPr="00B229D5">
        <w:t>before</w:t>
      </w:r>
      <w:r w:rsidRPr="00B229D5">
        <w:rPr>
          <w:spacing w:val="-4"/>
        </w:rPr>
        <w:t xml:space="preserve"> </w:t>
      </w:r>
      <w:r w:rsidRPr="00B229D5">
        <w:t>and after the missing or estimated reading(s).</w:t>
      </w:r>
    </w:p>
    <w:p w14:paraId="025E3317" w14:textId="77777777" w:rsidR="00B873CD" w:rsidRPr="00B229D5" w:rsidRDefault="00CA7016">
      <w:pPr>
        <w:pStyle w:val="ListParagraph"/>
        <w:numPr>
          <w:ilvl w:val="0"/>
          <w:numId w:val="63"/>
        </w:numPr>
        <w:tabs>
          <w:tab w:val="left" w:pos="647"/>
          <w:tab w:val="left" w:pos="648"/>
        </w:tabs>
        <w:spacing w:before="118" w:line="266" w:lineRule="auto"/>
        <w:ind w:right="607"/>
      </w:pPr>
      <w:r w:rsidRPr="00B229D5">
        <w:t>Obtain</w:t>
      </w:r>
      <w:r w:rsidRPr="00B229D5">
        <w:rPr>
          <w:spacing w:val="-4"/>
        </w:rPr>
        <w:t xml:space="preserve"> </w:t>
      </w:r>
      <w:r w:rsidRPr="00B229D5">
        <w:t>the</w:t>
      </w:r>
      <w:r w:rsidRPr="00B229D5">
        <w:rPr>
          <w:spacing w:val="-4"/>
        </w:rPr>
        <w:t xml:space="preserve"> </w:t>
      </w:r>
      <w:r w:rsidRPr="00B229D5">
        <w:t>correction</w:t>
      </w:r>
      <w:r w:rsidRPr="00B229D5">
        <w:rPr>
          <w:spacing w:val="-4"/>
        </w:rPr>
        <w:t xml:space="preserve"> </w:t>
      </w:r>
      <w:r w:rsidRPr="00B229D5">
        <w:t>factor</w:t>
      </w:r>
      <w:r w:rsidRPr="00B229D5">
        <w:rPr>
          <w:spacing w:val="-3"/>
        </w:rPr>
        <w:t xml:space="preserve"> </w:t>
      </w:r>
      <w:r w:rsidRPr="00B229D5">
        <w:t>(CF)</w:t>
      </w:r>
      <w:r w:rsidRPr="00B229D5">
        <w:rPr>
          <w:spacing w:val="-3"/>
        </w:rPr>
        <w:t xml:space="preserve"> </w:t>
      </w:r>
      <w:r w:rsidRPr="00B229D5">
        <w:t>for</w:t>
      </w:r>
      <w:r w:rsidRPr="00B229D5">
        <w:rPr>
          <w:spacing w:val="-3"/>
        </w:rPr>
        <w:t xml:space="preserve"> </w:t>
      </w:r>
      <w:r w:rsidRPr="00B229D5">
        <w:t>the</w:t>
      </w:r>
      <w:r w:rsidRPr="00B229D5">
        <w:rPr>
          <w:spacing w:val="-2"/>
        </w:rPr>
        <w:t xml:space="preserve"> </w:t>
      </w:r>
      <w:r w:rsidRPr="00B229D5">
        <w:t>gas</w:t>
      </w:r>
      <w:r w:rsidRPr="00B229D5">
        <w:rPr>
          <w:spacing w:val="-4"/>
        </w:rPr>
        <w:t xml:space="preserve"> </w:t>
      </w:r>
      <w:r w:rsidRPr="00B229D5">
        <w:t>meter</w:t>
      </w:r>
      <w:r w:rsidRPr="00B229D5">
        <w:rPr>
          <w:spacing w:val="-3"/>
        </w:rPr>
        <w:t xml:space="preserve"> </w:t>
      </w:r>
      <w:r w:rsidRPr="00B229D5">
        <w:t>from one</w:t>
      </w:r>
      <w:r w:rsidRPr="00B229D5">
        <w:rPr>
          <w:spacing w:val="-4"/>
        </w:rPr>
        <w:t xml:space="preserve"> </w:t>
      </w:r>
      <w:r w:rsidRPr="00B229D5">
        <w:t>of</w:t>
      </w:r>
      <w:r w:rsidRPr="00B229D5">
        <w:rPr>
          <w:spacing w:val="-3"/>
        </w:rPr>
        <w:t xml:space="preserve"> </w:t>
      </w:r>
      <w:r w:rsidRPr="00B229D5">
        <w:t>the</w:t>
      </w:r>
      <w:r w:rsidRPr="00B229D5">
        <w:rPr>
          <w:spacing w:val="-4"/>
        </w:rPr>
        <w:t xml:space="preserve"> </w:t>
      </w:r>
      <w:r w:rsidRPr="00B229D5">
        <w:t>following, in</w:t>
      </w:r>
      <w:r w:rsidRPr="00B229D5">
        <w:rPr>
          <w:spacing w:val="-2"/>
        </w:rPr>
        <w:t xml:space="preserve"> </w:t>
      </w:r>
      <w:r w:rsidRPr="00B229D5">
        <w:t>order of preference:</w:t>
      </w:r>
    </w:p>
    <w:p w14:paraId="025E3318" w14:textId="77777777" w:rsidR="00B873CD" w:rsidRPr="00B229D5" w:rsidRDefault="00CA7016">
      <w:pPr>
        <w:pStyle w:val="ListParagraph"/>
        <w:numPr>
          <w:ilvl w:val="1"/>
          <w:numId w:val="63"/>
        </w:numPr>
        <w:tabs>
          <w:tab w:val="left" w:pos="1072"/>
          <w:tab w:val="left" w:pos="1073"/>
        </w:tabs>
        <w:spacing w:before="120"/>
        <w:ind w:hanging="426"/>
      </w:pPr>
      <w:r w:rsidRPr="00B229D5">
        <w:t>The</w:t>
      </w:r>
      <w:r w:rsidRPr="00B229D5">
        <w:rPr>
          <w:spacing w:val="-4"/>
        </w:rPr>
        <w:t xml:space="preserve"> </w:t>
      </w:r>
      <w:r w:rsidRPr="00B229D5">
        <w:t>estimated</w:t>
      </w:r>
      <w:r w:rsidRPr="00B229D5">
        <w:rPr>
          <w:spacing w:val="-5"/>
        </w:rPr>
        <w:t xml:space="preserve"> </w:t>
      </w:r>
      <w:r w:rsidRPr="00B229D5">
        <w:t>bill</w:t>
      </w:r>
      <w:r w:rsidRPr="00B229D5">
        <w:rPr>
          <w:spacing w:val="-3"/>
        </w:rPr>
        <w:t xml:space="preserve"> </w:t>
      </w:r>
      <w:r w:rsidRPr="00B229D5">
        <w:t>for</w:t>
      </w:r>
      <w:r w:rsidRPr="00B229D5">
        <w:rPr>
          <w:spacing w:val="-5"/>
        </w:rPr>
        <w:t xml:space="preserve"> </w:t>
      </w:r>
      <w:r w:rsidRPr="00B229D5">
        <w:t>the</w:t>
      </w:r>
      <w:r w:rsidRPr="00B229D5">
        <w:rPr>
          <w:spacing w:val="-5"/>
        </w:rPr>
        <w:t xml:space="preserve"> </w:t>
      </w:r>
      <w:r w:rsidRPr="00B229D5">
        <w:t>period</w:t>
      </w:r>
      <w:r w:rsidRPr="00B229D5">
        <w:rPr>
          <w:spacing w:val="-5"/>
        </w:rPr>
        <w:t xml:space="preserve"> </w:t>
      </w:r>
      <w:r w:rsidRPr="00B229D5">
        <w:t>(if</w:t>
      </w:r>
      <w:r w:rsidRPr="00B229D5">
        <w:rPr>
          <w:spacing w:val="-1"/>
        </w:rPr>
        <w:t xml:space="preserve"> </w:t>
      </w:r>
      <w:r w:rsidRPr="00B229D5">
        <w:rPr>
          <w:spacing w:val="-2"/>
        </w:rPr>
        <w:t>available).</w:t>
      </w:r>
    </w:p>
    <w:p w14:paraId="025E3319" w14:textId="77777777" w:rsidR="00B873CD" w:rsidRPr="00B229D5" w:rsidRDefault="00CA7016">
      <w:pPr>
        <w:pStyle w:val="ListParagraph"/>
        <w:numPr>
          <w:ilvl w:val="1"/>
          <w:numId w:val="63"/>
        </w:numPr>
        <w:tabs>
          <w:tab w:val="left" w:pos="1072"/>
          <w:tab w:val="left" w:pos="1073"/>
        </w:tabs>
        <w:spacing w:before="145"/>
        <w:ind w:hanging="426"/>
      </w:pPr>
      <w:r w:rsidRPr="00B229D5">
        <w:t>The</w:t>
      </w:r>
      <w:r w:rsidRPr="00B229D5">
        <w:rPr>
          <w:spacing w:val="-4"/>
        </w:rPr>
        <w:t xml:space="preserve"> </w:t>
      </w:r>
      <w:r w:rsidRPr="00B229D5">
        <w:rPr>
          <w:b/>
          <w:color w:val="007197"/>
        </w:rPr>
        <w:t>utility</w:t>
      </w:r>
      <w:r w:rsidRPr="00B229D5">
        <w:rPr>
          <w:b/>
          <w:color w:val="007197"/>
          <w:spacing w:val="-6"/>
        </w:rPr>
        <w:t xml:space="preserve"> </w:t>
      </w:r>
      <w:r w:rsidRPr="00B229D5">
        <w:t>bills</w:t>
      </w:r>
      <w:r w:rsidRPr="00B229D5">
        <w:rPr>
          <w:spacing w:val="-2"/>
        </w:rPr>
        <w:t xml:space="preserve"> </w:t>
      </w:r>
      <w:r w:rsidRPr="00B229D5">
        <w:t>before</w:t>
      </w:r>
      <w:r w:rsidRPr="00B229D5">
        <w:rPr>
          <w:spacing w:val="-6"/>
        </w:rPr>
        <w:t xml:space="preserve"> </w:t>
      </w:r>
      <w:r w:rsidRPr="00B229D5">
        <w:t>or</w:t>
      </w:r>
      <w:r w:rsidRPr="00B229D5">
        <w:rPr>
          <w:spacing w:val="-4"/>
        </w:rPr>
        <w:t xml:space="preserve"> </w:t>
      </w:r>
      <w:r w:rsidRPr="00B229D5">
        <w:t>after</w:t>
      </w:r>
      <w:r w:rsidRPr="00B229D5">
        <w:rPr>
          <w:spacing w:val="-5"/>
        </w:rPr>
        <w:t xml:space="preserve"> </w:t>
      </w:r>
      <w:r w:rsidRPr="00B229D5">
        <w:t>the</w:t>
      </w:r>
      <w:r w:rsidRPr="00B229D5">
        <w:rPr>
          <w:spacing w:val="-5"/>
        </w:rPr>
        <w:t xml:space="preserve"> </w:t>
      </w:r>
      <w:r w:rsidRPr="00B229D5">
        <w:t>missing</w:t>
      </w:r>
      <w:r w:rsidRPr="00B229D5">
        <w:rPr>
          <w:spacing w:val="-5"/>
        </w:rPr>
        <w:t xml:space="preserve"> </w:t>
      </w:r>
      <w:r w:rsidRPr="00B229D5">
        <w:rPr>
          <w:spacing w:val="-2"/>
        </w:rPr>
        <w:t>period.</w:t>
      </w:r>
    </w:p>
    <w:p w14:paraId="025E331A" w14:textId="77777777" w:rsidR="00B873CD" w:rsidRPr="00B229D5" w:rsidRDefault="00CA7016">
      <w:pPr>
        <w:pStyle w:val="ListParagraph"/>
        <w:numPr>
          <w:ilvl w:val="1"/>
          <w:numId w:val="63"/>
        </w:numPr>
        <w:tabs>
          <w:tab w:val="left" w:pos="1072"/>
          <w:tab w:val="left" w:pos="1073"/>
        </w:tabs>
        <w:spacing w:before="148"/>
        <w:ind w:hanging="426"/>
      </w:pPr>
      <w:r w:rsidRPr="00B229D5">
        <w:t>Written</w:t>
      </w:r>
      <w:r w:rsidRPr="00B229D5">
        <w:rPr>
          <w:spacing w:val="-6"/>
        </w:rPr>
        <w:t xml:space="preserve"> </w:t>
      </w:r>
      <w:r w:rsidRPr="00B229D5">
        <w:t>documentation</w:t>
      </w:r>
      <w:r w:rsidRPr="00B229D5">
        <w:rPr>
          <w:spacing w:val="-6"/>
        </w:rPr>
        <w:t xml:space="preserve"> </w:t>
      </w:r>
      <w:r w:rsidRPr="00B229D5">
        <w:t>provided</w:t>
      </w:r>
      <w:r w:rsidRPr="00B229D5">
        <w:rPr>
          <w:spacing w:val="-6"/>
        </w:rPr>
        <w:t xml:space="preserve"> </w:t>
      </w:r>
      <w:r w:rsidRPr="00B229D5">
        <w:t>by</w:t>
      </w:r>
      <w:r w:rsidRPr="00B229D5">
        <w:rPr>
          <w:spacing w:val="-8"/>
        </w:rPr>
        <w:t xml:space="preserve"> </w:t>
      </w:r>
      <w:r w:rsidRPr="00B229D5">
        <w:t>the</w:t>
      </w:r>
      <w:r w:rsidRPr="00B229D5">
        <w:rPr>
          <w:spacing w:val="-5"/>
        </w:rPr>
        <w:t xml:space="preserve"> </w:t>
      </w:r>
      <w:r w:rsidRPr="00B229D5">
        <w:rPr>
          <w:b/>
          <w:color w:val="007197"/>
          <w:spacing w:val="-2"/>
        </w:rPr>
        <w:t>utility</w:t>
      </w:r>
      <w:r w:rsidRPr="00B229D5">
        <w:rPr>
          <w:spacing w:val="-2"/>
        </w:rPr>
        <w:t>.</w:t>
      </w:r>
    </w:p>
    <w:p w14:paraId="025E331B" w14:textId="0F21D6D3" w:rsidR="00B873CD" w:rsidRPr="00B229D5" w:rsidRDefault="00635D75">
      <w:pPr>
        <w:pStyle w:val="BodyText"/>
        <w:spacing w:before="3"/>
        <w:rPr>
          <w:sz w:val="8"/>
        </w:rPr>
      </w:pPr>
      <w:r w:rsidRPr="00B229D5">
        <w:rPr>
          <w:noProof/>
        </w:rPr>
        <mc:AlternateContent>
          <mc:Choice Requires="wps">
            <w:drawing>
              <wp:anchor distT="0" distB="0" distL="0" distR="0" simplePos="0" relativeHeight="251658295" behindDoc="1" locked="0" layoutInCell="1" allowOverlap="1" wp14:anchorId="025E3845" wp14:editId="460DD215">
                <wp:simplePos x="0" y="0"/>
                <wp:positionH relativeFrom="page">
                  <wp:posOffset>1186180</wp:posOffset>
                </wp:positionH>
                <wp:positionV relativeFrom="paragraph">
                  <wp:posOffset>75565</wp:posOffset>
                </wp:positionV>
                <wp:extent cx="5461635" cy="686435"/>
                <wp:effectExtent l="0" t="0" r="5715" b="0"/>
                <wp:wrapTopAndBottom/>
                <wp:docPr id="193" name="docshape133" descr="P1125TB6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6864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4A" w14:textId="77777777" w:rsidR="00B873CD" w:rsidRDefault="00CA7016">
                            <w:pPr>
                              <w:pStyle w:val="BodyText"/>
                              <w:spacing w:before="146" w:line="266" w:lineRule="auto"/>
                              <w:ind w:left="105" w:right="105"/>
                              <w:jc w:val="both"/>
                              <w:rPr>
                                <w:color w:val="000000"/>
                              </w:rPr>
                            </w:pPr>
                            <w:r>
                              <w:rPr>
                                <w:b/>
                                <w:color w:val="000000"/>
                              </w:rPr>
                              <w:t xml:space="preserve">Note: </w:t>
                            </w:r>
                            <w:r>
                              <w:rPr>
                                <w:color w:val="000000"/>
                              </w:rPr>
                              <w:t>The CF is used</w:t>
                            </w:r>
                            <w:r>
                              <w:rPr>
                                <w:color w:val="000000"/>
                                <w:spacing w:val="-1"/>
                              </w:rPr>
                              <w:t xml:space="preserve"> </w:t>
                            </w:r>
                            <w:r>
                              <w:rPr>
                                <w:color w:val="000000"/>
                              </w:rPr>
                              <w:t>to</w:t>
                            </w:r>
                            <w:r>
                              <w:rPr>
                                <w:color w:val="000000"/>
                                <w:spacing w:val="-1"/>
                              </w:rPr>
                              <w:t xml:space="preserve"> </w:t>
                            </w:r>
                            <w:r>
                              <w:rPr>
                                <w:color w:val="000000"/>
                              </w:rPr>
                              <w:t>convert the</w:t>
                            </w:r>
                            <w:r>
                              <w:rPr>
                                <w:color w:val="000000"/>
                                <w:spacing w:val="-1"/>
                              </w:rPr>
                              <w:t xml:space="preserve"> </w:t>
                            </w:r>
                            <w:r>
                              <w:rPr>
                                <w:color w:val="000000"/>
                              </w:rPr>
                              <w:t>metered consumption</w:t>
                            </w:r>
                            <w:r>
                              <w:rPr>
                                <w:color w:val="000000"/>
                                <w:spacing w:val="-1"/>
                              </w:rPr>
                              <w:t xml:space="preserve"> </w:t>
                            </w:r>
                            <w:r>
                              <w:rPr>
                                <w:color w:val="000000"/>
                              </w:rPr>
                              <w:t xml:space="preserve">from the meter pressure to standard atmospheric pressure. It is sometimes in </w:t>
                            </w:r>
                            <w:r>
                              <w:rPr>
                                <w:b/>
                                <w:color w:val="007197"/>
                              </w:rPr>
                              <w:t xml:space="preserve">utility </w:t>
                            </w:r>
                            <w:r>
                              <w:rPr>
                                <w:color w:val="000000"/>
                              </w:rPr>
                              <w:t>bills under an alternative name, such as “pressure correction factor” or “conversion factor”.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5" id="docshape133" o:spid="_x0000_s1117" type="#_x0000_t202" alt="P1125TB65#y1" style="position:absolute;margin-left:93.4pt;margin-top:5.95pt;width:430.05pt;height:54.05pt;z-index:-2516581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" fillcolor="#edebea" stroked="f">
                <v:textbox inset="0,0,0,0">
                  <w:txbxContent>
                    <w:p w14:paraId="025E394A" w14:textId="77777777" w:rsidR="00B873CD" w:rsidRDefault="00CA7016">
                      <w:pPr>
                        <w:pStyle w:val="BodyText"/>
                        <w:spacing w:before="146" w:line="266" w:lineRule="auto"/>
                        <w:ind w:left="105" w:right="105"/>
                        <w:jc w:val="both"/>
                        <w:rPr>
                          <w:color w:val="000000"/>
                        </w:rPr>
                      </w:pPr>
                      <w:r>
                        <w:rPr>
                          <w:b/>
                          <w:color w:val="000000"/>
                        </w:rPr>
                        <w:t xml:space="preserve">Note: </w:t>
                      </w:r>
                      <w:r>
                        <w:rPr>
                          <w:color w:val="000000"/>
                        </w:rPr>
                        <w:t>The CF is used</w:t>
                      </w:r>
                      <w:r>
                        <w:rPr>
                          <w:color w:val="000000"/>
                          <w:spacing w:val="-1"/>
                        </w:rPr>
                        <w:t xml:space="preserve"> </w:t>
                      </w:r>
                      <w:r>
                        <w:rPr>
                          <w:color w:val="000000"/>
                        </w:rPr>
                        <w:t>to</w:t>
                      </w:r>
                      <w:r>
                        <w:rPr>
                          <w:color w:val="000000"/>
                          <w:spacing w:val="-1"/>
                        </w:rPr>
                        <w:t xml:space="preserve"> </w:t>
                      </w:r>
                      <w:r>
                        <w:rPr>
                          <w:color w:val="000000"/>
                        </w:rPr>
                        <w:t>convert the</w:t>
                      </w:r>
                      <w:r>
                        <w:rPr>
                          <w:color w:val="000000"/>
                          <w:spacing w:val="-1"/>
                        </w:rPr>
                        <w:t xml:space="preserve"> </w:t>
                      </w:r>
                      <w:r>
                        <w:rPr>
                          <w:color w:val="000000"/>
                        </w:rPr>
                        <w:t>metered consumption</w:t>
                      </w:r>
                      <w:r>
                        <w:rPr>
                          <w:color w:val="000000"/>
                          <w:spacing w:val="-1"/>
                        </w:rPr>
                        <w:t xml:space="preserve"> </w:t>
                      </w:r>
                      <w:r>
                        <w:rPr>
                          <w:color w:val="000000"/>
                        </w:rPr>
                        <w:t xml:space="preserve">from the meter pressure to standard atmospheric pressure. It is sometimes in </w:t>
                      </w:r>
                      <w:r>
                        <w:rPr>
                          <w:b/>
                          <w:color w:val="007197"/>
                        </w:rPr>
                        <w:t xml:space="preserve">utility </w:t>
                      </w:r>
                      <w:r>
                        <w:rPr>
                          <w:color w:val="000000"/>
                        </w:rPr>
                        <w:t>bills under an alternative name, such as “pressure correction factor” or “conversion factor”.</w:t>
                      </w:r>
                    </w:p>
                  </w:txbxContent>
                </v:textbox>
                <w10:wrap type="topAndBottom" anchorx="page"/>
              </v:shape>
            </w:pict>
          </mc:Fallback>
        </mc:AlternateContent>
      </w:r>
    </w:p>
    <w:p w14:paraId="025E331C" w14:textId="77777777" w:rsidR="00B873CD" w:rsidRPr="00B229D5" w:rsidRDefault="00CA7016">
      <w:pPr>
        <w:pStyle w:val="ListParagraph"/>
        <w:numPr>
          <w:ilvl w:val="0"/>
          <w:numId w:val="63"/>
        </w:numPr>
        <w:tabs>
          <w:tab w:val="left" w:pos="647"/>
          <w:tab w:val="left" w:pos="648"/>
        </w:tabs>
        <w:spacing w:before="146" w:line="266" w:lineRule="auto"/>
        <w:ind w:right="475"/>
      </w:pPr>
      <w:r w:rsidRPr="00B229D5">
        <w:t>Obtain</w:t>
      </w:r>
      <w:r w:rsidRPr="00B229D5">
        <w:rPr>
          <w:spacing w:val="-5"/>
        </w:rPr>
        <w:t xml:space="preserve"> </w:t>
      </w:r>
      <w:r w:rsidRPr="00B229D5">
        <w:t>the</w:t>
      </w:r>
      <w:r w:rsidRPr="00B229D5">
        <w:rPr>
          <w:spacing w:val="-5"/>
        </w:rPr>
        <w:t xml:space="preserve"> </w:t>
      </w:r>
      <w:r w:rsidRPr="00B229D5">
        <w:t>gas</w:t>
      </w:r>
      <w:r w:rsidRPr="00B229D5">
        <w:rPr>
          <w:spacing w:val="-2"/>
        </w:rPr>
        <w:t xml:space="preserve"> </w:t>
      </w:r>
      <w:r w:rsidRPr="00B229D5">
        <w:t>heating</w:t>
      </w:r>
      <w:r w:rsidRPr="00B229D5">
        <w:rPr>
          <w:spacing w:val="-3"/>
        </w:rPr>
        <w:t xml:space="preserve"> </w:t>
      </w:r>
      <w:r w:rsidRPr="00B229D5">
        <w:t>value</w:t>
      </w:r>
      <w:r w:rsidRPr="00B229D5">
        <w:rPr>
          <w:spacing w:val="-3"/>
        </w:rPr>
        <w:t xml:space="preserve"> </w:t>
      </w:r>
      <w:r w:rsidRPr="00B229D5">
        <w:t>(HV)</w:t>
      </w:r>
      <w:r w:rsidRPr="00B229D5">
        <w:rPr>
          <w:spacing w:val="-2"/>
        </w:rPr>
        <w:t xml:space="preserve"> </w:t>
      </w:r>
      <w:r w:rsidRPr="00B229D5">
        <w:t>at</w:t>
      </w:r>
      <w:r w:rsidRPr="00B229D5">
        <w:rPr>
          <w:spacing w:val="-1"/>
        </w:rPr>
        <w:t xml:space="preserve"> </w:t>
      </w:r>
      <w:r w:rsidRPr="00B229D5">
        <w:t>atmospheric</w:t>
      </w:r>
      <w:r w:rsidRPr="00B229D5">
        <w:rPr>
          <w:spacing w:val="-5"/>
        </w:rPr>
        <w:t xml:space="preserve"> </w:t>
      </w:r>
      <w:r w:rsidRPr="00B229D5">
        <w:t>pressure</w:t>
      </w:r>
      <w:r w:rsidRPr="00B229D5">
        <w:rPr>
          <w:spacing w:val="-3"/>
        </w:rPr>
        <w:t xml:space="preserve"> </w:t>
      </w:r>
      <w:r w:rsidRPr="00B229D5">
        <w:t>during</w:t>
      </w:r>
      <w:r w:rsidRPr="00B229D5">
        <w:rPr>
          <w:spacing w:val="-5"/>
        </w:rPr>
        <w:t xml:space="preserve"> </w:t>
      </w:r>
      <w:r w:rsidRPr="00B229D5">
        <w:t>the</w:t>
      </w:r>
      <w:r w:rsidRPr="00B229D5">
        <w:rPr>
          <w:spacing w:val="-3"/>
        </w:rPr>
        <w:t xml:space="preserve"> </w:t>
      </w:r>
      <w:r w:rsidRPr="00B229D5">
        <w:t>period</w:t>
      </w:r>
      <w:r w:rsidRPr="00B229D5">
        <w:rPr>
          <w:spacing w:val="-3"/>
        </w:rPr>
        <w:t xml:space="preserve"> </w:t>
      </w:r>
      <w:r w:rsidRPr="00B229D5">
        <w:t>between the valid readings. This value must be obtained from one of the following sources listed, in order of preference:</w:t>
      </w:r>
    </w:p>
    <w:p w14:paraId="025E331D" w14:textId="77777777" w:rsidR="00B873CD" w:rsidRPr="00B229D5" w:rsidRDefault="00CA7016">
      <w:pPr>
        <w:pStyle w:val="ListParagraph"/>
        <w:numPr>
          <w:ilvl w:val="1"/>
          <w:numId w:val="63"/>
        </w:numPr>
        <w:tabs>
          <w:tab w:val="left" w:pos="1072"/>
          <w:tab w:val="left" w:pos="1073"/>
        </w:tabs>
        <w:spacing w:before="118" w:line="266" w:lineRule="auto"/>
        <w:ind w:right="215"/>
      </w:pPr>
      <w:r w:rsidRPr="00B229D5">
        <w:t>Written</w:t>
      </w:r>
      <w:r w:rsidRPr="00B229D5">
        <w:rPr>
          <w:spacing w:val="-16"/>
        </w:rPr>
        <w:t xml:space="preserve"> </w:t>
      </w:r>
      <w:r w:rsidRPr="00B229D5">
        <w:t>documentation</w:t>
      </w:r>
      <w:r w:rsidRPr="00B229D5">
        <w:rPr>
          <w:spacing w:val="-15"/>
        </w:rPr>
        <w:t xml:space="preserve"> </w:t>
      </w:r>
      <w:r w:rsidRPr="00B229D5">
        <w:t>provided</w:t>
      </w:r>
      <w:r w:rsidRPr="00B229D5">
        <w:rPr>
          <w:spacing w:val="-15"/>
        </w:rPr>
        <w:t xml:space="preserve"> </w:t>
      </w:r>
      <w:r w:rsidRPr="00B229D5">
        <w:t>by</w:t>
      </w:r>
      <w:r w:rsidRPr="00B229D5">
        <w:rPr>
          <w:spacing w:val="-16"/>
        </w:rPr>
        <w:t xml:space="preserve"> </w:t>
      </w:r>
      <w:r w:rsidRPr="00B229D5">
        <w:t>the</w:t>
      </w:r>
      <w:r w:rsidRPr="00B229D5">
        <w:rPr>
          <w:spacing w:val="-15"/>
        </w:rPr>
        <w:t xml:space="preserve"> </w:t>
      </w:r>
      <w:r w:rsidRPr="00B229D5">
        <w:rPr>
          <w:b/>
          <w:color w:val="007197"/>
        </w:rPr>
        <w:t>utility</w:t>
      </w:r>
      <w:r w:rsidRPr="00B229D5">
        <w:rPr>
          <w:b/>
          <w:color w:val="007197"/>
          <w:spacing w:val="-16"/>
        </w:rPr>
        <w:t xml:space="preserve"> </w:t>
      </w:r>
      <w:r w:rsidRPr="00B229D5">
        <w:t>for</w:t>
      </w:r>
      <w:r w:rsidRPr="00B229D5">
        <w:rPr>
          <w:spacing w:val="-16"/>
        </w:rPr>
        <w:t xml:space="preserve"> </w:t>
      </w:r>
      <w:r w:rsidRPr="00B229D5">
        <w:t>the</w:t>
      </w:r>
      <w:r w:rsidRPr="00B229D5">
        <w:rPr>
          <w:spacing w:val="-15"/>
        </w:rPr>
        <w:t xml:space="preserve"> </w:t>
      </w:r>
      <w:r w:rsidRPr="00B229D5">
        <w:t>period</w:t>
      </w:r>
      <w:r w:rsidRPr="00B229D5">
        <w:rPr>
          <w:spacing w:val="-15"/>
        </w:rPr>
        <w:t xml:space="preserve"> </w:t>
      </w:r>
      <w:r w:rsidRPr="00B229D5">
        <w:t>between</w:t>
      </w:r>
      <w:r w:rsidRPr="00B229D5">
        <w:rPr>
          <w:spacing w:val="-16"/>
        </w:rPr>
        <w:t xml:space="preserve"> </w:t>
      </w:r>
      <w:r w:rsidRPr="00B229D5">
        <w:t>the</w:t>
      </w:r>
      <w:r w:rsidRPr="00B229D5">
        <w:rPr>
          <w:spacing w:val="-17"/>
        </w:rPr>
        <w:t xml:space="preserve"> </w:t>
      </w:r>
      <w:r w:rsidRPr="00B229D5">
        <w:t>two</w:t>
      </w:r>
      <w:r w:rsidRPr="00B229D5">
        <w:rPr>
          <w:spacing w:val="-16"/>
        </w:rPr>
        <w:t xml:space="preserve"> </w:t>
      </w:r>
      <w:r w:rsidRPr="00B229D5">
        <w:t>readings or, if not available.</w:t>
      </w:r>
    </w:p>
    <w:p w14:paraId="025E331E" w14:textId="77777777" w:rsidR="00B873CD" w:rsidRPr="00B229D5" w:rsidRDefault="00CA7016">
      <w:pPr>
        <w:pStyle w:val="ListParagraph"/>
        <w:numPr>
          <w:ilvl w:val="1"/>
          <w:numId w:val="63"/>
        </w:numPr>
        <w:tabs>
          <w:tab w:val="left" w:pos="1072"/>
          <w:tab w:val="left" w:pos="1073"/>
        </w:tabs>
        <w:spacing w:before="120" w:line="266" w:lineRule="auto"/>
        <w:ind w:right="217"/>
      </w:pPr>
      <w:r w:rsidRPr="00B229D5">
        <w:t>The</w:t>
      </w:r>
      <w:r w:rsidRPr="00B229D5">
        <w:rPr>
          <w:spacing w:val="-9"/>
        </w:rPr>
        <w:t xml:space="preserve"> </w:t>
      </w:r>
      <w:r w:rsidRPr="00B229D5">
        <w:t>average</w:t>
      </w:r>
      <w:r w:rsidRPr="00B229D5">
        <w:rPr>
          <w:spacing w:val="-11"/>
        </w:rPr>
        <w:t xml:space="preserve"> </w:t>
      </w:r>
      <w:r w:rsidRPr="00B229D5">
        <w:t>heating</w:t>
      </w:r>
      <w:r w:rsidRPr="00B229D5">
        <w:rPr>
          <w:spacing w:val="-9"/>
        </w:rPr>
        <w:t xml:space="preserve"> </w:t>
      </w:r>
      <w:r w:rsidRPr="00B229D5">
        <w:t>value</w:t>
      </w:r>
      <w:r w:rsidRPr="00B229D5">
        <w:rPr>
          <w:spacing w:val="-9"/>
        </w:rPr>
        <w:t xml:space="preserve"> </w:t>
      </w:r>
      <w:r w:rsidRPr="00B229D5">
        <w:t>for</w:t>
      </w:r>
      <w:r w:rsidRPr="00B229D5">
        <w:rPr>
          <w:spacing w:val="-10"/>
        </w:rPr>
        <w:t xml:space="preserve"> </w:t>
      </w:r>
      <w:r w:rsidRPr="00B229D5">
        <w:t>the</w:t>
      </w:r>
      <w:r w:rsidRPr="00B229D5">
        <w:rPr>
          <w:spacing w:val="-12"/>
        </w:rPr>
        <w:t xml:space="preserve"> </w:t>
      </w:r>
      <w:r w:rsidRPr="00B229D5">
        <w:t>period</w:t>
      </w:r>
      <w:r w:rsidRPr="00B229D5">
        <w:rPr>
          <w:spacing w:val="-9"/>
        </w:rPr>
        <w:t xml:space="preserve"> </w:t>
      </w:r>
      <w:r w:rsidRPr="00B229D5">
        <w:t>between</w:t>
      </w:r>
      <w:r w:rsidRPr="00B229D5">
        <w:rPr>
          <w:spacing w:val="-9"/>
        </w:rPr>
        <w:t xml:space="preserve"> </w:t>
      </w:r>
      <w:r w:rsidRPr="00B229D5">
        <w:t>the</w:t>
      </w:r>
      <w:r w:rsidRPr="00B229D5">
        <w:rPr>
          <w:spacing w:val="-12"/>
        </w:rPr>
        <w:t xml:space="preserve"> </w:t>
      </w:r>
      <w:r w:rsidRPr="00B229D5">
        <w:t>two</w:t>
      </w:r>
      <w:r w:rsidRPr="00B229D5">
        <w:rPr>
          <w:spacing w:val="-11"/>
        </w:rPr>
        <w:t xml:space="preserve"> </w:t>
      </w:r>
      <w:r w:rsidRPr="00B229D5">
        <w:t>readings,</w:t>
      </w:r>
      <w:r w:rsidRPr="00B229D5">
        <w:rPr>
          <w:spacing w:val="-8"/>
        </w:rPr>
        <w:t xml:space="preserve"> </w:t>
      </w:r>
      <w:r w:rsidRPr="00B229D5">
        <w:t>in</w:t>
      </w:r>
      <w:r w:rsidRPr="00B229D5">
        <w:rPr>
          <w:spacing w:val="-11"/>
        </w:rPr>
        <w:t xml:space="preserve"> </w:t>
      </w:r>
      <w:r w:rsidRPr="00B229D5">
        <w:t>the</w:t>
      </w:r>
      <w:r w:rsidRPr="00B229D5">
        <w:rPr>
          <w:spacing w:val="-12"/>
        </w:rPr>
        <w:t xml:space="preserve"> </w:t>
      </w:r>
      <w:r w:rsidRPr="00B229D5">
        <w:t>case</w:t>
      </w:r>
      <w:r w:rsidRPr="00B229D5">
        <w:rPr>
          <w:spacing w:val="-12"/>
        </w:rPr>
        <w:t xml:space="preserve"> </w:t>
      </w:r>
      <w:r w:rsidRPr="00B229D5">
        <w:t xml:space="preserve">there are </w:t>
      </w:r>
      <w:r w:rsidRPr="00B229D5">
        <w:rPr>
          <w:b/>
          <w:color w:val="007197"/>
        </w:rPr>
        <w:t xml:space="preserve">utility </w:t>
      </w:r>
      <w:r w:rsidRPr="00B229D5">
        <w:t>bills (estimated or actual) fully covering such a period or, if not available.</w:t>
      </w:r>
    </w:p>
    <w:p w14:paraId="025E331F" w14:textId="77777777" w:rsidR="00B873CD" w:rsidRPr="00B229D5" w:rsidRDefault="00CA7016">
      <w:pPr>
        <w:pStyle w:val="ListParagraph"/>
        <w:numPr>
          <w:ilvl w:val="1"/>
          <w:numId w:val="63"/>
        </w:numPr>
        <w:tabs>
          <w:tab w:val="left" w:pos="1072"/>
          <w:tab w:val="left" w:pos="1073"/>
        </w:tabs>
        <w:spacing w:before="117"/>
        <w:ind w:hanging="426"/>
      </w:pPr>
      <w:r w:rsidRPr="00B229D5">
        <w:t>The</w:t>
      </w:r>
      <w:r w:rsidRPr="00B229D5">
        <w:rPr>
          <w:spacing w:val="-3"/>
        </w:rPr>
        <w:t xml:space="preserve"> </w:t>
      </w:r>
      <w:r w:rsidRPr="00B229D5">
        <w:t>default</w:t>
      </w:r>
      <w:r w:rsidRPr="00B229D5">
        <w:rPr>
          <w:spacing w:val="-4"/>
        </w:rPr>
        <w:t xml:space="preserve"> </w:t>
      </w:r>
      <w:r w:rsidRPr="00B229D5">
        <w:t>HV</w:t>
      </w:r>
      <w:r w:rsidRPr="00B229D5">
        <w:rPr>
          <w:spacing w:val="-3"/>
        </w:rPr>
        <w:t xml:space="preserve"> </w:t>
      </w:r>
      <w:r w:rsidRPr="00B229D5">
        <w:t>of</w:t>
      </w:r>
      <w:r w:rsidRPr="00B229D5">
        <w:rPr>
          <w:spacing w:val="-1"/>
        </w:rPr>
        <w:t xml:space="preserve"> </w:t>
      </w:r>
      <w:r w:rsidRPr="00B229D5">
        <w:rPr>
          <w:spacing w:val="-2"/>
        </w:rPr>
        <w:t>38.5MJ/m</w:t>
      </w:r>
      <w:r w:rsidRPr="00B229D5">
        <w:rPr>
          <w:spacing w:val="-2"/>
          <w:vertAlign w:val="superscript"/>
        </w:rPr>
        <w:t>3</w:t>
      </w:r>
      <w:r w:rsidRPr="00B229D5">
        <w:rPr>
          <w:spacing w:val="-2"/>
        </w:rPr>
        <w:t>.</w:t>
      </w:r>
    </w:p>
    <w:p w14:paraId="025E3320" w14:textId="77777777" w:rsidR="00B873CD" w:rsidRPr="00B229D5" w:rsidRDefault="00B873CD">
      <w:pPr>
        <w:sectPr w:rsidR="00B873CD" w:rsidRPr="00B229D5" w:rsidSect="00D2525A">
          <w:pgSz w:w="11910" w:h="16840"/>
          <w:pgMar w:top="1340" w:right="1220" w:bottom="880" w:left="1220" w:header="599" w:footer="685" w:gutter="0"/>
          <w:cols w:space="720"/>
        </w:sectPr>
      </w:pPr>
    </w:p>
    <w:p w14:paraId="025E3321" w14:textId="77777777" w:rsidR="00B873CD" w:rsidRPr="00B229D5" w:rsidRDefault="00CA7016">
      <w:pPr>
        <w:pStyle w:val="ListParagraph"/>
        <w:numPr>
          <w:ilvl w:val="0"/>
          <w:numId w:val="63"/>
        </w:numPr>
        <w:tabs>
          <w:tab w:val="left" w:pos="647"/>
          <w:tab w:val="left" w:pos="648"/>
        </w:tabs>
        <w:spacing w:before="110"/>
      </w:pPr>
      <w:r w:rsidRPr="00B229D5">
        <w:lastRenderedPageBreak/>
        <w:t>Gas</w:t>
      </w:r>
      <w:r w:rsidRPr="00B229D5">
        <w:rPr>
          <w:spacing w:val="-9"/>
        </w:rPr>
        <w:t xml:space="preserve"> </w:t>
      </w:r>
      <w:r w:rsidRPr="00B229D5">
        <w:t>consumption</w:t>
      </w:r>
      <w:r w:rsidRPr="00B229D5">
        <w:rPr>
          <w:spacing w:val="-4"/>
        </w:rPr>
        <w:t xml:space="preserve"> </w:t>
      </w:r>
      <w:r w:rsidRPr="00B229D5">
        <w:t>can</w:t>
      </w:r>
      <w:r w:rsidRPr="00B229D5">
        <w:rPr>
          <w:spacing w:val="-7"/>
        </w:rPr>
        <w:t xml:space="preserve"> </w:t>
      </w:r>
      <w:r w:rsidRPr="00B229D5">
        <w:t>be</w:t>
      </w:r>
      <w:r w:rsidRPr="00B229D5">
        <w:rPr>
          <w:spacing w:val="-6"/>
        </w:rPr>
        <w:t xml:space="preserve"> </w:t>
      </w:r>
      <w:r w:rsidRPr="00B229D5">
        <w:t>calculated</w:t>
      </w:r>
      <w:r w:rsidRPr="00B229D5">
        <w:rPr>
          <w:spacing w:val="-4"/>
        </w:rPr>
        <w:t xml:space="preserve"> </w:t>
      </w:r>
      <w:r w:rsidRPr="00B229D5">
        <w:t>using</w:t>
      </w:r>
      <w:r w:rsidRPr="00B229D5">
        <w:rPr>
          <w:spacing w:val="-7"/>
        </w:rPr>
        <w:t xml:space="preserve"> </w:t>
      </w:r>
      <w:r w:rsidRPr="00B229D5">
        <w:t>the</w:t>
      </w:r>
      <w:r w:rsidRPr="00B229D5">
        <w:rPr>
          <w:spacing w:val="-6"/>
        </w:rPr>
        <w:t xml:space="preserve"> </w:t>
      </w:r>
      <w:r w:rsidRPr="00B229D5">
        <w:t>following</w:t>
      </w:r>
      <w:r w:rsidRPr="00B229D5">
        <w:rPr>
          <w:spacing w:val="-4"/>
        </w:rPr>
        <w:t xml:space="preserve"> </w:t>
      </w:r>
      <w:r w:rsidRPr="00B229D5">
        <w:rPr>
          <w:spacing w:val="-2"/>
        </w:rPr>
        <w:t>formula:</w:t>
      </w:r>
    </w:p>
    <w:p w14:paraId="025E3322" w14:textId="77777777" w:rsidR="00B873CD" w:rsidRPr="00B229D5" w:rsidRDefault="00CA7016">
      <w:pPr>
        <w:spacing w:before="143"/>
        <w:ind w:left="1789" w:right="1791"/>
        <w:jc w:val="center"/>
        <w:rPr>
          <w:rFonts w:ascii="Cambria Math" w:eastAsia="Cambria Math" w:hAnsi="Cambria Math"/>
        </w:rPr>
      </w:pPr>
      <w:r w:rsidRPr="00B229D5">
        <w:rPr>
          <w:rFonts w:ascii="Cambria Math" w:eastAsia="Cambria Math" w:hAnsi="Cambria Math"/>
        </w:rPr>
        <w:t>𝐺𝑎𝑠</w:t>
      </w:r>
      <w:r w:rsidRPr="00B229D5">
        <w:rPr>
          <w:rFonts w:ascii="Cambria Math" w:eastAsia="Cambria Math" w:hAnsi="Cambria Math"/>
          <w:spacing w:val="2"/>
        </w:rPr>
        <w:t xml:space="preserve"> </w:t>
      </w:r>
      <w:r w:rsidRPr="00B229D5">
        <w:rPr>
          <w:rFonts w:ascii="Cambria Math" w:eastAsia="Cambria Math" w:hAnsi="Cambria Math"/>
        </w:rPr>
        <w:t>𝑐𝑜𝑛𝑠𝑢𝑚𝑝𝑡𝑖𝑜𝑛</w:t>
      </w:r>
      <w:r w:rsidRPr="00B229D5">
        <w:rPr>
          <w:rFonts w:ascii="Cambria Math" w:eastAsia="Cambria Math" w:hAnsi="Cambria Math"/>
          <w:spacing w:val="62"/>
        </w:rPr>
        <w:t xml:space="preserve"> </w:t>
      </w:r>
      <w:r w:rsidRPr="00B229D5">
        <w:rPr>
          <w:rFonts w:ascii="Cambria Math" w:eastAsia="Cambria Math" w:hAnsi="Cambria Math"/>
        </w:rPr>
        <w:t>=</w:t>
      </w:r>
      <w:r w:rsidRPr="00B229D5">
        <w:rPr>
          <w:rFonts w:ascii="Cambria Math" w:eastAsia="Cambria Math" w:hAnsi="Cambria Math"/>
          <w:spacing w:val="57"/>
        </w:rPr>
        <w:t xml:space="preserve"> </w:t>
      </w:r>
      <w:r w:rsidRPr="00B229D5">
        <w:rPr>
          <w:rFonts w:ascii="Cambria Math" w:eastAsia="Cambria Math" w:hAnsi="Cambria Math"/>
        </w:rPr>
        <w:t>(𝑅</w:t>
      </w:r>
      <w:r w:rsidRPr="00B229D5">
        <w:rPr>
          <w:rFonts w:ascii="Cambria Math" w:eastAsia="Cambria Math" w:hAnsi="Cambria Math"/>
          <w:position w:val="-4"/>
          <w:sz w:val="16"/>
        </w:rPr>
        <w:t>𝐸</w:t>
      </w:r>
      <w:r w:rsidRPr="00B229D5">
        <w:rPr>
          <w:rFonts w:ascii="Cambria Math" w:eastAsia="Cambria Math" w:hAnsi="Cambria Math"/>
          <w:spacing w:val="26"/>
          <w:position w:val="-4"/>
          <w:sz w:val="16"/>
        </w:rPr>
        <w:t xml:space="preserve"> </w:t>
      </w:r>
      <w:r w:rsidRPr="00B229D5">
        <w:rPr>
          <w:rFonts w:ascii="Cambria Math" w:eastAsia="Cambria Math" w:hAnsi="Cambria Math"/>
        </w:rPr>
        <w:t>− 𝑅</w:t>
      </w:r>
      <w:r w:rsidRPr="00B229D5">
        <w:rPr>
          <w:rFonts w:ascii="Cambria Math" w:eastAsia="Cambria Math" w:hAnsi="Cambria Math"/>
          <w:position w:val="-4"/>
          <w:sz w:val="16"/>
        </w:rPr>
        <w:t>𝐵</w:t>
      </w:r>
      <w:r w:rsidRPr="00B229D5">
        <w:rPr>
          <w:rFonts w:ascii="Cambria Math" w:eastAsia="Cambria Math" w:hAnsi="Cambria Math"/>
          <w:spacing w:val="24"/>
          <w:position w:val="-4"/>
          <w:sz w:val="16"/>
        </w:rPr>
        <w:t xml:space="preserve"> </w:t>
      </w:r>
      <w:r w:rsidRPr="00B229D5">
        <w:rPr>
          <w:rFonts w:ascii="Cambria Math" w:eastAsia="Cambria Math" w:hAnsi="Cambria Math"/>
        </w:rPr>
        <w:t>)</w:t>
      </w:r>
      <w:r w:rsidRPr="00B229D5">
        <w:rPr>
          <w:rFonts w:ascii="Cambria Math" w:eastAsia="Cambria Math" w:hAnsi="Cambria Math"/>
          <w:spacing w:val="-1"/>
        </w:rPr>
        <w:t xml:space="preserve"> </w:t>
      </w:r>
      <w:r w:rsidRPr="00B229D5">
        <w:rPr>
          <w:rFonts w:ascii="Cambria Math" w:eastAsia="Cambria Math" w:hAnsi="Cambria Math"/>
        </w:rPr>
        <w:t>×</w:t>
      </w:r>
      <w:r w:rsidRPr="00B229D5">
        <w:rPr>
          <w:rFonts w:ascii="Cambria Math" w:eastAsia="Cambria Math" w:hAnsi="Cambria Math"/>
          <w:spacing w:val="-1"/>
        </w:rPr>
        <w:t xml:space="preserve"> </w:t>
      </w:r>
      <w:r w:rsidRPr="00B229D5">
        <w:rPr>
          <w:rFonts w:ascii="Cambria Math" w:eastAsia="Cambria Math" w:hAnsi="Cambria Math"/>
        </w:rPr>
        <w:t>𝐶𝐹</w:t>
      </w:r>
      <w:r w:rsidRPr="00B229D5">
        <w:rPr>
          <w:rFonts w:ascii="Cambria Math" w:eastAsia="Cambria Math" w:hAnsi="Cambria Math"/>
          <w:spacing w:val="7"/>
        </w:rPr>
        <w:t xml:space="preserve"> </w:t>
      </w:r>
      <w:r w:rsidRPr="00B229D5">
        <w:rPr>
          <w:rFonts w:ascii="Cambria Math" w:eastAsia="Cambria Math" w:hAnsi="Cambria Math"/>
        </w:rPr>
        <w:t xml:space="preserve">× </w:t>
      </w:r>
      <w:r w:rsidRPr="00B229D5">
        <w:rPr>
          <w:rFonts w:ascii="Cambria Math" w:eastAsia="Cambria Math" w:hAnsi="Cambria Math"/>
          <w:spacing w:val="-5"/>
        </w:rPr>
        <w:t>𝐻𝑉</w:t>
      </w:r>
    </w:p>
    <w:p w14:paraId="025E3323" w14:textId="77777777" w:rsidR="00B873CD" w:rsidRPr="00B229D5" w:rsidRDefault="00CA7016">
      <w:pPr>
        <w:pStyle w:val="BodyText"/>
        <w:spacing w:before="109"/>
        <w:ind w:left="647"/>
      </w:pPr>
      <w:r w:rsidRPr="00B229D5">
        <w:rPr>
          <w:spacing w:val="-2"/>
        </w:rPr>
        <w:t>where:</w:t>
      </w:r>
    </w:p>
    <w:p w14:paraId="025E3324" w14:textId="77777777" w:rsidR="00B873CD" w:rsidRPr="00B229D5" w:rsidRDefault="00CA7016">
      <w:pPr>
        <w:pStyle w:val="BodyText"/>
        <w:spacing w:before="132"/>
        <w:ind w:left="647"/>
      </w:pPr>
      <w:r w:rsidRPr="00B229D5">
        <w:rPr>
          <w:rFonts w:ascii="Cambria Math"/>
          <w:i/>
          <w:position w:val="2"/>
          <w:sz w:val="23"/>
        </w:rPr>
        <w:t>R</w:t>
      </w:r>
      <w:r w:rsidRPr="00B229D5">
        <w:rPr>
          <w:rFonts w:ascii="Cambria Math"/>
          <w:i/>
          <w:sz w:val="14"/>
        </w:rPr>
        <w:t>B</w:t>
      </w:r>
      <w:r w:rsidRPr="00B229D5">
        <w:rPr>
          <w:rFonts w:ascii="Cambria Math"/>
          <w:i/>
          <w:spacing w:val="24"/>
          <w:sz w:val="14"/>
        </w:rPr>
        <w:t xml:space="preserve"> </w:t>
      </w:r>
      <w:r w:rsidRPr="00B229D5">
        <w:rPr>
          <w:position w:val="2"/>
        </w:rPr>
        <w:t>=</w:t>
      </w:r>
      <w:r w:rsidRPr="00B229D5">
        <w:rPr>
          <w:spacing w:val="-5"/>
          <w:position w:val="2"/>
        </w:rPr>
        <w:t xml:space="preserve"> </w:t>
      </w:r>
      <w:r w:rsidRPr="00B229D5">
        <w:rPr>
          <w:position w:val="2"/>
        </w:rPr>
        <w:t>Cumulative</w:t>
      </w:r>
      <w:r w:rsidRPr="00B229D5">
        <w:rPr>
          <w:spacing w:val="-7"/>
          <w:position w:val="2"/>
        </w:rPr>
        <w:t xml:space="preserve"> </w:t>
      </w:r>
      <w:r w:rsidRPr="00B229D5">
        <w:rPr>
          <w:position w:val="2"/>
        </w:rPr>
        <w:t>meter</w:t>
      </w:r>
      <w:r w:rsidRPr="00B229D5">
        <w:rPr>
          <w:spacing w:val="-6"/>
          <w:position w:val="2"/>
        </w:rPr>
        <w:t xml:space="preserve"> </w:t>
      </w:r>
      <w:r w:rsidRPr="00B229D5">
        <w:rPr>
          <w:position w:val="2"/>
        </w:rPr>
        <w:t>reading</w:t>
      </w:r>
      <w:r w:rsidRPr="00B229D5">
        <w:rPr>
          <w:spacing w:val="-5"/>
          <w:position w:val="2"/>
        </w:rPr>
        <w:t xml:space="preserve"> </w:t>
      </w:r>
      <w:r w:rsidRPr="00B229D5">
        <w:rPr>
          <w:position w:val="2"/>
        </w:rPr>
        <w:t>at</w:t>
      </w:r>
      <w:r w:rsidRPr="00B229D5">
        <w:rPr>
          <w:spacing w:val="-6"/>
          <w:position w:val="2"/>
        </w:rPr>
        <w:t xml:space="preserve"> </w:t>
      </w:r>
      <w:r w:rsidRPr="00B229D5">
        <w:rPr>
          <w:position w:val="2"/>
        </w:rPr>
        <w:t>the</w:t>
      </w:r>
      <w:r w:rsidRPr="00B229D5">
        <w:rPr>
          <w:spacing w:val="-5"/>
          <w:position w:val="2"/>
        </w:rPr>
        <w:t xml:space="preserve"> </w:t>
      </w:r>
      <w:r w:rsidRPr="00B229D5">
        <w:rPr>
          <w:position w:val="2"/>
        </w:rPr>
        <w:t>beginning</w:t>
      </w:r>
      <w:r w:rsidRPr="00B229D5">
        <w:rPr>
          <w:spacing w:val="-5"/>
          <w:position w:val="2"/>
        </w:rPr>
        <w:t xml:space="preserve"> </w:t>
      </w:r>
      <w:r w:rsidRPr="00B229D5">
        <w:rPr>
          <w:position w:val="2"/>
        </w:rPr>
        <w:t>of</w:t>
      </w:r>
      <w:r w:rsidRPr="00B229D5">
        <w:rPr>
          <w:spacing w:val="-6"/>
          <w:position w:val="2"/>
        </w:rPr>
        <w:t xml:space="preserve"> </w:t>
      </w:r>
      <w:r w:rsidRPr="00B229D5">
        <w:rPr>
          <w:position w:val="2"/>
        </w:rPr>
        <w:t>the</w:t>
      </w:r>
      <w:r w:rsidRPr="00B229D5">
        <w:rPr>
          <w:spacing w:val="-7"/>
          <w:position w:val="2"/>
        </w:rPr>
        <w:t xml:space="preserve"> </w:t>
      </w:r>
      <w:r w:rsidRPr="00B229D5">
        <w:rPr>
          <w:position w:val="2"/>
        </w:rPr>
        <w:t>missing</w:t>
      </w:r>
      <w:r w:rsidRPr="00B229D5">
        <w:rPr>
          <w:spacing w:val="-5"/>
          <w:position w:val="2"/>
        </w:rPr>
        <w:t xml:space="preserve"> </w:t>
      </w:r>
      <w:r w:rsidRPr="00B229D5">
        <w:rPr>
          <w:position w:val="2"/>
        </w:rPr>
        <w:t>bill</w:t>
      </w:r>
      <w:r w:rsidRPr="00B229D5">
        <w:rPr>
          <w:spacing w:val="-5"/>
          <w:position w:val="2"/>
        </w:rPr>
        <w:t xml:space="preserve"> </w:t>
      </w:r>
      <w:r w:rsidRPr="00B229D5">
        <w:rPr>
          <w:position w:val="2"/>
        </w:rPr>
        <w:t>period,</w:t>
      </w:r>
      <w:r w:rsidRPr="00B229D5">
        <w:rPr>
          <w:spacing w:val="-3"/>
          <w:position w:val="2"/>
        </w:rPr>
        <w:t xml:space="preserve"> </w:t>
      </w:r>
      <w:r w:rsidRPr="00B229D5">
        <w:rPr>
          <w:position w:val="2"/>
        </w:rPr>
        <w:t>in</w:t>
      </w:r>
      <w:r w:rsidRPr="00B229D5">
        <w:rPr>
          <w:spacing w:val="-5"/>
          <w:position w:val="2"/>
        </w:rPr>
        <w:t xml:space="preserve"> m</w:t>
      </w:r>
      <w:r w:rsidRPr="00B229D5">
        <w:rPr>
          <w:spacing w:val="-5"/>
          <w:position w:val="2"/>
          <w:vertAlign w:val="superscript"/>
        </w:rPr>
        <w:t>3</w:t>
      </w:r>
    </w:p>
    <w:p w14:paraId="025E3325" w14:textId="77777777" w:rsidR="00B873CD" w:rsidRPr="00B229D5" w:rsidRDefault="00CA7016">
      <w:pPr>
        <w:pStyle w:val="BodyText"/>
        <w:spacing w:before="116"/>
        <w:ind w:left="647"/>
      </w:pPr>
      <w:r w:rsidRPr="00B229D5">
        <w:rPr>
          <w:rFonts w:ascii="Cambria Math"/>
          <w:i/>
          <w:position w:val="2"/>
          <w:sz w:val="23"/>
        </w:rPr>
        <w:t>R</w:t>
      </w:r>
      <w:r w:rsidRPr="00B229D5">
        <w:rPr>
          <w:rFonts w:ascii="Cambria Math"/>
          <w:i/>
          <w:sz w:val="14"/>
        </w:rPr>
        <w:t>E</w:t>
      </w:r>
      <w:r w:rsidRPr="00B229D5">
        <w:rPr>
          <w:rFonts w:ascii="Cambria Math"/>
          <w:i/>
          <w:spacing w:val="24"/>
          <w:sz w:val="14"/>
        </w:rPr>
        <w:t xml:space="preserve"> </w:t>
      </w:r>
      <w:r w:rsidRPr="00B229D5">
        <w:rPr>
          <w:position w:val="2"/>
        </w:rPr>
        <w:t>=</w:t>
      </w:r>
      <w:r w:rsidRPr="00B229D5">
        <w:rPr>
          <w:spacing w:val="-3"/>
          <w:position w:val="2"/>
        </w:rPr>
        <w:t xml:space="preserve"> </w:t>
      </w:r>
      <w:r w:rsidRPr="00B229D5">
        <w:rPr>
          <w:position w:val="2"/>
        </w:rPr>
        <w:t>Cumulative</w:t>
      </w:r>
      <w:r w:rsidRPr="00B229D5">
        <w:rPr>
          <w:spacing w:val="-6"/>
          <w:position w:val="2"/>
        </w:rPr>
        <w:t xml:space="preserve"> </w:t>
      </w:r>
      <w:r w:rsidRPr="00B229D5">
        <w:rPr>
          <w:position w:val="2"/>
        </w:rPr>
        <w:t>meter</w:t>
      </w:r>
      <w:r w:rsidRPr="00B229D5">
        <w:rPr>
          <w:spacing w:val="-5"/>
          <w:position w:val="2"/>
        </w:rPr>
        <w:t xml:space="preserve"> </w:t>
      </w:r>
      <w:r w:rsidRPr="00B229D5">
        <w:rPr>
          <w:position w:val="2"/>
        </w:rPr>
        <w:t>reading</w:t>
      </w:r>
      <w:r w:rsidRPr="00B229D5">
        <w:rPr>
          <w:spacing w:val="-5"/>
          <w:position w:val="2"/>
        </w:rPr>
        <w:t xml:space="preserve"> </w:t>
      </w:r>
      <w:r w:rsidRPr="00B229D5">
        <w:rPr>
          <w:position w:val="2"/>
        </w:rPr>
        <w:t>at</w:t>
      </w:r>
      <w:r w:rsidRPr="00B229D5">
        <w:rPr>
          <w:spacing w:val="-5"/>
          <w:position w:val="2"/>
        </w:rPr>
        <w:t xml:space="preserve"> </w:t>
      </w:r>
      <w:r w:rsidRPr="00B229D5">
        <w:rPr>
          <w:position w:val="2"/>
        </w:rPr>
        <w:t>the</w:t>
      </w:r>
      <w:r w:rsidRPr="00B229D5">
        <w:rPr>
          <w:spacing w:val="-4"/>
          <w:position w:val="2"/>
        </w:rPr>
        <w:t xml:space="preserve"> </w:t>
      </w:r>
      <w:r w:rsidRPr="00B229D5">
        <w:rPr>
          <w:position w:val="2"/>
        </w:rPr>
        <w:t>end</w:t>
      </w:r>
      <w:r w:rsidRPr="00B229D5">
        <w:rPr>
          <w:spacing w:val="-6"/>
          <w:position w:val="2"/>
        </w:rPr>
        <w:t xml:space="preserve"> </w:t>
      </w:r>
      <w:r w:rsidRPr="00B229D5">
        <w:rPr>
          <w:position w:val="2"/>
        </w:rPr>
        <w:t>of</w:t>
      </w:r>
      <w:r w:rsidRPr="00B229D5">
        <w:rPr>
          <w:spacing w:val="-6"/>
          <w:position w:val="2"/>
        </w:rPr>
        <w:t xml:space="preserve"> </w:t>
      </w:r>
      <w:r w:rsidRPr="00B229D5">
        <w:rPr>
          <w:position w:val="2"/>
        </w:rPr>
        <w:t>the</w:t>
      </w:r>
      <w:r w:rsidRPr="00B229D5">
        <w:rPr>
          <w:spacing w:val="-6"/>
          <w:position w:val="2"/>
        </w:rPr>
        <w:t xml:space="preserve"> </w:t>
      </w:r>
      <w:r w:rsidRPr="00B229D5">
        <w:rPr>
          <w:position w:val="2"/>
        </w:rPr>
        <w:t>missing</w:t>
      </w:r>
      <w:r w:rsidRPr="00B229D5">
        <w:rPr>
          <w:spacing w:val="-4"/>
          <w:position w:val="2"/>
        </w:rPr>
        <w:t xml:space="preserve"> </w:t>
      </w:r>
      <w:r w:rsidRPr="00B229D5">
        <w:rPr>
          <w:position w:val="2"/>
        </w:rPr>
        <w:t>bill</w:t>
      </w:r>
      <w:r w:rsidRPr="00B229D5">
        <w:rPr>
          <w:spacing w:val="-4"/>
          <w:position w:val="2"/>
        </w:rPr>
        <w:t xml:space="preserve"> </w:t>
      </w:r>
      <w:r w:rsidRPr="00B229D5">
        <w:rPr>
          <w:position w:val="2"/>
        </w:rPr>
        <w:t>period,</w:t>
      </w:r>
      <w:r w:rsidRPr="00B229D5">
        <w:rPr>
          <w:spacing w:val="-3"/>
          <w:position w:val="2"/>
        </w:rPr>
        <w:t xml:space="preserve"> </w:t>
      </w:r>
      <w:r w:rsidRPr="00B229D5">
        <w:rPr>
          <w:position w:val="2"/>
        </w:rPr>
        <w:t>in</w:t>
      </w:r>
      <w:r w:rsidRPr="00B229D5">
        <w:rPr>
          <w:spacing w:val="-6"/>
          <w:position w:val="2"/>
        </w:rPr>
        <w:t xml:space="preserve"> </w:t>
      </w:r>
      <w:r w:rsidRPr="00B229D5">
        <w:rPr>
          <w:spacing w:val="-5"/>
          <w:position w:val="2"/>
        </w:rPr>
        <w:t>m</w:t>
      </w:r>
      <w:r w:rsidRPr="00B229D5">
        <w:rPr>
          <w:spacing w:val="-5"/>
          <w:position w:val="2"/>
          <w:vertAlign w:val="superscript"/>
        </w:rPr>
        <w:t>3</w:t>
      </w:r>
    </w:p>
    <w:p w14:paraId="025E3326" w14:textId="77777777" w:rsidR="00B873CD" w:rsidRPr="00B229D5" w:rsidRDefault="00CA7016">
      <w:pPr>
        <w:pStyle w:val="BodyText"/>
        <w:spacing w:before="114"/>
        <w:ind w:left="647"/>
      </w:pPr>
      <w:r w:rsidRPr="00B229D5">
        <w:rPr>
          <w:rFonts w:ascii="Cambria Math"/>
          <w:i/>
          <w:sz w:val="23"/>
        </w:rPr>
        <w:t>CF</w:t>
      </w:r>
      <w:r w:rsidRPr="00B229D5">
        <w:rPr>
          <w:rFonts w:ascii="Cambria Math"/>
          <w:i/>
          <w:spacing w:val="2"/>
          <w:sz w:val="23"/>
        </w:rPr>
        <w:t xml:space="preserve"> </w:t>
      </w:r>
      <w:r w:rsidRPr="00B229D5">
        <w:t>=</w:t>
      </w:r>
      <w:r w:rsidRPr="00B229D5">
        <w:rPr>
          <w:spacing w:val="-8"/>
        </w:rPr>
        <w:t xml:space="preserve"> </w:t>
      </w:r>
      <w:r w:rsidRPr="00B229D5">
        <w:t>Correction</w:t>
      </w:r>
      <w:r w:rsidRPr="00B229D5">
        <w:rPr>
          <w:spacing w:val="-9"/>
        </w:rPr>
        <w:t xml:space="preserve"> </w:t>
      </w:r>
      <w:r w:rsidRPr="00B229D5">
        <w:rPr>
          <w:spacing w:val="-2"/>
        </w:rPr>
        <w:t>factor</w:t>
      </w:r>
    </w:p>
    <w:p w14:paraId="025E3327" w14:textId="77777777" w:rsidR="00B873CD" w:rsidRPr="00B229D5" w:rsidRDefault="00CA7016">
      <w:pPr>
        <w:pStyle w:val="BodyText"/>
        <w:spacing w:before="131"/>
        <w:ind w:left="647"/>
      </w:pPr>
      <w:r w:rsidRPr="00B229D5">
        <w:rPr>
          <w:rFonts w:ascii="Cambria Math"/>
          <w:i/>
          <w:sz w:val="23"/>
        </w:rPr>
        <w:t>HV</w:t>
      </w:r>
      <w:r w:rsidRPr="00B229D5">
        <w:rPr>
          <w:rFonts w:ascii="Cambria Math"/>
          <w:i/>
          <w:spacing w:val="3"/>
          <w:sz w:val="23"/>
        </w:rPr>
        <w:t xml:space="preserve"> </w:t>
      </w:r>
      <w:r w:rsidRPr="00B229D5">
        <w:t>=</w:t>
      </w:r>
      <w:r w:rsidRPr="00B229D5">
        <w:rPr>
          <w:spacing w:val="-6"/>
        </w:rPr>
        <w:t xml:space="preserve"> </w:t>
      </w:r>
      <w:r w:rsidRPr="00B229D5">
        <w:t>Heating</w:t>
      </w:r>
      <w:r w:rsidRPr="00B229D5">
        <w:rPr>
          <w:spacing w:val="-6"/>
        </w:rPr>
        <w:t xml:space="preserve"> </w:t>
      </w:r>
      <w:r w:rsidRPr="00B229D5">
        <w:t>value</w:t>
      </w:r>
      <w:r w:rsidRPr="00B229D5">
        <w:rPr>
          <w:spacing w:val="-8"/>
        </w:rPr>
        <w:t xml:space="preserve"> </w:t>
      </w:r>
      <w:r w:rsidRPr="00B229D5">
        <w:rPr>
          <w:spacing w:val="-2"/>
        </w:rPr>
        <w:t>(MJ/m</w:t>
      </w:r>
      <w:r w:rsidRPr="00B229D5">
        <w:rPr>
          <w:spacing w:val="-2"/>
          <w:vertAlign w:val="superscript"/>
        </w:rPr>
        <w:t>3</w:t>
      </w:r>
      <w:r w:rsidRPr="00B229D5">
        <w:rPr>
          <w:spacing w:val="-2"/>
        </w:rPr>
        <w:t>)</w:t>
      </w:r>
    </w:p>
    <w:p w14:paraId="025E3328" w14:textId="44807D7C" w:rsidR="00B873CD" w:rsidRPr="00B229D5" w:rsidRDefault="00635D75">
      <w:pPr>
        <w:pStyle w:val="BodyText"/>
        <w:spacing w:before="1"/>
        <w:rPr>
          <w:sz w:val="8"/>
        </w:rPr>
      </w:pPr>
      <w:r w:rsidRPr="00B229D5">
        <w:rPr>
          <w:noProof/>
        </w:rPr>
        <mc:AlternateContent>
          <mc:Choice Requires="wps">
            <w:drawing>
              <wp:anchor distT="0" distB="0" distL="0" distR="0" simplePos="0" relativeHeight="251658296" behindDoc="1" locked="0" layoutInCell="1" allowOverlap="1" wp14:anchorId="025E3846" wp14:editId="31DA7BB5">
                <wp:simplePos x="0" y="0"/>
                <wp:positionH relativeFrom="page">
                  <wp:posOffset>1186180</wp:posOffset>
                </wp:positionH>
                <wp:positionV relativeFrom="paragraph">
                  <wp:posOffset>74295</wp:posOffset>
                </wp:positionV>
                <wp:extent cx="5461635" cy="2158365"/>
                <wp:effectExtent l="0" t="0" r="5715" b="0"/>
                <wp:wrapTopAndBottom/>
                <wp:docPr id="192" name="docshape134" descr="P1138TB6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215836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4B" w14:textId="77777777" w:rsidR="00B873CD" w:rsidRDefault="00CA7016">
                            <w:pPr>
                              <w:pStyle w:val="BodyText"/>
                              <w:spacing w:before="146" w:line="266" w:lineRule="auto"/>
                              <w:ind w:left="105" w:right="104"/>
                              <w:jc w:val="both"/>
                              <w:rPr>
                                <w:color w:val="000000"/>
                              </w:rPr>
                            </w:pPr>
                            <w:r>
                              <w:rPr>
                                <w:b/>
                                <w:color w:val="000000"/>
                              </w:rPr>
                              <w:t>Example:</w:t>
                            </w:r>
                            <w:r>
                              <w:rPr>
                                <w:b/>
                                <w:color w:val="000000"/>
                                <w:spacing w:val="-11"/>
                              </w:rPr>
                              <w:t xml:space="preserve"> </w:t>
                            </w:r>
                            <w:r>
                              <w:rPr>
                                <w:color w:val="000000"/>
                              </w:rPr>
                              <w:t>Two</w:t>
                            </w:r>
                            <w:r>
                              <w:rPr>
                                <w:color w:val="000000"/>
                                <w:spacing w:val="-10"/>
                              </w:rPr>
                              <w:t xml:space="preserve"> </w:t>
                            </w:r>
                            <w:r>
                              <w:rPr>
                                <w:color w:val="000000"/>
                              </w:rPr>
                              <w:t>consecutive</w:t>
                            </w:r>
                            <w:r>
                              <w:rPr>
                                <w:color w:val="000000"/>
                                <w:spacing w:val="-10"/>
                              </w:rPr>
                              <w:t xml:space="preserve"> </w:t>
                            </w:r>
                            <w:r>
                              <w:rPr>
                                <w:color w:val="000000"/>
                              </w:rPr>
                              <w:t>monthly</w:t>
                            </w:r>
                            <w:r>
                              <w:rPr>
                                <w:color w:val="000000"/>
                                <w:spacing w:val="-9"/>
                              </w:rPr>
                              <w:t xml:space="preserve"> </w:t>
                            </w:r>
                            <w:r>
                              <w:rPr>
                                <w:color w:val="000000"/>
                              </w:rPr>
                              <w:t>bills</w:t>
                            </w:r>
                            <w:r>
                              <w:rPr>
                                <w:color w:val="000000"/>
                                <w:spacing w:val="-9"/>
                              </w:rPr>
                              <w:t xml:space="preserve"> </w:t>
                            </w:r>
                            <w:r>
                              <w:rPr>
                                <w:color w:val="000000"/>
                              </w:rPr>
                              <w:t>have</w:t>
                            </w:r>
                            <w:r>
                              <w:rPr>
                                <w:color w:val="000000"/>
                                <w:spacing w:val="-10"/>
                              </w:rPr>
                              <w:t xml:space="preserve"> </w:t>
                            </w:r>
                            <w:r>
                              <w:rPr>
                                <w:color w:val="000000"/>
                              </w:rPr>
                              <w:t>been</w:t>
                            </w:r>
                            <w:r>
                              <w:rPr>
                                <w:color w:val="000000"/>
                                <w:spacing w:val="-10"/>
                              </w:rPr>
                              <w:t xml:space="preserve"> </w:t>
                            </w:r>
                            <w:r>
                              <w:rPr>
                                <w:color w:val="000000"/>
                              </w:rPr>
                              <w:t>estimated</w:t>
                            </w:r>
                            <w:r>
                              <w:rPr>
                                <w:color w:val="000000"/>
                                <w:spacing w:val="-13"/>
                              </w:rPr>
                              <w:t xml:space="preserve"> </w:t>
                            </w:r>
                            <w:r>
                              <w:rPr>
                                <w:color w:val="000000"/>
                              </w:rPr>
                              <w:t>by</w:t>
                            </w:r>
                            <w:r>
                              <w:rPr>
                                <w:color w:val="000000"/>
                                <w:spacing w:val="-12"/>
                              </w:rPr>
                              <w:t xml:space="preserve"> </w:t>
                            </w:r>
                            <w:r>
                              <w:rPr>
                                <w:color w:val="000000"/>
                              </w:rPr>
                              <w:t>the</w:t>
                            </w:r>
                            <w:r>
                              <w:rPr>
                                <w:color w:val="000000"/>
                                <w:spacing w:val="-9"/>
                              </w:rPr>
                              <w:t xml:space="preserve"> </w:t>
                            </w:r>
                            <w:r>
                              <w:rPr>
                                <w:b/>
                                <w:color w:val="007197"/>
                              </w:rPr>
                              <w:t>utility</w:t>
                            </w:r>
                            <w:r>
                              <w:rPr>
                                <w:color w:val="000000"/>
                              </w:rPr>
                              <w:t>.</w:t>
                            </w:r>
                            <w:r>
                              <w:rPr>
                                <w:color w:val="000000"/>
                                <w:spacing w:val="-9"/>
                              </w:rPr>
                              <w:t xml:space="preserve"> </w:t>
                            </w:r>
                            <w:r>
                              <w:rPr>
                                <w:color w:val="000000"/>
                              </w:rPr>
                              <w:t>Estimated readings were taken on 31 March and 30 April. Valid meter readings for the period immediately before and immediately after the estimated readings were available in adjacent</w:t>
                            </w:r>
                            <w:r>
                              <w:rPr>
                                <w:color w:val="000000"/>
                                <w:spacing w:val="-16"/>
                              </w:rPr>
                              <w:t xml:space="preserve"> </w:t>
                            </w:r>
                            <w:r>
                              <w:rPr>
                                <w:b/>
                                <w:color w:val="007197"/>
                              </w:rPr>
                              <w:t>utility</w:t>
                            </w:r>
                            <w:r>
                              <w:rPr>
                                <w:b/>
                                <w:color w:val="007197"/>
                                <w:spacing w:val="-15"/>
                              </w:rPr>
                              <w:t xml:space="preserve"> </w:t>
                            </w:r>
                            <w:r>
                              <w:rPr>
                                <w:color w:val="000000"/>
                              </w:rPr>
                              <w:t>bills.</w:t>
                            </w:r>
                            <w:r>
                              <w:rPr>
                                <w:color w:val="000000"/>
                                <w:spacing w:val="-15"/>
                              </w:rPr>
                              <w:t xml:space="preserve"> </w:t>
                            </w:r>
                            <w:r>
                              <w:rPr>
                                <w:color w:val="000000"/>
                              </w:rPr>
                              <w:t>The</w:t>
                            </w:r>
                            <w:r>
                              <w:rPr>
                                <w:color w:val="000000"/>
                                <w:spacing w:val="-16"/>
                              </w:rPr>
                              <w:t xml:space="preserve"> </w:t>
                            </w:r>
                            <w:r>
                              <w:rPr>
                                <w:color w:val="000000"/>
                              </w:rPr>
                              <w:t>reading</w:t>
                            </w:r>
                            <w:r>
                              <w:rPr>
                                <w:color w:val="000000"/>
                                <w:spacing w:val="-15"/>
                              </w:rPr>
                              <w:t xml:space="preserve"> </w:t>
                            </w:r>
                            <w:r>
                              <w:rPr>
                                <w:color w:val="000000"/>
                              </w:rPr>
                              <w:t>for</w:t>
                            </w:r>
                            <w:r>
                              <w:rPr>
                                <w:color w:val="000000"/>
                                <w:spacing w:val="-15"/>
                              </w:rPr>
                              <w:t xml:space="preserve"> </w:t>
                            </w:r>
                            <w:r>
                              <w:rPr>
                                <w:color w:val="000000"/>
                              </w:rPr>
                              <w:t>1</w:t>
                            </w:r>
                            <w:r>
                              <w:rPr>
                                <w:color w:val="000000"/>
                                <w:spacing w:val="-15"/>
                              </w:rPr>
                              <w:t xml:space="preserve"> </w:t>
                            </w:r>
                            <w:r>
                              <w:rPr>
                                <w:color w:val="000000"/>
                              </w:rPr>
                              <w:t>March</w:t>
                            </w:r>
                            <w:r>
                              <w:rPr>
                                <w:color w:val="000000"/>
                                <w:spacing w:val="-16"/>
                              </w:rPr>
                              <w:t xml:space="preserve"> </w:t>
                            </w:r>
                            <w:r>
                              <w:rPr>
                                <w:color w:val="000000"/>
                              </w:rPr>
                              <w:t>was</w:t>
                            </w:r>
                            <w:r>
                              <w:rPr>
                                <w:color w:val="000000"/>
                                <w:spacing w:val="-15"/>
                              </w:rPr>
                              <w:t xml:space="preserve"> </w:t>
                            </w:r>
                            <w:r>
                              <w:rPr>
                                <w:color w:val="000000"/>
                              </w:rPr>
                              <w:t>10,000</w:t>
                            </w:r>
                            <w:r>
                              <w:rPr>
                                <w:color w:val="000000"/>
                                <w:spacing w:val="-15"/>
                              </w:rPr>
                              <w:t xml:space="preserve"> </w:t>
                            </w:r>
                            <w:r>
                              <w:rPr>
                                <w:color w:val="000000"/>
                              </w:rPr>
                              <w:t>m</w:t>
                            </w:r>
                            <w:r>
                              <w:rPr>
                                <w:color w:val="000000"/>
                                <w:vertAlign w:val="superscript"/>
                              </w:rPr>
                              <w:t>3</w:t>
                            </w:r>
                            <w:r>
                              <w:rPr>
                                <w:color w:val="000000"/>
                                <w:spacing w:val="-16"/>
                              </w:rPr>
                              <w:t xml:space="preserve"> </w:t>
                            </w:r>
                            <w:r>
                              <w:rPr>
                                <w:color w:val="000000"/>
                              </w:rPr>
                              <w:t>and</w:t>
                            </w:r>
                            <w:r>
                              <w:rPr>
                                <w:color w:val="000000"/>
                                <w:spacing w:val="-15"/>
                              </w:rPr>
                              <w:t xml:space="preserve"> </w:t>
                            </w:r>
                            <w:r>
                              <w:rPr>
                                <w:color w:val="000000"/>
                              </w:rPr>
                              <w:t>the</w:t>
                            </w:r>
                            <w:r>
                              <w:rPr>
                                <w:color w:val="000000"/>
                                <w:spacing w:val="-15"/>
                              </w:rPr>
                              <w:t xml:space="preserve"> </w:t>
                            </w:r>
                            <w:r>
                              <w:rPr>
                                <w:color w:val="000000"/>
                              </w:rPr>
                              <w:t>reading</w:t>
                            </w:r>
                            <w:r>
                              <w:rPr>
                                <w:color w:val="000000"/>
                                <w:spacing w:val="-15"/>
                              </w:rPr>
                              <w:t xml:space="preserve"> </w:t>
                            </w:r>
                            <w:r>
                              <w:rPr>
                                <w:color w:val="000000"/>
                              </w:rPr>
                              <w:t>for</w:t>
                            </w:r>
                            <w:r>
                              <w:rPr>
                                <w:color w:val="000000"/>
                                <w:spacing w:val="-16"/>
                              </w:rPr>
                              <w:t xml:space="preserve"> </w:t>
                            </w:r>
                            <w:r>
                              <w:rPr>
                                <w:color w:val="000000"/>
                              </w:rPr>
                              <w:t>31</w:t>
                            </w:r>
                            <w:r>
                              <w:rPr>
                                <w:color w:val="000000"/>
                                <w:spacing w:val="-8"/>
                              </w:rPr>
                              <w:t xml:space="preserve"> </w:t>
                            </w:r>
                            <w:r>
                              <w:rPr>
                                <w:color w:val="000000"/>
                              </w:rPr>
                              <w:t>May was 12,150 m</w:t>
                            </w:r>
                            <w:r>
                              <w:rPr>
                                <w:color w:val="000000"/>
                                <w:vertAlign w:val="superscript"/>
                              </w:rPr>
                              <w:t>3</w:t>
                            </w:r>
                            <w:r>
                              <w:rPr>
                                <w:color w:val="000000"/>
                              </w:rPr>
                              <w:t>.</w:t>
                            </w:r>
                          </w:p>
                          <w:p w14:paraId="025E394C" w14:textId="77777777" w:rsidR="00B873CD" w:rsidRDefault="00CA7016">
                            <w:pPr>
                              <w:pStyle w:val="BodyText"/>
                              <w:spacing w:before="118" w:line="266" w:lineRule="auto"/>
                              <w:ind w:left="105" w:right="106"/>
                              <w:jc w:val="both"/>
                              <w:rPr>
                                <w:color w:val="000000"/>
                              </w:rPr>
                            </w:pPr>
                            <w:r>
                              <w:rPr>
                                <w:color w:val="000000"/>
                              </w:rPr>
                              <w:t>The</w:t>
                            </w:r>
                            <w:r>
                              <w:rPr>
                                <w:color w:val="000000"/>
                                <w:spacing w:val="-3"/>
                              </w:rPr>
                              <w:t xml:space="preserve"> </w:t>
                            </w:r>
                            <w:r>
                              <w:rPr>
                                <w:color w:val="000000"/>
                              </w:rPr>
                              <w:t>pressure</w:t>
                            </w:r>
                            <w:r>
                              <w:rPr>
                                <w:color w:val="000000"/>
                                <w:spacing w:val="-6"/>
                              </w:rPr>
                              <w:t xml:space="preserve"> </w:t>
                            </w:r>
                            <w:r>
                              <w:rPr>
                                <w:color w:val="000000"/>
                              </w:rPr>
                              <w:t>correction</w:t>
                            </w:r>
                            <w:r>
                              <w:rPr>
                                <w:color w:val="000000"/>
                                <w:spacing w:val="-5"/>
                              </w:rPr>
                              <w:t xml:space="preserve"> </w:t>
                            </w:r>
                            <w:r>
                              <w:rPr>
                                <w:color w:val="000000"/>
                              </w:rPr>
                              <w:t>factor</w:t>
                            </w:r>
                            <w:r>
                              <w:rPr>
                                <w:color w:val="000000"/>
                                <w:spacing w:val="-4"/>
                              </w:rPr>
                              <w:t xml:space="preserve"> </w:t>
                            </w:r>
                            <w:r>
                              <w:rPr>
                                <w:color w:val="000000"/>
                              </w:rPr>
                              <w:t>was</w:t>
                            </w:r>
                            <w:r>
                              <w:rPr>
                                <w:color w:val="000000"/>
                                <w:spacing w:val="-5"/>
                              </w:rPr>
                              <w:t xml:space="preserve"> </w:t>
                            </w:r>
                            <w:r>
                              <w:rPr>
                                <w:color w:val="000000"/>
                              </w:rPr>
                              <w:t>obtained</w:t>
                            </w:r>
                            <w:r>
                              <w:rPr>
                                <w:color w:val="000000"/>
                                <w:spacing w:val="-5"/>
                              </w:rPr>
                              <w:t xml:space="preserve"> </w:t>
                            </w:r>
                            <w:r>
                              <w:rPr>
                                <w:color w:val="000000"/>
                              </w:rPr>
                              <w:t>from</w:t>
                            </w:r>
                            <w:r>
                              <w:rPr>
                                <w:color w:val="000000"/>
                                <w:spacing w:val="-6"/>
                              </w:rPr>
                              <w:t xml:space="preserve"> </w:t>
                            </w:r>
                            <w:r>
                              <w:rPr>
                                <w:color w:val="000000"/>
                              </w:rPr>
                              <w:t>the</w:t>
                            </w:r>
                            <w:r>
                              <w:rPr>
                                <w:color w:val="000000"/>
                                <w:spacing w:val="-2"/>
                              </w:rPr>
                              <w:t xml:space="preserve"> </w:t>
                            </w:r>
                            <w:r>
                              <w:rPr>
                                <w:b/>
                                <w:color w:val="007197"/>
                              </w:rPr>
                              <w:t>utility</w:t>
                            </w:r>
                            <w:r>
                              <w:rPr>
                                <w:b/>
                                <w:color w:val="007197"/>
                                <w:spacing w:val="-5"/>
                              </w:rPr>
                              <w:t xml:space="preserve"> </w:t>
                            </w:r>
                            <w:r>
                              <w:rPr>
                                <w:color w:val="000000"/>
                              </w:rPr>
                              <w:t>bills</w:t>
                            </w:r>
                            <w:r>
                              <w:rPr>
                                <w:color w:val="000000"/>
                                <w:spacing w:val="-2"/>
                              </w:rPr>
                              <w:t xml:space="preserve"> </w:t>
                            </w:r>
                            <w:r>
                              <w:rPr>
                                <w:color w:val="000000"/>
                              </w:rPr>
                              <w:t>and</w:t>
                            </w:r>
                            <w:r>
                              <w:rPr>
                                <w:color w:val="000000"/>
                                <w:spacing w:val="-5"/>
                              </w:rPr>
                              <w:t xml:space="preserve"> </w:t>
                            </w:r>
                            <w:r>
                              <w:rPr>
                                <w:color w:val="000000"/>
                              </w:rPr>
                              <w:t>was</w:t>
                            </w:r>
                            <w:r>
                              <w:rPr>
                                <w:color w:val="000000"/>
                                <w:spacing w:val="-5"/>
                              </w:rPr>
                              <w:t xml:space="preserve"> </w:t>
                            </w:r>
                            <w:r>
                              <w:rPr>
                                <w:color w:val="000000"/>
                              </w:rPr>
                              <w:t>equal</w:t>
                            </w:r>
                            <w:r>
                              <w:rPr>
                                <w:color w:val="000000"/>
                                <w:spacing w:val="-4"/>
                              </w:rPr>
                              <w:t xml:space="preserve"> </w:t>
                            </w:r>
                            <w:r>
                              <w:rPr>
                                <w:color w:val="000000"/>
                              </w:rPr>
                              <w:t>to</w:t>
                            </w:r>
                            <w:r>
                              <w:rPr>
                                <w:color w:val="000000"/>
                                <w:spacing w:val="-5"/>
                              </w:rPr>
                              <w:t xml:space="preserve"> </w:t>
                            </w:r>
                            <w:r>
                              <w:rPr>
                                <w:color w:val="000000"/>
                              </w:rPr>
                              <w:t>1.1. The</w:t>
                            </w:r>
                            <w:r>
                              <w:rPr>
                                <w:color w:val="000000"/>
                                <w:spacing w:val="-10"/>
                              </w:rPr>
                              <w:t xml:space="preserve"> </w:t>
                            </w:r>
                            <w:r>
                              <w:rPr>
                                <w:color w:val="000000"/>
                              </w:rPr>
                              <w:t>average</w:t>
                            </w:r>
                            <w:r>
                              <w:rPr>
                                <w:color w:val="000000"/>
                                <w:spacing w:val="-10"/>
                              </w:rPr>
                              <w:t xml:space="preserve"> </w:t>
                            </w:r>
                            <w:r>
                              <w:rPr>
                                <w:color w:val="000000"/>
                              </w:rPr>
                              <w:t>heating</w:t>
                            </w:r>
                            <w:r>
                              <w:rPr>
                                <w:color w:val="000000"/>
                                <w:spacing w:val="-13"/>
                              </w:rPr>
                              <w:t xml:space="preserve"> </w:t>
                            </w:r>
                            <w:r>
                              <w:rPr>
                                <w:color w:val="000000"/>
                              </w:rPr>
                              <w:t>value</w:t>
                            </w:r>
                            <w:r>
                              <w:rPr>
                                <w:color w:val="000000"/>
                                <w:spacing w:val="-10"/>
                              </w:rPr>
                              <w:t xml:space="preserve"> </w:t>
                            </w:r>
                            <w:r>
                              <w:rPr>
                                <w:color w:val="000000"/>
                              </w:rPr>
                              <w:t>for</w:t>
                            </w:r>
                            <w:r>
                              <w:rPr>
                                <w:color w:val="000000"/>
                                <w:spacing w:val="-11"/>
                              </w:rPr>
                              <w:t xml:space="preserve"> </w:t>
                            </w:r>
                            <w:r>
                              <w:rPr>
                                <w:color w:val="000000"/>
                              </w:rPr>
                              <w:t>all</w:t>
                            </w:r>
                            <w:r>
                              <w:rPr>
                                <w:color w:val="000000"/>
                                <w:spacing w:val="-11"/>
                              </w:rPr>
                              <w:t xml:space="preserve"> </w:t>
                            </w:r>
                            <w:r>
                              <w:rPr>
                                <w:color w:val="000000"/>
                              </w:rPr>
                              <w:t>the</w:t>
                            </w:r>
                            <w:r>
                              <w:rPr>
                                <w:color w:val="000000"/>
                                <w:spacing w:val="-13"/>
                              </w:rPr>
                              <w:t xml:space="preserve"> </w:t>
                            </w:r>
                            <w:r>
                              <w:rPr>
                                <w:color w:val="000000"/>
                              </w:rPr>
                              <w:t>bills</w:t>
                            </w:r>
                            <w:r>
                              <w:rPr>
                                <w:color w:val="000000"/>
                                <w:spacing w:val="-9"/>
                              </w:rPr>
                              <w:t xml:space="preserve"> </w:t>
                            </w:r>
                            <w:r>
                              <w:rPr>
                                <w:color w:val="000000"/>
                              </w:rPr>
                              <w:t>between</w:t>
                            </w:r>
                            <w:r>
                              <w:rPr>
                                <w:color w:val="000000"/>
                                <w:spacing w:val="-10"/>
                              </w:rPr>
                              <w:t xml:space="preserve"> </w:t>
                            </w:r>
                            <w:r>
                              <w:rPr>
                                <w:color w:val="000000"/>
                              </w:rPr>
                              <w:t>the</w:t>
                            </w:r>
                            <w:r>
                              <w:rPr>
                                <w:color w:val="000000"/>
                                <w:spacing w:val="-15"/>
                              </w:rPr>
                              <w:t xml:space="preserve"> </w:t>
                            </w:r>
                            <w:r>
                              <w:rPr>
                                <w:color w:val="000000"/>
                              </w:rPr>
                              <w:t>two</w:t>
                            </w:r>
                            <w:r>
                              <w:rPr>
                                <w:color w:val="000000"/>
                                <w:spacing w:val="-10"/>
                              </w:rPr>
                              <w:t xml:space="preserve"> </w:t>
                            </w:r>
                            <w:r>
                              <w:rPr>
                                <w:color w:val="000000"/>
                              </w:rPr>
                              <w:t>accurate</w:t>
                            </w:r>
                            <w:r>
                              <w:rPr>
                                <w:color w:val="000000"/>
                                <w:spacing w:val="-12"/>
                              </w:rPr>
                              <w:t xml:space="preserve"> </w:t>
                            </w:r>
                            <w:r>
                              <w:rPr>
                                <w:color w:val="000000"/>
                              </w:rPr>
                              <w:t>readings</w:t>
                            </w:r>
                            <w:r>
                              <w:rPr>
                                <w:color w:val="000000"/>
                                <w:spacing w:val="-10"/>
                              </w:rPr>
                              <w:t xml:space="preserve"> </w:t>
                            </w:r>
                            <w:r>
                              <w:rPr>
                                <w:color w:val="000000"/>
                              </w:rPr>
                              <w:t>(including the two estimated bills) was 39 MJ/m</w:t>
                            </w:r>
                            <w:r>
                              <w:rPr>
                                <w:color w:val="000000"/>
                                <w:vertAlign w:val="superscript"/>
                              </w:rPr>
                              <w:t>3</w:t>
                            </w:r>
                            <w:r>
                              <w:rPr>
                                <w:color w:val="000000"/>
                              </w:rPr>
                              <w:t>.</w:t>
                            </w:r>
                          </w:p>
                          <w:p w14:paraId="025E394D" w14:textId="77777777" w:rsidR="00B873CD" w:rsidRDefault="00CA7016">
                            <w:pPr>
                              <w:pStyle w:val="BodyText"/>
                              <w:spacing w:before="118"/>
                              <w:ind w:left="105"/>
                              <w:jc w:val="both"/>
                              <w:rPr>
                                <w:color w:val="000000"/>
                              </w:rPr>
                            </w:pPr>
                            <w:r>
                              <w:rPr>
                                <w:color w:val="000000"/>
                              </w:rPr>
                              <w:t>The</w:t>
                            </w:r>
                            <w:r>
                              <w:rPr>
                                <w:color w:val="000000"/>
                                <w:spacing w:val="-7"/>
                              </w:rPr>
                              <w:t xml:space="preserve"> </w:t>
                            </w:r>
                            <w:r>
                              <w:rPr>
                                <w:color w:val="000000"/>
                              </w:rPr>
                              <w:t>total</w:t>
                            </w:r>
                            <w:r>
                              <w:rPr>
                                <w:color w:val="000000"/>
                                <w:spacing w:val="-5"/>
                              </w:rPr>
                              <w:t xml:space="preserve"> </w:t>
                            </w:r>
                            <w:r>
                              <w:rPr>
                                <w:color w:val="000000"/>
                              </w:rPr>
                              <w:t>gas</w:t>
                            </w:r>
                            <w:r>
                              <w:rPr>
                                <w:color w:val="000000"/>
                                <w:spacing w:val="-5"/>
                              </w:rPr>
                              <w:t xml:space="preserve"> </w:t>
                            </w:r>
                            <w:r>
                              <w:rPr>
                                <w:color w:val="000000"/>
                              </w:rPr>
                              <w:t>consumption</w:t>
                            </w:r>
                            <w:r>
                              <w:rPr>
                                <w:color w:val="000000"/>
                                <w:spacing w:val="-5"/>
                              </w:rPr>
                              <w:t xml:space="preserve"> </w:t>
                            </w:r>
                            <w:r>
                              <w:rPr>
                                <w:color w:val="000000"/>
                              </w:rPr>
                              <w:t>between</w:t>
                            </w:r>
                            <w:r>
                              <w:rPr>
                                <w:color w:val="000000"/>
                                <w:spacing w:val="-4"/>
                              </w:rPr>
                              <w:t xml:space="preserve"> </w:t>
                            </w:r>
                            <w:r>
                              <w:rPr>
                                <w:color w:val="000000"/>
                              </w:rPr>
                              <w:t>1</w:t>
                            </w:r>
                            <w:r>
                              <w:rPr>
                                <w:color w:val="000000"/>
                                <w:spacing w:val="-5"/>
                              </w:rPr>
                              <w:t xml:space="preserve"> </w:t>
                            </w:r>
                            <w:r>
                              <w:rPr>
                                <w:color w:val="000000"/>
                              </w:rPr>
                              <w:t>March</w:t>
                            </w:r>
                            <w:r>
                              <w:rPr>
                                <w:color w:val="000000"/>
                                <w:spacing w:val="-5"/>
                              </w:rPr>
                              <w:t xml:space="preserve"> </w:t>
                            </w:r>
                            <w:r>
                              <w:rPr>
                                <w:color w:val="000000"/>
                              </w:rPr>
                              <w:t>and</w:t>
                            </w:r>
                            <w:r>
                              <w:rPr>
                                <w:color w:val="000000"/>
                                <w:spacing w:val="-7"/>
                              </w:rPr>
                              <w:t xml:space="preserve"> </w:t>
                            </w:r>
                            <w:r>
                              <w:rPr>
                                <w:color w:val="000000"/>
                              </w:rPr>
                              <w:t>31</w:t>
                            </w:r>
                            <w:r>
                              <w:rPr>
                                <w:color w:val="000000"/>
                                <w:spacing w:val="-5"/>
                              </w:rPr>
                              <w:t xml:space="preserve"> </w:t>
                            </w:r>
                            <w:r>
                              <w:rPr>
                                <w:color w:val="000000"/>
                              </w:rPr>
                              <w:t>May</w:t>
                            </w:r>
                            <w:r>
                              <w:rPr>
                                <w:color w:val="000000"/>
                                <w:spacing w:val="-4"/>
                              </w:rPr>
                              <w:t xml:space="preserve"> </w:t>
                            </w:r>
                            <w:r>
                              <w:rPr>
                                <w:color w:val="000000"/>
                              </w:rPr>
                              <w:t>can</w:t>
                            </w:r>
                            <w:r>
                              <w:rPr>
                                <w:color w:val="000000"/>
                                <w:spacing w:val="-5"/>
                              </w:rPr>
                              <w:t xml:space="preserve"> </w:t>
                            </w:r>
                            <w:r>
                              <w:rPr>
                                <w:color w:val="000000"/>
                              </w:rPr>
                              <w:t>be</w:t>
                            </w:r>
                            <w:r>
                              <w:rPr>
                                <w:color w:val="000000"/>
                                <w:spacing w:val="-5"/>
                              </w:rPr>
                              <w:t xml:space="preserve"> </w:t>
                            </w:r>
                            <w:r>
                              <w:rPr>
                                <w:color w:val="000000"/>
                              </w:rPr>
                              <w:t>calculated</w:t>
                            </w:r>
                            <w:r>
                              <w:rPr>
                                <w:color w:val="000000"/>
                                <w:spacing w:val="-5"/>
                              </w:rPr>
                              <w:t xml:space="preserve"> </w:t>
                            </w:r>
                            <w:r>
                              <w:rPr>
                                <w:color w:val="000000"/>
                              </w:rPr>
                              <w:t>as</w:t>
                            </w:r>
                            <w:r>
                              <w:rPr>
                                <w:color w:val="000000"/>
                                <w:spacing w:val="-4"/>
                              </w:rPr>
                              <w:t xml:space="preserve"> </w:t>
                            </w:r>
                            <w:r>
                              <w:rPr>
                                <w:color w:val="000000"/>
                                <w:spacing w:val="-2"/>
                              </w:rPr>
                              <w:t>follows:</w:t>
                            </w:r>
                          </w:p>
                          <w:p w14:paraId="025E394E" w14:textId="77777777" w:rsidR="00B873CD" w:rsidRDefault="00CA7016">
                            <w:pPr>
                              <w:pStyle w:val="BodyText"/>
                              <w:spacing w:before="142"/>
                              <w:ind w:left="1415" w:right="1415"/>
                              <w:jc w:val="center"/>
                              <w:rPr>
                                <w:rFonts w:ascii="Cambria Math" w:hAnsi="Cambria Math"/>
                                <w:color w:val="000000"/>
                              </w:rPr>
                            </w:pPr>
                            <w:r>
                              <w:rPr>
                                <w:rFonts w:ascii="Cambria Math" w:hAnsi="Cambria Math"/>
                                <w:color w:val="000000"/>
                              </w:rPr>
                              <w:t>(12,150</w:t>
                            </w:r>
                            <w:r>
                              <w:rPr>
                                <w:rFonts w:ascii="Cambria Math" w:hAnsi="Cambria Math"/>
                                <w:color w:val="000000"/>
                                <w:spacing w:val="2"/>
                              </w:rPr>
                              <w:t xml:space="preserve"> </w:t>
                            </w:r>
                            <w:r>
                              <w:rPr>
                                <w:rFonts w:ascii="Cambria Math" w:hAnsi="Cambria Math"/>
                                <w:color w:val="000000"/>
                              </w:rPr>
                              <w:t>m</w:t>
                            </w:r>
                            <w:r>
                              <w:rPr>
                                <w:rFonts w:ascii="Cambria Math" w:hAnsi="Cambria Math"/>
                                <w:color w:val="000000"/>
                                <w:vertAlign w:val="superscript"/>
                              </w:rPr>
                              <w:t>3</w:t>
                            </w:r>
                            <w:r>
                              <w:rPr>
                                <w:rFonts w:ascii="Cambria Math" w:hAnsi="Cambria Math"/>
                                <w:color w:val="000000"/>
                                <w:spacing w:val="59"/>
                              </w:rPr>
                              <w:t xml:space="preserve"> </w:t>
                            </w:r>
                            <w:r>
                              <w:rPr>
                                <w:rFonts w:ascii="Cambria Math" w:hAnsi="Cambria Math"/>
                                <w:color w:val="000000"/>
                              </w:rPr>
                              <w:t>−</w:t>
                            </w:r>
                            <w:r>
                              <w:rPr>
                                <w:rFonts w:ascii="Cambria Math" w:hAnsi="Cambria Math"/>
                                <w:color w:val="000000"/>
                                <w:spacing w:val="51"/>
                              </w:rPr>
                              <w:t xml:space="preserve"> </w:t>
                            </w:r>
                            <w:r>
                              <w:rPr>
                                <w:rFonts w:ascii="Cambria Math" w:hAnsi="Cambria Math"/>
                                <w:color w:val="000000"/>
                              </w:rPr>
                              <w:t>10,000</w:t>
                            </w:r>
                            <w:r>
                              <w:rPr>
                                <w:rFonts w:ascii="Cambria Math" w:hAnsi="Cambria Math"/>
                                <w:color w:val="000000"/>
                                <w:spacing w:val="1"/>
                              </w:rPr>
                              <w:t xml:space="preserve"> </w:t>
                            </w:r>
                            <w:r>
                              <w:rPr>
                                <w:rFonts w:ascii="Cambria Math" w:hAnsi="Cambria Math"/>
                                <w:color w:val="000000"/>
                              </w:rPr>
                              <w:t>m</w:t>
                            </w:r>
                            <w:r>
                              <w:rPr>
                                <w:rFonts w:ascii="Cambria Math" w:hAnsi="Cambria Math"/>
                                <w:color w:val="000000"/>
                                <w:vertAlign w:val="superscript"/>
                              </w:rPr>
                              <w:t>3</w:t>
                            </w:r>
                            <w:r>
                              <w:rPr>
                                <w:rFonts w:ascii="Cambria Math" w:hAnsi="Cambria Math"/>
                                <w:color w:val="000000"/>
                              </w:rPr>
                              <w:t>)</w:t>
                            </w:r>
                            <w:r>
                              <w:rPr>
                                <w:rFonts w:ascii="Cambria Math" w:hAnsi="Cambria Math"/>
                                <w:color w:val="000000"/>
                                <w:spacing w:val="51"/>
                              </w:rPr>
                              <w:t xml:space="preserve"> </w:t>
                            </w:r>
                            <w:r>
                              <w:rPr>
                                <w:rFonts w:ascii="Cambria Math" w:hAnsi="Cambria Math"/>
                                <w:color w:val="000000"/>
                              </w:rPr>
                              <w:t>×</w:t>
                            </w:r>
                            <w:r>
                              <w:rPr>
                                <w:rFonts w:ascii="Cambria Math" w:hAnsi="Cambria Math"/>
                                <w:color w:val="000000"/>
                                <w:spacing w:val="51"/>
                              </w:rPr>
                              <w:t xml:space="preserve"> </w:t>
                            </w:r>
                            <w:r>
                              <w:rPr>
                                <w:rFonts w:ascii="Cambria Math" w:hAnsi="Cambria Math"/>
                                <w:color w:val="000000"/>
                              </w:rPr>
                              <w:t>1.1</w:t>
                            </w:r>
                            <w:r>
                              <w:rPr>
                                <w:rFonts w:ascii="Cambria Math" w:hAnsi="Cambria Math"/>
                                <w:color w:val="000000"/>
                                <w:spacing w:val="52"/>
                              </w:rPr>
                              <w:t xml:space="preserve"> </w:t>
                            </w:r>
                            <w:r>
                              <w:rPr>
                                <w:rFonts w:ascii="Cambria Math" w:hAnsi="Cambria Math"/>
                                <w:color w:val="000000"/>
                              </w:rPr>
                              <w:t>×</w:t>
                            </w:r>
                            <w:r>
                              <w:rPr>
                                <w:rFonts w:ascii="Cambria Math" w:hAnsi="Cambria Math"/>
                                <w:color w:val="000000"/>
                                <w:spacing w:val="51"/>
                              </w:rPr>
                              <w:t xml:space="preserve"> </w:t>
                            </w:r>
                            <w:r>
                              <w:rPr>
                                <w:rFonts w:ascii="Cambria Math" w:hAnsi="Cambria Math"/>
                                <w:color w:val="000000"/>
                              </w:rPr>
                              <w:t>39</w:t>
                            </w:r>
                            <w:r>
                              <w:rPr>
                                <w:rFonts w:ascii="Cambria Math" w:hAnsi="Cambria Math"/>
                                <w:color w:val="000000"/>
                                <w:spacing w:val="1"/>
                              </w:rPr>
                              <w:t xml:space="preserve"> </w:t>
                            </w:r>
                            <w:r>
                              <w:rPr>
                                <w:rFonts w:ascii="Cambria Math" w:hAnsi="Cambria Math"/>
                                <w:color w:val="000000"/>
                              </w:rPr>
                              <w:t>MJ/m</w:t>
                            </w:r>
                            <w:r>
                              <w:rPr>
                                <w:rFonts w:ascii="Cambria Math" w:hAnsi="Cambria Math"/>
                                <w:color w:val="000000"/>
                                <w:vertAlign w:val="superscript"/>
                              </w:rPr>
                              <w:t>3</w:t>
                            </w:r>
                            <w:r>
                              <w:rPr>
                                <w:rFonts w:ascii="Cambria Math" w:hAnsi="Cambria Math"/>
                                <w:color w:val="000000"/>
                                <w:spacing w:val="72"/>
                              </w:rPr>
                              <w:t xml:space="preserve"> </w:t>
                            </w:r>
                            <w:r>
                              <w:rPr>
                                <w:rFonts w:ascii="Cambria Math" w:hAnsi="Cambria Math"/>
                                <w:color w:val="000000"/>
                              </w:rPr>
                              <w:t>=</w:t>
                            </w:r>
                            <w:r>
                              <w:rPr>
                                <w:rFonts w:ascii="Cambria Math" w:hAnsi="Cambria Math"/>
                                <w:color w:val="000000"/>
                                <w:spacing w:val="64"/>
                              </w:rPr>
                              <w:t xml:space="preserve"> </w:t>
                            </w:r>
                            <w:r>
                              <w:rPr>
                                <w:rFonts w:ascii="Cambria Math" w:hAnsi="Cambria Math"/>
                                <w:color w:val="000000"/>
                              </w:rPr>
                              <w:t>92,235</w:t>
                            </w:r>
                            <w:r>
                              <w:rPr>
                                <w:rFonts w:ascii="Cambria Math" w:hAnsi="Cambria Math"/>
                                <w:color w:val="000000"/>
                                <w:spacing w:val="-1"/>
                              </w:rPr>
                              <w:t xml:space="preserve"> </w:t>
                            </w:r>
                            <w:r>
                              <w:rPr>
                                <w:rFonts w:ascii="Cambria Math" w:hAnsi="Cambria Math"/>
                                <w:color w:val="000000"/>
                                <w:spacing w:val="-5"/>
                              </w:rPr>
                              <w:t>MJ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6" id="docshape134" o:spid="_x0000_s1118" type="#_x0000_t202" alt="P1138TB66#y1" style="position:absolute;margin-left:93.4pt;margin-top:5.85pt;width:430.05pt;height:169.95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" fillcolor="#e1eed9" stroked="f">
                <v:textbox inset="0,0,0,0">
                  <w:txbxContent>
                    <w:p w14:paraId="025E394B" w14:textId="77777777" w:rsidR="00B873CD" w:rsidRDefault="00CA7016">
                      <w:pPr>
                        <w:pStyle w:val="BodyText"/>
                        <w:spacing w:before="146" w:line="266" w:lineRule="auto"/>
                        <w:ind w:left="105" w:right="104"/>
                        <w:jc w:val="both"/>
                        <w:rPr>
                          <w:color w:val="000000"/>
                        </w:rPr>
                      </w:pPr>
                      <w:r>
                        <w:rPr>
                          <w:b/>
                          <w:color w:val="000000"/>
                        </w:rPr>
                        <w:t>Example:</w:t>
                      </w:r>
                      <w:r>
                        <w:rPr>
                          <w:b/>
                          <w:color w:val="000000"/>
                          <w:spacing w:val="-11"/>
                        </w:rPr>
                        <w:t xml:space="preserve"> </w:t>
                      </w:r>
                      <w:r>
                        <w:rPr>
                          <w:color w:val="000000"/>
                        </w:rPr>
                        <w:t>Two</w:t>
                      </w:r>
                      <w:r>
                        <w:rPr>
                          <w:color w:val="000000"/>
                          <w:spacing w:val="-10"/>
                        </w:rPr>
                        <w:t xml:space="preserve"> </w:t>
                      </w:r>
                      <w:r>
                        <w:rPr>
                          <w:color w:val="000000"/>
                        </w:rPr>
                        <w:t>consecutive</w:t>
                      </w:r>
                      <w:r>
                        <w:rPr>
                          <w:color w:val="000000"/>
                          <w:spacing w:val="-10"/>
                        </w:rPr>
                        <w:t xml:space="preserve"> </w:t>
                      </w:r>
                      <w:r>
                        <w:rPr>
                          <w:color w:val="000000"/>
                        </w:rPr>
                        <w:t>monthly</w:t>
                      </w:r>
                      <w:r>
                        <w:rPr>
                          <w:color w:val="000000"/>
                          <w:spacing w:val="-9"/>
                        </w:rPr>
                        <w:t xml:space="preserve"> </w:t>
                      </w:r>
                      <w:r>
                        <w:rPr>
                          <w:color w:val="000000"/>
                        </w:rPr>
                        <w:t>bills</w:t>
                      </w:r>
                      <w:r>
                        <w:rPr>
                          <w:color w:val="000000"/>
                          <w:spacing w:val="-9"/>
                        </w:rPr>
                        <w:t xml:space="preserve"> </w:t>
                      </w:r>
                      <w:r>
                        <w:rPr>
                          <w:color w:val="000000"/>
                        </w:rPr>
                        <w:t>have</w:t>
                      </w:r>
                      <w:r>
                        <w:rPr>
                          <w:color w:val="000000"/>
                          <w:spacing w:val="-10"/>
                        </w:rPr>
                        <w:t xml:space="preserve"> </w:t>
                      </w:r>
                      <w:r>
                        <w:rPr>
                          <w:color w:val="000000"/>
                        </w:rPr>
                        <w:t>been</w:t>
                      </w:r>
                      <w:r>
                        <w:rPr>
                          <w:color w:val="000000"/>
                          <w:spacing w:val="-10"/>
                        </w:rPr>
                        <w:t xml:space="preserve"> </w:t>
                      </w:r>
                      <w:r>
                        <w:rPr>
                          <w:color w:val="000000"/>
                        </w:rPr>
                        <w:t>estimated</w:t>
                      </w:r>
                      <w:r>
                        <w:rPr>
                          <w:color w:val="000000"/>
                          <w:spacing w:val="-13"/>
                        </w:rPr>
                        <w:t xml:space="preserve"> </w:t>
                      </w:r>
                      <w:r>
                        <w:rPr>
                          <w:color w:val="000000"/>
                        </w:rPr>
                        <w:t>by</w:t>
                      </w:r>
                      <w:r>
                        <w:rPr>
                          <w:color w:val="000000"/>
                          <w:spacing w:val="-12"/>
                        </w:rPr>
                        <w:t xml:space="preserve"> </w:t>
                      </w:r>
                      <w:r>
                        <w:rPr>
                          <w:color w:val="000000"/>
                        </w:rPr>
                        <w:t>the</w:t>
                      </w:r>
                      <w:r>
                        <w:rPr>
                          <w:color w:val="000000"/>
                          <w:spacing w:val="-9"/>
                        </w:rPr>
                        <w:t xml:space="preserve"> </w:t>
                      </w:r>
                      <w:r>
                        <w:rPr>
                          <w:b/>
                          <w:color w:val="007197"/>
                        </w:rPr>
                        <w:t>utility</w:t>
                      </w:r>
                      <w:r>
                        <w:rPr>
                          <w:color w:val="000000"/>
                        </w:rPr>
                        <w:t>.</w:t>
                      </w:r>
                      <w:r>
                        <w:rPr>
                          <w:color w:val="000000"/>
                          <w:spacing w:val="-9"/>
                        </w:rPr>
                        <w:t xml:space="preserve"> </w:t>
                      </w:r>
                      <w:r>
                        <w:rPr>
                          <w:color w:val="000000"/>
                        </w:rPr>
                        <w:t>Estimated readings were taken on 31 March and 30 April. Valid meter readings for the period immediately before and immediately after the estimated readings were available in adjacent</w:t>
                      </w:r>
                      <w:r>
                        <w:rPr>
                          <w:color w:val="000000"/>
                          <w:spacing w:val="-16"/>
                        </w:rPr>
                        <w:t xml:space="preserve"> </w:t>
                      </w:r>
                      <w:r>
                        <w:rPr>
                          <w:b/>
                          <w:color w:val="007197"/>
                        </w:rPr>
                        <w:t>utility</w:t>
                      </w:r>
                      <w:r>
                        <w:rPr>
                          <w:b/>
                          <w:color w:val="007197"/>
                          <w:spacing w:val="-15"/>
                        </w:rPr>
                        <w:t xml:space="preserve"> </w:t>
                      </w:r>
                      <w:r>
                        <w:rPr>
                          <w:color w:val="000000"/>
                        </w:rPr>
                        <w:t>bills.</w:t>
                      </w:r>
                      <w:r>
                        <w:rPr>
                          <w:color w:val="000000"/>
                          <w:spacing w:val="-15"/>
                        </w:rPr>
                        <w:t xml:space="preserve"> </w:t>
                      </w:r>
                      <w:r>
                        <w:rPr>
                          <w:color w:val="000000"/>
                        </w:rPr>
                        <w:t>The</w:t>
                      </w:r>
                      <w:r>
                        <w:rPr>
                          <w:color w:val="000000"/>
                          <w:spacing w:val="-16"/>
                        </w:rPr>
                        <w:t xml:space="preserve"> </w:t>
                      </w:r>
                      <w:r>
                        <w:rPr>
                          <w:color w:val="000000"/>
                        </w:rPr>
                        <w:t>reading</w:t>
                      </w:r>
                      <w:r>
                        <w:rPr>
                          <w:color w:val="000000"/>
                          <w:spacing w:val="-15"/>
                        </w:rPr>
                        <w:t xml:space="preserve"> </w:t>
                      </w:r>
                      <w:r>
                        <w:rPr>
                          <w:color w:val="000000"/>
                        </w:rPr>
                        <w:t>for</w:t>
                      </w:r>
                      <w:r>
                        <w:rPr>
                          <w:color w:val="000000"/>
                          <w:spacing w:val="-15"/>
                        </w:rPr>
                        <w:t xml:space="preserve"> </w:t>
                      </w:r>
                      <w:r>
                        <w:rPr>
                          <w:color w:val="000000"/>
                        </w:rPr>
                        <w:t>1</w:t>
                      </w:r>
                      <w:r>
                        <w:rPr>
                          <w:color w:val="000000"/>
                          <w:spacing w:val="-15"/>
                        </w:rPr>
                        <w:t xml:space="preserve"> </w:t>
                      </w:r>
                      <w:r>
                        <w:rPr>
                          <w:color w:val="000000"/>
                        </w:rPr>
                        <w:t>March</w:t>
                      </w:r>
                      <w:r>
                        <w:rPr>
                          <w:color w:val="000000"/>
                          <w:spacing w:val="-16"/>
                        </w:rPr>
                        <w:t xml:space="preserve"> </w:t>
                      </w:r>
                      <w:r>
                        <w:rPr>
                          <w:color w:val="000000"/>
                        </w:rPr>
                        <w:t>was</w:t>
                      </w:r>
                      <w:r>
                        <w:rPr>
                          <w:color w:val="000000"/>
                          <w:spacing w:val="-15"/>
                        </w:rPr>
                        <w:t xml:space="preserve"> </w:t>
                      </w:r>
                      <w:r>
                        <w:rPr>
                          <w:color w:val="000000"/>
                        </w:rPr>
                        <w:t>10,000</w:t>
                      </w:r>
                      <w:r>
                        <w:rPr>
                          <w:color w:val="000000"/>
                          <w:spacing w:val="-15"/>
                        </w:rPr>
                        <w:t xml:space="preserve"> </w:t>
                      </w:r>
                      <w:r>
                        <w:rPr>
                          <w:color w:val="000000"/>
                        </w:rPr>
                        <w:t>m</w:t>
                      </w:r>
                      <w:r>
                        <w:rPr>
                          <w:color w:val="000000"/>
                          <w:vertAlign w:val="superscript"/>
                        </w:rPr>
                        <w:t>3</w:t>
                      </w:r>
                      <w:r>
                        <w:rPr>
                          <w:color w:val="000000"/>
                          <w:spacing w:val="-16"/>
                        </w:rPr>
                        <w:t xml:space="preserve"> </w:t>
                      </w:r>
                      <w:r>
                        <w:rPr>
                          <w:color w:val="000000"/>
                        </w:rPr>
                        <w:t>and</w:t>
                      </w:r>
                      <w:r>
                        <w:rPr>
                          <w:color w:val="000000"/>
                          <w:spacing w:val="-15"/>
                        </w:rPr>
                        <w:t xml:space="preserve"> </w:t>
                      </w:r>
                      <w:r>
                        <w:rPr>
                          <w:color w:val="000000"/>
                        </w:rPr>
                        <w:t>the</w:t>
                      </w:r>
                      <w:r>
                        <w:rPr>
                          <w:color w:val="000000"/>
                          <w:spacing w:val="-15"/>
                        </w:rPr>
                        <w:t xml:space="preserve"> </w:t>
                      </w:r>
                      <w:r>
                        <w:rPr>
                          <w:color w:val="000000"/>
                        </w:rPr>
                        <w:t>reading</w:t>
                      </w:r>
                      <w:r>
                        <w:rPr>
                          <w:color w:val="000000"/>
                          <w:spacing w:val="-15"/>
                        </w:rPr>
                        <w:t xml:space="preserve"> </w:t>
                      </w:r>
                      <w:r>
                        <w:rPr>
                          <w:color w:val="000000"/>
                        </w:rPr>
                        <w:t>for</w:t>
                      </w:r>
                      <w:r>
                        <w:rPr>
                          <w:color w:val="000000"/>
                          <w:spacing w:val="-16"/>
                        </w:rPr>
                        <w:t xml:space="preserve"> </w:t>
                      </w:r>
                      <w:r>
                        <w:rPr>
                          <w:color w:val="000000"/>
                        </w:rPr>
                        <w:t>31</w:t>
                      </w:r>
                      <w:r>
                        <w:rPr>
                          <w:color w:val="000000"/>
                          <w:spacing w:val="-8"/>
                        </w:rPr>
                        <w:t xml:space="preserve"> </w:t>
                      </w:r>
                      <w:r>
                        <w:rPr>
                          <w:color w:val="000000"/>
                        </w:rPr>
                        <w:t>May was 12,150 m</w:t>
                      </w:r>
                      <w:r>
                        <w:rPr>
                          <w:color w:val="000000"/>
                          <w:vertAlign w:val="superscript"/>
                        </w:rPr>
                        <w:t>3</w:t>
                      </w:r>
                      <w:r>
                        <w:rPr>
                          <w:color w:val="000000"/>
                        </w:rPr>
                        <w:t>.</w:t>
                      </w:r>
                    </w:p>
                    <w:p w14:paraId="025E394C" w14:textId="77777777" w:rsidR="00B873CD" w:rsidRDefault="00CA7016">
                      <w:pPr>
                        <w:pStyle w:val="BodyText"/>
                        <w:spacing w:before="118" w:line="266" w:lineRule="auto"/>
                        <w:ind w:left="105" w:right="106"/>
                        <w:jc w:val="both"/>
                        <w:rPr>
                          <w:color w:val="000000"/>
                        </w:rPr>
                      </w:pPr>
                      <w:r>
                        <w:rPr>
                          <w:color w:val="000000"/>
                        </w:rPr>
                        <w:t>The</w:t>
                      </w:r>
                      <w:r>
                        <w:rPr>
                          <w:color w:val="000000"/>
                          <w:spacing w:val="-3"/>
                        </w:rPr>
                        <w:t xml:space="preserve"> </w:t>
                      </w:r>
                      <w:r>
                        <w:rPr>
                          <w:color w:val="000000"/>
                        </w:rPr>
                        <w:t>pressure</w:t>
                      </w:r>
                      <w:r>
                        <w:rPr>
                          <w:color w:val="000000"/>
                          <w:spacing w:val="-6"/>
                        </w:rPr>
                        <w:t xml:space="preserve"> </w:t>
                      </w:r>
                      <w:r>
                        <w:rPr>
                          <w:color w:val="000000"/>
                        </w:rPr>
                        <w:t>correction</w:t>
                      </w:r>
                      <w:r>
                        <w:rPr>
                          <w:color w:val="000000"/>
                          <w:spacing w:val="-5"/>
                        </w:rPr>
                        <w:t xml:space="preserve"> </w:t>
                      </w:r>
                      <w:r>
                        <w:rPr>
                          <w:color w:val="000000"/>
                        </w:rPr>
                        <w:t>factor</w:t>
                      </w:r>
                      <w:r>
                        <w:rPr>
                          <w:color w:val="000000"/>
                          <w:spacing w:val="-4"/>
                        </w:rPr>
                        <w:t xml:space="preserve"> </w:t>
                      </w:r>
                      <w:r>
                        <w:rPr>
                          <w:color w:val="000000"/>
                        </w:rPr>
                        <w:t>was</w:t>
                      </w:r>
                      <w:r>
                        <w:rPr>
                          <w:color w:val="000000"/>
                          <w:spacing w:val="-5"/>
                        </w:rPr>
                        <w:t xml:space="preserve"> </w:t>
                      </w:r>
                      <w:r>
                        <w:rPr>
                          <w:color w:val="000000"/>
                        </w:rPr>
                        <w:t>obtained</w:t>
                      </w:r>
                      <w:r>
                        <w:rPr>
                          <w:color w:val="000000"/>
                          <w:spacing w:val="-5"/>
                        </w:rPr>
                        <w:t xml:space="preserve"> </w:t>
                      </w:r>
                      <w:r>
                        <w:rPr>
                          <w:color w:val="000000"/>
                        </w:rPr>
                        <w:t>from</w:t>
                      </w:r>
                      <w:r>
                        <w:rPr>
                          <w:color w:val="000000"/>
                          <w:spacing w:val="-6"/>
                        </w:rPr>
                        <w:t xml:space="preserve"> </w:t>
                      </w:r>
                      <w:r>
                        <w:rPr>
                          <w:color w:val="000000"/>
                        </w:rPr>
                        <w:t>the</w:t>
                      </w:r>
                      <w:r>
                        <w:rPr>
                          <w:color w:val="000000"/>
                          <w:spacing w:val="-2"/>
                        </w:rPr>
                        <w:t xml:space="preserve"> </w:t>
                      </w:r>
                      <w:r>
                        <w:rPr>
                          <w:b/>
                          <w:color w:val="007197"/>
                        </w:rPr>
                        <w:t>utility</w:t>
                      </w:r>
                      <w:r>
                        <w:rPr>
                          <w:b/>
                          <w:color w:val="007197"/>
                          <w:spacing w:val="-5"/>
                        </w:rPr>
                        <w:t xml:space="preserve"> </w:t>
                      </w:r>
                      <w:r>
                        <w:rPr>
                          <w:color w:val="000000"/>
                        </w:rPr>
                        <w:t>bills</w:t>
                      </w:r>
                      <w:r>
                        <w:rPr>
                          <w:color w:val="000000"/>
                          <w:spacing w:val="-2"/>
                        </w:rPr>
                        <w:t xml:space="preserve"> </w:t>
                      </w:r>
                      <w:r>
                        <w:rPr>
                          <w:color w:val="000000"/>
                        </w:rPr>
                        <w:t>and</w:t>
                      </w:r>
                      <w:r>
                        <w:rPr>
                          <w:color w:val="000000"/>
                          <w:spacing w:val="-5"/>
                        </w:rPr>
                        <w:t xml:space="preserve"> </w:t>
                      </w:r>
                      <w:r>
                        <w:rPr>
                          <w:color w:val="000000"/>
                        </w:rPr>
                        <w:t>was</w:t>
                      </w:r>
                      <w:r>
                        <w:rPr>
                          <w:color w:val="000000"/>
                          <w:spacing w:val="-5"/>
                        </w:rPr>
                        <w:t xml:space="preserve"> </w:t>
                      </w:r>
                      <w:r>
                        <w:rPr>
                          <w:color w:val="000000"/>
                        </w:rPr>
                        <w:t>equal</w:t>
                      </w:r>
                      <w:r>
                        <w:rPr>
                          <w:color w:val="000000"/>
                          <w:spacing w:val="-4"/>
                        </w:rPr>
                        <w:t xml:space="preserve"> </w:t>
                      </w:r>
                      <w:r>
                        <w:rPr>
                          <w:color w:val="000000"/>
                        </w:rPr>
                        <w:t>to</w:t>
                      </w:r>
                      <w:r>
                        <w:rPr>
                          <w:color w:val="000000"/>
                          <w:spacing w:val="-5"/>
                        </w:rPr>
                        <w:t xml:space="preserve"> </w:t>
                      </w:r>
                      <w:r>
                        <w:rPr>
                          <w:color w:val="000000"/>
                        </w:rPr>
                        <w:t>1.1. The</w:t>
                      </w:r>
                      <w:r>
                        <w:rPr>
                          <w:color w:val="000000"/>
                          <w:spacing w:val="-10"/>
                        </w:rPr>
                        <w:t xml:space="preserve"> </w:t>
                      </w:r>
                      <w:r>
                        <w:rPr>
                          <w:color w:val="000000"/>
                        </w:rPr>
                        <w:t>average</w:t>
                      </w:r>
                      <w:r>
                        <w:rPr>
                          <w:color w:val="000000"/>
                          <w:spacing w:val="-10"/>
                        </w:rPr>
                        <w:t xml:space="preserve"> </w:t>
                      </w:r>
                      <w:r>
                        <w:rPr>
                          <w:color w:val="000000"/>
                        </w:rPr>
                        <w:t>heating</w:t>
                      </w:r>
                      <w:r>
                        <w:rPr>
                          <w:color w:val="000000"/>
                          <w:spacing w:val="-13"/>
                        </w:rPr>
                        <w:t xml:space="preserve"> </w:t>
                      </w:r>
                      <w:r>
                        <w:rPr>
                          <w:color w:val="000000"/>
                        </w:rPr>
                        <w:t>value</w:t>
                      </w:r>
                      <w:r>
                        <w:rPr>
                          <w:color w:val="000000"/>
                          <w:spacing w:val="-10"/>
                        </w:rPr>
                        <w:t xml:space="preserve"> </w:t>
                      </w:r>
                      <w:r>
                        <w:rPr>
                          <w:color w:val="000000"/>
                        </w:rPr>
                        <w:t>for</w:t>
                      </w:r>
                      <w:r>
                        <w:rPr>
                          <w:color w:val="000000"/>
                          <w:spacing w:val="-11"/>
                        </w:rPr>
                        <w:t xml:space="preserve"> </w:t>
                      </w:r>
                      <w:r>
                        <w:rPr>
                          <w:color w:val="000000"/>
                        </w:rPr>
                        <w:t>all</w:t>
                      </w:r>
                      <w:r>
                        <w:rPr>
                          <w:color w:val="000000"/>
                          <w:spacing w:val="-11"/>
                        </w:rPr>
                        <w:t xml:space="preserve"> </w:t>
                      </w:r>
                      <w:r>
                        <w:rPr>
                          <w:color w:val="000000"/>
                        </w:rPr>
                        <w:t>the</w:t>
                      </w:r>
                      <w:r>
                        <w:rPr>
                          <w:color w:val="000000"/>
                          <w:spacing w:val="-13"/>
                        </w:rPr>
                        <w:t xml:space="preserve"> </w:t>
                      </w:r>
                      <w:r>
                        <w:rPr>
                          <w:color w:val="000000"/>
                        </w:rPr>
                        <w:t>bills</w:t>
                      </w:r>
                      <w:r>
                        <w:rPr>
                          <w:color w:val="000000"/>
                          <w:spacing w:val="-9"/>
                        </w:rPr>
                        <w:t xml:space="preserve"> </w:t>
                      </w:r>
                      <w:r>
                        <w:rPr>
                          <w:color w:val="000000"/>
                        </w:rPr>
                        <w:t>between</w:t>
                      </w:r>
                      <w:r>
                        <w:rPr>
                          <w:color w:val="000000"/>
                          <w:spacing w:val="-10"/>
                        </w:rPr>
                        <w:t xml:space="preserve"> </w:t>
                      </w:r>
                      <w:r>
                        <w:rPr>
                          <w:color w:val="000000"/>
                        </w:rPr>
                        <w:t>the</w:t>
                      </w:r>
                      <w:r>
                        <w:rPr>
                          <w:color w:val="000000"/>
                          <w:spacing w:val="-15"/>
                        </w:rPr>
                        <w:t xml:space="preserve"> </w:t>
                      </w:r>
                      <w:r>
                        <w:rPr>
                          <w:color w:val="000000"/>
                        </w:rPr>
                        <w:t>two</w:t>
                      </w:r>
                      <w:r>
                        <w:rPr>
                          <w:color w:val="000000"/>
                          <w:spacing w:val="-10"/>
                        </w:rPr>
                        <w:t xml:space="preserve"> </w:t>
                      </w:r>
                      <w:r>
                        <w:rPr>
                          <w:color w:val="000000"/>
                        </w:rPr>
                        <w:t>accurate</w:t>
                      </w:r>
                      <w:r>
                        <w:rPr>
                          <w:color w:val="000000"/>
                          <w:spacing w:val="-12"/>
                        </w:rPr>
                        <w:t xml:space="preserve"> </w:t>
                      </w:r>
                      <w:r>
                        <w:rPr>
                          <w:color w:val="000000"/>
                        </w:rPr>
                        <w:t>readings</w:t>
                      </w:r>
                      <w:r>
                        <w:rPr>
                          <w:color w:val="000000"/>
                          <w:spacing w:val="-10"/>
                        </w:rPr>
                        <w:t xml:space="preserve"> </w:t>
                      </w:r>
                      <w:r>
                        <w:rPr>
                          <w:color w:val="000000"/>
                        </w:rPr>
                        <w:t>(including the two estimated bills) was 39 MJ/m</w:t>
                      </w:r>
                      <w:r>
                        <w:rPr>
                          <w:color w:val="000000"/>
                          <w:vertAlign w:val="superscript"/>
                        </w:rPr>
                        <w:t>3</w:t>
                      </w:r>
                      <w:r>
                        <w:rPr>
                          <w:color w:val="000000"/>
                        </w:rPr>
                        <w:t>.</w:t>
                      </w:r>
                    </w:p>
                    <w:p w14:paraId="025E394D" w14:textId="77777777" w:rsidR="00B873CD" w:rsidRDefault="00CA7016">
                      <w:pPr>
                        <w:pStyle w:val="BodyText"/>
                        <w:spacing w:before="118"/>
                        <w:ind w:left="105"/>
                        <w:jc w:val="both"/>
                        <w:rPr>
                          <w:color w:val="000000"/>
                        </w:rPr>
                      </w:pPr>
                      <w:r>
                        <w:rPr>
                          <w:color w:val="000000"/>
                        </w:rPr>
                        <w:t>The</w:t>
                      </w:r>
                      <w:r>
                        <w:rPr>
                          <w:color w:val="000000"/>
                          <w:spacing w:val="-7"/>
                        </w:rPr>
                        <w:t xml:space="preserve"> </w:t>
                      </w:r>
                      <w:r>
                        <w:rPr>
                          <w:color w:val="000000"/>
                        </w:rPr>
                        <w:t>total</w:t>
                      </w:r>
                      <w:r>
                        <w:rPr>
                          <w:color w:val="000000"/>
                          <w:spacing w:val="-5"/>
                        </w:rPr>
                        <w:t xml:space="preserve"> </w:t>
                      </w:r>
                      <w:r>
                        <w:rPr>
                          <w:color w:val="000000"/>
                        </w:rPr>
                        <w:t>gas</w:t>
                      </w:r>
                      <w:r>
                        <w:rPr>
                          <w:color w:val="000000"/>
                          <w:spacing w:val="-5"/>
                        </w:rPr>
                        <w:t xml:space="preserve"> </w:t>
                      </w:r>
                      <w:r>
                        <w:rPr>
                          <w:color w:val="000000"/>
                        </w:rPr>
                        <w:t>consumption</w:t>
                      </w:r>
                      <w:r>
                        <w:rPr>
                          <w:color w:val="000000"/>
                          <w:spacing w:val="-5"/>
                        </w:rPr>
                        <w:t xml:space="preserve"> </w:t>
                      </w:r>
                      <w:r>
                        <w:rPr>
                          <w:color w:val="000000"/>
                        </w:rPr>
                        <w:t>between</w:t>
                      </w:r>
                      <w:r>
                        <w:rPr>
                          <w:color w:val="000000"/>
                          <w:spacing w:val="-4"/>
                        </w:rPr>
                        <w:t xml:space="preserve"> </w:t>
                      </w:r>
                      <w:r>
                        <w:rPr>
                          <w:color w:val="000000"/>
                        </w:rPr>
                        <w:t>1</w:t>
                      </w:r>
                      <w:r>
                        <w:rPr>
                          <w:color w:val="000000"/>
                          <w:spacing w:val="-5"/>
                        </w:rPr>
                        <w:t xml:space="preserve"> </w:t>
                      </w:r>
                      <w:r>
                        <w:rPr>
                          <w:color w:val="000000"/>
                        </w:rPr>
                        <w:t>March</w:t>
                      </w:r>
                      <w:r>
                        <w:rPr>
                          <w:color w:val="000000"/>
                          <w:spacing w:val="-5"/>
                        </w:rPr>
                        <w:t xml:space="preserve"> </w:t>
                      </w:r>
                      <w:r>
                        <w:rPr>
                          <w:color w:val="000000"/>
                        </w:rPr>
                        <w:t>and</w:t>
                      </w:r>
                      <w:r>
                        <w:rPr>
                          <w:color w:val="000000"/>
                          <w:spacing w:val="-7"/>
                        </w:rPr>
                        <w:t xml:space="preserve"> </w:t>
                      </w:r>
                      <w:r>
                        <w:rPr>
                          <w:color w:val="000000"/>
                        </w:rPr>
                        <w:t>31</w:t>
                      </w:r>
                      <w:r>
                        <w:rPr>
                          <w:color w:val="000000"/>
                          <w:spacing w:val="-5"/>
                        </w:rPr>
                        <w:t xml:space="preserve"> </w:t>
                      </w:r>
                      <w:r>
                        <w:rPr>
                          <w:color w:val="000000"/>
                        </w:rPr>
                        <w:t>May</w:t>
                      </w:r>
                      <w:r>
                        <w:rPr>
                          <w:color w:val="000000"/>
                          <w:spacing w:val="-4"/>
                        </w:rPr>
                        <w:t xml:space="preserve"> </w:t>
                      </w:r>
                      <w:r>
                        <w:rPr>
                          <w:color w:val="000000"/>
                        </w:rPr>
                        <w:t>can</w:t>
                      </w:r>
                      <w:r>
                        <w:rPr>
                          <w:color w:val="000000"/>
                          <w:spacing w:val="-5"/>
                        </w:rPr>
                        <w:t xml:space="preserve"> </w:t>
                      </w:r>
                      <w:r>
                        <w:rPr>
                          <w:color w:val="000000"/>
                        </w:rPr>
                        <w:t>be</w:t>
                      </w:r>
                      <w:r>
                        <w:rPr>
                          <w:color w:val="000000"/>
                          <w:spacing w:val="-5"/>
                        </w:rPr>
                        <w:t xml:space="preserve"> </w:t>
                      </w:r>
                      <w:r>
                        <w:rPr>
                          <w:color w:val="000000"/>
                        </w:rPr>
                        <w:t>calculated</w:t>
                      </w:r>
                      <w:r>
                        <w:rPr>
                          <w:color w:val="000000"/>
                          <w:spacing w:val="-5"/>
                        </w:rPr>
                        <w:t xml:space="preserve"> </w:t>
                      </w:r>
                      <w:r>
                        <w:rPr>
                          <w:color w:val="000000"/>
                        </w:rPr>
                        <w:t>as</w:t>
                      </w:r>
                      <w:r>
                        <w:rPr>
                          <w:color w:val="000000"/>
                          <w:spacing w:val="-4"/>
                        </w:rPr>
                        <w:t xml:space="preserve"> </w:t>
                      </w:r>
                      <w:r>
                        <w:rPr>
                          <w:color w:val="000000"/>
                          <w:spacing w:val="-2"/>
                        </w:rPr>
                        <w:t>follows:</w:t>
                      </w:r>
                    </w:p>
                    <w:p w14:paraId="025E394E" w14:textId="77777777" w:rsidR="00B873CD" w:rsidRDefault="00CA7016">
                      <w:pPr>
                        <w:pStyle w:val="BodyText"/>
                        <w:spacing w:before="142"/>
                        <w:ind w:left="1415" w:right="1415"/>
                        <w:jc w:val="center"/>
                        <w:rPr>
                          <w:rFonts w:ascii="Cambria Math" w:hAnsi="Cambria Math"/>
                          <w:color w:val="000000"/>
                        </w:rPr>
                      </w:pPr>
                      <w:r>
                        <w:rPr>
                          <w:rFonts w:ascii="Cambria Math" w:hAnsi="Cambria Math"/>
                          <w:color w:val="000000"/>
                        </w:rPr>
                        <w:t>(12,150</w:t>
                      </w:r>
                      <w:r>
                        <w:rPr>
                          <w:rFonts w:ascii="Cambria Math" w:hAnsi="Cambria Math"/>
                          <w:color w:val="000000"/>
                          <w:spacing w:val="2"/>
                        </w:rPr>
                        <w:t xml:space="preserve"> </w:t>
                      </w:r>
                      <w:r>
                        <w:rPr>
                          <w:rFonts w:ascii="Cambria Math" w:hAnsi="Cambria Math"/>
                          <w:color w:val="000000"/>
                        </w:rPr>
                        <w:t>m</w:t>
                      </w:r>
                      <w:r>
                        <w:rPr>
                          <w:rFonts w:ascii="Cambria Math" w:hAnsi="Cambria Math"/>
                          <w:color w:val="000000"/>
                          <w:vertAlign w:val="superscript"/>
                        </w:rPr>
                        <w:t>3</w:t>
                      </w:r>
                      <w:r>
                        <w:rPr>
                          <w:rFonts w:ascii="Cambria Math" w:hAnsi="Cambria Math"/>
                          <w:color w:val="000000"/>
                          <w:spacing w:val="59"/>
                        </w:rPr>
                        <w:t xml:space="preserve"> </w:t>
                      </w:r>
                      <w:r>
                        <w:rPr>
                          <w:rFonts w:ascii="Cambria Math" w:hAnsi="Cambria Math"/>
                          <w:color w:val="000000"/>
                        </w:rPr>
                        <w:t>−</w:t>
                      </w:r>
                      <w:r>
                        <w:rPr>
                          <w:rFonts w:ascii="Cambria Math" w:hAnsi="Cambria Math"/>
                          <w:color w:val="000000"/>
                          <w:spacing w:val="51"/>
                        </w:rPr>
                        <w:t xml:space="preserve"> </w:t>
                      </w:r>
                      <w:r>
                        <w:rPr>
                          <w:rFonts w:ascii="Cambria Math" w:hAnsi="Cambria Math"/>
                          <w:color w:val="000000"/>
                        </w:rPr>
                        <w:t>10,000</w:t>
                      </w:r>
                      <w:r>
                        <w:rPr>
                          <w:rFonts w:ascii="Cambria Math" w:hAnsi="Cambria Math"/>
                          <w:color w:val="000000"/>
                          <w:spacing w:val="1"/>
                        </w:rPr>
                        <w:t xml:space="preserve"> </w:t>
                      </w:r>
                      <w:r>
                        <w:rPr>
                          <w:rFonts w:ascii="Cambria Math" w:hAnsi="Cambria Math"/>
                          <w:color w:val="000000"/>
                        </w:rPr>
                        <w:t>m</w:t>
                      </w:r>
                      <w:r>
                        <w:rPr>
                          <w:rFonts w:ascii="Cambria Math" w:hAnsi="Cambria Math"/>
                          <w:color w:val="000000"/>
                          <w:vertAlign w:val="superscript"/>
                        </w:rPr>
                        <w:t>3</w:t>
                      </w:r>
                      <w:r>
                        <w:rPr>
                          <w:rFonts w:ascii="Cambria Math" w:hAnsi="Cambria Math"/>
                          <w:color w:val="000000"/>
                        </w:rPr>
                        <w:t>)</w:t>
                      </w:r>
                      <w:r>
                        <w:rPr>
                          <w:rFonts w:ascii="Cambria Math" w:hAnsi="Cambria Math"/>
                          <w:color w:val="000000"/>
                          <w:spacing w:val="51"/>
                        </w:rPr>
                        <w:t xml:space="preserve"> </w:t>
                      </w:r>
                      <w:r>
                        <w:rPr>
                          <w:rFonts w:ascii="Cambria Math" w:hAnsi="Cambria Math"/>
                          <w:color w:val="000000"/>
                        </w:rPr>
                        <w:t>×</w:t>
                      </w:r>
                      <w:r>
                        <w:rPr>
                          <w:rFonts w:ascii="Cambria Math" w:hAnsi="Cambria Math"/>
                          <w:color w:val="000000"/>
                          <w:spacing w:val="51"/>
                        </w:rPr>
                        <w:t xml:space="preserve"> </w:t>
                      </w:r>
                      <w:r>
                        <w:rPr>
                          <w:rFonts w:ascii="Cambria Math" w:hAnsi="Cambria Math"/>
                          <w:color w:val="000000"/>
                        </w:rPr>
                        <w:t>1.1</w:t>
                      </w:r>
                      <w:r>
                        <w:rPr>
                          <w:rFonts w:ascii="Cambria Math" w:hAnsi="Cambria Math"/>
                          <w:color w:val="000000"/>
                          <w:spacing w:val="52"/>
                        </w:rPr>
                        <w:t xml:space="preserve"> </w:t>
                      </w:r>
                      <w:r>
                        <w:rPr>
                          <w:rFonts w:ascii="Cambria Math" w:hAnsi="Cambria Math"/>
                          <w:color w:val="000000"/>
                        </w:rPr>
                        <w:t>×</w:t>
                      </w:r>
                      <w:r>
                        <w:rPr>
                          <w:rFonts w:ascii="Cambria Math" w:hAnsi="Cambria Math"/>
                          <w:color w:val="000000"/>
                          <w:spacing w:val="51"/>
                        </w:rPr>
                        <w:t xml:space="preserve"> </w:t>
                      </w:r>
                      <w:r>
                        <w:rPr>
                          <w:rFonts w:ascii="Cambria Math" w:hAnsi="Cambria Math"/>
                          <w:color w:val="000000"/>
                        </w:rPr>
                        <w:t>39</w:t>
                      </w:r>
                      <w:r>
                        <w:rPr>
                          <w:rFonts w:ascii="Cambria Math" w:hAnsi="Cambria Math"/>
                          <w:color w:val="000000"/>
                          <w:spacing w:val="1"/>
                        </w:rPr>
                        <w:t xml:space="preserve"> </w:t>
                      </w:r>
                      <w:r>
                        <w:rPr>
                          <w:rFonts w:ascii="Cambria Math" w:hAnsi="Cambria Math"/>
                          <w:color w:val="000000"/>
                        </w:rPr>
                        <w:t>MJ/m</w:t>
                      </w:r>
                      <w:r>
                        <w:rPr>
                          <w:rFonts w:ascii="Cambria Math" w:hAnsi="Cambria Math"/>
                          <w:color w:val="000000"/>
                          <w:vertAlign w:val="superscript"/>
                        </w:rPr>
                        <w:t>3</w:t>
                      </w:r>
                      <w:r>
                        <w:rPr>
                          <w:rFonts w:ascii="Cambria Math" w:hAnsi="Cambria Math"/>
                          <w:color w:val="000000"/>
                          <w:spacing w:val="72"/>
                        </w:rPr>
                        <w:t xml:space="preserve"> </w:t>
                      </w:r>
                      <w:r>
                        <w:rPr>
                          <w:rFonts w:ascii="Cambria Math" w:hAnsi="Cambria Math"/>
                          <w:color w:val="000000"/>
                        </w:rPr>
                        <w:t>=</w:t>
                      </w:r>
                      <w:r>
                        <w:rPr>
                          <w:rFonts w:ascii="Cambria Math" w:hAnsi="Cambria Math"/>
                          <w:color w:val="000000"/>
                          <w:spacing w:val="64"/>
                        </w:rPr>
                        <w:t xml:space="preserve"> </w:t>
                      </w:r>
                      <w:r>
                        <w:rPr>
                          <w:rFonts w:ascii="Cambria Math" w:hAnsi="Cambria Math"/>
                          <w:color w:val="000000"/>
                        </w:rPr>
                        <w:t>92,235</w:t>
                      </w:r>
                      <w:r>
                        <w:rPr>
                          <w:rFonts w:ascii="Cambria Math" w:hAnsi="Cambria Math"/>
                          <w:color w:val="000000"/>
                          <w:spacing w:val="-1"/>
                        </w:rPr>
                        <w:t xml:space="preserve"> </w:t>
                      </w:r>
                      <w:r>
                        <w:rPr>
                          <w:rFonts w:ascii="Cambria Math" w:hAnsi="Cambria Math"/>
                          <w:color w:val="000000"/>
                          <w:spacing w:val="-5"/>
                        </w:rPr>
                        <w:t>MJ</w:t>
                      </w:r>
                    </w:p>
                  </w:txbxContent>
                </v:textbox>
                <w10:wrap type="topAndBottom" anchorx="page"/>
              </v:shape>
            </w:pict>
          </mc:Fallback>
        </mc:AlternateContent>
      </w:r>
    </w:p>
    <w:p w14:paraId="025E3329" w14:textId="77777777" w:rsidR="00B873CD" w:rsidRPr="00B229D5" w:rsidRDefault="00B873CD">
      <w:pPr>
        <w:pStyle w:val="BodyText"/>
        <w:spacing w:before="4"/>
        <w:rPr>
          <w:sz w:val="23"/>
        </w:rPr>
      </w:pPr>
    </w:p>
    <w:p w14:paraId="025E332A" w14:textId="77777777" w:rsidR="00B873CD" w:rsidRPr="00B229D5" w:rsidRDefault="00CA7016">
      <w:pPr>
        <w:pStyle w:val="Heading4"/>
        <w:numPr>
          <w:ilvl w:val="2"/>
          <w:numId w:val="66"/>
        </w:numPr>
        <w:tabs>
          <w:tab w:val="left" w:pos="941"/>
        </w:tabs>
        <w:spacing w:before="92"/>
        <w:ind w:right="1131"/>
      </w:pPr>
      <w:bookmarkStart w:id="80" w:name="_bookmark59"/>
      <w:bookmarkEnd w:id="80"/>
      <w:r w:rsidRPr="00B229D5">
        <w:rPr>
          <w:color w:val="007496"/>
        </w:rPr>
        <w:t>Adjusting</w:t>
      </w:r>
      <w:r w:rsidRPr="00B229D5">
        <w:rPr>
          <w:color w:val="007496"/>
          <w:spacing w:val="-3"/>
        </w:rPr>
        <w:t xml:space="preserve"> </w:t>
      </w:r>
      <w:r w:rsidRPr="00B229D5">
        <w:rPr>
          <w:color w:val="007496"/>
        </w:rPr>
        <w:t>for</w:t>
      </w:r>
      <w:r w:rsidRPr="00B229D5">
        <w:rPr>
          <w:color w:val="007496"/>
          <w:spacing w:val="-6"/>
        </w:rPr>
        <w:t xml:space="preserve"> </w:t>
      </w:r>
      <w:r w:rsidRPr="00B229D5">
        <w:rPr>
          <w:color w:val="007496"/>
        </w:rPr>
        <w:t>gaps</w:t>
      </w:r>
      <w:r w:rsidRPr="00B229D5">
        <w:rPr>
          <w:color w:val="007496"/>
          <w:spacing w:val="-6"/>
        </w:rPr>
        <w:t xml:space="preserve"> </w:t>
      </w:r>
      <w:r w:rsidRPr="00B229D5">
        <w:rPr>
          <w:color w:val="007496"/>
        </w:rPr>
        <w:t>during</w:t>
      </w:r>
      <w:r w:rsidRPr="00B229D5">
        <w:rPr>
          <w:color w:val="007496"/>
          <w:spacing w:val="-3"/>
        </w:rPr>
        <w:t xml:space="preserve"> </w:t>
      </w:r>
      <w:r w:rsidRPr="00B229D5">
        <w:rPr>
          <w:color w:val="007496"/>
        </w:rPr>
        <w:t>the</w:t>
      </w:r>
      <w:r w:rsidRPr="00B229D5">
        <w:rPr>
          <w:color w:val="007496"/>
          <w:spacing w:val="-5"/>
        </w:rPr>
        <w:t xml:space="preserve"> </w:t>
      </w:r>
      <w:r w:rsidRPr="00B229D5">
        <w:rPr>
          <w:color w:val="007496"/>
        </w:rPr>
        <w:t>billing</w:t>
      </w:r>
      <w:r w:rsidRPr="00B229D5">
        <w:rPr>
          <w:color w:val="007496"/>
          <w:spacing w:val="-3"/>
        </w:rPr>
        <w:t xml:space="preserve"> </w:t>
      </w:r>
      <w:r w:rsidRPr="00B229D5">
        <w:rPr>
          <w:color w:val="007496"/>
        </w:rPr>
        <w:t>period —</w:t>
      </w:r>
      <w:r w:rsidRPr="00B229D5">
        <w:rPr>
          <w:color w:val="007496"/>
          <w:spacing w:val="-5"/>
        </w:rPr>
        <w:t xml:space="preserve"> </w:t>
      </w:r>
      <w:r w:rsidRPr="00B229D5">
        <w:rPr>
          <w:color w:val="007496"/>
        </w:rPr>
        <w:t>where</w:t>
      </w:r>
      <w:r w:rsidRPr="00B229D5">
        <w:rPr>
          <w:color w:val="007496"/>
          <w:spacing w:val="-3"/>
        </w:rPr>
        <w:t xml:space="preserve"> </w:t>
      </w:r>
      <w:r w:rsidRPr="00B229D5">
        <w:rPr>
          <w:color w:val="007496"/>
        </w:rPr>
        <w:t>cumulative</w:t>
      </w:r>
      <w:r w:rsidRPr="00B229D5">
        <w:rPr>
          <w:color w:val="007496"/>
          <w:spacing w:val="-3"/>
        </w:rPr>
        <w:t xml:space="preserve"> </w:t>
      </w:r>
      <w:r w:rsidRPr="00B229D5">
        <w:rPr>
          <w:color w:val="007496"/>
        </w:rPr>
        <w:t>meter readings are not available</w:t>
      </w:r>
    </w:p>
    <w:p w14:paraId="025E332B" w14:textId="77777777" w:rsidR="00B873CD" w:rsidRPr="00B229D5" w:rsidRDefault="00CA7016">
      <w:pPr>
        <w:pStyle w:val="BodyText"/>
        <w:spacing w:before="168" w:line="266" w:lineRule="auto"/>
        <w:ind w:left="220" w:right="216"/>
        <w:jc w:val="both"/>
      </w:pPr>
      <w:r w:rsidRPr="00B229D5">
        <w:t>Where there is an unresolvable gap in the billing data, (e.g. due to a change of supplier or meter),</w:t>
      </w:r>
      <w:r w:rsidRPr="00B229D5">
        <w:rPr>
          <w:spacing w:val="-9"/>
        </w:rPr>
        <w:t xml:space="preserve"> </w:t>
      </w:r>
      <w:r w:rsidRPr="00B229D5">
        <w:t>the</w:t>
      </w:r>
      <w:r w:rsidRPr="00B229D5">
        <w:rPr>
          <w:spacing w:val="-9"/>
        </w:rPr>
        <w:t xml:space="preserve"> </w:t>
      </w:r>
      <w:r w:rsidRPr="00B229D5">
        <w:rPr>
          <w:b/>
          <w:color w:val="007197"/>
        </w:rPr>
        <w:t>Assessor</w:t>
      </w:r>
      <w:r w:rsidRPr="00B229D5">
        <w:rPr>
          <w:b/>
          <w:color w:val="007197"/>
          <w:spacing w:val="-9"/>
        </w:rPr>
        <w:t xml:space="preserve"> </w:t>
      </w:r>
      <w:r w:rsidRPr="00B229D5">
        <w:t>may</w:t>
      </w:r>
      <w:r w:rsidRPr="00B229D5">
        <w:rPr>
          <w:spacing w:val="-7"/>
        </w:rPr>
        <w:t xml:space="preserve"> </w:t>
      </w:r>
      <w:r w:rsidRPr="00B229D5">
        <w:t>calculate</w:t>
      </w:r>
      <w:r w:rsidRPr="00B229D5">
        <w:rPr>
          <w:spacing w:val="-7"/>
        </w:rPr>
        <w:t xml:space="preserve"> </w:t>
      </w:r>
      <w:r w:rsidRPr="00B229D5">
        <w:t>an</w:t>
      </w:r>
      <w:r w:rsidRPr="00B229D5">
        <w:rPr>
          <w:spacing w:val="-7"/>
        </w:rPr>
        <w:t xml:space="preserve"> </w:t>
      </w:r>
      <w:r w:rsidRPr="00B229D5">
        <w:rPr>
          <w:b/>
          <w:color w:val="007197"/>
        </w:rPr>
        <w:t>acceptable</w:t>
      </w:r>
      <w:r w:rsidRPr="00B229D5">
        <w:rPr>
          <w:b/>
          <w:color w:val="007197"/>
          <w:spacing w:val="-7"/>
        </w:rPr>
        <w:t xml:space="preserve"> </w:t>
      </w:r>
      <w:r w:rsidRPr="00B229D5">
        <w:rPr>
          <w:b/>
          <w:color w:val="007197"/>
        </w:rPr>
        <w:t>estimate</w:t>
      </w:r>
      <w:r w:rsidRPr="00B229D5">
        <w:rPr>
          <w:b/>
          <w:color w:val="007197"/>
          <w:spacing w:val="-7"/>
        </w:rPr>
        <w:t xml:space="preserve"> </w:t>
      </w:r>
      <w:r w:rsidRPr="00B229D5">
        <w:t>of</w:t>
      </w:r>
      <w:r w:rsidRPr="00B229D5">
        <w:rPr>
          <w:spacing w:val="-8"/>
        </w:rPr>
        <w:t xml:space="preserve"> </w:t>
      </w:r>
      <w:r w:rsidRPr="00B229D5">
        <w:t>the</w:t>
      </w:r>
      <w:r w:rsidRPr="00B229D5">
        <w:rPr>
          <w:spacing w:val="-8"/>
        </w:rPr>
        <w:t xml:space="preserve"> </w:t>
      </w:r>
      <w:r w:rsidRPr="00B229D5">
        <w:t>unrecorded</w:t>
      </w:r>
      <w:r w:rsidRPr="00B229D5">
        <w:rPr>
          <w:spacing w:val="-8"/>
        </w:rPr>
        <w:t xml:space="preserve"> </w:t>
      </w:r>
      <w:r w:rsidRPr="00B229D5">
        <w:t>consumption by</w:t>
      </w:r>
      <w:r w:rsidRPr="00B229D5">
        <w:rPr>
          <w:spacing w:val="-2"/>
        </w:rPr>
        <w:t xml:space="preserve"> </w:t>
      </w:r>
      <w:r w:rsidRPr="00B229D5">
        <w:t>interpolating</w:t>
      </w:r>
      <w:r w:rsidRPr="00B229D5">
        <w:rPr>
          <w:spacing w:val="-2"/>
        </w:rPr>
        <w:t xml:space="preserve"> </w:t>
      </w:r>
      <w:r w:rsidRPr="00B229D5">
        <w:t>between</w:t>
      </w:r>
      <w:r w:rsidRPr="00B229D5">
        <w:rPr>
          <w:spacing w:val="-5"/>
        </w:rPr>
        <w:t xml:space="preserve"> </w:t>
      </w:r>
      <w:r w:rsidRPr="00B229D5">
        <w:t>adjacent</w:t>
      </w:r>
      <w:r w:rsidRPr="00B229D5">
        <w:rPr>
          <w:spacing w:val="-3"/>
        </w:rPr>
        <w:t xml:space="preserve"> </w:t>
      </w:r>
      <w:r w:rsidRPr="00B229D5">
        <w:t>bills. The</w:t>
      </w:r>
      <w:r w:rsidRPr="00B229D5">
        <w:rPr>
          <w:spacing w:val="-4"/>
        </w:rPr>
        <w:t xml:space="preserve"> </w:t>
      </w:r>
      <w:r w:rsidRPr="00B229D5">
        <w:t>interpolation</w:t>
      </w:r>
      <w:r w:rsidRPr="00B229D5">
        <w:rPr>
          <w:spacing w:val="-2"/>
        </w:rPr>
        <w:t xml:space="preserve"> </w:t>
      </w:r>
      <w:r w:rsidRPr="00B229D5">
        <w:t>must be</w:t>
      </w:r>
      <w:r w:rsidRPr="00B229D5">
        <w:rPr>
          <w:spacing w:val="-4"/>
        </w:rPr>
        <w:t xml:space="preserve"> </w:t>
      </w:r>
      <w:r w:rsidRPr="00B229D5">
        <w:t>based</w:t>
      </w:r>
      <w:r w:rsidRPr="00B229D5">
        <w:rPr>
          <w:spacing w:val="-4"/>
        </w:rPr>
        <w:t xml:space="preserve"> </w:t>
      </w:r>
      <w:r w:rsidRPr="00B229D5">
        <w:t>on</w:t>
      </w:r>
      <w:r w:rsidRPr="00B229D5">
        <w:rPr>
          <w:spacing w:val="-2"/>
        </w:rPr>
        <w:t xml:space="preserve"> </w:t>
      </w:r>
      <w:r w:rsidRPr="00B229D5">
        <w:t>the</w:t>
      </w:r>
      <w:r w:rsidRPr="00B229D5">
        <w:rPr>
          <w:spacing w:val="-4"/>
        </w:rPr>
        <w:t xml:space="preserve"> </w:t>
      </w:r>
      <w:r w:rsidRPr="00B229D5">
        <w:t>average</w:t>
      </w:r>
      <w:r w:rsidRPr="00B229D5">
        <w:rPr>
          <w:spacing w:val="-4"/>
        </w:rPr>
        <w:t xml:space="preserve"> </w:t>
      </w:r>
      <w:r w:rsidRPr="00B229D5">
        <w:t>daily consumption figures of the adjacent bills.</w:t>
      </w:r>
    </w:p>
    <w:p w14:paraId="025E332C" w14:textId="77777777" w:rsidR="00B873CD" w:rsidRPr="00B229D5" w:rsidRDefault="00CA7016">
      <w:pPr>
        <w:spacing w:before="117" w:line="266" w:lineRule="auto"/>
        <w:ind w:left="220" w:right="215"/>
        <w:jc w:val="both"/>
      </w:pPr>
      <w:r w:rsidRPr="00B229D5">
        <w:t xml:space="preserve">The </w:t>
      </w:r>
      <w:r w:rsidRPr="00B229D5">
        <w:rPr>
          <w:b/>
          <w:color w:val="007197"/>
        </w:rPr>
        <w:t xml:space="preserve">Assessor </w:t>
      </w:r>
      <w:r w:rsidRPr="00B229D5">
        <w:t xml:space="preserve">must add the entire </w:t>
      </w:r>
      <w:r w:rsidRPr="00B229D5">
        <w:rPr>
          <w:b/>
          <w:color w:val="007197"/>
        </w:rPr>
        <w:t xml:space="preserve">acceptable estimate </w:t>
      </w:r>
      <w:r w:rsidRPr="00B229D5">
        <w:t xml:space="preserve">of unrecorded consumption to the relevant </w:t>
      </w:r>
      <w:r w:rsidRPr="00B229D5">
        <w:rPr>
          <w:b/>
          <w:color w:val="007197"/>
        </w:rPr>
        <w:t>potential error</w:t>
      </w:r>
      <w:r w:rsidRPr="00B229D5">
        <w:t>.</w:t>
      </w:r>
    </w:p>
    <w:p w14:paraId="025E332D" w14:textId="77777777" w:rsidR="00B873CD" w:rsidRPr="00B229D5" w:rsidRDefault="00CA7016">
      <w:pPr>
        <w:pStyle w:val="BodyText"/>
        <w:spacing w:before="118" w:line="266" w:lineRule="auto"/>
        <w:ind w:left="220" w:right="217"/>
        <w:jc w:val="both"/>
      </w:pPr>
      <w:r w:rsidRPr="00B229D5">
        <w:t>Under no circumstances is it permissible to extrapolate outside the available data. The premises cannot be rated if the data does not cover a full continuous 12-month period.</w:t>
      </w:r>
    </w:p>
    <w:p w14:paraId="025E332E" w14:textId="77777777" w:rsidR="00B873CD" w:rsidRPr="00B229D5" w:rsidRDefault="00B873CD">
      <w:pPr>
        <w:pStyle w:val="BodyText"/>
        <w:spacing w:before="10"/>
        <w:rPr>
          <w:sz w:val="28"/>
        </w:rPr>
      </w:pPr>
    </w:p>
    <w:p w14:paraId="025E332F" w14:textId="77777777" w:rsidR="00B873CD" w:rsidRPr="00B229D5" w:rsidRDefault="00CA7016">
      <w:pPr>
        <w:pStyle w:val="Heading4"/>
        <w:numPr>
          <w:ilvl w:val="2"/>
          <w:numId w:val="66"/>
        </w:numPr>
        <w:tabs>
          <w:tab w:val="left" w:pos="941"/>
        </w:tabs>
        <w:ind w:hanging="721"/>
      </w:pPr>
      <w:bookmarkStart w:id="81" w:name="_bookmark60"/>
      <w:bookmarkEnd w:id="81"/>
      <w:r w:rsidRPr="00B229D5">
        <w:rPr>
          <w:color w:val="007496"/>
        </w:rPr>
        <w:t>Use</w:t>
      </w:r>
      <w:r w:rsidRPr="00B229D5">
        <w:rPr>
          <w:color w:val="007496"/>
          <w:spacing w:val="-2"/>
        </w:rPr>
        <w:t xml:space="preserve"> </w:t>
      </w:r>
      <w:r w:rsidRPr="00B229D5">
        <w:rPr>
          <w:color w:val="007496"/>
        </w:rPr>
        <w:t>of</w:t>
      </w:r>
      <w:r w:rsidRPr="00B229D5">
        <w:rPr>
          <w:color w:val="007496"/>
          <w:spacing w:val="-1"/>
        </w:rPr>
        <w:t xml:space="preserve"> </w:t>
      </w:r>
      <w:r w:rsidRPr="00B229D5">
        <w:rPr>
          <w:color w:val="007496"/>
        </w:rPr>
        <w:t>interval</w:t>
      </w:r>
      <w:r w:rsidRPr="00B229D5">
        <w:rPr>
          <w:color w:val="007496"/>
          <w:spacing w:val="-1"/>
        </w:rPr>
        <w:t xml:space="preserve"> </w:t>
      </w:r>
      <w:r w:rsidRPr="00B229D5">
        <w:rPr>
          <w:color w:val="007496"/>
        </w:rPr>
        <w:t>meter</w:t>
      </w:r>
      <w:r w:rsidRPr="00B229D5">
        <w:rPr>
          <w:color w:val="007496"/>
          <w:spacing w:val="-1"/>
        </w:rPr>
        <w:t xml:space="preserve"> </w:t>
      </w:r>
      <w:r w:rsidRPr="00B229D5">
        <w:rPr>
          <w:color w:val="007496"/>
        </w:rPr>
        <w:t>data from</w:t>
      </w:r>
      <w:r w:rsidRPr="00B229D5">
        <w:rPr>
          <w:color w:val="007496"/>
          <w:spacing w:val="-4"/>
        </w:rPr>
        <w:t xml:space="preserve"> </w:t>
      </w:r>
      <w:r w:rsidRPr="00B229D5">
        <w:rPr>
          <w:color w:val="007496"/>
        </w:rPr>
        <w:t>a</w:t>
      </w:r>
      <w:r w:rsidRPr="00B229D5">
        <w:rPr>
          <w:color w:val="007496"/>
          <w:spacing w:val="-1"/>
        </w:rPr>
        <w:t xml:space="preserve"> </w:t>
      </w:r>
      <w:r w:rsidRPr="00B229D5">
        <w:rPr>
          <w:color w:val="007496"/>
          <w:spacing w:val="-2"/>
        </w:rPr>
        <w:t>utility</w:t>
      </w:r>
    </w:p>
    <w:p w14:paraId="025E3330" w14:textId="77777777" w:rsidR="00B873CD" w:rsidRPr="00B229D5" w:rsidRDefault="00CA7016">
      <w:pPr>
        <w:pStyle w:val="BodyText"/>
        <w:spacing w:before="168" w:line="266" w:lineRule="auto"/>
        <w:ind w:left="220" w:right="214"/>
        <w:jc w:val="both"/>
      </w:pPr>
      <w:r w:rsidRPr="00B229D5">
        <w:t xml:space="preserve">Some utilities will bill a </w:t>
      </w:r>
      <w:r w:rsidRPr="00B229D5">
        <w:rPr>
          <w:b/>
          <w:color w:val="007197"/>
        </w:rPr>
        <w:t xml:space="preserve">metering system </w:t>
      </w:r>
      <w:r w:rsidRPr="00B229D5">
        <w:t xml:space="preserve">based on a </w:t>
      </w:r>
      <w:r w:rsidRPr="00B229D5">
        <w:rPr>
          <w:b/>
          <w:color w:val="007197"/>
        </w:rPr>
        <w:t xml:space="preserve">RMRS </w:t>
      </w:r>
      <w:r w:rsidRPr="00B229D5">
        <w:t>that transmits the consumption data but not the cumulative readings. This makes it impossible to reconcile an estimated bill as</w:t>
      </w:r>
      <w:r w:rsidRPr="00B229D5">
        <w:rPr>
          <w:spacing w:val="-16"/>
        </w:rPr>
        <w:t xml:space="preserve"> </w:t>
      </w:r>
      <w:r w:rsidRPr="00B229D5">
        <w:t>meter</w:t>
      </w:r>
      <w:r w:rsidRPr="00B229D5">
        <w:rPr>
          <w:spacing w:val="-15"/>
        </w:rPr>
        <w:t xml:space="preserve"> </w:t>
      </w:r>
      <w:r w:rsidRPr="00B229D5">
        <w:t>readings</w:t>
      </w:r>
      <w:r w:rsidRPr="00B229D5">
        <w:rPr>
          <w:spacing w:val="-15"/>
        </w:rPr>
        <w:t xml:space="preserve"> </w:t>
      </w:r>
      <w:r w:rsidRPr="00B229D5">
        <w:t>before</w:t>
      </w:r>
      <w:r w:rsidRPr="00B229D5">
        <w:rPr>
          <w:spacing w:val="-16"/>
        </w:rPr>
        <w:t xml:space="preserve"> </w:t>
      </w:r>
      <w:r w:rsidRPr="00B229D5">
        <w:t>and</w:t>
      </w:r>
      <w:r w:rsidRPr="00B229D5">
        <w:rPr>
          <w:spacing w:val="-15"/>
        </w:rPr>
        <w:t xml:space="preserve"> </w:t>
      </w:r>
      <w:r w:rsidRPr="00B229D5">
        <w:t>after</w:t>
      </w:r>
      <w:r w:rsidRPr="00B229D5">
        <w:rPr>
          <w:spacing w:val="-15"/>
        </w:rPr>
        <w:t xml:space="preserve"> </w:t>
      </w:r>
      <w:r w:rsidRPr="00B229D5">
        <w:t>are</w:t>
      </w:r>
      <w:r w:rsidRPr="00B229D5">
        <w:rPr>
          <w:spacing w:val="-15"/>
        </w:rPr>
        <w:t xml:space="preserve"> </w:t>
      </w:r>
      <w:r w:rsidRPr="00B229D5">
        <w:t>not</w:t>
      </w:r>
      <w:r w:rsidRPr="00B229D5">
        <w:rPr>
          <w:spacing w:val="-16"/>
        </w:rPr>
        <w:t xml:space="preserve"> </w:t>
      </w:r>
      <w:r w:rsidRPr="00B229D5">
        <w:t>available.</w:t>
      </w:r>
      <w:r w:rsidRPr="00B229D5">
        <w:rPr>
          <w:spacing w:val="-15"/>
        </w:rPr>
        <w:t xml:space="preserve"> </w:t>
      </w:r>
      <w:r w:rsidRPr="00B229D5">
        <w:t>The</w:t>
      </w:r>
      <w:r w:rsidRPr="00B229D5">
        <w:rPr>
          <w:spacing w:val="-15"/>
        </w:rPr>
        <w:t xml:space="preserve"> </w:t>
      </w:r>
      <w:r w:rsidRPr="00B229D5">
        <w:t>method</w:t>
      </w:r>
      <w:r w:rsidRPr="00B229D5">
        <w:rPr>
          <w:spacing w:val="-16"/>
        </w:rPr>
        <w:t xml:space="preserve"> </w:t>
      </w:r>
      <w:r w:rsidRPr="00B229D5">
        <w:t>below</w:t>
      </w:r>
      <w:r w:rsidRPr="00B229D5">
        <w:rPr>
          <w:spacing w:val="-15"/>
        </w:rPr>
        <w:t xml:space="preserve"> </w:t>
      </w:r>
      <w:r w:rsidRPr="00B229D5">
        <w:t>outlines</w:t>
      </w:r>
      <w:r w:rsidRPr="00B229D5">
        <w:rPr>
          <w:spacing w:val="-15"/>
        </w:rPr>
        <w:t xml:space="preserve"> </w:t>
      </w:r>
      <w:r w:rsidRPr="00B229D5">
        <w:t>the</w:t>
      </w:r>
      <w:r w:rsidRPr="00B229D5">
        <w:rPr>
          <w:spacing w:val="-15"/>
        </w:rPr>
        <w:t xml:space="preserve"> </w:t>
      </w:r>
      <w:r w:rsidRPr="00B229D5">
        <w:t>procedure for using this data.</w:t>
      </w:r>
    </w:p>
    <w:p w14:paraId="025E3331" w14:textId="77777777" w:rsidR="00B873CD" w:rsidRPr="00B229D5" w:rsidRDefault="00CA7016">
      <w:pPr>
        <w:pStyle w:val="BodyText"/>
        <w:spacing w:before="117" w:line="266" w:lineRule="auto"/>
        <w:ind w:left="220" w:right="212"/>
        <w:jc w:val="both"/>
      </w:pPr>
      <w:r w:rsidRPr="00B229D5">
        <w:t xml:space="preserve">The </w:t>
      </w:r>
      <w:r w:rsidRPr="00B229D5">
        <w:rPr>
          <w:b/>
          <w:color w:val="007197"/>
        </w:rPr>
        <w:t xml:space="preserve">RMRS </w:t>
      </w:r>
      <w:r w:rsidRPr="00B229D5">
        <w:t xml:space="preserve">will detect when it does not receive a certain amount of data from the </w:t>
      </w:r>
      <w:r w:rsidRPr="00B229D5">
        <w:rPr>
          <w:b/>
          <w:color w:val="007197"/>
        </w:rPr>
        <w:t>metering system</w:t>
      </w:r>
      <w:r w:rsidRPr="00B229D5">
        <w:rPr>
          <w:b/>
          <w:color w:val="007197"/>
          <w:spacing w:val="-5"/>
        </w:rPr>
        <w:t xml:space="preserve"> </w:t>
      </w:r>
      <w:r w:rsidRPr="00B229D5">
        <w:t>and</w:t>
      </w:r>
      <w:r w:rsidRPr="00B229D5">
        <w:rPr>
          <w:spacing w:val="-5"/>
        </w:rPr>
        <w:t xml:space="preserve"> </w:t>
      </w:r>
      <w:r w:rsidRPr="00B229D5">
        <w:t>the</w:t>
      </w:r>
      <w:r w:rsidRPr="00B229D5">
        <w:rPr>
          <w:spacing w:val="-6"/>
        </w:rPr>
        <w:t xml:space="preserve"> </w:t>
      </w:r>
      <w:r w:rsidRPr="00B229D5">
        <w:t>bill</w:t>
      </w:r>
      <w:r w:rsidRPr="00B229D5">
        <w:rPr>
          <w:spacing w:val="-4"/>
        </w:rPr>
        <w:t xml:space="preserve"> </w:t>
      </w:r>
      <w:r w:rsidRPr="00B229D5">
        <w:t>will</w:t>
      </w:r>
      <w:r w:rsidRPr="00B229D5">
        <w:rPr>
          <w:spacing w:val="-4"/>
        </w:rPr>
        <w:t xml:space="preserve"> </w:t>
      </w:r>
      <w:r w:rsidRPr="00B229D5">
        <w:t>be</w:t>
      </w:r>
      <w:r w:rsidRPr="00B229D5">
        <w:rPr>
          <w:spacing w:val="-3"/>
        </w:rPr>
        <w:t xml:space="preserve"> </w:t>
      </w:r>
      <w:r w:rsidRPr="00B229D5">
        <w:t>listed</w:t>
      </w:r>
      <w:r w:rsidRPr="00B229D5">
        <w:rPr>
          <w:spacing w:val="-3"/>
        </w:rPr>
        <w:t xml:space="preserve"> </w:t>
      </w:r>
      <w:r w:rsidRPr="00B229D5">
        <w:t>as</w:t>
      </w:r>
      <w:r w:rsidRPr="00B229D5">
        <w:rPr>
          <w:spacing w:val="-3"/>
        </w:rPr>
        <w:t xml:space="preserve"> </w:t>
      </w:r>
      <w:r w:rsidRPr="00B229D5">
        <w:t>an</w:t>
      </w:r>
      <w:r w:rsidRPr="00B229D5">
        <w:rPr>
          <w:spacing w:val="-5"/>
        </w:rPr>
        <w:t xml:space="preserve"> </w:t>
      </w:r>
      <w:r w:rsidRPr="00B229D5">
        <w:t>“estimate”.</w:t>
      </w:r>
      <w:r w:rsidRPr="00B229D5">
        <w:rPr>
          <w:spacing w:val="-6"/>
        </w:rPr>
        <w:t xml:space="preserve"> </w:t>
      </w:r>
      <w:r w:rsidRPr="00B229D5">
        <w:t>Where</w:t>
      </w:r>
      <w:r w:rsidRPr="00B229D5">
        <w:rPr>
          <w:spacing w:val="-5"/>
        </w:rPr>
        <w:t xml:space="preserve"> </w:t>
      </w:r>
      <w:r w:rsidRPr="00B229D5">
        <w:t>this</w:t>
      </w:r>
      <w:r w:rsidRPr="00B229D5">
        <w:rPr>
          <w:spacing w:val="-5"/>
        </w:rPr>
        <w:t xml:space="preserve"> </w:t>
      </w:r>
      <w:r w:rsidRPr="00B229D5">
        <w:t>is</w:t>
      </w:r>
      <w:r w:rsidRPr="00B229D5">
        <w:rPr>
          <w:spacing w:val="-5"/>
        </w:rPr>
        <w:t xml:space="preserve"> </w:t>
      </w:r>
      <w:r w:rsidRPr="00B229D5">
        <w:t>the</w:t>
      </w:r>
      <w:r w:rsidRPr="00B229D5">
        <w:rPr>
          <w:spacing w:val="-6"/>
        </w:rPr>
        <w:t xml:space="preserve"> </w:t>
      </w:r>
      <w:r w:rsidRPr="00B229D5">
        <w:t>case,</w:t>
      </w:r>
      <w:r w:rsidRPr="00B229D5">
        <w:rPr>
          <w:spacing w:val="-6"/>
        </w:rPr>
        <w:t xml:space="preserve"> </w:t>
      </w:r>
      <w:r w:rsidRPr="00B229D5">
        <w:t>the</w:t>
      </w:r>
      <w:r w:rsidRPr="00B229D5">
        <w:rPr>
          <w:spacing w:val="-5"/>
        </w:rPr>
        <w:t xml:space="preserve"> </w:t>
      </w:r>
      <w:r w:rsidRPr="00B229D5">
        <w:rPr>
          <w:b/>
          <w:color w:val="007197"/>
        </w:rPr>
        <w:t>Assessor</w:t>
      </w:r>
      <w:r w:rsidRPr="00B229D5">
        <w:rPr>
          <w:b/>
          <w:color w:val="007197"/>
          <w:spacing w:val="-4"/>
        </w:rPr>
        <w:t xml:space="preserve"> </w:t>
      </w:r>
      <w:r w:rsidRPr="00B229D5">
        <w:t>must use the following method:</w:t>
      </w:r>
    </w:p>
    <w:p w14:paraId="025E3332" w14:textId="77777777" w:rsidR="00B873CD" w:rsidRPr="00B229D5" w:rsidRDefault="00CA7016">
      <w:pPr>
        <w:pStyle w:val="ListParagraph"/>
        <w:numPr>
          <w:ilvl w:val="0"/>
          <w:numId w:val="62"/>
        </w:numPr>
        <w:tabs>
          <w:tab w:val="left" w:pos="647"/>
          <w:tab w:val="left" w:pos="648"/>
        </w:tabs>
        <w:spacing w:before="118" w:line="266" w:lineRule="auto"/>
        <w:ind w:right="388"/>
      </w:pPr>
      <w:r w:rsidRPr="00B229D5">
        <w:t>Obtain</w:t>
      </w:r>
      <w:r w:rsidRPr="00B229D5">
        <w:rPr>
          <w:spacing w:val="-2"/>
        </w:rPr>
        <w:t xml:space="preserve"> </w:t>
      </w:r>
      <w:r w:rsidRPr="00B229D5">
        <w:t>written</w:t>
      </w:r>
      <w:r w:rsidRPr="00B229D5">
        <w:rPr>
          <w:spacing w:val="-4"/>
        </w:rPr>
        <w:t xml:space="preserve"> </w:t>
      </w:r>
      <w:r w:rsidRPr="00B229D5">
        <w:t>confirmation</w:t>
      </w:r>
      <w:r w:rsidRPr="00B229D5">
        <w:rPr>
          <w:spacing w:val="-2"/>
        </w:rPr>
        <w:t xml:space="preserve"> </w:t>
      </w:r>
      <w:r w:rsidRPr="00B229D5">
        <w:t>from</w:t>
      </w:r>
      <w:r w:rsidRPr="00B229D5">
        <w:rPr>
          <w:spacing w:val="-3"/>
        </w:rPr>
        <w:t xml:space="preserve"> </w:t>
      </w:r>
      <w:r w:rsidRPr="00B229D5">
        <w:t>the</w:t>
      </w:r>
      <w:r w:rsidRPr="00B229D5">
        <w:rPr>
          <w:spacing w:val="-2"/>
        </w:rPr>
        <w:t xml:space="preserve"> </w:t>
      </w:r>
      <w:r w:rsidRPr="00B229D5">
        <w:rPr>
          <w:b/>
          <w:color w:val="007197"/>
        </w:rPr>
        <w:t>utility</w:t>
      </w:r>
      <w:r w:rsidRPr="00B229D5">
        <w:rPr>
          <w:b/>
          <w:color w:val="007197"/>
          <w:spacing w:val="-4"/>
        </w:rPr>
        <w:t xml:space="preserve"> </w:t>
      </w:r>
      <w:r w:rsidRPr="00B229D5">
        <w:t>that</w:t>
      </w:r>
      <w:r w:rsidRPr="00B229D5">
        <w:rPr>
          <w:spacing w:val="-3"/>
        </w:rPr>
        <w:t xml:space="preserve"> </w:t>
      </w:r>
      <w:r w:rsidRPr="00B229D5">
        <w:t>the</w:t>
      </w:r>
      <w:r w:rsidRPr="00B229D5">
        <w:rPr>
          <w:spacing w:val="-2"/>
        </w:rPr>
        <w:t xml:space="preserve"> </w:t>
      </w:r>
      <w:r w:rsidRPr="00B229D5">
        <w:t>reason</w:t>
      </w:r>
      <w:r w:rsidRPr="00B229D5">
        <w:rPr>
          <w:spacing w:val="-4"/>
        </w:rPr>
        <w:t xml:space="preserve"> </w:t>
      </w:r>
      <w:r w:rsidRPr="00B229D5">
        <w:t>the</w:t>
      </w:r>
      <w:r w:rsidRPr="00B229D5">
        <w:rPr>
          <w:spacing w:val="-4"/>
        </w:rPr>
        <w:t xml:space="preserve"> </w:t>
      </w:r>
      <w:r w:rsidRPr="00B229D5">
        <w:t>bill</w:t>
      </w:r>
      <w:r w:rsidRPr="00B229D5">
        <w:rPr>
          <w:spacing w:val="-2"/>
        </w:rPr>
        <w:t xml:space="preserve"> </w:t>
      </w:r>
      <w:r w:rsidRPr="00B229D5">
        <w:t>was “estimated”</w:t>
      </w:r>
      <w:r w:rsidRPr="00B229D5">
        <w:rPr>
          <w:spacing w:val="-3"/>
        </w:rPr>
        <w:t xml:space="preserve"> </w:t>
      </w:r>
      <w:r w:rsidRPr="00B229D5">
        <w:t xml:space="preserve">was because of missing data. If it is any other reason, the </w:t>
      </w:r>
      <w:r w:rsidRPr="00B229D5">
        <w:rPr>
          <w:b/>
          <w:color w:val="007197"/>
        </w:rPr>
        <w:t xml:space="preserve">Assessor </w:t>
      </w:r>
      <w:r w:rsidRPr="00B229D5">
        <w:t xml:space="preserve">must contact the </w:t>
      </w:r>
      <w:r w:rsidRPr="00B229D5">
        <w:rPr>
          <w:b/>
          <w:color w:val="007197"/>
        </w:rPr>
        <w:t xml:space="preserve">Scheme Administrator </w:t>
      </w:r>
      <w:r w:rsidRPr="00B229D5">
        <w:t>to obtain approval to use this method.</w:t>
      </w:r>
    </w:p>
    <w:p w14:paraId="025E3333" w14:textId="77777777" w:rsidR="00B873CD" w:rsidRPr="00B229D5" w:rsidRDefault="00B873CD">
      <w:pPr>
        <w:spacing w:line="266" w:lineRule="auto"/>
        <w:sectPr w:rsidR="00B873CD" w:rsidRPr="00B229D5" w:rsidSect="00D2525A">
          <w:pgSz w:w="11910" w:h="16840"/>
          <w:pgMar w:top="1340" w:right="1220" w:bottom="880" w:left="1220" w:header="599" w:footer="685" w:gutter="0"/>
          <w:cols w:space="720"/>
        </w:sectPr>
      </w:pPr>
    </w:p>
    <w:p w14:paraId="025E3334" w14:textId="77777777" w:rsidR="00B873CD" w:rsidRPr="00B229D5" w:rsidRDefault="00CA7016">
      <w:pPr>
        <w:pStyle w:val="ListParagraph"/>
        <w:numPr>
          <w:ilvl w:val="0"/>
          <w:numId w:val="62"/>
        </w:numPr>
        <w:tabs>
          <w:tab w:val="left" w:pos="647"/>
          <w:tab w:val="left" w:pos="648"/>
        </w:tabs>
        <w:spacing w:before="110" w:line="266" w:lineRule="auto"/>
        <w:ind w:right="1011"/>
      </w:pPr>
      <w:r w:rsidRPr="00B229D5">
        <w:lastRenderedPageBreak/>
        <w:t xml:space="preserve">Obtain the complete data set of interval meter readings from the </w:t>
      </w:r>
      <w:r w:rsidRPr="00B229D5">
        <w:rPr>
          <w:b/>
          <w:color w:val="007197"/>
        </w:rPr>
        <w:t xml:space="preserve">utility </w:t>
      </w:r>
      <w:r w:rsidRPr="00B229D5">
        <w:t>for the estimated</w:t>
      </w:r>
      <w:r w:rsidRPr="00B229D5">
        <w:rPr>
          <w:spacing w:val="-4"/>
        </w:rPr>
        <w:t xml:space="preserve"> </w:t>
      </w:r>
      <w:r w:rsidRPr="00B229D5">
        <w:t>month.</w:t>
      </w:r>
      <w:r w:rsidRPr="00B229D5">
        <w:rPr>
          <w:spacing w:val="-3"/>
        </w:rPr>
        <w:t xml:space="preserve"> </w:t>
      </w:r>
      <w:r w:rsidRPr="00B229D5">
        <w:t>Identify</w:t>
      </w:r>
      <w:r w:rsidRPr="00B229D5">
        <w:rPr>
          <w:spacing w:val="-1"/>
        </w:rPr>
        <w:t xml:space="preserve"> </w:t>
      </w:r>
      <w:r w:rsidRPr="00B229D5">
        <w:t>all</w:t>
      </w:r>
      <w:r w:rsidRPr="00B229D5">
        <w:rPr>
          <w:spacing w:val="-2"/>
        </w:rPr>
        <w:t xml:space="preserve"> </w:t>
      </w:r>
      <w:r w:rsidRPr="00B229D5">
        <w:t>the</w:t>
      </w:r>
      <w:r w:rsidRPr="00B229D5">
        <w:rPr>
          <w:spacing w:val="-4"/>
        </w:rPr>
        <w:t xml:space="preserve"> </w:t>
      </w:r>
      <w:r w:rsidRPr="00B229D5">
        <w:t>days</w:t>
      </w:r>
      <w:r w:rsidRPr="00B229D5">
        <w:rPr>
          <w:spacing w:val="-1"/>
        </w:rPr>
        <w:t xml:space="preserve"> </w:t>
      </w:r>
      <w:r w:rsidRPr="00B229D5">
        <w:t>where</w:t>
      </w:r>
      <w:r w:rsidRPr="00B229D5">
        <w:rPr>
          <w:spacing w:val="-4"/>
        </w:rPr>
        <w:t xml:space="preserve"> </w:t>
      </w:r>
      <w:r w:rsidRPr="00B229D5">
        <w:t>there</w:t>
      </w:r>
      <w:r w:rsidRPr="00B229D5">
        <w:rPr>
          <w:spacing w:val="-2"/>
        </w:rPr>
        <w:t xml:space="preserve"> </w:t>
      </w:r>
      <w:r w:rsidRPr="00B229D5">
        <w:t>is</w:t>
      </w:r>
      <w:r w:rsidRPr="00B229D5">
        <w:rPr>
          <w:spacing w:val="-4"/>
        </w:rPr>
        <w:t xml:space="preserve"> </w:t>
      </w:r>
      <w:r w:rsidRPr="00B229D5">
        <w:t>missing</w:t>
      </w:r>
      <w:r w:rsidRPr="00B229D5">
        <w:rPr>
          <w:spacing w:val="-2"/>
        </w:rPr>
        <w:t xml:space="preserve"> </w:t>
      </w:r>
      <w:r w:rsidRPr="00B229D5">
        <w:t>data</w:t>
      </w:r>
      <w:r w:rsidRPr="00B229D5">
        <w:rPr>
          <w:spacing w:val="-4"/>
        </w:rPr>
        <w:t xml:space="preserve"> </w:t>
      </w:r>
      <w:r w:rsidRPr="00B229D5">
        <w:t>(typically</w:t>
      </w:r>
      <w:r w:rsidRPr="00B229D5">
        <w:rPr>
          <w:spacing w:val="-1"/>
        </w:rPr>
        <w:t xml:space="preserve"> </w:t>
      </w:r>
      <w:r w:rsidRPr="00B229D5">
        <w:t xml:space="preserve">a “0” </w:t>
      </w:r>
      <w:r w:rsidRPr="00B229D5">
        <w:rPr>
          <w:spacing w:val="-2"/>
        </w:rPr>
        <w:t>reading).</w:t>
      </w:r>
    </w:p>
    <w:p w14:paraId="025E3335" w14:textId="170B9D0F"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297" behindDoc="1" locked="0" layoutInCell="1" allowOverlap="1" wp14:anchorId="025E3847" wp14:editId="1CFE8C25">
                <wp:simplePos x="0" y="0"/>
                <wp:positionH relativeFrom="page">
                  <wp:posOffset>1186180</wp:posOffset>
                </wp:positionH>
                <wp:positionV relativeFrom="paragraph">
                  <wp:posOffset>56515</wp:posOffset>
                </wp:positionV>
                <wp:extent cx="5461635" cy="508000"/>
                <wp:effectExtent l="0" t="0" r="5715" b="6350"/>
                <wp:wrapTopAndBottom/>
                <wp:docPr id="191" name="docshape135" descr="P1151TB6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4F" w14:textId="77777777" w:rsidR="00B873CD" w:rsidRDefault="00CA7016">
                            <w:pPr>
                              <w:pStyle w:val="BodyText"/>
                              <w:spacing w:before="149" w:line="266" w:lineRule="auto"/>
                              <w:ind w:left="105"/>
                              <w:rPr>
                                <w:color w:val="000000"/>
                              </w:rPr>
                            </w:pPr>
                            <w:r>
                              <w:rPr>
                                <w:b/>
                                <w:color w:val="000000"/>
                              </w:rPr>
                              <w:t xml:space="preserve">Note 1: </w:t>
                            </w:r>
                            <w:r>
                              <w:rPr>
                                <w:color w:val="000000"/>
                              </w:rPr>
                              <w:t>Actual consumption on weekend days may be “0” and therefore care must be taken to ensure data identified as “missing” is actually missing.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7" id="docshape135" o:spid="_x0000_s1119" type="#_x0000_t202" alt="P1151TB67#y1" style="position:absolute;margin-left:93.4pt;margin-top:4.45pt;width:430.05pt;height:40pt;z-index:-2516581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" fillcolor="#edebea" stroked="f">
                <v:textbox inset="0,0,0,0">
                  <w:txbxContent>
                    <w:p w14:paraId="025E394F" w14:textId="77777777" w:rsidR="00B873CD" w:rsidRDefault="00CA7016">
                      <w:pPr>
                        <w:pStyle w:val="BodyText"/>
                        <w:spacing w:before="149" w:line="266" w:lineRule="auto"/>
                        <w:ind w:left="105"/>
                        <w:rPr>
                          <w:color w:val="000000"/>
                        </w:rPr>
                      </w:pPr>
                      <w:r>
                        <w:rPr>
                          <w:b/>
                          <w:color w:val="000000"/>
                        </w:rPr>
                        <w:t xml:space="preserve">Note 1: </w:t>
                      </w:r>
                      <w:r>
                        <w:rPr>
                          <w:color w:val="000000"/>
                        </w:rPr>
                        <w:t>Actual consumption on weekend days may be “0” and therefore care must be taken to ensure data identified as “missing” is actually missing.</w:t>
                      </w:r>
                    </w:p>
                  </w:txbxContent>
                </v:textbox>
                <w10:wrap type="topAndBottom" anchorx="page"/>
              </v:shape>
            </w:pict>
          </mc:Fallback>
        </mc:AlternateContent>
      </w:r>
    </w:p>
    <w:p w14:paraId="025E3336" w14:textId="77777777" w:rsidR="00B873CD" w:rsidRPr="00B229D5" w:rsidRDefault="00CA7016">
      <w:pPr>
        <w:pStyle w:val="ListParagraph"/>
        <w:numPr>
          <w:ilvl w:val="0"/>
          <w:numId w:val="62"/>
        </w:numPr>
        <w:tabs>
          <w:tab w:val="left" w:pos="647"/>
          <w:tab w:val="left" w:pos="648"/>
        </w:tabs>
        <w:spacing w:before="149"/>
      </w:pPr>
      <w:r w:rsidRPr="00B229D5">
        <w:t>For</w:t>
      </w:r>
      <w:r w:rsidRPr="00B229D5">
        <w:rPr>
          <w:spacing w:val="-5"/>
        </w:rPr>
        <w:t xml:space="preserve"> </w:t>
      </w:r>
      <w:r w:rsidRPr="00B229D5">
        <w:t>day(s)</w:t>
      </w:r>
      <w:r w:rsidRPr="00B229D5">
        <w:rPr>
          <w:spacing w:val="-4"/>
        </w:rPr>
        <w:t xml:space="preserve"> </w:t>
      </w:r>
      <w:r w:rsidRPr="00B229D5">
        <w:t>with</w:t>
      </w:r>
      <w:r w:rsidRPr="00B229D5">
        <w:rPr>
          <w:spacing w:val="-6"/>
        </w:rPr>
        <w:t xml:space="preserve"> </w:t>
      </w:r>
      <w:r w:rsidRPr="00B229D5">
        <w:t>missing</w:t>
      </w:r>
      <w:r w:rsidRPr="00B229D5">
        <w:rPr>
          <w:spacing w:val="-3"/>
        </w:rPr>
        <w:t xml:space="preserve"> </w:t>
      </w:r>
      <w:r w:rsidRPr="00B229D5">
        <w:t>data</w:t>
      </w:r>
      <w:r w:rsidRPr="00B229D5">
        <w:rPr>
          <w:spacing w:val="-3"/>
        </w:rPr>
        <w:t xml:space="preserve"> </w:t>
      </w:r>
      <w:r w:rsidRPr="00B229D5">
        <w:t>which</w:t>
      </w:r>
      <w:r w:rsidRPr="00B229D5">
        <w:rPr>
          <w:spacing w:val="-3"/>
        </w:rPr>
        <w:t xml:space="preserve"> </w:t>
      </w:r>
      <w:r w:rsidRPr="00B229D5">
        <w:t>occur</w:t>
      </w:r>
      <w:r w:rsidRPr="00B229D5">
        <w:rPr>
          <w:spacing w:val="-5"/>
        </w:rPr>
        <w:t xml:space="preserve"> </w:t>
      </w:r>
      <w:r w:rsidRPr="00B229D5">
        <w:t>on</w:t>
      </w:r>
      <w:r w:rsidRPr="00B229D5">
        <w:rPr>
          <w:spacing w:val="-3"/>
        </w:rPr>
        <w:t xml:space="preserve"> </w:t>
      </w:r>
      <w:r w:rsidRPr="00B229D5">
        <w:t>the</w:t>
      </w:r>
      <w:r w:rsidRPr="00B229D5">
        <w:rPr>
          <w:spacing w:val="-5"/>
        </w:rPr>
        <w:t xml:space="preserve"> </w:t>
      </w:r>
      <w:r w:rsidRPr="00B229D5">
        <w:rPr>
          <w:spacing w:val="-2"/>
        </w:rPr>
        <w:t>following:</w:t>
      </w:r>
    </w:p>
    <w:p w14:paraId="025E3337" w14:textId="77777777" w:rsidR="00B873CD" w:rsidRPr="00B229D5" w:rsidRDefault="00CA7016">
      <w:pPr>
        <w:pStyle w:val="ListParagraph"/>
        <w:numPr>
          <w:ilvl w:val="1"/>
          <w:numId w:val="62"/>
        </w:numPr>
        <w:tabs>
          <w:tab w:val="left" w:pos="1072"/>
          <w:tab w:val="left" w:pos="1073"/>
        </w:tabs>
        <w:spacing w:before="147"/>
        <w:ind w:hanging="426"/>
      </w:pPr>
      <w:r w:rsidRPr="00B229D5">
        <w:t xml:space="preserve">A </w:t>
      </w:r>
      <w:r w:rsidRPr="00B229D5">
        <w:rPr>
          <w:spacing w:val="-2"/>
        </w:rPr>
        <w:t>weekday:</w:t>
      </w:r>
    </w:p>
    <w:p w14:paraId="025E3338" w14:textId="77777777" w:rsidR="00B873CD" w:rsidRPr="00B229D5" w:rsidRDefault="00CA7016">
      <w:pPr>
        <w:pStyle w:val="ListParagraph"/>
        <w:numPr>
          <w:ilvl w:val="2"/>
          <w:numId w:val="62"/>
        </w:numPr>
        <w:tabs>
          <w:tab w:val="left" w:pos="1497"/>
          <w:tab w:val="left" w:pos="1498"/>
        </w:tabs>
        <w:spacing w:before="148"/>
        <w:ind w:hanging="426"/>
      </w:pPr>
      <w:r w:rsidRPr="00B229D5">
        <w:t>Remove</w:t>
      </w:r>
      <w:r w:rsidRPr="00B229D5">
        <w:rPr>
          <w:spacing w:val="-8"/>
        </w:rPr>
        <w:t xml:space="preserve"> </w:t>
      </w:r>
      <w:r w:rsidRPr="00B229D5">
        <w:t>the</w:t>
      </w:r>
      <w:r w:rsidRPr="00B229D5">
        <w:rPr>
          <w:spacing w:val="-3"/>
        </w:rPr>
        <w:t xml:space="preserve"> </w:t>
      </w:r>
      <w:r w:rsidRPr="00B229D5">
        <w:t>entire</w:t>
      </w:r>
      <w:r w:rsidRPr="00B229D5">
        <w:rPr>
          <w:spacing w:val="-4"/>
        </w:rPr>
        <w:t xml:space="preserve"> </w:t>
      </w:r>
      <w:r w:rsidRPr="00B229D5">
        <w:t>24-h</w:t>
      </w:r>
      <w:r w:rsidRPr="00B229D5">
        <w:rPr>
          <w:spacing w:val="-7"/>
        </w:rPr>
        <w:t xml:space="preserve"> </w:t>
      </w:r>
      <w:r w:rsidRPr="00B229D5">
        <w:t>period</w:t>
      </w:r>
      <w:r w:rsidRPr="00B229D5">
        <w:rPr>
          <w:spacing w:val="-4"/>
        </w:rPr>
        <w:t xml:space="preserve"> </w:t>
      </w:r>
      <w:r w:rsidRPr="00B229D5">
        <w:t>of</w:t>
      </w:r>
      <w:r w:rsidRPr="00B229D5">
        <w:rPr>
          <w:spacing w:val="-4"/>
        </w:rPr>
        <w:t xml:space="preserve"> </w:t>
      </w:r>
      <w:r w:rsidRPr="00B229D5">
        <w:t>the</w:t>
      </w:r>
      <w:r w:rsidRPr="00B229D5">
        <w:rPr>
          <w:spacing w:val="-6"/>
        </w:rPr>
        <w:t xml:space="preserve"> </w:t>
      </w:r>
      <w:r w:rsidRPr="00B229D5">
        <w:t>day(s)</w:t>
      </w:r>
      <w:r w:rsidRPr="00B229D5">
        <w:rPr>
          <w:spacing w:val="-4"/>
        </w:rPr>
        <w:t xml:space="preserve"> </w:t>
      </w:r>
      <w:r w:rsidRPr="00B229D5">
        <w:t>that</w:t>
      </w:r>
      <w:r w:rsidRPr="00B229D5">
        <w:rPr>
          <w:spacing w:val="-4"/>
        </w:rPr>
        <w:t xml:space="preserve"> </w:t>
      </w:r>
      <w:r w:rsidRPr="00B229D5">
        <w:t>have</w:t>
      </w:r>
      <w:r w:rsidRPr="00B229D5">
        <w:rPr>
          <w:spacing w:val="-4"/>
        </w:rPr>
        <w:t xml:space="preserve"> </w:t>
      </w:r>
      <w:r w:rsidRPr="00B229D5">
        <w:t>a</w:t>
      </w:r>
      <w:r w:rsidRPr="00B229D5">
        <w:rPr>
          <w:spacing w:val="-4"/>
        </w:rPr>
        <w:t xml:space="preserve"> </w:t>
      </w:r>
      <w:r w:rsidRPr="00B229D5">
        <w:t>missing</w:t>
      </w:r>
      <w:r w:rsidRPr="00B229D5">
        <w:rPr>
          <w:spacing w:val="-4"/>
        </w:rPr>
        <w:t xml:space="preserve"> </w:t>
      </w:r>
      <w:r w:rsidRPr="00B229D5">
        <w:t>data</w:t>
      </w:r>
      <w:r w:rsidRPr="00B229D5">
        <w:rPr>
          <w:spacing w:val="-3"/>
        </w:rPr>
        <w:t xml:space="preserve"> </w:t>
      </w:r>
      <w:r w:rsidRPr="00B229D5">
        <w:rPr>
          <w:spacing w:val="-2"/>
        </w:rPr>
        <w:t>point.</w:t>
      </w:r>
    </w:p>
    <w:p w14:paraId="025E3339" w14:textId="77777777" w:rsidR="00B873CD" w:rsidRPr="00B229D5" w:rsidRDefault="00CA7016">
      <w:pPr>
        <w:pStyle w:val="ListParagraph"/>
        <w:numPr>
          <w:ilvl w:val="2"/>
          <w:numId w:val="62"/>
        </w:numPr>
        <w:tabs>
          <w:tab w:val="left" w:pos="1497"/>
          <w:tab w:val="left" w:pos="1498"/>
        </w:tabs>
        <w:spacing w:before="146" w:line="266" w:lineRule="auto"/>
        <w:ind w:right="216"/>
      </w:pPr>
      <w:r w:rsidRPr="00B229D5">
        <w:t>The consumption data for removed days are to be interpolated using adjacent weekdays that have complete data.</w:t>
      </w:r>
    </w:p>
    <w:p w14:paraId="025E333A" w14:textId="77777777" w:rsidR="00B873CD" w:rsidRPr="00B229D5" w:rsidRDefault="00CA7016">
      <w:pPr>
        <w:pStyle w:val="ListParagraph"/>
        <w:numPr>
          <w:ilvl w:val="1"/>
          <w:numId w:val="62"/>
        </w:numPr>
        <w:tabs>
          <w:tab w:val="left" w:pos="1072"/>
          <w:tab w:val="left" w:pos="1073"/>
        </w:tabs>
        <w:spacing w:before="120"/>
        <w:ind w:hanging="426"/>
      </w:pPr>
      <w:r w:rsidRPr="00B229D5">
        <w:t>A</w:t>
      </w:r>
      <w:r w:rsidRPr="00B229D5">
        <w:rPr>
          <w:spacing w:val="-5"/>
        </w:rPr>
        <w:t xml:space="preserve"> </w:t>
      </w:r>
      <w:r w:rsidRPr="00B229D5">
        <w:t>weekend</w:t>
      </w:r>
      <w:r w:rsidRPr="00B229D5">
        <w:rPr>
          <w:spacing w:val="-3"/>
        </w:rPr>
        <w:t xml:space="preserve"> </w:t>
      </w:r>
      <w:r w:rsidRPr="00B229D5">
        <w:t>and</w:t>
      </w:r>
      <w:r w:rsidRPr="00B229D5">
        <w:rPr>
          <w:spacing w:val="-5"/>
        </w:rPr>
        <w:t xml:space="preserve"> </w:t>
      </w:r>
      <w:r w:rsidRPr="00B229D5">
        <w:t>the</w:t>
      </w:r>
      <w:r w:rsidRPr="00B229D5">
        <w:rPr>
          <w:spacing w:val="-4"/>
        </w:rPr>
        <w:t xml:space="preserve"> </w:t>
      </w:r>
      <w:r w:rsidRPr="00B229D5">
        <w:t>consumption</w:t>
      </w:r>
      <w:r w:rsidRPr="00B229D5">
        <w:rPr>
          <w:spacing w:val="-3"/>
        </w:rPr>
        <w:t xml:space="preserve"> </w:t>
      </w:r>
      <w:r w:rsidRPr="00B229D5">
        <w:t>data</w:t>
      </w:r>
      <w:r w:rsidRPr="00B229D5">
        <w:rPr>
          <w:spacing w:val="-3"/>
        </w:rPr>
        <w:t xml:space="preserve"> </w:t>
      </w:r>
      <w:r w:rsidRPr="00B229D5">
        <w:t>are</w:t>
      </w:r>
      <w:r w:rsidRPr="00B229D5">
        <w:rPr>
          <w:spacing w:val="-4"/>
        </w:rPr>
        <w:t xml:space="preserve"> </w:t>
      </w:r>
      <w:r w:rsidRPr="00B229D5">
        <w:t>to</w:t>
      </w:r>
      <w:r w:rsidRPr="00B229D5">
        <w:rPr>
          <w:spacing w:val="-4"/>
        </w:rPr>
        <w:t xml:space="preserve"> </w:t>
      </w:r>
      <w:r w:rsidRPr="00B229D5">
        <w:t>be</w:t>
      </w:r>
      <w:r w:rsidRPr="00B229D5">
        <w:rPr>
          <w:spacing w:val="-3"/>
        </w:rPr>
        <w:t xml:space="preserve"> </w:t>
      </w:r>
      <w:r w:rsidRPr="00B229D5">
        <w:t>used</w:t>
      </w:r>
      <w:r w:rsidRPr="00B229D5">
        <w:rPr>
          <w:spacing w:val="-3"/>
        </w:rPr>
        <w:t xml:space="preserve"> </w:t>
      </w:r>
      <w:r w:rsidRPr="00B229D5">
        <w:t>for</w:t>
      </w:r>
      <w:r w:rsidRPr="00B229D5">
        <w:rPr>
          <w:spacing w:val="-2"/>
        </w:rPr>
        <w:t xml:space="preserve"> </w:t>
      </w:r>
      <w:r w:rsidRPr="00B229D5">
        <w:t>an</w:t>
      </w:r>
      <w:r w:rsidRPr="00B229D5">
        <w:rPr>
          <w:spacing w:val="-4"/>
        </w:rPr>
        <w:t xml:space="preserve"> </w:t>
      </w:r>
      <w:r w:rsidRPr="00B229D5">
        <w:rPr>
          <w:spacing w:val="-2"/>
        </w:rPr>
        <w:t>inclusion:</w:t>
      </w:r>
    </w:p>
    <w:p w14:paraId="025E333B" w14:textId="77777777" w:rsidR="00B873CD" w:rsidRPr="00B229D5" w:rsidRDefault="00CA7016">
      <w:pPr>
        <w:pStyle w:val="ListParagraph"/>
        <w:numPr>
          <w:ilvl w:val="2"/>
          <w:numId w:val="62"/>
        </w:numPr>
        <w:tabs>
          <w:tab w:val="left" w:pos="1497"/>
          <w:tab w:val="left" w:pos="1498"/>
        </w:tabs>
        <w:spacing w:before="146"/>
        <w:ind w:hanging="426"/>
      </w:pPr>
      <w:r w:rsidRPr="00B229D5">
        <w:t>Remove</w:t>
      </w:r>
      <w:r w:rsidRPr="00B229D5">
        <w:rPr>
          <w:spacing w:val="-8"/>
        </w:rPr>
        <w:t xml:space="preserve"> </w:t>
      </w:r>
      <w:r w:rsidRPr="00B229D5">
        <w:t>the</w:t>
      </w:r>
      <w:r w:rsidRPr="00B229D5">
        <w:rPr>
          <w:spacing w:val="-3"/>
        </w:rPr>
        <w:t xml:space="preserve"> </w:t>
      </w:r>
      <w:r w:rsidRPr="00B229D5">
        <w:t>entire</w:t>
      </w:r>
      <w:r w:rsidRPr="00B229D5">
        <w:rPr>
          <w:spacing w:val="-4"/>
        </w:rPr>
        <w:t xml:space="preserve"> </w:t>
      </w:r>
      <w:r w:rsidRPr="00B229D5">
        <w:t>24-h</w:t>
      </w:r>
      <w:r w:rsidRPr="00B229D5">
        <w:rPr>
          <w:spacing w:val="-7"/>
        </w:rPr>
        <w:t xml:space="preserve"> </w:t>
      </w:r>
      <w:r w:rsidRPr="00B229D5">
        <w:t>period</w:t>
      </w:r>
      <w:r w:rsidRPr="00B229D5">
        <w:rPr>
          <w:spacing w:val="-4"/>
        </w:rPr>
        <w:t xml:space="preserve"> </w:t>
      </w:r>
      <w:r w:rsidRPr="00B229D5">
        <w:t>of</w:t>
      </w:r>
      <w:r w:rsidRPr="00B229D5">
        <w:rPr>
          <w:spacing w:val="-4"/>
        </w:rPr>
        <w:t xml:space="preserve"> </w:t>
      </w:r>
      <w:r w:rsidRPr="00B229D5">
        <w:t>the</w:t>
      </w:r>
      <w:r w:rsidRPr="00B229D5">
        <w:rPr>
          <w:spacing w:val="-6"/>
        </w:rPr>
        <w:t xml:space="preserve"> </w:t>
      </w:r>
      <w:r w:rsidRPr="00B229D5">
        <w:t>day(s)</w:t>
      </w:r>
      <w:r w:rsidRPr="00B229D5">
        <w:rPr>
          <w:spacing w:val="-4"/>
        </w:rPr>
        <w:t xml:space="preserve"> </w:t>
      </w:r>
      <w:r w:rsidRPr="00B229D5">
        <w:t>that</w:t>
      </w:r>
      <w:r w:rsidRPr="00B229D5">
        <w:rPr>
          <w:spacing w:val="-4"/>
        </w:rPr>
        <w:t xml:space="preserve"> </w:t>
      </w:r>
      <w:r w:rsidRPr="00B229D5">
        <w:t>have</w:t>
      </w:r>
      <w:r w:rsidRPr="00B229D5">
        <w:rPr>
          <w:spacing w:val="-4"/>
        </w:rPr>
        <w:t xml:space="preserve"> </w:t>
      </w:r>
      <w:r w:rsidRPr="00B229D5">
        <w:t>a</w:t>
      </w:r>
      <w:r w:rsidRPr="00B229D5">
        <w:rPr>
          <w:spacing w:val="-4"/>
        </w:rPr>
        <w:t xml:space="preserve"> </w:t>
      </w:r>
      <w:r w:rsidRPr="00B229D5">
        <w:t>missing</w:t>
      </w:r>
      <w:r w:rsidRPr="00B229D5">
        <w:rPr>
          <w:spacing w:val="-4"/>
        </w:rPr>
        <w:t xml:space="preserve"> </w:t>
      </w:r>
      <w:r w:rsidRPr="00B229D5">
        <w:t>data</w:t>
      </w:r>
      <w:r w:rsidRPr="00B229D5">
        <w:rPr>
          <w:spacing w:val="-3"/>
        </w:rPr>
        <w:t xml:space="preserve"> </w:t>
      </w:r>
      <w:r w:rsidRPr="00B229D5">
        <w:rPr>
          <w:spacing w:val="-2"/>
        </w:rPr>
        <w:t>point.</w:t>
      </w:r>
    </w:p>
    <w:p w14:paraId="025E333C" w14:textId="77777777" w:rsidR="00B873CD" w:rsidRPr="00B229D5" w:rsidRDefault="00CA7016">
      <w:pPr>
        <w:pStyle w:val="ListParagraph"/>
        <w:numPr>
          <w:ilvl w:val="2"/>
          <w:numId w:val="62"/>
        </w:numPr>
        <w:tabs>
          <w:tab w:val="left" w:pos="1497"/>
          <w:tab w:val="left" w:pos="1498"/>
        </w:tabs>
        <w:spacing w:before="147" w:line="266" w:lineRule="auto"/>
        <w:ind w:right="216"/>
      </w:pPr>
      <w:r w:rsidRPr="00B229D5">
        <w:t>The consumption data for removed days are to be interpolated using adjacent weekdays that have complete data.</w:t>
      </w:r>
    </w:p>
    <w:p w14:paraId="025E333D" w14:textId="77777777" w:rsidR="00B873CD" w:rsidRPr="00B229D5" w:rsidRDefault="00CA7016">
      <w:pPr>
        <w:pStyle w:val="ListParagraph"/>
        <w:numPr>
          <w:ilvl w:val="1"/>
          <w:numId w:val="62"/>
        </w:numPr>
        <w:tabs>
          <w:tab w:val="left" w:pos="1072"/>
          <w:tab w:val="left" w:pos="1073"/>
        </w:tabs>
        <w:spacing w:before="118" w:line="266" w:lineRule="auto"/>
        <w:ind w:right="216"/>
      </w:pPr>
      <w:r w:rsidRPr="00B229D5">
        <w:t>A weekend and the consumption data are to be used for an exclusion, no alteration to the consumption data is to be made.</w:t>
      </w:r>
    </w:p>
    <w:p w14:paraId="025E333E" w14:textId="77777777" w:rsidR="00B873CD" w:rsidRPr="00B229D5" w:rsidRDefault="00CA7016">
      <w:pPr>
        <w:pStyle w:val="ListParagraph"/>
        <w:numPr>
          <w:ilvl w:val="0"/>
          <w:numId w:val="62"/>
        </w:numPr>
        <w:tabs>
          <w:tab w:val="left" w:pos="647"/>
          <w:tab w:val="left" w:pos="648"/>
        </w:tabs>
        <w:spacing w:before="118" w:line="266" w:lineRule="auto"/>
        <w:ind w:right="926"/>
      </w:pPr>
      <w:r w:rsidRPr="00B229D5">
        <w:t>All</w:t>
      </w:r>
      <w:r w:rsidRPr="00B229D5">
        <w:rPr>
          <w:spacing w:val="-2"/>
        </w:rPr>
        <w:t xml:space="preserve"> </w:t>
      </w:r>
      <w:r w:rsidRPr="00B229D5">
        <w:t>consumption</w:t>
      </w:r>
      <w:r w:rsidRPr="00B229D5">
        <w:rPr>
          <w:spacing w:val="-2"/>
        </w:rPr>
        <w:t xml:space="preserve"> </w:t>
      </w:r>
      <w:r w:rsidRPr="00B229D5">
        <w:t>data</w:t>
      </w:r>
      <w:r w:rsidRPr="00B229D5">
        <w:rPr>
          <w:spacing w:val="-4"/>
        </w:rPr>
        <w:t xml:space="preserve"> </w:t>
      </w:r>
      <w:r w:rsidRPr="00B229D5">
        <w:t>is</w:t>
      </w:r>
      <w:r w:rsidRPr="00B229D5">
        <w:rPr>
          <w:spacing w:val="-1"/>
        </w:rPr>
        <w:t xml:space="preserve"> </w:t>
      </w:r>
      <w:r w:rsidRPr="00B229D5">
        <w:t>to</w:t>
      </w:r>
      <w:r w:rsidRPr="00B229D5">
        <w:rPr>
          <w:spacing w:val="-2"/>
        </w:rPr>
        <w:t xml:space="preserve"> </w:t>
      </w:r>
      <w:r w:rsidRPr="00B229D5">
        <w:t>be</w:t>
      </w:r>
      <w:r w:rsidRPr="00B229D5">
        <w:rPr>
          <w:spacing w:val="-2"/>
        </w:rPr>
        <w:t xml:space="preserve"> </w:t>
      </w:r>
      <w:r w:rsidRPr="00B229D5">
        <w:t>entered</w:t>
      </w:r>
      <w:r w:rsidRPr="00B229D5">
        <w:rPr>
          <w:spacing w:val="-4"/>
        </w:rPr>
        <w:t xml:space="preserve"> </w:t>
      </w:r>
      <w:r w:rsidRPr="00B229D5">
        <w:t>into</w:t>
      </w:r>
      <w:r w:rsidRPr="00B229D5">
        <w:rPr>
          <w:spacing w:val="-3"/>
        </w:rPr>
        <w:t xml:space="preserve"> </w:t>
      </w:r>
      <w:r w:rsidRPr="00B229D5">
        <w:t>the</w:t>
      </w:r>
      <w:r w:rsidRPr="00B229D5">
        <w:rPr>
          <w:spacing w:val="-2"/>
        </w:rPr>
        <w:t xml:space="preserve"> </w:t>
      </w:r>
      <w:r w:rsidRPr="00B229D5">
        <w:rPr>
          <w:b/>
          <w:color w:val="007197"/>
        </w:rPr>
        <w:t>NABERS</w:t>
      </w:r>
      <w:r w:rsidRPr="00B229D5">
        <w:rPr>
          <w:b/>
          <w:color w:val="007197"/>
          <w:spacing w:val="-1"/>
        </w:rPr>
        <w:t xml:space="preserve"> </w:t>
      </w:r>
      <w:r w:rsidRPr="00B229D5">
        <w:rPr>
          <w:b/>
          <w:color w:val="007197"/>
        </w:rPr>
        <w:t>UK</w:t>
      </w:r>
      <w:r w:rsidRPr="00B229D5">
        <w:rPr>
          <w:b/>
          <w:color w:val="007197"/>
          <w:spacing w:val="-2"/>
        </w:rPr>
        <w:t xml:space="preserve"> </w:t>
      </w:r>
      <w:r w:rsidRPr="00B229D5">
        <w:rPr>
          <w:b/>
          <w:color w:val="007197"/>
        </w:rPr>
        <w:t>rating</w:t>
      </w:r>
      <w:r w:rsidRPr="00B229D5">
        <w:rPr>
          <w:b/>
          <w:color w:val="007197"/>
          <w:spacing w:val="-5"/>
        </w:rPr>
        <w:t xml:space="preserve"> </w:t>
      </w:r>
      <w:r w:rsidRPr="00B229D5">
        <w:rPr>
          <w:b/>
          <w:color w:val="007197"/>
        </w:rPr>
        <w:t>input</w:t>
      </w:r>
      <w:r w:rsidRPr="00B229D5">
        <w:rPr>
          <w:b/>
          <w:color w:val="007197"/>
          <w:spacing w:val="-3"/>
        </w:rPr>
        <w:t xml:space="preserve"> </w:t>
      </w:r>
      <w:r w:rsidRPr="00B229D5">
        <w:rPr>
          <w:b/>
          <w:color w:val="007197"/>
        </w:rPr>
        <w:t>form</w:t>
      </w:r>
      <w:r w:rsidRPr="00B229D5">
        <w:rPr>
          <w:b/>
          <w:color w:val="007197"/>
          <w:spacing w:val="-1"/>
        </w:rPr>
        <w:t xml:space="preserve"> </w:t>
      </w:r>
      <w:r w:rsidRPr="00B229D5">
        <w:t>as separate line items for the actual and interpolated values.</w:t>
      </w:r>
    </w:p>
    <w:p w14:paraId="025E333F" w14:textId="6E323740" w:rsidR="00B873CD" w:rsidRPr="00B229D5" w:rsidRDefault="00635D75">
      <w:pPr>
        <w:pStyle w:val="BodyText"/>
        <w:spacing w:before="9"/>
        <w:rPr>
          <w:sz w:val="5"/>
        </w:rPr>
      </w:pPr>
      <w:r w:rsidRPr="00B229D5">
        <w:rPr>
          <w:noProof/>
        </w:rPr>
        <mc:AlternateContent>
          <mc:Choice Requires="wps">
            <w:drawing>
              <wp:anchor distT="0" distB="0" distL="0" distR="0" simplePos="0" relativeHeight="251658298" behindDoc="1" locked="0" layoutInCell="1" allowOverlap="1" wp14:anchorId="025E3848" wp14:editId="4D2804EE">
                <wp:simplePos x="0" y="0"/>
                <wp:positionH relativeFrom="page">
                  <wp:posOffset>1186180</wp:posOffset>
                </wp:positionH>
                <wp:positionV relativeFrom="paragraph">
                  <wp:posOffset>57785</wp:posOffset>
                </wp:positionV>
                <wp:extent cx="5461635" cy="686435"/>
                <wp:effectExtent l="0" t="0" r="5715" b="0"/>
                <wp:wrapTopAndBottom/>
                <wp:docPr id="190" name="docshape136" descr="P1161TB6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6864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50" w14:textId="77777777" w:rsidR="00B873CD" w:rsidRDefault="00CA7016">
                            <w:pPr>
                              <w:pStyle w:val="BodyText"/>
                              <w:spacing w:before="149" w:line="266" w:lineRule="auto"/>
                              <w:ind w:left="105" w:right="111"/>
                              <w:jc w:val="both"/>
                              <w:rPr>
                                <w:color w:val="000000"/>
                              </w:rPr>
                            </w:pPr>
                            <w:r>
                              <w:rPr>
                                <w:b/>
                                <w:color w:val="000000"/>
                              </w:rPr>
                              <w:t xml:space="preserve">Note 2: </w:t>
                            </w:r>
                            <w:r>
                              <w:rPr>
                                <w:color w:val="000000"/>
                              </w:rPr>
                              <w:t>This means that for an estimated bill, there will be a minimum of three entries for</w:t>
                            </w:r>
                            <w:r>
                              <w:rPr>
                                <w:color w:val="000000"/>
                                <w:spacing w:val="-1"/>
                              </w:rPr>
                              <w:t xml:space="preserve"> </w:t>
                            </w:r>
                            <w:r>
                              <w:rPr>
                                <w:color w:val="000000"/>
                              </w:rPr>
                              <w:t>that bill, i.e. the actuals on</w:t>
                            </w:r>
                            <w:r>
                              <w:rPr>
                                <w:color w:val="000000"/>
                                <w:spacing w:val="-2"/>
                              </w:rPr>
                              <w:t xml:space="preserve"> </w:t>
                            </w:r>
                            <w:r>
                              <w:rPr>
                                <w:color w:val="000000"/>
                              </w:rPr>
                              <w:t>either</w:t>
                            </w:r>
                            <w:r>
                              <w:rPr>
                                <w:color w:val="000000"/>
                                <w:spacing w:val="-1"/>
                              </w:rPr>
                              <w:t xml:space="preserve"> </w:t>
                            </w:r>
                            <w:r>
                              <w:rPr>
                                <w:color w:val="000000"/>
                              </w:rPr>
                              <w:t>side of the</w:t>
                            </w:r>
                            <w:r>
                              <w:rPr>
                                <w:color w:val="000000"/>
                                <w:spacing w:val="-2"/>
                              </w:rPr>
                              <w:t xml:space="preserve"> </w:t>
                            </w:r>
                            <w:r>
                              <w:rPr>
                                <w:color w:val="000000"/>
                              </w:rPr>
                              <w:t>interpolated</w:t>
                            </w:r>
                            <w:r>
                              <w:rPr>
                                <w:color w:val="000000"/>
                                <w:spacing w:val="-2"/>
                              </w:rPr>
                              <w:t xml:space="preserve"> </w:t>
                            </w:r>
                            <w:r>
                              <w:rPr>
                                <w:color w:val="000000"/>
                              </w:rPr>
                              <w:t>value and</w:t>
                            </w:r>
                            <w:r>
                              <w:rPr>
                                <w:color w:val="000000"/>
                                <w:spacing w:val="-2"/>
                              </w:rPr>
                              <w:t xml:space="preserve"> </w:t>
                            </w:r>
                            <w:r>
                              <w:rPr>
                                <w:color w:val="000000"/>
                              </w:rPr>
                              <w:t>the</w:t>
                            </w:r>
                            <w:r>
                              <w:rPr>
                                <w:color w:val="000000"/>
                                <w:spacing w:val="-2"/>
                              </w:rPr>
                              <w:t xml:space="preserve"> </w:t>
                            </w:r>
                            <w:r>
                              <w:rPr>
                                <w:color w:val="000000"/>
                              </w:rPr>
                              <w:t xml:space="preserve">interpolated </w:t>
                            </w:r>
                            <w:r>
                              <w:rPr>
                                <w:color w:val="000000"/>
                                <w:spacing w:val="-2"/>
                              </w:rPr>
                              <w:t>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8" id="docshape136" o:spid="_x0000_s1120" type="#_x0000_t202" alt="P1161TB68#y1" style="position:absolute;margin-left:93.4pt;margin-top:4.55pt;width:430.05pt;height:54.05pt;z-index:-2516581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" fillcolor="#edebea" stroked="f">
                <v:textbox inset="0,0,0,0">
                  <w:txbxContent>
                    <w:p w14:paraId="025E3950" w14:textId="77777777" w:rsidR="00B873CD" w:rsidRDefault="00CA7016">
                      <w:pPr>
                        <w:pStyle w:val="BodyText"/>
                        <w:spacing w:before="149" w:line="266" w:lineRule="auto"/>
                        <w:ind w:left="105" w:right="111"/>
                        <w:jc w:val="both"/>
                        <w:rPr>
                          <w:color w:val="000000"/>
                        </w:rPr>
                      </w:pPr>
                      <w:r>
                        <w:rPr>
                          <w:b/>
                          <w:color w:val="000000"/>
                        </w:rPr>
                        <w:t xml:space="preserve">Note 2: </w:t>
                      </w:r>
                      <w:r>
                        <w:rPr>
                          <w:color w:val="000000"/>
                        </w:rPr>
                        <w:t>This means that for an estimated bill, there will be a minimum of three entries for</w:t>
                      </w:r>
                      <w:r>
                        <w:rPr>
                          <w:color w:val="000000"/>
                          <w:spacing w:val="-1"/>
                        </w:rPr>
                        <w:t xml:space="preserve"> </w:t>
                      </w:r>
                      <w:r>
                        <w:rPr>
                          <w:color w:val="000000"/>
                        </w:rPr>
                        <w:t>that bill, i.e. the actuals on</w:t>
                      </w:r>
                      <w:r>
                        <w:rPr>
                          <w:color w:val="000000"/>
                          <w:spacing w:val="-2"/>
                        </w:rPr>
                        <w:t xml:space="preserve"> </w:t>
                      </w:r>
                      <w:r>
                        <w:rPr>
                          <w:color w:val="000000"/>
                        </w:rPr>
                        <w:t>either</w:t>
                      </w:r>
                      <w:r>
                        <w:rPr>
                          <w:color w:val="000000"/>
                          <w:spacing w:val="-1"/>
                        </w:rPr>
                        <w:t xml:space="preserve"> </w:t>
                      </w:r>
                      <w:r>
                        <w:rPr>
                          <w:color w:val="000000"/>
                        </w:rPr>
                        <w:t>side of the</w:t>
                      </w:r>
                      <w:r>
                        <w:rPr>
                          <w:color w:val="000000"/>
                          <w:spacing w:val="-2"/>
                        </w:rPr>
                        <w:t xml:space="preserve"> </w:t>
                      </w:r>
                      <w:r>
                        <w:rPr>
                          <w:color w:val="000000"/>
                        </w:rPr>
                        <w:t>interpolated</w:t>
                      </w:r>
                      <w:r>
                        <w:rPr>
                          <w:color w:val="000000"/>
                          <w:spacing w:val="-2"/>
                        </w:rPr>
                        <w:t xml:space="preserve"> </w:t>
                      </w:r>
                      <w:r>
                        <w:rPr>
                          <w:color w:val="000000"/>
                        </w:rPr>
                        <w:t>value and</w:t>
                      </w:r>
                      <w:r>
                        <w:rPr>
                          <w:color w:val="000000"/>
                          <w:spacing w:val="-2"/>
                        </w:rPr>
                        <w:t xml:space="preserve"> </w:t>
                      </w:r>
                      <w:r>
                        <w:rPr>
                          <w:color w:val="000000"/>
                        </w:rPr>
                        <w:t>the</w:t>
                      </w:r>
                      <w:r>
                        <w:rPr>
                          <w:color w:val="000000"/>
                          <w:spacing w:val="-2"/>
                        </w:rPr>
                        <w:t xml:space="preserve"> </w:t>
                      </w:r>
                      <w:r>
                        <w:rPr>
                          <w:color w:val="000000"/>
                        </w:rPr>
                        <w:t xml:space="preserve">interpolated </w:t>
                      </w:r>
                      <w:r>
                        <w:rPr>
                          <w:color w:val="000000"/>
                          <w:spacing w:val="-2"/>
                        </w:rPr>
                        <w:t>value.</w:t>
                      </w:r>
                    </w:p>
                  </w:txbxContent>
                </v:textbox>
                <w10:wrap type="topAndBottom" anchorx="page"/>
              </v:shape>
            </w:pict>
          </mc:Fallback>
        </mc:AlternateContent>
      </w:r>
    </w:p>
    <w:p w14:paraId="025E3340" w14:textId="77777777" w:rsidR="00B873CD" w:rsidRPr="00B229D5" w:rsidRDefault="00CA7016">
      <w:pPr>
        <w:pStyle w:val="ListParagraph"/>
        <w:numPr>
          <w:ilvl w:val="0"/>
          <w:numId w:val="62"/>
        </w:numPr>
        <w:tabs>
          <w:tab w:val="left" w:pos="647"/>
          <w:tab w:val="left" w:pos="648"/>
        </w:tabs>
        <w:spacing w:before="149" w:line="266" w:lineRule="auto"/>
        <w:ind w:right="522"/>
      </w:pPr>
      <w:r w:rsidRPr="00B229D5">
        <w:t>The</w:t>
      </w:r>
      <w:r w:rsidRPr="00B229D5">
        <w:rPr>
          <w:spacing w:val="-2"/>
        </w:rPr>
        <w:t xml:space="preserve"> </w:t>
      </w:r>
      <w:r w:rsidRPr="00B229D5">
        <w:t>interpolated</w:t>
      </w:r>
      <w:r w:rsidRPr="00B229D5">
        <w:rPr>
          <w:spacing w:val="-4"/>
        </w:rPr>
        <w:t xml:space="preserve"> </w:t>
      </w:r>
      <w:r w:rsidRPr="00B229D5">
        <w:t>data</w:t>
      </w:r>
      <w:r w:rsidRPr="00B229D5">
        <w:rPr>
          <w:spacing w:val="-2"/>
        </w:rPr>
        <w:t xml:space="preserve"> </w:t>
      </w:r>
      <w:r w:rsidRPr="00B229D5">
        <w:t>is</w:t>
      </w:r>
      <w:r w:rsidRPr="00B229D5">
        <w:rPr>
          <w:spacing w:val="-4"/>
        </w:rPr>
        <w:t xml:space="preserve"> </w:t>
      </w:r>
      <w:r w:rsidRPr="00B229D5">
        <w:t xml:space="preserve">an </w:t>
      </w:r>
      <w:r w:rsidRPr="00B229D5">
        <w:rPr>
          <w:b/>
          <w:color w:val="007197"/>
        </w:rPr>
        <w:t>acceptable</w:t>
      </w:r>
      <w:r w:rsidRPr="00B229D5">
        <w:rPr>
          <w:b/>
          <w:color w:val="007197"/>
          <w:spacing w:val="-2"/>
        </w:rPr>
        <w:t xml:space="preserve"> </w:t>
      </w:r>
      <w:r w:rsidRPr="00B229D5">
        <w:rPr>
          <w:b/>
          <w:color w:val="007197"/>
        </w:rPr>
        <w:t>estimate</w:t>
      </w:r>
      <w:r w:rsidRPr="00B229D5">
        <w:rPr>
          <w:b/>
          <w:color w:val="007197"/>
          <w:spacing w:val="-3"/>
        </w:rPr>
        <w:t xml:space="preserve"> </w:t>
      </w:r>
      <w:r w:rsidRPr="00B229D5">
        <w:t>and</w:t>
      </w:r>
      <w:r w:rsidRPr="00B229D5">
        <w:rPr>
          <w:spacing w:val="-4"/>
        </w:rPr>
        <w:t xml:space="preserve"> </w:t>
      </w:r>
      <w:r w:rsidRPr="00B229D5">
        <w:t>must</w:t>
      </w:r>
      <w:r w:rsidRPr="00B229D5">
        <w:rPr>
          <w:spacing w:val="-3"/>
        </w:rPr>
        <w:t xml:space="preserve"> </w:t>
      </w:r>
      <w:r w:rsidRPr="00B229D5">
        <w:t>be</w:t>
      </w:r>
      <w:r w:rsidRPr="00B229D5">
        <w:rPr>
          <w:spacing w:val="-4"/>
        </w:rPr>
        <w:t xml:space="preserve"> </w:t>
      </w:r>
      <w:r w:rsidRPr="00B229D5">
        <w:t>added</w:t>
      </w:r>
      <w:r w:rsidRPr="00B229D5">
        <w:rPr>
          <w:spacing w:val="-4"/>
        </w:rPr>
        <w:t xml:space="preserve"> </w:t>
      </w:r>
      <w:r w:rsidRPr="00B229D5">
        <w:t>to</w:t>
      </w:r>
      <w:r w:rsidRPr="00B229D5">
        <w:rPr>
          <w:spacing w:val="-4"/>
        </w:rPr>
        <w:t xml:space="preserve"> </w:t>
      </w:r>
      <w:r w:rsidRPr="00B229D5">
        <w:t xml:space="preserve">the </w:t>
      </w:r>
      <w:r w:rsidRPr="00B229D5">
        <w:rPr>
          <w:b/>
          <w:color w:val="007197"/>
        </w:rPr>
        <w:t xml:space="preserve">potential </w:t>
      </w:r>
      <w:r w:rsidRPr="00B229D5">
        <w:rPr>
          <w:b/>
          <w:color w:val="007197"/>
          <w:spacing w:val="-2"/>
        </w:rPr>
        <w:t>error</w:t>
      </w:r>
      <w:r w:rsidRPr="00B229D5">
        <w:rPr>
          <w:spacing w:val="-2"/>
        </w:rPr>
        <w:t>.</w:t>
      </w:r>
    </w:p>
    <w:p w14:paraId="025E3341" w14:textId="20CA1930"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299" behindDoc="1" locked="0" layoutInCell="1" allowOverlap="1" wp14:anchorId="025E3849" wp14:editId="4881CCBC">
                <wp:simplePos x="0" y="0"/>
                <wp:positionH relativeFrom="page">
                  <wp:posOffset>1186180</wp:posOffset>
                </wp:positionH>
                <wp:positionV relativeFrom="paragraph">
                  <wp:posOffset>56515</wp:posOffset>
                </wp:positionV>
                <wp:extent cx="5461635" cy="509270"/>
                <wp:effectExtent l="0" t="0" r="5715" b="5080"/>
                <wp:wrapTopAndBottom/>
                <wp:docPr id="189" name="docshape137" descr="P1163TB6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5092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51" w14:textId="77777777" w:rsidR="00B873CD" w:rsidRDefault="00CA7016">
                            <w:pPr>
                              <w:spacing w:before="149" w:line="266" w:lineRule="auto"/>
                              <w:ind w:left="105"/>
                              <w:rPr>
                                <w:color w:val="000000"/>
                              </w:rPr>
                            </w:pPr>
                            <w:r>
                              <w:rPr>
                                <w:b/>
                                <w:color w:val="000000"/>
                              </w:rPr>
                              <w:t>Note</w:t>
                            </w:r>
                            <w:r>
                              <w:rPr>
                                <w:b/>
                                <w:color w:val="000000"/>
                                <w:spacing w:val="38"/>
                              </w:rPr>
                              <w:t xml:space="preserve"> </w:t>
                            </w:r>
                            <w:r>
                              <w:rPr>
                                <w:b/>
                                <w:color w:val="000000"/>
                              </w:rPr>
                              <w:t>3:</w:t>
                            </w:r>
                            <w:r>
                              <w:rPr>
                                <w:b/>
                                <w:color w:val="000000"/>
                                <w:spacing w:val="37"/>
                              </w:rPr>
                              <w:t xml:space="preserve"> </w:t>
                            </w:r>
                            <w:r>
                              <w:rPr>
                                <w:color w:val="000000"/>
                              </w:rPr>
                              <w:t>This</w:t>
                            </w:r>
                            <w:r>
                              <w:rPr>
                                <w:color w:val="000000"/>
                                <w:spacing w:val="38"/>
                              </w:rPr>
                              <w:t xml:space="preserve"> </w:t>
                            </w:r>
                            <w:r>
                              <w:rPr>
                                <w:color w:val="000000"/>
                              </w:rPr>
                              <w:t>method</w:t>
                            </w:r>
                            <w:r>
                              <w:rPr>
                                <w:color w:val="000000"/>
                                <w:spacing w:val="38"/>
                              </w:rPr>
                              <w:t xml:space="preserve"> </w:t>
                            </w:r>
                            <w:r>
                              <w:rPr>
                                <w:color w:val="000000"/>
                              </w:rPr>
                              <w:t>is</w:t>
                            </w:r>
                            <w:r>
                              <w:rPr>
                                <w:color w:val="000000"/>
                                <w:spacing w:val="36"/>
                              </w:rPr>
                              <w:t xml:space="preserve"> </w:t>
                            </w:r>
                            <w:r>
                              <w:rPr>
                                <w:color w:val="000000"/>
                              </w:rPr>
                              <w:t>only</w:t>
                            </w:r>
                            <w:r>
                              <w:rPr>
                                <w:color w:val="000000"/>
                                <w:spacing w:val="38"/>
                              </w:rPr>
                              <w:t xml:space="preserve"> </w:t>
                            </w:r>
                            <w:r>
                              <w:rPr>
                                <w:color w:val="000000"/>
                              </w:rPr>
                              <w:t>usable</w:t>
                            </w:r>
                            <w:r>
                              <w:rPr>
                                <w:color w:val="000000"/>
                                <w:spacing w:val="38"/>
                              </w:rPr>
                              <w:t xml:space="preserve"> </w:t>
                            </w:r>
                            <w:r>
                              <w:rPr>
                                <w:color w:val="000000"/>
                              </w:rPr>
                              <w:t>for</w:t>
                            </w:r>
                            <w:r>
                              <w:rPr>
                                <w:color w:val="000000"/>
                                <w:spacing w:val="40"/>
                              </w:rPr>
                              <w:t xml:space="preserve"> </w:t>
                            </w:r>
                            <w:r>
                              <w:rPr>
                                <w:b/>
                                <w:color w:val="007197"/>
                              </w:rPr>
                              <w:t>utility</w:t>
                            </w:r>
                            <w:r>
                              <w:rPr>
                                <w:b/>
                                <w:color w:val="007197"/>
                                <w:spacing w:val="36"/>
                              </w:rPr>
                              <w:t xml:space="preserve"> </w:t>
                            </w:r>
                            <w:r>
                              <w:rPr>
                                <w:color w:val="000000"/>
                              </w:rPr>
                              <w:t>bills</w:t>
                            </w:r>
                            <w:r>
                              <w:rPr>
                                <w:color w:val="000000"/>
                                <w:spacing w:val="38"/>
                              </w:rPr>
                              <w:t xml:space="preserve"> </w:t>
                            </w:r>
                            <w:r>
                              <w:rPr>
                                <w:color w:val="000000"/>
                              </w:rPr>
                              <w:t>received</w:t>
                            </w:r>
                            <w:r>
                              <w:rPr>
                                <w:color w:val="000000"/>
                                <w:spacing w:val="37"/>
                              </w:rPr>
                              <w:t xml:space="preserve"> </w:t>
                            </w:r>
                            <w:r>
                              <w:rPr>
                                <w:color w:val="000000"/>
                              </w:rPr>
                              <w:t>from</w:t>
                            </w:r>
                            <w:r>
                              <w:rPr>
                                <w:color w:val="000000"/>
                                <w:spacing w:val="40"/>
                              </w:rPr>
                              <w:t xml:space="preserve"> </w:t>
                            </w:r>
                            <w:r>
                              <w:rPr>
                                <w:b/>
                                <w:color w:val="007197"/>
                              </w:rPr>
                              <w:t>utility</w:t>
                            </w:r>
                            <w:r>
                              <w:rPr>
                                <w:b/>
                                <w:color w:val="007197"/>
                                <w:spacing w:val="38"/>
                              </w:rPr>
                              <w:t xml:space="preserve"> </w:t>
                            </w:r>
                            <w:r>
                              <w:rPr>
                                <w:b/>
                                <w:color w:val="007197"/>
                              </w:rPr>
                              <w:t>metering systems</w:t>
                            </w:r>
                            <w:r>
                              <w:rPr>
                                <w:color w:val="000000"/>
                              </w:rPr>
                              <w:t xml:space="preserve">. For </w:t>
                            </w:r>
                            <w:r>
                              <w:rPr>
                                <w:b/>
                                <w:color w:val="007197"/>
                              </w:rPr>
                              <w:t>non-utility metering systems</w:t>
                            </w:r>
                            <w:r>
                              <w:rPr>
                                <w:color w:val="000000"/>
                              </w:rPr>
                              <w:t xml:space="preserve">, see Section </w:t>
                            </w:r>
                            <w:hyperlink w:anchor="_bookmark91" w:history="1">
                              <w:r>
                                <w:rPr>
                                  <w:color w:val="000000"/>
                                </w:rPr>
                                <w:t>7.4.4</w:t>
                              </w:r>
                            </w:hyperlink>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9" id="docshape137" o:spid="_x0000_s1121" type="#_x0000_t202" alt="P1163TB69#y1" style="position:absolute;margin-left:93.4pt;margin-top:4.45pt;width:430.05pt;height:40.1pt;z-index:-2516581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" fillcolor="#edebea" stroked="f">
                <v:textbox inset="0,0,0,0">
                  <w:txbxContent>
                    <w:p w14:paraId="025E3951" w14:textId="77777777" w:rsidR="00B873CD" w:rsidRDefault="00CA7016">
                      <w:pPr>
                        <w:spacing w:before="149" w:line="266" w:lineRule="auto"/>
                        <w:ind w:left="105"/>
                        <w:rPr>
                          <w:color w:val="000000"/>
                        </w:rPr>
                      </w:pPr>
                      <w:r>
                        <w:rPr>
                          <w:b/>
                          <w:color w:val="000000"/>
                        </w:rPr>
                        <w:t>Note</w:t>
                      </w:r>
                      <w:r>
                        <w:rPr>
                          <w:b/>
                          <w:color w:val="000000"/>
                          <w:spacing w:val="38"/>
                        </w:rPr>
                        <w:t xml:space="preserve"> </w:t>
                      </w:r>
                      <w:r>
                        <w:rPr>
                          <w:b/>
                          <w:color w:val="000000"/>
                        </w:rPr>
                        <w:t>3:</w:t>
                      </w:r>
                      <w:r>
                        <w:rPr>
                          <w:b/>
                          <w:color w:val="000000"/>
                          <w:spacing w:val="37"/>
                        </w:rPr>
                        <w:t xml:space="preserve"> </w:t>
                      </w:r>
                      <w:r>
                        <w:rPr>
                          <w:color w:val="000000"/>
                        </w:rPr>
                        <w:t>This</w:t>
                      </w:r>
                      <w:r>
                        <w:rPr>
                          <w:color w:val="000000"/>
                          <w:spacing w:val="38"/>
                        </w:rPr>
                        <w:t xml:space="preserve"> </w:t>
                      </w:r>
                      <w:r>
                        <w:rPr>
                          <w:color w:val="000000"/>
                        </w:rPr>
                        <w:t>method</w:t>
                      </w:r>
                      <w:r>
                        <w:rPr>
                          <w:color w:val="000000"/>
                          <w:spacing w:val="38"/>
                        </w:rPr>
                        <w:t xml:space="preserve"> </w:t>
                      </w:r>
                      <w:r>
                        <w:rPr>
                          <w:color w:val="000000"/>
                        </w:rPr>
                        <w:t>is</w:t>
                      </w:r>
                      <w:r>
                        <w:rPr>
                          <w:color w:val="000000"/>
                          <w:spacing w:val="36"/>
                        </w:rPr>
                        <w:t xml:space="preserve"> </w:t>
                      </w:r>
                      <w:r>
                        <w:rPr>
                          <w:color w:val="000000"/>
                        </w:rPr>
                        <w:t>only</w:t>
                      </w:r>
                      <w:r>
                        <w:rPr>
                          <w:color w:val="000000"/>
                          <w:spacing w:val="38"/>
                        </w:rPr>
                        <w:t xml:space="preserve"> </w:t>
                      </w:r>
                      <w:r>
                        <w:rPr>
                          <w:color w:val="000000"/>
                        </w:rPr>
                        <w:t>usable</w:t>
                      </w:r>
                      <w:r>
                        <w:rPr>
                          <w:color w:val="000000"/>
                          <w:spacing w:val="38"/>
                        </w:rPr>
                        <w:t xml:space="preserve"> </w:t>
                      </w:r>
                      <w:r>
                        <w:rPr>
                          <w:color w:val="000000"/>
                        </w:rPr>
                        <w:t>for</w:t>
                      </w:r>
                      <w:r>
                        <w:rPr>
                          <w:color w:val="000000"/>
                          <w:spacing w:val="40"/>
                        </w:rPr>
                        <w:t xml:space="preserve"> </w:t>
                      </w:r>
                      <w:r>
                        <w:rPr>
                          <w:b/>
                          <w:color w:val="007197"/>
                        </w:rPr>
                        <w:t>utility</w:t>
                      </w:r>
                      <w:r>
                        <w:rPr>
                          <w:b/>
                          <w:color w:val="007197"/>
                          <w:spacing w:val="36"/>
                        </w:rPr>
                        <w:t xml:space="preserve"> </w:t>
                      </w:r>
                      <w:r>
                        <w:rPr>
                          <w:color w:val="000000"/>
                        </w:rPr>
                        <w:t>bills</w:t>
                      </w:r>
                      <w:r>
                        <w:rPr>
                          <w:color w:val="000000"/>
                          <w:spacing w:val="38"/>
                        </w:rPr>
                        <w:t xml:space="preserve"> </w:t>
                      </w:r>
                      <w:r>
                        <w:rPr>
                          <w:color w:val="000000"/>
                        </w:rPr>
                        <w:t>received</w:t>
                      </w:r>
                      <w:r>
                        <w:rPr>
                          <w:color w:val="000000"/>
                          <w:spacing w:val="37"/>
                        </w:rPr>
                        <w:t xml:space="preserve"> </w:t>
                      </w:r>
                      <w:r>
                        <w:rPr>
                          <w:color w:val="000000"/>
                        </w:rPr>
                        <w:t>from</w:t>
                      </w:r>
                      <w:r>
                        <w:rPr>
                          <w:color w:val="000000"/>
                          <w:spacing w:val="40"/>
                        </w:rPr>
                        <w:t xml:space="preserve"> </w:t>
                      </w:r>
                      <w:r>
                        <w:rPr>
                          <w:b/>
                          <w:color w:val="007197"/>
                        </w:rPr>
                        <w:t>utility</w:t>
                      </w:r>
                      <w:r>
                        <w:rPr>
                          <w:b/>
                          <w:color w:val="007197"/>
                          <w:spacing w:val="38"/>
                        </w:rPr>
                        <w:t xml:space="preserve"> </w:t>
                      </w:r>
                      <w:r>
                        <w:rPr>
                          <w:b/>
                          <w:color w:val="007197"/>
                        </w:rPr>
                        <w:t>metering systems</w:t>
                      </w:r>
                      <w:r>
                        <w:rPr>
                          <w:color w:val="000000"/>
                        </w:rPr>
                        <w:t xml:space="preserve">. For </w:t>
                      </w:r>
                      <w:r>
                        <w:rPr>
                          <w:b/>
                          <w:color w:val="007197"/>
                        </w:rPr>
                        <w:t>non-utility metering systems</w:t>
                      </w:r>
                      <w:r>
                        <w:rPr>
                          <w:color w:val="000000"/>
                        </w:rPr>
                        <w:t xml:space="preserve">, see Section </w:t>
                      </w:r>
                      <w:hyperlink w:anchor="_bookmark91" w:history="1">
                        <w:r>
                          <w:rPr>
                            <w:color w:val="000000"/>
                          </w:rPr>
                          <w:t>7.4.4</w:t>
                        </w:r>
                      </w:hyperlink>
                      <w:r>
                        <w:rPr>
                          <w:color w:val="000000"/>
                        </w:rPr>
                        <w:t>.</w:t>
                      </w:r>
                    </w:p>
                  </w:txbxContent>
                </v:textbox>
                <w10:wrap type="topAndBottom" anchorx="page"/>
              </v:shape>
            </w:pict>
          </mc:Fallback>
        </mc:AlternateContent>
      </w:r>
    </w:p>
    <w:p w14:paraId="025E3342" w14:textId="77777777" w:rsidR="00B873CD" w:rsidRPr="00B229D5" w:rsidRDefault="00B873CD">
      <w:pPr>
        <w:rPr>
          <w:sz w:val="5"/>
        </w:rPr>
        <w:sectPr w:rsidR="00B873CD" w:rsidRPr="00B229D5" w:rsidSect="00D2525A">
          <w:pgSz w:w="11910" w:h="16840"/>
          <w:pgMar w:top="1340" w:right="1220" w:bottom="880" w:left="1220" w:header="599" w:footer="685" w:gutter="0"/>
          <w:cols w:space="720"/>
        </w:sectPr>
      </w:pPr>
    </w:p>
    <w:p w14:paraId="025E3343" w14:textId="77777777" w:rsidR="00B873CD" w:rsidRPr="00B229D5" w:rsidRDefault="00CA7016">
      <w:pPr>
        <w:pStyle w:val="Heading1"/>
      </w:pPr>
      <w:bookmarkStart w:id="82" w:name="_bookmark61"/>
      <w:bookmarkEnd w:id="82"/>
      <w:r w:rsidRPr="00B229D5">
        <w:rPr>
          <w:color w:val="007197"/>
        </w:rPr>
        <w:lastRenderedPageBreak/>
        <w:t>6</w:t>
      </w:r>
      <w:r w:rsidRPr="00B229D5">
        <w:rPr>
          <w:color w:val="007197"/>
          <w:spacing w:val="80"/>
          <w:w w:val="150"/>
        </w:rPr>
        <w:t xml:space="preserve"> </w:t>
      </w:r>
      <w:r w:rsidRPr="00B229D5">
        <w:rPr>
          <w:color w:val="007197"/>
        </w:rPr>
        <w:t>Non-utility</w:t>
      </w:r>
      <w:r w:rsidRPr="00B229D5">
        <w:rPr>
          <w:color w:val="007197"/>
          <w:spacing w:val="-11"/>
        </w:rPr>
        <w:t xml:space="preserve"> </w:t>
      </w:r>
      <w:r w:rsidRPr="00B229D5">
        <w:rPr>
          <w:color w:val="007197"/>
        </w:rPr>
        <w:t>metering consumption data</w:t>
      </w:r>
    </w:p>
    <w:p w14:paraId="025E3344" w14:textId="77777777" w:rsidR="00B873CD" w:rsidRPr="00B229D5" w:rsidRDefault="00B873CD">
      <w:pPr>
        <w:pStyle w:val="BodyText"/>
        <w:rPr>
          <w:sz w:val="20"/>
        </w:rPr>
      </w:pPr>
    </w:p>
    <w:p w14:paraId="025E3345" w14:textId="77777777" w:rsidR="00B873CD" w:rsidRPr="00B229D5" w:rsidRDefault="00B873CD">
      <w:pPr>
        <w:pStyle w:val="BodyText"/>
        <w:rPr>
          <w:sz w:val="20"/>
        </w:rPr>
      </w:pPr>
    </w:p>
    <w:p w14:paraId="025E3346" w14:textId="2FE9EE6B" w:rsidR="00B873CD" w:rsidRPr="00B229D5" w:rsidRDefault="00635D75">
      <w:pPr>
        <w:pStyle w:val="BodyText"/>
        <w:spacing w:before="1"/>
        <w:rPr>
          <w:sz w:val="12"/>
        </w:rPr>
      </w:pPr>
      <w:r w:rsidRPr="00B229D5">
        <w:rPr>
          <w:noProof/>
        </w:rPr>
        <mc:AlternateContent>
          <mc:Choice Requires="wps">
            <w:drawing>
              <wp:anchor distT="0" distB="0" distL="0" distR="0" simplePos="0" relativeHeight="251658300" behindDoc="1" locked="0" layoutInCell="1" allowOverlap="1" wp14:anchorId="025E384A" wp14:editId="046575C5">
                <wp:simplePos x="0" y="0"/>
                <wp:positionH relativeFrom="page">
                  <wp:posOffset>840105</wp:posOffset>
                </wp:positionH>
                <wp:positionV relativeFrom="paragraph">
                  <wp:posOffset>109855</wp:posOffset>
                </wp:positionV>
                <wp:extent cx="5882640" cy="265430"/>
                <wp:effectExtent l="0" t="0" r="22860" b="20320"/>
                <wp:wrapTopAndBottom/>
                <wp:docPr id="188" name="docshape141" descr="P1168TB7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52" w14:textId="77777777" w:rsidR="00B873CD" w:rsidRDefault="00CA7016">
                            <w:pPr>
                              <w:spacing w:before="37"/>
                              <w:ind w:left="107"/>
                              <w:rPr>
                                <w:color w:val="000000"/>
                                <w:sz w:val="28"/>
                              </w:rPr>
                            </w:pPr>
                            <w:bookmarkStart w:id="83" w:name="_bookmark62"/>
                            <w:bookmarkEnd w:id="83"/>
                            <w:r>
                              <w:rPr>
                                <w:color w:val="FFFFFF"/>
                                <w:sz w:val="28"/>
                              </w:rPr>
                              <w:t>6.1</w:t>
                            </w:r>
                            <w:r>
                              <w:rPr>
                                <w:color w:val="FFFFFF"/>
                                <w:spacing w:val="67"/>
                                <w:w w:val="150"/>
                                <w:sz w:val="28"/>
                              </w:rPr>
                              <w:t xml:space="preserve"> </w:t>
                            </w: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A" id="docshape141" o:spid="_x0000_s1122" type="#_x0000_t202" alt="P1168TB70#y1" style="position:absolute;margin-left:66.15pt;margin-top:8.65pt;width:463.2pt;height:20.9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" fillcolor="#007197" strokecolor="#44536a" strokeweight=".96pt">
                <v:textbox inset="0,0,0,0">
                  <w:txbxContent>
                    <w:p w14:paraId="025E3952" w14:textId="77777777" w:rsidR="00B873CD" w:rsidRDefault="00CA7016">
                      <w:pPr>
                        <w:spacing w:before="37"/>
                        <w:ind w:left="107"/>
                        <w:rPr>
                          <w:color w:val="000000"/>
                          <w:sz w:val="28"/>
                        </w:rPr>
                      </w:pPr>
                      <w:bookmarkStart w:id="84" w:name="_bookmark62"/>
                      <w:bookmarkEnd w:id="84"/>
                      <w:r>
                        <w:rPr>
                          <w:color w:val="FFFFFF"/>
                          <w:sz w:val="28"/>
                        </w:rPr>
                        <w:t>6.1</w:t>
                      </w:r>
                      <w:r>
                        <w:rPr>
                          <w:color w:val="FFFFFF"/>
                          <w:spacing w:val="67"/>
                          <w:w w:val="150"/>
                          <w:sz w:val="28"/>
                        </w:rPr>
                        <w:t xml:space="preserve"> </w:t>
                      </w:r>
                      <w:r>
                        <w:rPr>
                          <w:color w:val="FFFFFF"/>
                          <w:spacing w:val="-2"/>
                          <w:sz w:val="28"/>
                        </w:rPr>
                        <w:t>General</w:t>
                      </w:r>
                    </w:p>
                  </w:txbxContent>
                </v:textbox>
                <w10:wrap type="topAndBottom" anchorx="page"/>
              </v:shape>
            </w:pict>
          </mc:Fallback>
        </mc:AlternateContent>
      </w:r>
    </w:p>
    <w:p w14:paraId="025E3347" w14:textId="77777777" w:rsidR="00B873CD" w:rsidRPr="00B229D5" w:rsidRDefault="00B873CD">
      <w:pPr>
        <w:pStyle w:val="BodyText"/>
        <w:rPr>
          <w:sz w:val="16"/>
        </w:rPr>
      </w:pPr>
    </w:p>
    <w:p w14:paraId="025E3348" w14:textId="77777777" w:rsidR="00B873CD" w:rsidRPr="00B229D5" w:rsidRDefault="00CA7016">
      <w:pPr>
        <w:pStyle w:val="BodyText"/>
        <w:spacing w:before="94" w:line="266" w:lineRule="auto"/>
        <w:ind w:left="220" w:right="158"/>
      </w:pPr>
      <w:r w:rsidRPr="00B229D5">
        <w:t xml:space="preserve">This chapter discusses calculating the consumption from each of the </w:t>
      </w:r>
      <w:r w:rsidRPr="00B229D5">
        <w:rPr>
          <w:b/>
          <w:color w:val="007197"/>
        </w:rPr>
        <w:t xml:space="preserve">non-utility metering systems </w:t>
      </w:r>
      <w:r w:rsidRPr="00B229D5">
        <w:t>to be included in the rating, including correction for any estimates or missing data.</w:t>
      </w:r>
    </w:p>
    <w:p w14:paraId="025E3349" w14:textId="0A2C1CDC" w:rsidR="00B873CD" w:rsidRPr="00B229D5" w:rsidRDefault="00635D75">
      <w:pPr>
        <w:pStyle w:val="BodyText"/>
        <w:spacing w:before="7"/>
        <w:rPr>
          <w:sz w:val="28"/>
        </w:rPr>
      </w:pPr>
      <w:r w:rsidRPr="00B229D5">
        <w:rPr>
          <w:noProof/>
        </w:rPr>
        <mc:AlternateContent>
          <mc:Choice Requires="wps">
            <w:drawing>
              <wp:anchor distT="0" distB="0" distL="0" distR="0" simplePos="0" relativeHeight="251658301" behindDoc="1" locked="0" layoutInCell="1" allowOverlap="1" wp14:anchorId="025E384B" wp14:editId="3EDA39CD">
                <wp:simplePos x="0" y="0"/>
                <wp:positionH relativeFrom="page">
                  <wp:posOffset>840105</wp:posOffset>
                </wp:positionH>
                <wp:positionV relativeFrom="paragraph">
                  <wp:posOffset>230505</wp:posOffset>
                </wp:positionV>
                <wp:extent cx="5882640" cy="265430"/>
                <wp:effectExtent l="0" t="0" r="22860" b="20320"/>
                <wp:wrapTopAndBottom/>
                <wp:docPr id="187" name="docshape142" descr="P1171TB7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53" w14:textId="77777777" w:rsidR="00B873CD" w:rsidRDefault="00CA7016">
                            <w:pPr>
                              <w:spacing w:before="37"/>
                              <w:ind w:left="107"/>
                              <w:rPr>
                                <w:color w:val="000000"/>
                                <w:sz w:val="28"/>
                              </w:rPr>
                            </w:pPr>
                            <w:bookmarkStart w:id="85" w:name="_bookmark63"/>
                            <w:bookmarkEnd w:id="85"/>
                            <w:r>
                              <w:rPr>
                                <w:color w:val="FFFFFF"/>
                                <w:sz w:val="28"/>
                              </w:rPr>
                              <w:t>6.2</w:t>
                            </w:r>
                            <w:r>
                              <w:rPr>
                                <w:color w:val="FFFFFF"/>
                                <w:spacing w:val="63"/>
                                <w:w w:val="150"/>
                                <w:sz w:val="28"/>
                              </w:rPr>
                              <w:t xml:space="preserve"> </w:t>
                            </w:r>
                            <w:r>
                              <w:rPr>
                                <w:color w:val="FFFFFF"/>
                                <w:sz w:val="28"/>
                              </w:rPr>
                              <w:t xml:space="preserve">Process </w:t>
                            </w:r>
                            <w:r>
                              <w:rPr>
                                <w:color w:val="FFFFFF"/>
                                <w:spacing w:val="-2"/>
                                <w:sz w:val="28"/>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B" id="docshape142" o:spid="_x0000_s1123" type="#_x0000_t202" alt="P1171TB71#y1" style="position:absolute;margin-left:66.15pt;margin-top:18.15pt;width:463.2pt;height:20.9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" fillcolor="#007197" strokecolor="#44536a" strokeweight=".96pt">
                <v:textbox inset="0,0,0,0">
                  <w:txbxContent>
                    <w:p w14:paraId="025E3953" w14:textId="77777777" w:rsidR="00B873CD" w:rsidRDefault="00CA7016">
                      <w:pPr>
                        <w:spacing w:before="37"/>
                        <w:ind w:left="107"/>
                        <w:rPr>
                          <w:color w:val="000000"/>
                          <w:sz w:val="28"/>
                        </w:rPr>
                      </w:pPr>
                      <w:bookmarkStart w:id="86" w:name="_bookmark63"/>
                      <w:bookmarkEnd w:id="86"/>
                      <w:r>
                        <w:rPr>
                          <w:color w:val="FFFFFF"/>
                          <w:sz w:val="28"/>
                        </w:rPr>
                        <w:t>6.2</w:t>
                      </w:r>
                      <w:r>
                        <w:rPr>
                          <w:color w:val="FFFFFF"/>
                          <w:spacing w:val="63"/>
                          <w:w w:val="150"/>
                          <w:sz w:val="28"/>
                        </w:rPr>
                        <w:t xml:space="preserve"> </w:t>
                      </w:r>
                      <w:r>
                        <w:rPr>
                          <w:color w:val="FFFFFF"/>
                          <w:sz w:val="28"/>
                        </w:rPr>
                        <w:t xml:space="preserve">Process </w:t>
                      </w:r>
                      <w:r>
                        <w:rPr>
                          <w:color w:val="FFFFFF"/>
                          <w:spacing w:val="-2"/>
                          <w:sz w:val="28"/>
                        </w:rPr>
                        <w:t>overview</w:t>
                      </w:r>
                    </w:p>
                  </w:txbxContent>
                </v:textbox>
                <w10:wrap type="topAndBottom" anchorx="page"/>
              </v:shape>
            </w:pict>
          </mc:Fallback>
        </mc:AlternateContent>
      </w:r>
    </w:p>
    <w:p w14:paraId="025E334A" w14:textId="77777777" w:rsidR="00B873CD" w:rsidRPr="00B229D5" w:rsidRDefault="00B873CD">
      <w:pPr>
        <w:pStyle w:val="BodyText"/>
        <w:rPr>
          <w:sz w:val="16"/>
        </w:rPr>
      </w:pPr>
    </w:p>
    <w:p w14:paraId="025E334B" w14:textId="77777777" w:rsidR="00B873CD" w:rsidRPr="00B229D5" w:rsidRDefault="00CA7016">
      <w:pPr>
        <w:spacing w:before="94" w:line="266" w:lineRule="auto"/>
        <w:ind w:left="220" w:right="158"/>
      </w:pPr>
      <w:r w:rsidRPr="00B229D5">
        <w:t>The</w:t>
      </w:r>
      <w:r w:rsidRPr="00B229D5">
        <w:rPr>
          <w:spacing w:val="40"/>
        </w:rPr>
        <w:t xml:space="preserve"> </w:t>
      </w:r>
      <w:r w:rsidRPr="00B229D5">
        <w:t>process</w:t>
      </w:r>
      <w:r w:rsidRPr="00B229D5">
        <w:rPr>
          <w:spacing w:val="40"/>
        </w:rPr>
        <w:t xml:space="preserve"> </w:t>
      </w:r>
      <w:r w:rsidRPr="00B229D5">
        <w:t>to</w:t>
      </w:r>
      <w:r w:rsidRPr="00B229D5">
        <w:rPr>
          <w:spacing w:val="40"/>
        </w:rPr>
        <w:t xml:space="preserve"> </w:t>
      </w:r>
      <w:r w:rsidRPr="00B229D5">
        <w:t>calculate</w:t>
      </w:r>
      <w:r w:rsidRPr="00B229D5">
        <w:rPr>
          <w:spacing w:val="40"/>
        </w:rPr>
        <w:t xml:space="preserve"> </w:t>
      </w:r>
      <w:r w:rsidRPr="00B229D5">
        <w:t>consumption</w:t>
      </w:r>
      <w:r w:rsidRPr="00B229D5">
        <w:rPr>
          <w:spacing w:val="40"/>
        </w:rPr>
        <w:t xml:space="preserve"> </w:t>
      </w:r>
      <w:r w:rsidRPr="00B229D5">
        <w:t>from</w:t>
      </w:r>
      <w:r w:rsidRPr="00B229D5">
        <w:rPr>
          <w:spacing w:val="40"/>
        </w:rPr>
        <w:t xml:space="preserve"> </w:t>
      </w:r>
      <w:r w:rsidRPr="00B229D5">
        <w:rPr>
          <w:b/>
          <w:color w:val="007197"/>
        </w:rPr>
        <w:t>non-utility</w:t>
      </w:r>
      <w:r w:rsidRPr="00B229D5">
        <w:rPr>
          <w:b/>
          <w:color w:val="007197"/>
          <w:spacing w:val="40"/>
        </w:rPr>
        <w:t xml:space="preserve"> </w:t>
      </w:r>
      <w:r w:rsidRPr="00B229D5">
        <w:rPr>
          <w:b/>
          <w:color w:val="007197"/>
        </w:rPr>
        <w:t>metering</w:t>
      </w:r>
      <w:r w:rsidRPr="00B229D5">
        <w:rPr>
          <w:b/>
          <w:color w:val="007197"/>
          <w:spacing w:val="40"/>
        </w:rPr>
        <w:t xml:space="preserve"> </w:t>
      </w:r>
      <w:r w:rsidRPr="00B229D5">
        <w:rPr>
          <w:b/>
          <w:color w:val="007197"/>
        </w:rPr>
        <w:t>systems</w:t>
      </w:r>
      <w:r w:rsidRPr="00B229D5">
        <w:rPr>
          <w:b/>
          <w:color w:val="007197"/>
          <w:spacing w:val="40"/>
        </w:rPr>
        <w:t xml:space="preserve"> </w:t>
      </w:r>
      <w:r w:rsidRPr="00B229D5">
        <w:t>must</w:t>
      </w:r>
      <w:r w:rsidRPr="00B229D5">
        <w:rPr>
          <w:spacing w:val="40"/>
        </w:rPr>
        <w:t xml:space="preserve"> </w:t>
      </w:r>
      <w:r w:rsidRPr="00B229D5">
        <w:t>be</w:t>
      </w:r>
      <w:r w:rsidRPr="00B229D5">
        <w:rPr>
          <w:spacing w:val="40"/>
        </w:rPr>
        <w:t xml:space="preserve"> </w:t>
      </w:r>
      <w:r w:rsidRPr="00B229D5">
        <w:t>in</w:t>
      </w:r>
      <w:r w:rsidRPr="00B229D5">
        <w:rPr>
          <w:spacing w:val="40"/>
        </w:rPr>
        <w:t xml:space="preserve"> </w:t>
      </w:r>
      <w:r w:rsidRPr="00B229D5">
        <w:t>accordance with Table 6.2.</w:t>
      </w:r>
    </w:p>
    <w:p w14:paraId="025E334C" w14:textId="77777777" w:rsidR="00B873CD" w:rsidRPr="00B229D5" w:rsidRDefault="00CA7016">
      <w:pPr>
        <w:spacing w:before="120"/>
        <w:ind w:left="220"/>
      </w:pPr>
      <w:r w:rsidRPr="00B229D5">
        <w:rPr>
          <w:b/>
          <w:color w:val="007197"/>
        </w:rPr>
        <w:t>Assessors</w:t>
      </w:r>
      <w:r w:rsidRPr="00B229D5">
        <w:rPr>
          <w:b/>
          <w:color w:val="007197"/>
          <w:spacing w:val="-5"/>
        </w:rPr>
        <w:t xml:space="preserve"> </w:t>
      </w:r>
      <w:r w:rsidRPr="00B229D5">
        <w:t>must</w:t>
      </w:r>
      <w:r w:rsidRPr="00B229D5">
        <w:rPr>
          <w:spacing w:val="-4"/>
        </w:rPr>
        <w:t xml:space="preserve"> </w:t>
      </w:r>
      <w:r w:rsidRPr="00B229D5">
        <w:t>comply</w:t>
      </w:r>
      <w:r w:rsidRPr="00B229D5">
        <w:rPr>
          <w:spacing w:val="-5"/>
        </w:rPr>
        <w:t xml:space="preserve"> </w:t>
      </w:r>
      <w:r w:rsidRPr="00B229D5">
        <w:t>with</w:t>
      </w:r>
      <w:r w:rsidRPr="00B229D5">
        <w:rPr>
          <w:spacing w:val="-3"/>
        </w:rPr>
        <w:t xml:space="preserve"> </w:t>
      </w:r>
      <w:r w:rsidRPr="00B229D5">
        <w:t>all</w:t>
      </w:r>
      <w:r w:rsidRPr="00B229D5">
        <w:rPr>
          <w:spacing w:val="-3"/>
        </w:rPr>
        <w:t xml:space="preserve"> </w:t>
      </w:r>
      <w:r w:rsidRPr="00B229D5">
        <w:rPr>
          <w:spacing w:val="-2"/>
        </w:rPr>
        <w:t>steps.</w:t>
      </w:r>
    </w:p>
    <w:p w14:paraId="025E334D" w14:textId="77777777" w:rsidR="00B873CD" w:rsidRPr="00B229D5" w:rsidRDefault="00B873CD">
      <w:pPr>
        <w:pStyle w:val="BodyText"/>
        <w:rPr>
          <w:sz w:val="21"/>
        </w:rPr>
      </w:pPr>
    </w:p>
    <w:p w14:paraId="025E334E" w14:textId="77777777" w:rsidR="00B873CD" w:rsidRPr="00B229D5" w:rsidRDefault="00CA7016">
      <w:pPr>
        <w:pStyle w:val="Heading5"/>
        <w:ind w:left="606" w:firstLine="0"/>
      </w:pPr>
      <w:r w:rsidRPr="00B229D5">
        <w:rPr>
          <w:color w:val="0091B3"/>
        </w:rPr>
        <w:t>Table</w:t>
      </w:r>
      <w:r w:rsidRPr="00B229D5">
        <w:rPr>
          <w:color w:val="0091B3"/>
          <w:spacing w:val="-8"/>
        </w:rPr>
        <w:t xml:space="preserve"> </w:t>
      </w:r>
      <w:r w:rsidRPr="00B229D5">
        <w:rPr>
          <w:color w:val="0091B3"/>
        </w:rPr>
        <w:t>6.2:</w:t>
      </w:r>
      <w:r w:rsidRPr="00B229D5">
        <w:rPr>
          <w:color w:val="0091B3"/>
          <w:spacing w:val="-8"/>
        </w:rPr>
        <w:t xml:space="preserve"> </w:t>
      </w:r>
      <w:r w:rsidRPr="00B229D5">
        <w:rPr>
          <w:color w:val="0091B3"/>
        </w:rPr>
        <w:t>Process</w:t>
      </w:r>
      <w:r w:rsidRPr="00B229D5">
        <w:rPr>
          <w:color w:val="0091B3"/>
          <w:spacing w:val="-8"/>
        </w:rPr>
        <w:t xml:space="preserve"> </w:t>
      </w:r>
      <w:r w:rsidRPr="00B229D5">
        <w:rPr>
          <w:color w:val="0091B3"/>
        </w:rPr>
        <w:t>to</w:t>
      </w:r>
      <w:r w:rsidRPr="00B229D5">
        <w:rPr>
          <w:color w:val="0091B3"/>
          <w:spacing w:val="-6"/>
        </w:rPr>
        <w:t xml:space="preserve"> </w:t>
      </w:r>
      <w:r w:rsidRPr="00B229D5">
        <w:rPr>
          <w:color w:val="0091B3"/>
        </w:rPr>
        <w:t>calculate</w:t>
      </w:r>
      <w:r w:rsidRPr="00B229D5">
        <w:rPr>
          <w:color w:val="0091B3"/>
          <w:spacing w:val="-7"/>
        </w:rPr>
        <w:t xml:space="preserve"> </w:t>
      </w:r>
      <w:r w:rsidRPr="00B229D5">
        <w:rPr>
          <w:color w:val="0091B3"/>
        </w:rPr>
        <w:t>consumption</w:t>
      </w:r>
      <w:r w:rsidRPr="00B229D5">
        <w:rPr>
          <w:color w:val="0091B3"/>
          <w:spacing w:val="-9"/>
        </w:rPr>
        <w:t xml:space="preserve"> </w:t>
      </w:r>
      <w:r w:rsidRPr="00B229D5">
        <w:rPr>
          <w:color w:val="0091B3"/>
        </w:rPr>
        <w:t>from</w:t>
      </w:r>
      <w:r w:rsidRPr="00B229D5">
        <w:rPr>
          <w:color w:val="0091B3"/>
          <w:spacing w:val="-6"/>
        </w:rPr>
        <w:t xml:space="preserve"> </w:t>
      </w:r>
      <w:r w:rsidRPr="00B229D5">
        <w:rPr>
          <w:color w:val="0091B3"/>
        </w:rPr>
        <w:t>non-utility</w:t>
      </w:r>
      <w:r w:rsidRPr="00B229D5">
        <w:rPr>
          <w:color w:val="0091B3"/>
          <w:spacing w:val="-8"/>
        </w:rPr>
        <w:t xml:space="preserve"> </w:t>
      </w:r>
      <w:r w:rsidRPr="00B229D5">
        <w:rPr>
          <w:color w:val="0091B3"/>
        </w:rPr>
        <w:t>metering</w:t>
      </w:r>
      <w:r w:rsidRPr="00B229D5">
        <w:rPr>
          <w:color w:val="0091B3"/>
          <w:spacing w:val="-6"/>
        </w:rPr>
        <w:t xml:space="preserve"> </w:t>
      </w:r>
      <w:r w:rsidRPr="00B229D5">
        <w:rPr>
          <w:color w:val="0091B3"/>
          <w:spacing w:val="-2"/>
        </w:rPr>
        <w:t>systems</w:t>
      </w:r>
    </w:p>
    <w:p w14:paraId="025E334F" w14:textId="77777777" w:rsidR="00B873CD" w:rsidRPr="00B229D5" w:rsidRDefault="00B873CD">
      <w:pPr>
        <w:pStyle w:val="BodyText"/>
        <w:spacing w:before="9"/>
        <w:rPr>
          <w:b/>
          <w:sz w:val="11"/>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
        <w:gridCol w:w="6128"/>
        <w:gridCol w:w="1556"/>
      </w:tblGrid>
      <w:tr w:rsidR="00B873CD" w:rsidRPr="00B229D5" w14:paraId="025E3353" w14:textId="77777777">
        <w:trPr>
          <w:trHeight w:val="494"/>
        </w:trPr>
        <w:tc>
          <w:tcPr>
            <w:tcW w:w="751" w:type="dxa"/>
          </w:tcPr>
          <w:p w14:paraId="025E3350" w14:textId="77777777" w:rsidR="00B873CD" w:rsidRPr="00B229D5" w:rsidRDefault="00CA7016">
            <w:pPr>
              <w:pStyle w:val="TableParagraph"/>
              <w:spacing w:before="122"/>
              <w:ind w:left="134"/>
              <w:rPr>
                <w:b/>
              </w:rPr>
            </w:pPr>
            <w:r w:rsidRPr="00B229D5">
              <w:rPr>
                <w:b/>
                <w:spacing w:val="-4"/>
              </w:rPr>
              <w:t>Step</w:t>
            </w:r>
          </w:p>
        </w:tc>
        <w:tc>
          <w:tcPr>
            <w:tcW w:w="6128" w:type="dxa"/>
          </w:tcPr>
          <w:p w14:paraId="025E3351" w14:textId="77777777" w:rsidR="00B873CD" w:rsidRPr="00B229D5" w:rsidRDefault="00CA7016">
            <w:pPr>
              <w:pStyle w:val="TableParagraph"/>
              <w:spacing w:before="122"/>
              <w:ind w:left="136"/>
              <w:rPr>
                <w:b/>
              </w:rPr>
            </w:pPr>
            <w:r w:rsidRPr="00B229D5">
              <w:rPr>
                <w:b/>
                <w:spacing w:val="-4"/>
              </w:rPr>
              <w:t>Task</w:t>
            </w:r>
          </w:p>
        </w:tc>
        <w:tc>
          <w:tcPr>
            <w:tcW w:w="1556" w:type="dxa"/>
          </w:tcPr>
          <w:p w14:paraId="025E3352" w14:textId="77777777" w:rsidR="00B873CD" w:rsidRPr="00B229D5" w:rsidRDefault="00CA7016">
            <w:pPr>
              <w:pStyle w:val="TableParagraph"/>
              <w:spacing w:before="122"/>
              <w:ind w:left="134"/>
              <w:rPr>
                <w:b/>
              </w:rPr>
            </w:pPr>
            <w:r w:rsidRPr="00B229D5">
              <w:rPr>
                <w:b/>
                <w:spacing w:val="-2"/>
              </w:rPr>
              <w:t>Reference</w:t>
            </w:r>
          </w:p>
        </w:tc>
      </w:tr>
      <w:tr w:rsidR="00B873CD" w:rsidRPr="00B229D5" w14:paraId="025E3357" w14:textId="77777777">
        <w:trPr>
          <w:trHeight w:val="678"/>
        </w:trPr>
        <w:tc>
          <w:tcPr>
            <w:tcW w:w="751" w:type="dxa"/>
          </w:tcPr>
          <w:p w14:paraId="025E3354" w14:textId="77777777" w:rsidR="00B873CD" w:rsidRPr="00B229D5" w:rsidRDefault="00CA7016">
            <w:pPr>
              <w:pStyle w:val="TableParagraph"/>
              <w:spacing w:before="88"/>
              <w:ind w:left="107"/>
            </w:pPr>
            <w:r w:rsidRPr="00B229D5">
              <w:t>1</w:t>
            </w:r>
          </w:p>
        </w:tc>
        <w:tc>
          <w:tcPr>
            <w:tcW w:w="6128" w:type="dxa"/>
          </w:tcPr>
          <w:p w14:paraId="025E3355" w14:textId="77777777" w:rsidR="00B873CD" w:rsidRPr="00B229D5" w:rsidRDefault="00CA7016">
            <w:pPr>
              <w:pStyle w:val="TableParagraph"/>
              <w:spacing w:before="88" w:line="266" w:lineRule="auto"/>
              <w:ind w:left="110" w:right="199"/>
            </w:pPr>
            <w:r w:rsidRPr="00B229D5">
              <w:t>Check</w:t>
            </w:r>
            <w:r w:rsidRPr="00B229D5">
              <w:rPr>
                <w:spacing w:val="-4"/>
              </w:rPr>
              <w:t xml:space="preserve"> </w:t>
            </w:r>
            <w:r w:rsidRPr="00B229D5">
              <w:t>the</w:t>
            </w:r>
            <w:r w:rsidRPr="00B229D5">
              <w:rPr>
                <w:spacing w:val="-7"/>
              </w:rPr>
              <w:t xml:space="preserve"> </w:t>
            </w:r>
            <w:r w:rsidRPr="00B229D5">
              <w:rPr>
                <w:b/>
                <w:color w:val="007197"/>
              </w:rPr>
              <w:t>non-utility</w:t>
            </w:r>
            <w:r w:rsidRPr="00B229D5">
              <w:rPr>
                <w:b/>
                <w:color w:val="007197"/>
                <w:spacing w:val="-7"/>
              </w:rPr>
              <w:t xml:space="preserve"> </w:t>
            </w:r>
            <w:r w:rsidRPr="00B229D5">
              <w:rPr>
                <w:b/>
                <w:color w:val="007197"/>
              </w:rPr>
              <w:t>metering</w:t>
            </w:r>
            <w:r w:rsidRPr="00B229D5">
              <w:rPr>
                <w:b/>
                <w:color w:val="007197"/>
                <w:spacing w:val="-8"/>
              </w:rPr>
              <w:t xml:space="preserve"> </w:t>
            </w:r>
            <w:r w:rsidRPr="00B229D5">
              <w:rPr>
                <w:b/>
                <w:color w:val="007197"/>
              </w:rPr>
              <w:t>system</w:t>
            </w:r>
            <w:r w:rsidRPr="00B229D5">
              <w:rPr>
                <w:b/>
                <w:color w:val="007197"/>
                <w:spacing w:val="-3"/>
              </w:rPr>
              <w:t xml:space="preserve"> </w:t>
            </w:r>
            <w:r w:rsidRPr="00B229D5">
              <w:t>data</w:t>
            </w:r>
            <w:r w:rsidRPr="00B229D5">
              <w:rPr>
                <w:spacing w:val="-7"/>
              </w:rPr>
              <w:t xml:space="preserve"> </w:t>
            </w:r>
            <w:r w:rsidRPr="00B229D5">
              <w:t>format</w:t>
            </w:r>
            <w:r w:rsidRPr="00B229D5">
              <w:rPr>
                <w:spacing w:val="-6"/>
              </w:rPr>
              <w:t xml:space="preserve"> </w:t>
            </w:r>
            <w:r w:rsidRPr="00B229D5">
              <w:t>and units, converting where necessary.</w:t>
            </w:r>
          </w:p>
        </w:tc>
        <w:tc>
          <w:tcPr>
            <w:tcW w:w="1556" w:type="dxa"/>
          </w:tcPr>
          <w:p w14:paraId="025E3356" w14:textId="77777777" w:rsidR="00B873CD" w:rsidRPr="00B229D5" w:rsidRDefault="00CA7016">
            <w:pPr>
              <w:pStyle w:val="TableParagraph"/>
              <w:spacing w:before="88"/>
              <w:ind w:left="108"/>
            </w:pPr>
            <w:r w:rsidRPr="00B229D5">
              <w:t>Section</w:t>
            </w:r>
            <w:r w:rsidRPr="00B229D5">
              <w:rPr>
                <w:spacing w:val="-5"/>
              </w:rPr>
              <w:t xml:space="preserve"> </w:t>
            </w:r>
            <w:hyperlink w:anchor="_bookmark64" w:history="1">
              <w:r w:rsidRPr="00B229D5">
                <w:rPr>
                  <w:spacing w:val="-5"/>
                </w:rPr>
                <w:t>6.3</w:t>
              </w:r>
            </w:hyperlink>
          </w:p>
        </w:tc>
      </w:tr>
      <w:tr w:rsidR="00B873CD" w:rsidRPr="00B229D5" w14:paraId="025E335B" w14:textId="77777777">
        <w:trPr>
          <w:trHeight w:val="961"/>
        </w:trPr>
        <w:tc>
          <w:tcPr>
            <w:tcW w:w="751" w:type="dxa"/>
          </w:tcPr>
          <w:p w14:paraId="025E3358" w14:textId="77777777" w:rsidR="00B873CD" w:rsidRPr="00B229D5" w:rsidRDefault="00CA7016">
            <w:pPr>
              <w:pStyle w:val="TableParagraph"/>
              <w:spacing w:before="91"/>
              <w:ind w:left="107"/>
            </w:pPr>
            <w:r w:rsidRPr="00B229D5">
              <w:t>2</w:t>
            </w:r>
          </w:p>
        </w:tc>
        <w:tc>
          <w:tcPr>
            <w:tcW w:w="6128" w:type="dxa"/>
          </w:tcPr>
          <w:p w14:paraId="025E3359" w14:textId="77777777" w:rsidR="00B873CD" w:rsidRPr="00B229D5" w:rsidRDefault="00CA7016">
            <w:pPr>
              <w:pStyle w:val="TableParagraph"/>
              <w:spacing w:before="88" w:line="266" w:lineRule="auto"/>
              <w:ind w:left="110" w:right="199"/>
            </w:pPr>
            <w:r w:rsidRPr="00B229D5">
              <w:t xml:space="preserve">For each </w:t>
            </w:r>
            <w:r w:rsidRPr="00B229D5">
              <w:rPr>
                <w:b/>
                <w:color w:val="007197"/>
              </w:rPr>
              <w:t>non-utility metering system</w:t>
            </w:r>
            <w:r w:rsidRPr="00B229D5">
              <w:t xml:space="preserve">, ensure that </w:t>
            </w:r>
            <w:r w:rsidRPr="00B229D5">
              <w:rPr>
                <w:b/>
                <w:color w:val="007197"/>
              </w:rPr>
              <w:t>acceptable</w:t>
            </w:r>
            <w:r w:rsidRPr="00B229D5">
              <w:rPr>
                <w:b/>
                <w:color w:val="007197"/>
                <w:spacing w:val="-7"/>
              </w:rPr>
              <w:t xml:space="preserve"> </w:t>
            </w:r>
            <w:r w:rsidRPr="00B229D5">
              <w:rPr>
                <w:b/>
                <w:color w:val="007197"/>
              </w:rPr>
              <w:t>data</w:t>
            </w:r>
            <w:r w:rsidRPr="00B229D5">
              <w:rPr>
                <w:b/>
                <w:color w:val="007197"/>
                <w:spacing w:val="-6"/>
              </w:rPr>
              <w:t xml:space="preserve"> </w:t>
            </w:r>
            <w:r w:rsidRPr="00B229D5">
              <w:t>is</w:t>
            </w:r>
            <w:r w:rsidRPr="00B229D5">
              <w:rPr>
                <w:spacing w:val="-4"/>
              </w:rPr>
              <w:t xml:space="preserve"> </w:t>
            </w:r>
            <w:r w:rsidRPr="00B229D5">
              <w:t>available</w:t>
            </w:r>
            <w:r w:rsidRPr="00B229D5">
              <w:rPr>
                <w:spacing w:val="-5"/>
              </w:rPr>
              <w:t xml:space="preserve"> </w:t>
            </w:r>
            <w:r w:rsidRPr="00B229D5">
              <w:t>for</w:t>
            </w:r>
            <w:r w:rsidRPr="00B229D5">
              <w:rPr>
                <w:spacing w:val="-6"/>
              </w:rPr>
              <w:t xml:space="preserve"> </w:t>
            </w:r>
            <w:r w:rsidRPr="00B229D5">
              <w:t>the</w:t>
            </w:r>
            <w:r w:rsidRPr="00B229D5">
              <w:rPr>
                <w:spacing w:val="-7"/>
              </w:rPr>
              <w:t xml:space="preserve"> </w:t>
            </w:r>
            <w:r w:rsidRPr="00B229D5">
              <w:t>12-month</w:t>
            </w:r>
            <w:r w:rsidRPr="00B229D5">
              <w:rPr>
                <w:spacing w:val="-4"/>
              </w:rPr>
              <w:t xml:space="preserve"> </w:t>
            </w:r>
            <w:r w:rsidRPr="00B229D5">
              <w:rPr>
                <w:b/>
                <w:color w:val="007197"/>
              </w:rPr>
              <w:t xml:space="preserve">rating </w:t>
            </w:r>
            <w:r w:rsidRPr="00B229D5">
              <w:rPr>
                <w:b/>
                <w:color w:val="007197"/>
                <w:spacing w:val="-2"/>
              </w:rPr>
              <w:t>period</w:t>
            </w:r>
            <w:r w:rsidRPr="00B229D5">
              <w:rPr>
                <w:spacing w:val="-2"/>
              </w:rPr>
              <w:t>.</w:t>
            </w:r>
          </w:p>
        </w:tc>
        <w:tc>
          <w:tcPr>
            <w:tcW w:w="1556" w:type="dxa"/>
          </w:tcPr>
          <w:p w14:paraId="025E335A" w14:textId="77777777" w:rsidR="00B873CD" w:rsidRPr="00B229D5" w:rsidRDefault="00CA7016">
            <w:pPr>
              <w:pStyle w:val="TableParagraph"/>
              <w:spacing w:before="91"/>
              <w:ind w:left="108"/>
            </w:pPr>
            <w:r w:rsidRPr="00B229D5">
              <w:t>Section</w:t>
            </w:r>
            <w:r w:rsidRPr="00B229D5">
              <w:rPr>
                <w:spacing w:val="-5"/>
              </w:rPr>
              <w:t xml:space="preserve"> </w:t>
            </w:r>
            <w:hyperlink w:anchor="_bookmark65" w:history="1">
              <w:r w:rsidRPr="00B229D5">
                <w:rPr>
                  <w:spacing w:val="-5"/>
                </w:rPr>
                <w:t>6.4</w:t>
              </w:r>
            </w:hyperlink>
          </w:p>
        </w:tc>
      </w:tr>
      <w:tr w:rsidR="00B873CD" w:rsidRPr="00B229D5" w14:paraId="025E335F" w14:textId="77777777">
        <w:trPr>
          <w:trHeight w:val="678"/>
        </w:trPr>
        <w:tc>
          <w:tcPr>
            <w:tcW w:w="751" w:type="dxa"/>
          </w:tcPr>
          <w:p w14:paraId="025E335C" w14:textId="77777777" w:rsidR="00B873CD" w:rsidRPr="00B229D5" w:rsidRDefault="00CA7016">
            <w:pPr>
              <w:pStyle w:val="TableParagraph"/>
              <w:spacing w:before="88"/>
              <w:ind w:left="107"/>
            </w:pPr>
            <w:r w:rsidRPr="00B229D5">
              <w:t>3</w:t>
            </w:r>
          </w:p>
        </w:tc>
        <w:tc>
          <w:tcPr>
            <w:tcW w:w="6128" w:type="dxa"/>
          </w:tcPr>
          <w:p w14:paraId="025E335D" w14:textId="77777777" w:rsidR="00B873CD" w:rsidRPr="00B229D5" w:rsidRDefault="00CA7016">
            <w:pPr>
              <w:pStyle w:val="TableParagraph"/>
              <w:spacing w:before="86" w:line="266" w:lineRule="auto"/>
              <w:ind w:left="110"/>
            </w:pPr>
            <w:r w:rsidRPr="00B229D5">
              <w:t>Where</w:t>
            </w:r>
            <w:r w:rsidRPr="00B229D5">
              <w:rPr>
                <w:spacing w:val="-7"/>
              </w:rPr>
              <w:t xml:space="preserve"> </w:t>
            </w:r>
            <w:r w:rsidRPr="00B229D5">
              <w:t>required,</w:t>
            </w:r>
            <w:r w:rsidRPr="00B229D5">
              <w:rPr>
                <w:spacing w:val="-3"/>
              </w:rPr>
              <w:t xml:space="preserve"> </w:t>
            </w:r>
            <w:r w:rsidRPr="00B229D5">
              <w:t>adjust</w:t>
            </w:r>
            <w:r w:rsidRPr="00B229D5">
              <w:rPr>
                <w:spacing w:val="-2"/>
              </w:rPr>
              <w:t xml:space="preserve"> </w:t>
            </w:r>
            <w:r w:rsidRPr="00B229D5">
              <w:rPr>
                <w:b/>
                <w:color w:val="007197"/>
              </w:rPr>
              <w:t>non-utility</w:t>
            </w:r>
            <w:r w:rsidRPr="00B229D5">
              <w:rPr>
                <w:b/>
                <w:color w:val="007197"/>
                <w:spacing w:val="-7"/>
              </w:rPr>
              <w:t xml:space="preserve"> </w:t>
            </w:r>
            <w:r w:rsidRPr="00B229D5">
              <w:rPr>
                <w:b/>
                <w:color w:val="007197"/>
              </w:rPr>
              <w:t>metering</w:t>
            </w:r>
            <w:r w:rsidRPr="00B229D5">
              <w:rPr>
                <w:b/>
                <w:color w:val="007197"/>
                <w:spacing w:val="-8"/>
              </w:rPr>
              <w:t xml:space="preserve"> </w:t>
            </w:r>
            <w:r w:rsidRPr="00B229D5">
              <w:rPr>
                <w:b/>
                <w:color w:val="007197"/>
              </w:rPr>
              <w:t>system</w:t>
            </w:r>
            <w:r w:rsidRPr="00B229D5">
              <w:rPr>
                <w:b/>
                <w:color w:val="007197"/>
                <w:spacing w:val="-3"/>
              </w:rPr>
              <w:t xml:space="preserve"> </w:t>
            </w:r>
            <w:r w:rsidRPr="00B229D5">
              <w:t>data</w:t>
            </w:r>
            <w:r w:rsidRPr="00B229D5">
              <w:rPr>
                <w:spacing w:val="-5"/>
              </w:rPr>
              <w:t xml:space="preserve"> </w:t>
            </w:r>
            <w:r w:rsidRPr="00B229D5">
              <w:t xml:space="preserve">in accordance with these </w:t>
            </w:r>
            <w:r w:rsidRPr="00B229D5">
              <w:rPr>
                <w:b/>
                <w:color w:val="007197"/>
              </w:rPr>
              <w:t>Rules</w:t>
            </w:r>
            <w:r w:rsidRPr="00B229D5">
              <w:t>.</w:t>
            </w:r>
          </w:p>
        </w:tc>
        <w:tc>
          <w:tcPr>
            <w:tcW w:w="1556" w:type="dxa"/>
          </w:tcPr>
          <w:p w14:paraId="025E335E" w14:textId="77777777" w:rsidR="00B873CD" w:rsidRPr="00B229D5" w:rsidRDefault="00CA7016">
            <w:pPr>
              <w:pStyle w:val="TableParagraph"/>
              <w:spacing w:before="88"/>
              <w:ind w:left="108"/>
            </w:pPr>
            <w:r w:rsidRPr="00B229D5">
              <w:t>Sections</w:t>
            </w:r>
            <w:r w:rsidRPr="00B229D5">
              <w:rPr>
                <w:spacing w:val="-5"/>
              </w:rPr>
              <w:t xml:space="preserve"> </w:t>
            </w:r>
            <w:hyperlink w:anchor="_bookmark73" w:history="1">
              <w:r w:rsidRPr="00B229D5">
                <w:rPr>
                  <w:spacing w:val="-5"/>
                </w:rPr>
                <w:t>6.5</w:t>
              </w:r>
            </w:hyperlink>
          </w:p>
        </w:tc>
      </w:tr>
    </w:tbl>
    <w:p w14:paraId="025E3360" w14:textId="6CFC2670" w:rsidR="00B873CD" w:rsidRPr="00B229D5" w:rsidRDefault="00635D75">
      <w:pPr>
        <w:pStyle w:val="BodyText"/>
        <w:spacing w:before="6"/>
        <w:rPr>
          <w:b/>
        </w:rPr>
      </w:pPr>
      <w:r w:rsidRPr="00B229D5">
        <w:rPr>
          <w:noProof/>
        </w:rPr>
        <mc:AlternateContent>
          <mc:Choice Requires="wpg">
            <w:drawing>
              <wp:anchor distT="0" distB="0" distL="0" distR="0" simplePos="0" relativeHeight="251658302" behindDoc="1" locked="0" layoutInCell="1" allowOverlap="1" wp14:anchorId="025E384C" wp14:editId="54E843A4">
                <wp:simplePos x="0" y="0"/>
                <wp:positionH relativeFrom="page">
                  <wp:posOffset>914400</wp:posOffset>
                </wp:positionH>
                <wp:positionV relativeFrom="paragraph">
                  <wp:posOffset>180340</wp:posOffset>
                </wp:positionV>
                <wp:extent cx="5725160" cy="380365"/>
                <wp:effectExtent l="0" t="19050" r="8890" b="635"/>
                <wp:wrapTopAndBottom/>
                <wp:docPr id="183" name="docshapegroup143" descr="P119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1440" y="284"/>
                          <a:chExt cx="9016" cy="599"/>
                        </a:xfrm>
                      </wpg:grpSpPr>
                      <wps:wsp>
                        <wps:cNvPr id="184" name="docshape144"/>
                        <wps:cNvSpPr>
                          <a:spLocks noChangeArrowheads="1"/>
                        </wps:cNvSpPr>
                        <wps:spPr bwMode="auto">
                          <a:xfrm>
                            <a:off x="1440" y="283"/>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 name="docshape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429"/>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86" name="docshape146"/>
                        <wps:cNvSpPr txBox="1">
                          <a:spLocks noChangeArrowheads="1"/>
                        </wps:cNvSpPr>
                        <wps:spPr bwMode="auto">
                          <a:xfrm>
                            <a:off x="1440" y="283"/>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54" w14:textId="77777777" w:rsidR="00B873CD" w:rsidRDefault="00B873CD">
                              <w:pPr>
                                <w:spacing w:before="7"/>
                                <w:rPr>
                                  <w:b/>
                                  <w:sz w:val="19"/>
                                </w:rPr>
                              </w:pPr>
                            </w:p>
                            <w:p w14:paraId="025E3955"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5" w:history="1">
                                <w:r>
                                  <w:rPr>
                                    <w:spacing w:val="-2"/>
                                  </w:rPr>
                                  <w:t>10.4</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4C" id="docshapegroup143" o:spid="_x0000_s1124" alt="P1194#y1" style="position:absolute;margin-left:1in;margin-top:14.2pt;width:450.8pt;height:29.95pt;z-index:-251658178;mso-wrap-distance-left:0;mso-wrap-distance-right:0;mso-position-horizontal-relative:page;mso-position-vertical-relative:text" coordorigin="1440,284"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">
                <v:rect id="docshape144" o:spid="_x0000_s1125" style="position:absolute;left:1440;top:283;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" fillcolor="#fff1cc" stroked="f"/>
                <v:shape id="docshape145" o:spid="_x0000_s1126" type="#_x0000_t75" style="position:absolute;left:1604;top:429;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">
                  <v:imagedata r:id="rId31" o:title=""/>
                </v:shape>
                <v:shape id="docshape146" o:spid="_x0000_s1127" type="#_x0000_t202" style="position:absolute;left:1440;top:283;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25E3954" w14:textId="77777777" w:rsidR="00B873CD" w:rsidRDefault="00B873CD">
                        <w:pPr>
                          <w:spacing w:before="7"/>
                          <w:rPr>
                            <w:b/>
                            <w:sz w:val="19"/>
                          </w:rPr>
                        </w:pPr>
                      </w:p>
                      <w:p w14:paraId="025E3955"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5" w:history="1">
                          <w:r>
                            <w:rPr>
                              <w:spacing w:val="-2"/>
                            </w:rPr>
                            <w:t>10.4</w:t>
                          </w:r>
                        </w:hyperlink>
                        <w:r>
                          <w:rPr>
                            <w:spacing w:val="-2"/>
                          </w:rPr>
                          <w:t>.</w:t>
                        </w:r>
                      </w:p>
                    </w:txbxContent>
                  </v:textbox>
                </v:shape>
                <w10:wrap type="topAndBottom" anchorx="page"/>
              </v:group>
            </w:pict>
          </mc:Fallback>
        </mc:AlternateContent>
      </w:r>
    </w:p>
    <w:p w14:paraId="025E3361" w14:textId="77777777" w:rsidR="00B873CD" w:rsidRPr="00B229D5" w:rsidRDefault="00B873CD">
      <w:pPr>
        <w:pStyle w:val="BodyText"/>
        <w:rPr>
          <w:b/>
          <w:sz w:val="20"/>
        </w:rPr>
      </w:pPr>
    </w:p>
    <w:p w14:paraId="025E3362" w14:textId="471F4DCB" w:rsidR="00B873CD" w:rsidRPr="00B229D5" w:rsidRDefault="00635D75">
      <w:pPr>
        <w:pStyle w:val="BodyText"/>
        <w:rPr>
          <w:b/>
          <w:sz w:val="11"/>
        </w:rPr>
      </w:pPr>
      <w:r w:rsidRPr="00B229D5">
        <w:rPr>
          <w:noProof/>
        </w:rPr>
        <mc:AlternateContent>
          <mc:Choice Requires="wps">
            <w:drawing>
              <wp:anchor distT="0" distB="0" distL="0" distR="0" simplePos="0" relativeHeight="251658303" behindDoc="1" locked="0" layoutInCell="1" allowOverlap="1" wp14:anchorId="025E384D" wp14:editId="5BC1C63A">
                <wp:simplePos x="0" y="0"/>
                <wp:positionH relativeFrom="page">
                  <wp:posOffset>840105</wp:posOffset>
                </wp:positionH>
                <wp:positionV relativeFrom="paragraph">
                  <wp:posOffset>102235</wp:posOffset>
                </wp:positionV>
                <wp:extent cx="5882640" cy="265430"/>
                <wp:effectExtent l="0" t="0" r="22860" b="20320"/>
                <wp:wrapTopAndBottom/>
                <wp:docPr id="182" name="docshape147" descr="P1196TB7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56" w14:textId="77777777" w:rsidR="00B873CD" w:rsidRDefault="00CA7016">
                            <w:pPr>
                              <w:spacing w:before="37"/>
                              <w:ind w:left="107"/>
                              <w:rPr>
                                <w:color w:val="000000"/>
                                <w:sz w:val="28"/>
                              </w:rPr>
                            </w:pPr>
                            <w:bookmarkStart w:id="87" w:name="_bookmark64"/>
                            <w:bookmarkEnd w:id="87"/>
                            <w:r>
                              <w:rPr>
                                <w:color w:val="FFFFFF"/>
                                <w:sz w:val="28"/>
                              </w:rPr>
                              <w:t>6.3</w:t>
                            </w:r>
                            <w:r>
                              <w:rPr>
                                <w:color w:val="FFFFFF"/>
                                <w:spacing w:val="60"/>
                                <w:w w:val="150"/>
                                <w:sz w:val="28"/>
                              </w:rPr>
                              <w:t xml:space="preserve"> </w:t>
                            </w:r>
                            <w:r>
                              <w:rPr>
                                <w:color w:val="FFFFFF"/>
                                <w:sz w:val="28"/>
                              </w:rPr>
                              <w:t>Data</w:t>
                            </w:r>
                            <w:r>
                              <w:rPr>
                                <w:color w:val="FFFFFF"/>
                                <w:spacing w:val="-1"/>
                                <w:sz w:val="28"/>
                              </w:rPr>
                              <w:t xml:space="preserve"> </w:t>
                            </w:r>
                            <w:r>
                              <w:rPr>
                                <w:color w:val="FFFFFF"/>
                                <w:sz w:val="28"/>
                              </w:rPr>
                              <w:t>unit</w:t>
                            </w:r>
                            <w:r>
                              <w:rPr>
                                <w:color w:val="FFFFFF"/>
                                <w:spacing w:val="-3"/>
                                <w:sz w:val="28"/>
                              </w:rPr>
                              <w:t xml:space="preserve"> </w:t>
                            </w:r>
                            <w:r>
                              <w:rPr>
                                <w:color w:val="FFFFFF"/>
                                <w:sz w:val="28"/>
                              </w:rPr>
                              <w:t>and</w:t>
                            </w:r>
                            <w:r>
                              <w:rPr>
                                <w:color w:val="FFFFFF"/>
                                <w:spacing w:val="-5"/>
                                <w:sz w:val="28"/>
                              </w:rPr>
                              <w:t xml:space="preserve"> </w:t>
                            </w:r>
                            <w:r>
                              <w:rPr>
                                <w:color w:val="FFFFFF"/>
                                <w:sz w:val="28"/>
                              </w:rPr>
                              <w:t>format</w:t>
                            </w:r>
                            <w:r>
                              <w:rPr>
                                <w:color w:val="FFFFFF"/>
                                <w:spacing w:val="-3"/>
                                <w:sz w:val="28"/>
                              </w:rPr>
                              <w:t xml:space="preserve"> </w:t>
                            </w:r>
                            <w:r>
                              <w:rPr>
                                <w:color w:val="FFFFFF"/>
                                <w:spacing w:val="-2"/>
                                <w:sz w:val="28"/>
                              </w:rPr>
                              <w:t>checks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D" id="docshape147" o:spid="_x0000_s1128" type="#_x0000_t202" alt="P1196TB73#y1" style="position:absolute;margin-left:66.15pt;margin-top:8.05pt;width:463.2pt;height:20.9pt;z-index:-2516581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" fillcolor="#007197" strokecolor="#44536a" strokeweight=".96pt">
                <v:textbox inset="0,0,0,0">
                  <w:txbxContent>
                    <w:p w14:paraId="025E3956" w14:textId="77777777" w:rsidR="00B873CD" w:rsidRDefault="00CA7016">
                      <w:pPr>
                        <w:spacing w:before="37"/>
                        <w:ind w:left="107"/>
                        <w:rPr>
                          <w:color w:val="000000"/>
                          <w:sz w:val="28"/>
                        </w:rPr>
                      </w:pPr>
                      <w:bookmarkStart w:id="88" w:name="_bookmark64"/>
                      <w:bookmarkEnd w:id="88"/>
                      <w:r>
                        <w:rPr>
                          <w:color w:val="FFFFFF"/>
                          <w:sz w:val="28"/>
                        </w:rPr>
                        <w:t>6.3</w:t>
                      </w:r>
                      <w:r>
                        <w:rPr>
                          <w:color w:val="FFFFFF"/>
                          <w:spacing w:val="60"/>
                          <w:w w:val="150"/>
                          <w:sz w:val="28"/>
                        </w:rPr>
                        <w:t xml:space="preserve"> </w:t>
                      </w:r>
                      <w:r>
                        <w:rPr>
                          <w:color w:val="FFFFFF"/>
                          <w:sz w:val="28"/>
                        </w:rPr>
                        <w:t>Data</w:t>
                      </w:r>
                      <w:r>
                        <w:rPr>
                          <w:color w:val="FFFFFF"/>
                          <w:spacing w:val="-1"/>
                          <w:sz w:val="28"/>
                        </w:rPr>
                        <w:t xml:space="preserve"> </w:t>
                      </w:r>
                      <w:r>
                        <w:rPr>
                          <w:color w:val="FFFFFF"/>
                          <w:sz w:val="28"/>
                        </w:rPr>
                        <w:t>unit</w:t>
                      </w:r>
                      <w:r>
                        <w:rPr>
                          <w:color w:val="FFFFFF"/>
                          <w:spacing w:val="-3"/>
                          <w:sz w:val="28"/>
                        </w:rPr>
                        <w:t xml:space="preserve"> </w:t>
                      </w:r>
                      <w:r>
                        <w:rPr>
                          <w:color w:val="FFFFFF"/>
                          <w:sz w:val="28"/>
                        </w:rPr>
                        <w:t>and</w:t>
                      </w:r>
                      <w:r>
                        <w:rPr>
                          <w:color w:val="FFFFFF"/>
                          <w:spacing w:val="-5"/>
                          <w:sz w:val="28"/>
                        </w:rPr>
                        <w:t xml:space="preserve"> </w:t>
                      </w:r>
                      <w:r>
                        <w:rPr>
                          <w:color w:val="FFFFFF"/>
                          <w:sz w:val="28"/>
                        </w:rPr>
                        <w:t>format</w:t>
                      </w:r>
                      <w:r>
                        <w:rPr>
                          <w:color w:val="FFFFFF"/>
                          <w:spacing w:val="-3"/>
                          <w:sz w:val="28"/>
                        </w:rPr>
                        <w:t xml:space="preserve"> </w:t>
                      </w:r>
                      <w:r>
                        <w:rPr>
                          <w:color w:val="FFFFFF"/>
                          <w:spacing w:val="-2"/>
                          <w:sz w:val="28"/>
                        </w:rPr>
                        <w:t>checks</w:t>
                      </w:r>
                    </w:p>
                  </w:txbxContent>
                </v:textbox>
                <w10:wrap type="topAndBottom" anchorx="page"/>
              </v:shape>
            </w:pict>
          </mc:Fallback>
        </mc:AlternateContent>
      </w:r>
    </w:p>
    <w:p w14:paraId="025E3363" w14:textId="77777777" w:rsidR="00B873CD" w:rsidRPr="00B229D5" w:rsidRDefault="00B873CD">
      <w:pPr>
        <w:pStyle w:val="BodyText"/>
        <w:spacing w:before="2"/>
        <w:rPr>
          <w:b/>
          <w:sz w:val="24"/>
        </w:rPr>
      </w:pPr>
    </w:p>
    <w:p w14:paraId="025E3364" w14:textId="77777777" w:rsidR="00B873CD" w:rsidRPr="00B229D5" w:rsidRDefault="00CA7016">
      <w:pPr>
        <w:ind w:left="220"/>
        <w:rPr>
          <w:b/>
        </w:rPr>
      </w:pPr>
      <w:r w:rsidRPr="00B229D5">
        <w:rPr>
          <w:b/>
          <w:color w:val="007197"/>
        </w:rPr>
        <w:t>Assessors</w:t>
      </w:r>
      <w:r w:rsidRPr="00B229D5">
        <w:rPr>
          <w:b/>
          <w:color w:val="007197"/>
          <w:spacing w:val="-6"/>
        </w:rPr>
        <w:t xml:space="preserve"> </w:t>
      </w:r>
      <w:r w:rsidRPr="00B229D5">
        <w:t>must</w:t>
      </w:r>
      <w:r w:rsidRPr="00B229D5">
        <w:rPr>
          <w:spacing w:val="-5"/>
        </w:rPr>
        <w:t xml:space="preserve"> </w:t>
      </w:r>
      <w:r w:rsidRPr="00B229D5">
        <w:t>check</w:t>
      </w:r>
      <w:r w:rsidRPr="00B229D5">
        <w:rPr>
          <w:spacing w:val="-6"/>
        </w:rPr>
        <w:t xml:space="preserve"> </w:t>
      </w:r>
      <w:r w:rsidRPr="00B229D5">
        <w:t>the</w:t>
      </w:r>
      <w:r w:rsidRPr="00B229D5">
        <w:rPr>
          <w:spacing w:val="-4"/>
        </w:rPr>
        <w:t xml:space="preserve"> </w:t>
      </w:r>
      <w:r w:rsidRPr="00B229D5">
        <w:t>data</w:t>
      </w:r>
      <w:r w:rsidRPr="00B229D5">
        <w:rPr>
          <w:spacing w:val="-6"/>
        </w:rPr>
        <w:t xml:space="preserve"> </w:t>
      </w:r>
      <w:r w:rsidRPr="00B229D5">
        <w:t>units</w:t>
      </w:r>
      <w:r w:rsidRPr="00B229D5">
        <w:rPr>
          <w:spacing w:val="-6"/>
        </w:rPr>
        <w:t xml:space="preserve"> </w:t>
      </w:r>
      <w:r w:rsidRPr="00B229D5">
        <w:t>and</w:t>
      </w:r>
      <w:r w:rsidRPr="00B229D5">
        <w:rPr>
          <w:spacing w:val="-6"/>
        </w:rPr>
        <w:t xml:space="preserve"> </w:t>
      </w:r>
      <w:r w:rsidRPr="00B229D5">
        <w:t>formats</w:t>
      </w:r>
      <w:r w:rsidRPr="00B229D5">
        <w:rPr>
          <w:spacing w:val="-3"/>
        </w:rPr>
        <w:t xml:space="preserve"> </w:t>
      </w:r>
      <w:r w:rsidRPr="00B229D5">
        <w:t>for</w:t>
      </w:r>
      <w:r w:rsidRPr="00B229D5">
        <w:rPr>
          <w:spacing w:val="-3"/>
        </w:rPr>
        <w:t xml:space="preserve"> </w:t>
      </w:r>
      <w:r w:rsidRPr="00B229D5">
        <w:t>each</w:t>
      </w:r>
      <w:r w:rsidRPr="00B229D5">
        <w:rPr>
          <w:spacing w:val="-4"/>
        </w:rPr>
        <w:t xml:space="preserve"> </w:t>
      </w:r>
      <w:r w:rsidRPr="00B229D5">
        <w:rPr>
          <w:b/>
          <w:color w:val="007197"/>
        </w:rPr>
        <w:t>non-utility</w:t>
      </w:r>
      <w:r w:rsidRPr="00B229D5">
        <w:rPr>
          <w:b/>
          <w:color w:val="007197"/>
          <w:spacing w:val="-6"/>
        </w:rPr>
        <w:t xml:space="preserve"> </w:t>
      </w:r>
      <w:r w:rsidRPr="00B229D5">
        <w:rPr>
          <w:b/>
          <w:color w:val="007197"/>
        </w:rPr>
        <w:t>metering</w:t>
      </w:r>
      <w:r w:rsidRPr="00B229D5">
        <w:rPr>
          <w:b/>
          <w:color w:val="007197"/>
          <w:spacing w:val="-6"/>
        </w:rPr>
        <w:t xml:space="preserve"> </w:t>
      </w:r>
      <w:r w:rsidRPr="00B229D5">
        <w:rPr>
          <w:b/>
          <w:color w:val="007197"/>
          <w:spacing w:val="-2"/>
        </w:rPr>
        <w:t>system</w:t>
      </w:r>
    </w:p>
    <w:p w14:paraId="025E3365" w14:textId="77777777" w:rsidR="00B873CD" w:rsidRPr="00B229D5" w:rsidRDefault="00CA7016">
      <w:pPr>
        <w:pStyle w:val="BodyText"/>
        <w:spacing w:before="28"/>
        <w:ind w:left="220"/>
      </w:pPr>
      <w:r w:rsidRPr="00B229D5">
        <w:t>and</w:t>
      </w:r>
      <w:r w:rsidRPr="00B229D5">
        <w:rPr>
          <w:spacing w:val="-5"/>
        </w:rPr>
        <w:t xml:space="preserve"> </w:t>
      </w:r>
      <w:r w:rsidRPr="00B229D5">
        <w:t>convert</w:t>
      </w:r>
      <w:r w:rsidRPr="00B229D5">
        <w:rPr>
          <w:spacing w:val="-4"/>
        </w:rPr>
        <w:t xml:space="preserve"> </w:t>
      </w:r>
      <w:r w:rsidRPr="00B229D5">
        <w:t>them</w:t>
      </w:r>
      <w:r w:rsidRPr="00B229D5">
        <w:rPr>
          <w:spacing w:val="-4"/>
        </w:rPr>
        <w:t xml:space="preserve"> </w:t>
      </w:r>
      <w:r w:rsidRPr="00B229D5">
        <w:t>where</w:t>
      </w:r>
      <w:r w:rsidRPr="00B229D5">
        <w:rPr>
          <w:spacing w:val="-5"/>
        </w:rPr>
        <w:t xml:space="preserve"> </w:t>
      </w:r>
      <w:r w:rsidRPr="00B229D5">
        <w:rPr>
          <w:spacing w:val="-2"/>
        </w:rPr>
        <w:t>necessary.</w:t>
      </w:r>
    </w:p>
    <w:p w14:paraId="025E3366" w14:textId="77777777" w:rsidR="00B873CD" w:rsidRPr="00B229D5" w:rsidRDefault="00CA7016">
      <w:pPr>
        <w:spacing w:before="148" w:line="266" w:lineRule="auto"/>
        <w:ind w:left="220"/>
      </w:pPr>
      <w:r w:rsidRPr="00B229D5">
        <w:t xml:space="preserve">If data from </w:t>
      </w:r>
      <w:r w:rsidRPr="00B229D5">
        <w:rPr>
          <w:b/>
          <w:color w:val="007197"/>
        </w:rPr>
        <w:t xml:space="preserve">non-utility metering systems </w:t>
      </w:r>
      <w:r w:rsidRPr="00B229D5">
        <w:t>is included in a NABERS rating, data defined in Table 6.3 must be recorded and retained for audit.</w:t>
      </w:r>
    </w:p>
    <w:p w14:paraId="025E3367" w14:textId="5DEC35C8" w:rsidR="00B873CD" w:rsidRPr="00B229D5" w:rsidRDefault="00635D75">
      <w:pPr>
        <w:pStyle w:val="BodyText"/>
        <w:spacing w:before="7"/>
        <w:rPr>
          <w:sz w:val="5"/>
        </w:rPr>
      </w:pPr>
      <w:r w:rsidRPr="00B229D5">
        <w:rPr>
          <w:noProof/>
        </w:rPr>
        <mc:AlternateContent>
          <mc:Choice Requires="wpg">
            <w:drawing>
              <wp:anchor distT="0" distB="0" distL="0" distR="0" simplePos="0" relativeHeight="251658304" behindDoc="1" locked="0" layoutInCell="1" allowOverlap="1" wp14:anchorId="025E384E" wp14:editId="33DE7DEE">
                <wp:simplePos x="0" y="0"/>
                <wp:positionH relativeFrom="page">
                  <wp:posOffset>914400</wp:posOffset>
                </wp:positionH>
                <wp:positionV relativeFrom="paragraph">
                  <wp:posOffset>55880</wp:posOffset>
                </wp:positionV>
                <wp:extent cx="5725160" cy="379730"/>
                <wp:effectExtent l="0" t="0" r="8890" b="1270"/>
                <wp:wrapTopAndBottom/>
                <wp:docPr id="178" name="docshapegroup148" descr="P120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8"/>
                          <a:chExt cx="9016" cy="598"/>
                        </a:xfrm>
                      </wpg:grpSpPr>
                      <wps:wsp>
                        <wps:cNvPr id="179" name="docshape149"/>
                        <wps:cNvSpPr>
                          <a:spLocks noChangeArrowheads="1"/>
                        </wps:cNvSpPr>
                        <wps:spPr bwMode="auto">
                          <a:xfrm>
                            <a:off x="1440" y="8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 name="docshape1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4"/>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81" name="docshape151"/>
                        <wps:cNvSpPr txBox="1">
                          <a:spLocks noChangeArrowheads="1"/>
                        </wps:cNvSpPr>
                        <wps:spPr bwMode="auto">
                          <a:xfrm>
                            <a:off x="1440" y="8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57" w14:textId="77777777" w:rsidR="00B873CD" w:rsidRDefault="00B873CD">
                              <w:pPr>
                                <w:spacing w:before="7"/>
                                <w:rPr>
                                  <w:sz w:val="19"/>
                                </w:rPr>
                              </w:pPr>
                            </w:p>
                            <w:p w14:paraId="025E3958" w14:textId="77777777" w:rsidR="00B873CD" w:rsidRDefault="00CA7016">
                              <w:pPr>
                                <w:ind w:left="480"/>
                              </w:pPr>
                              <w:r>
                                <w:t>For</w:t>
                              </w:r>
                              <w:r>
                                <w:rPr>
                                  <w:spacing w:val="-7"/>
                                </w:rPr>
                                <w:t xml:space="preserve"> </w:t>
                              </w:r>
                              <w:r>
                                <w:t>documentation</w:t>
                              </w:r>
                              <w:r>
                                <w:rPr>
                                  <w:spacing w:val="-8"/>
                                </w:rPr>
                                <w:t xml:space="preserve"> </w:t>
                              </w:r>
                              <w:r>
                                <w:t>requirements,</w:t>
                              </w:r>
                              <w:r>
                                <w:rPr>
                                  <w:spacing w:val="-7"/>
                                </w:rPr>
                                <w:t xml:space="preserve"> </w:t>
                              </w:r>
                              <w:r>
                                <w:t>see</w:t>
                              </w:r>
                              <w:r>
                                <w:rPr>
                                  <w:spacing w:val="-8"/>
                                </w:rPr>
                                <w:t xml:space="preserve"> </w:t>
                              </w:r>
                              <w:r>
                                <w:t>Section</w:t>
                              </w:r>
                              <w:r>
                                <w:rPr>
                                  <w:spacing w:val="-4"/>
                                </w:rPr>
                                <w:t xml:space="preserve"> </w:t>
                              </w:r>
                              <w:hyperlink w:anchor="_bookmark126" w:history="1">
                                <w:r>
                                  <w:rPr>
                                    <w:spacing w:val="-2"/>
                                  </w:rPr>
                                  <w:t>10.4.1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4E" id="docshapegroup148" o:spid="_x0000_s1129" alt="P1201#y1" style="position:absolute;margin-left:1in;margin-top:4.4pt;width:450.8pt;height:29.9pt;z-index:-251658176;mso-wrap-distance-left:0;mso-wrap-distance-right:0;mso-position-horizontal-relative:page;mso-position-vertical-relative:text" coordorigin="1440,88"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">
                <v:rect id="docshape149" o:spid="_x0000_s1130"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" fillcolor="#fff1cc" stroked="f"/>
                <v:shape id="docshape150" o:spid="_x0000_s1131" type="#_x0000_t75" style="position:absolute;left:1604;top:234;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">
                  <v:imagedata r:id="rId31" o:title=""/>
                </v:shape>
                <v:shape id="docshape151" o:spid="_x0000_s1132" type="#_x0000_t202"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025E3957" w14:textId="77777777" w:rsidR="00B873CD" w:rsidRDefault="00B873CD">
                        <w:pPr>
                          <w:spacing w:before="7"/>
                          <w:rPr>
                            <w:sz w:val="19"/>
                          </w:rPr>
                        </w:pPr>
                      </w:p>
                      <w:p w14:paraId="025E3958" w14:textId="77777777" w:rsidR="00B873CD" w:rsidRDefault="00CA7016">
                        <w:pPr>
                          <w:ind w:left="480"/>
                        </w:pPr>
                        <w:r>
                          <w:t>For</w:t>
                        </w:r>
                        <w:r>
                          <w:rPr>
                            <w:spacing w:val="-7"/>
                          </w:rPr>
                          <w:t xml:space="preserve"> </w:t>
                        </w:r>
                        <w:r>
                          <w:t>documentation</w:t>
                        </w:r>
                        <w:r>
                          <w:rPr>
                            <w:spacing w:val="-8"/>
                          </w:rPr>
                          <w:t xml:space="preserve"> </w:t>
                        </w:r>
                        <w:r>
                          <w:t>requirements,</w:t>
                        </w:r>
                        <w:r>
                          <w:rPr>
                            <w:spacing w:val="-7"/>
                          </w:rPr>
                          <w:t xml:space="preserve"> </w:t>
                        </w:r>
                        <w:r>
                          <w:t>see</w:t>
                        </w:r>
                        <w:r>
                          <w:rPr>
                            <w:spacing w:val="-8"/>
                          </w:rPr>
                          <w:t xml:space="preserve"> </w:t>
                        </w:r>
                        <w:r>
                          <w:t>Section</w:t>
                        </w:r>
                        <w:r>
                          <w:rPr>
                            <w:spacing w:val="-4"/>
                          </w:rPr>
                          <w:t xml:space="preserve"> </w:t>
                        </w:r>
                        <w:hyperlink w:anchor="_bookmark126" w:history="1">
                          <w:r>
                            <w:rPr>
                              <w:spacing w:val="-2"/>
                            </w:rPr>
                            <w:t>10.4.1</w:t>
                          </w:r>
                        </w:hyperlink>
                        <w:r>
                          <w:rPr>
                            <w:spacing w:val="-2"/>
                          </w:rPr>
                          <w:t>.</w:t>
                        </w:r>
                      </w:p>
                    </w:txbxContent>
                  </v:textbox>
                </v:shape>
                <w10:wrap type="topAndBottom" anchorx="page"/>
              </v:group>
            </w:pict>
          </mc:Fallback>
        </mc:AlternateContent>
      </w:r>
    </w:p>
    <w:p w14:paraId="025E3368" w14:textId="77777777" w:rsidR="00B873CD" w:rsidRPr="00B229D5" w:rsidRDefault="00B873CD">
      <w:pPr>
        <w:rPr>
          <w:sz w:val="5"/>
        </w:rPr>
        <w:sectPr w:rsidR="00B873CD" w:rsidRPr="00B229D5" w:rsidSect="00D2525A">
          <w:headerReference w:type="default" r:id="rId36"/>
          <w:pgSz w:w="11910" w:h="16840"/>
          <w:pgMar w:top="1340" w:right="1220" w:bottom="880" w:left="1220" w:header="599" w:footer="685" w:gutter="0"/>
          <w:cols w:space="720"/>
        </w:sectPr>
      </w:pPr>
    </w:p>
    <w:p w14:paraId="025E3369" w14:textId="77777777" w:rsidR="00B873CD" w:rsidRPr="00B229D5" w:rsidRDefault="00CA7016">
      <w:pPr>
        <w:pStyle w:val="Heading5"/>
        <w:spacing w:before="84"/>
        <w:ind w:left="1791" w:right="1791" w:firstLine="0"/>
        <w:jc w:val="center"/>
      </w:pPr>
      <w:r w:rsidRPr="00B229D5">
        <w:rPr>
          <w:color w:val="0091B3"/>
        </w:rPr>
        <w:lastRenderedPageBreak/>
        <w:t>Table</w:t>
      </w:r>
      <w:r w:rsidRPr="00B229D5">
        <w:rPr>
          <w:color w:val="0091B3"/>
          <w:spacing w:val="-6"/>
        </w:rPr>
        <w:t xml:space="preserve"> </w:t>
      </w:r>
      <w:r w:rsidRPr="00B229D5">
        <w:rPr>
          <w:color w:val="0091B3"/>
        </w:rPr>
        <w:t>6.3:</w:t>
      </w:r>
      <w:r w:rsidRPr="00B229D5">
        <w:rPr>
          <w:color w:val="0091B3"/>
          <w:spacing w:val="-6"/>
        </w:rPr>
        <w:t xml:space="preserve"> </w:t>
      </w:r>
      <w:r w:rsidRPr="00B229D5">
        <w:rPr>
          <w:color w:val="0091B3"/>
        </w:rPr>
        <w:t>Data</w:t>
      </w:r>
      <w:r w:rsidRPr="00B229D5">
        <w:rPr>
          <w:color w:val="0091B3"/>
          <w:spacing w:val="-7"/>
        </w:rPr>
        <w:t xml:space="preserve"> </w:t>
      </w:r>
      <w:r w:rsidRPr="00B229D5">
        <w:rPr>
          <w:color w:val="0091B3"/>
        </w:rPr>
        <w:t>required</w:t>
      </w:r>
      <w:r w:rsidRPr="00B229D5">
        <w:rPr>
          <w:color w:val="0091B3"/>
          <w:spacing w:val="-5"/>
        </w:rPr>
        <w:t xml:space="preserve"> </w:t>
      </w:r>
      <w:r w:rsidRPr="00B229D5">
        <w:rPr>
          <w:color w:val="0091B3"/>
        </w:rPr>
        <w:t>for</w:t>
      </w:r>
      <w:r w:rsidRPr="00B229D5">
        <w:rPr>
          <w:color w:val="0091B3"/>
          <w:spacing w:val="-7"/>
        </w:rPr>
        <w:t xml:space="preserve"> </w:t>
      </w:r>
      <w:r w:rsidRPr="00B229D5">
        <w:rPr>
          <w:color w:val="0091B3"/>
        </w:rPr>
        <w:t>non-utility</w:t>
      </w:r>
      <w:r w:rsidRPr="00B229D5">
        <w:rPr>
          <w:color w:val="0091B3"/>
          <w:spacing w:val="-7"/>
        </w:rPr>
        <w:t xml:space="preserve"> </w:t>
      </w:r>
      <w:r w:rsidRPr="00B229D5">
        <w:rPr>
          <w:color w:val="0091B3"/>
        </w:rPr>
        <w:t>metering</w:t>
      </w:r>
      <w:r w:rsidRPr="00B229D5">
        <w:rPr>
          <w:color w:val="0091B3"/>
          <w:spacing w:val="-5"/>
        </w:rPr>
        <w:t xml:space="preserve"> </w:t>
      </w:r>
      <w:r w:rsidRPr="00B229D5">
        <w:rPr>
          <w:color w:val="0091B3"/>
          <w:spacing w:val="-2"/>
        </w:rPr>
        <w:t>systems</w:t>
      </w:r>
    </w:p>
    <w:p w14:paraId="025E336A" w14:textId="77777777" w:rsidR="00B873CD" w:rsidRPr="00B229D5" w:rsidRDefault="00B873CD">
      <w:pPr>
        <w:pStyle w:val="BodyText"/>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3495"/>
        <w:gridCol w:w="3435"/>
      </w:tblGrid>
      <w:tr w:rsidR="00B873CD" w:rsidRPr="00B229D5" w14:paraId="025E3370" w14:textId="77777777">
        <w:trPr>
          <w:trHeight w:val="745"/>
        </w:trPr>
        <w:tc>
          <w:tcPr>
            <w:tcW w:w="2088" w:type="dxa"/>
          </w:tcPr>
          <w:p w14:paraId="025E336B" w14:textId="77777777" w:rsidR="00B873CD" w:rsidRPr="00B229D5" w:rsidRDefault="00B873CD">
            <w:pPr>
              <w:pStyle w:val="TableParagraph"/>
              <w:spacing w:before="5"/>
              <w:rPr>
                <w:b/>
                <w:sz w:val="21"/>
              </w:rPr>
            </w:pPr>
          </w:p>
          <w:p w14:paraId="025E336C" w14:textId="77777777" w:rsidR="00B873CD" w:rsidRPr="00B229D5" w:rsidRDefault="00CA7016">
            <w:pPr>
              <w:pStyle w:val="TableParagraph"/>
              <w:ind w:left="134"/>
              <w:rPr>
                <w:b/>
              </w:rPr>
            </w:pPr>
            <w:r w:rsidRPr="00B229D5">
              <w:rPr>
                <w:b/>
              </w:rPr>
              <w:t>Data</w:t>
            </w:r>
            <w:r w:rsidRPr="00B229D5">
              <w:rPr>
                <w:b/>
                <w:spacing w:val="-3"/>
              </w:rPr>
              <w:t xml:space="preserve"> </w:t>
            </w:r>
            <w:r w:rsidRPr="00B229D5">
              <w:rPr>
                <w:b/>
                <w:spacing w:val="-2"/>
              </w:rPr>
              <w:t>required</w:t>
            </w:r>
          </w:p>
        </w:tc>
        <w:tc>
          <w:tcPr>
            <w:tcW w:w="3495" w:type="dxa"/>
          </w:tcPr>
          <w:p w14:paraId="025E336D" w14:textId="77777777" w:rsidR="00B873CD" w:rsidRPr="00B229D5" w:rsidRDefault="00B873CD">
            <w:pPr>
              <w:pStyle w:val="TableParagraph"/>
              <w:spacing w:before="5"/>
              <w:rPr>
                <w:b/>
                <w:sz w:val="21"/>
              </w:rPr>
            </w:pPr>
          </w:p>
          <w:p w14:paraId="025E336E" w14:textId="77777777" w:rsidR="00B873CD" w:rsidRPr="00B229D5" w:rsidRDefault="00CA7016">
            <w:pPr>
              <w:pStyle w:val="TableParagraph"/>
              <w:ind w:left="134"/>
              <w:rPr>
                <w:b/>
              </w:rPr>
            </w:pPr>
            <w:r w:rsidRPr="00B229D5">
              <w:rPr>
                <w:b/>
              </w:rPr>
              <w:t>Acceptable</w:t>
            </w:r>
            <w:r w:rsidRPr="00B229D5">
              <w:rPr>
                <w:b/>
                <w:spacing w:val="-7"/>
              </w:rPr>
              <w:t xml:space="preserve"> </w:t>
            </w:r>
            <w:r w:rsidRPr="00B229D5">
              <w:rPr>
                <w:b/>
              </w:rPr>
              <w:t>record</w:t>
            </w:r>
            <w:r w:rsidRPr="00B229D5">
              <w:rPr>
                <w:b/>
                <w:spacing w:val="-6"/>
              </w:rPr>
              <w:t xml:space="preserve"> </w:t>
            </w:r>
            <w:r w:rsidRPr="00B229D5">
              <w:rPr>
                <w:b/>
              </w:rPr>
              <w:t>or</w:t>
            </w:r>
            <w:r w:rsidRPr="00B229D5">
              <w:rPr>
                <w:b/>
                <w:spacing w:val="-5"/>
              </w:rPr>
              <w:t xml:space="preserve"> </w:t>
            </w:r>
            <w:r w:rsidRPr="00B229D5">
              <w:rPr>
                <w:b/>
                <w:spacing w:val="-2"/>
              </w:rPr>
              <w:t>format</w:t>
            </w:r>
          </w:p>
        </w:tc>
        <w:tc>
          <w:tcPr>
            <w:tcW w:w="3435" w:type="dxa"/>
          </w:tcPr>
          <w:p w14:paraId="025E336F" w14:textId="77777777" w:rsidR="00B873CD" w:rsidRPr="00B229D5" w:rsidRDefault="00CA7016">
            <w:pPr>
              <w:pStyle w:val="TableParagraph"/>
              <w:spacing w:before="120"/>
              <w:ind w:left="132" w:right="214"/>
              <w:rPr>
                <w:b/>
              </w:rPr>
            </w:pPr>
            <w:r w:rsidRPr="00B229D5">
              <w:rPr>
                <w:b/>
              </w:rPr>
              <w:t>Unacceptable</w:t>
            </w:r>
            <w:r w:rsidRPr="00B229D5">
              <w:rPr>
                <w:b/>
                <w:spacing w:val="-16"/>
              </w:rPr>
              <w:t xml:space="preserve"> </w:t>
            </w:r>
            <w:r w:rsidRPr="00B229D5">
              <w:rPr>
                <w:b/>
              </w:rPr>
              <w:t>record</w:t>
            </w:r>
            <w:r w:rsidRPr="00B229D5">
              <w:rPr>
                <w:b/>
                <w:spacing w:val="-15"/>
              </w:rPr>
              <w:t xml:space="preserve"> </w:t>
            </w:r>
            <w:r w:rsidRPr="00B229D5">
              <w:rPr>
                <w:b/>
              </w:rPr>
              <w:t xml:space="preserve">or </w:t>
            </w:r>
            <w:r w:rsidRPr="00B229D5">
              <w:rPr>
                <w:b/>
                <w:spacing w:val="-2"/>
              </w:rPr>
              <w:t>format</w:t>
            </w:r>
          </w:p>
        </w:tc>
      </w:tr>
      <w:tr w:rsidR="00B873CD" w:rsidRPr="00B229D5" w14:paraId="025E3372" w14:textId="77777777">
        <w:trPr>
          <w:trHeight w:val="491"/>
        </w:trPr>
        <w:tc>
          <w:tcPr>
            <w:tcW w:w="9018" w:type="dxa"/>
            <w:gridSpan w:val="3"/>
          </w:tcPr>
          <w:p w14:paraId="025E3371" w14:textId="77777777" w:rsidR="00B873CD" w:rsidRPr="00B229D5" w:rsidRDefault="00CA7016">
            <w:pPr>
              <w:pStyle w:val="TableParagraph"/>
              <w:spacing w:before="120"/>
              <w:ind w:left="134"/>
              <w:rPr>
                <w:b/>
              </w:rPr>
            </w:pPr>
            <w:r w:rsidRPr="00B229D5">
              <w:rPr>
                <w:b/>
              </w:rPr>
              <w:t>All</w:t>
            </w:r>
            <w:r w:rsidRPr="00B229D5">
              <w:rPr>
                <w:b/>
                <w:spacing w:val="-3"/>
              </w:rPr>
              <w:t xml:space="preserve"> </w:t>
            </w:r>
            <w:r w:rsidRPr="00B229D5">
              <w:rPr>
                <w:b/>
                <w:spacing w:val="-2"/>
              </w:rPr>
              <w:t>meters</w:t>
            </w:r>
          </w:p>
        </w:tc>
      </w:tr>
      <w:tr w:rsidR="00B873CD" w:rsidRPr="00B229D5" w14:paraId="025E3379" w14:textId="77777777">
        <w:trPr>
          <w:trHeight w:val="1279"/>
        </w:trPr>
        <w:tc>
          <w:tcPr>
            <w:tcW w:w="2088" w:type="dxa"/>
            <w:tcBorders>
              <w:bottom w:val="nil"/>
            </w:tcBorders>
          </w:tcPr>
          <w:p w14:paraId="025E3373" w14:textId="77777777" w:rsidR="00B873CD" w:rsidRPr="00B229D5" w:rsidRDefault="00CA7016">
            <w:pPr>
              <w:pStyle w:val="TableParagraph"/>
              <w:spacing w:before="88" w:line="266" w:lineRule="auto"/>
              <w:ind w:left="107"/>
            </w:pPr>
            <w:r w:rsidRPr="00B229D5">
              <w:t>Date and time of reading</w:t>
            </w:r>
            <w:r w:rsidRPr="00B229D5">
              <w:rPr>
                <w:spacing w:val="-16"/>
              </w:rPr>
              <w:t xml:space="preserve"> </w:t>
            </w:r>
            <w:r w:rsidRPr="00B229D5">
              <w:t>or</w:t>
            </w:r>
            <w:r w:rsidRPr="00B229D5">
              <w:rPr>
                <w:spacing w:val="-15"/>
              </w:rPr>
              <w:t xml:space="preserve"> </w:t>
            </w:r>
            <w:r w:rsidRPr="00B229D5">
              <w:t>interval.</w:t>
            </w:r>
          </w:p>
        </w:tc>
        <w:tc>
          <w:tcPr>
            <w:tcW w:w="3495" w:type="dxa"/>
            <w:tcBorders>
              <w:bottom w:val="nil"/>
            </w:tcBorders>
          </w:tcPr>
          <w:p w14:paraId="025E3374" w14:textId="77777777" w:rsidR="00B873CD" w:rsidRPr="00B229D5" w:rsidRDefault="00CA7016">
            <w:pPr>
              <w:pStyle w:val="TableParagraph"/>
              <w:spacing w:before="88"/>
              <w:ind w:left="107"/>
            </w:pPr>
            <w:r w:rsidRPr="00B229D5">
              <w:rPr>
                <w:spacing w:val="-2"/>
              </w:rPr>
              <w:t>Day/month/year</w:t>
            </w:r>
            <w:r w:rsidRPr="00B229D5">
              <w:rPr>
                <w:spacing w:val="12"/>
              </w:rPr>
              <w:t xml:space="preserve"> </w:t>
            </w:r>
            <w:r w:rsidRPr="00B229D5">
              <w:rPr>
                <w:spacing w:val="-2"/>
              </w:rPr>
              <w:t>(DD/MM/YYYY).</w:t>
            </w:r>
          </w:p>
          <w:p w14:paraId="025E3375" w14:textId="77777777" w:rsidR="00B873CD" w:rsidRPr="00B229D5" w:rsidRDefault="00CA7016">
            <w:pPr>
              <w:pStyle w:val="TableParagraph"/>
              <w:spacing w:before="88" w:line="266" w:lineRule="auto"/>
              <w:ind w:left="107"/>
            </w:pPr>
            <w:r w:rsidRPr="00B229D5">
              <w:t>Time</w:t>
            </w:r>
            <w:r w:rsidRPr="00B229D5">
              <w:rPr>
                <w:spacing w:val="-9"/>
              </w:rPr>
              <w:t xml:space="preserve"> </w:t>
            </w:r>
            <w:r w:rsidRPr="00B229D5">
              <w:t>in</w:t>
            </w:r>
            <w:r w:rsidRPr="00B229D5">
              <w:rPr>
                <w:spacing w:val="-9"/>
              </w:rPr>
              <w:t xml:space="preserve"> </w:t>
            </w:r>
            <w:r w:rsidRPr="00B229D5">
              <w:t>24-h</w:t>
            </w:r>
            <w:r w:rsidRPr="00B229D5">
              <w:rPr>
                <w:spacing w:val="-10"/>
              </w:rPr>
              <w:t xml:space="preserve"> </w:t>
            </w:r>
            <w:r w:rsidRPr="00B229D5">
              <w:t>format</w:t>
            </w:r>
            <w:r w:rsidRPr="00B229D5">
              <w:rPr>
                <w:spacing w:val="-10"/>
              </w:rPr>
              <w:t xml:space="preserve"> </w:t>
            </w:r>
            <w:r w:rsidRPr="00B229D5">
              <w:t xml:space="preserve">(HH:MM) </w:t>
            </w:r>
            <w:r w:rsidRPr="00B229D5">
              <w:rPr>
                <w:spacing w:val="-2"/>
              </w:rPr>
              <w:t>(optional).</w:t>
            </w:r>
          </w:p>
        </w:tc>
        <w:tc>
          <w:tcPr>
            <w:tcW w:w="3435" w:type="dxa"/>
            <w:tcBorders>
              <w:bottom w:val="nil"/>
            </w:tcBorders>
          </w:tcPr>
          <w:p w14:paraId="025E3376" w14:textId="77777777" w:rsidR="00B873CD" w:rsidRPr="00B229D5" w:rsidRDefault="00CA7016">
            <w:pPr>
              <w:pStyle w:val="TableParagraph"/>
              <w:numPr>
                <w:ilvl w:val="0"/>
                <w:numId w:val="61"/>
              </w:numPr>
              <w:tabs>
                <w:tab w:val="left" w:pos="532"/>
                <w:tab w:val="left" w:pos="533"/>
              </w:tabs>
              <w:spacing w:before="148"/>
            </w:pPr>
            <w:r w:rsidRPr="00B229D5">
              <w:rPr>
                <w:spacing w:val="-2"/>
              </w:rPr>
              <w:t>Month/year.</w:t>
            </w:r>
          </w:p>
          <w:p w14:paraId="025E3377" w14:textId="77777777" w:rsidR="00B873CD" w:rsidRPr="00B229D5" w:rsidRDefault="00CA7016">
            <w:pPr>
              <w:pStyle w:val="TableParagraph"/>
              <w:numPr>
                <w:ilvl w:val="0"/>
                <w:numId w:val="61"/>
              </w:numPr>
              <w:tabs>
                <w:tab w:val="left" w:pos="532"/>
                <w:tab w:val="left" w:pos="533"/>
              </w:tabs>
              <w:spacing w:before="148"/>
            </w:pPr>
            <w:r w:rsidRPr="00B229D5">
              <w:rPr>
                <w:spacing w:val="-2"/>
              </w:rPr>
              <w:t>Day/month.</w:t>
            </w:r>
          </w:p>
          <w:p w14:paraId="025E3378" w14:textId="77777777" w:rsidR="00B873CD" w:rsidRPr="00B229D5" w:rsidRDefault="00CA7016">
            <w:pPr>
              <w:pStyle w:val="TableParagraph"/>
              <w:numPr>
                <w:ilvl w:val="0"/>
                <w:numId w:val="61"/>
              </w:numPr>
              <w:tabs>
                <w:tab w:val="left" w:pos="532"/>
                <w:tab w:val="left" w:pos="533"/>
              </w:tabs>
              <w:spacing w:before="148"/>
            </w:pPr>
            <w:r w:rsidRPr="00B229D5">
              <w:rPr>
                <w:spacing w:val="-2"/>
              </w:rPr>
              <w:t>Month.</w:t>
            </w:r>
          </w:p>
        </w:tc>
      </w:tr>
      <w:tr w:rsidR="00B873CD" w:rsidRPr="00B229D5" w14:paraId="025E337D" w14:textId="77777777">
        <w:trPr>
          <w:trHeight w:val="441"/>
        </w:trPr>
        <w:tc>
          <w:tcPr>
            <w:tcW w:w="2088" w:type="dxa"/>
            <w:tcBorders>
              <w:top w:val="nil"/>
            </w:tcBorders>
          </w:tcPr>
          <w:p w14:paraId="025E337A" w14:textId="77777777" w:rsidR="00B873CD" w:rsidRPr="00B229D5" w:rsidRDefault="00B873CD">
            <w:pPr>
              <w:pStyle w:val="TableParagraph"/>
              <w:rPr>
                <w:rFonts w:ascii="Times New Roman"/>
                <w:sz w:val="20"/>
              </w:rPr>
            </w:pPr>
          </w:p>
        </w:tc>
        <w:tc>
          <w:tcPr>
            <w:tcW w:w="3495" w:type="dxa"/>
            <w:tcBorders>
              <w:top w:val="nil"/>
            </w:tcBorders>
          </w:tcPr>
          <w:p w14:paraId="025E337B" w14:textId="77777777" w:rsidR="00B873CD" w:rsidRPr="00B229D5" w:rsidRDefault="00B873CD">
            <w:pPr>
              <w:pStyle w:val="TableParagraph"/>
              <w:rPr>
                <w:rFonts w:ascii="Times New Roman"/>
                <w:sz w:val="20"/>
              </w:rPr>
            </w:pPr>
          </w:p>
        </w:tc>
        <w:tc>
          <w:tcPr>
            <w:tcW w:w="3435" w:type="dxa"/>
            <w:tcBorders>
              <w:top w:val="nil"/>
            </w:tcBorders>
          </w:tcPr>
          <w:p w14:paraId="025E337C" w14:textId="77777777" w:rsidR="00B873CD" w:rsidRPr="00B229D5" w:rsidRDefault="00CA7016">
            <w:pPr>
              <w:pStyle w:val="TableParagraph"/>
              <w:tabs>
                <w:tab w:val="left" w:pos="532"/>
              </w:tabs>
              <w:spacing w:before="69"/>
              <w:ind w:left="105"/>
            </w:pPr>
            <w:r w:rsidRPr="00B229D5">
              <w:rPr>
                <w:spacing w:val="-5"/>
              </w:rPr>
              <w:t>d)</w:t>
            </w:r>
            <w:r w:rsidRPr="00B229D5">
              <w:tab/>
              <w:t>Hour</w:t>
            </w:r>
            <w:r w:rsidRPr="00B229D5">
              <w:rPr>
                <w:spacing w:val="-5"/>
              </w:rPr>
              <w:t xml:space="preserve"> </w:t>
            </w:r>
            <w:r w:rsidRPr="00B229D5">
              <w:rPr>
                <w:spacing w:val="-4"/>
              </w:rPr>
              <w:t>only.</w:t>
            </w:r>
          </w:p>
        </w:tc>
      </w:tr>
      <w:tr w:rsidR="00B873CD" w:rsidRPr="00B229D5" w14:paraId="025E3382" w14:textId="77777777">
        <w:trPr>
          <w:trHeight w:val="1481"/>
        </w:trPr>
        <w:tc>
          <w:tcPr>
            <w:tcW w:w="2088" w:type="dxa"/>
          </w:tcPr>
          <w:p w14:paraId="025E337E" w14:textId="77777777" w:rsidR="00B873CD" w:rsidRPr="00B229D5" w:rsidRDefault="00CA7016">
            <w:pPr>
              <w:pStyle w:val="TableParagraph"/>
              <w:spacing w:before="89" w:line="266" w:lineRule="auto"/>
              <w:ind w:left="107" w:right="184"/>
            </w:pPr>
            <w:r w:rsidRPr="00B229D5">
              <w:rPr>
                <w:spacing w:val="-2"/>
              </w:rPr>
              <w:t>Meter identification.</w:t>
            </w:r>
          </w:p>
        </w:tc>
        <w:tc>
          <w:tcPr>
            <w:tcW w:w="3495" w:type="dxa"/>
          </w:tcPr>
          <w:p w14:paraId="025E337F" w14:textId="77777777" w:rsidR="00B873CD" w:rsidRPr="00B229D5" w:rsidRDefault="00CA7016">
            <w:pPr>
              <w:pStyle w:val="TableParagraph"/>
              <w:spacing w:before="89" w:line="266" w:lineRule="auto"/>
              <w:ind w:left="107" w:right="376"/>
              <w:jc w:val="both"/>
            </w:pPr>
            <w:r w:rsidRPr="00B229D5">
              <w:t>Meter</w:t>
            </w:r>
            <w:r w:rsidRPr="00B229D5">
              <w:rPr>
                <w:spacing w:val="-6"/>
              </w:rPr>
              <w:t xml:space="preserve"> </w:t>
            </w:r>
            <w:r w:rsidRPr="00B229D5">
              <w:t>number</w:t>
            </w:r>
            <w:r w:rsidRPr="00B229D5">
              <w:rPr>
                <w:spacing w:val="-8"/>
              </w:rPr>
              <w:t xml:space="preserve"> </w:t>
            </w:r>
            <w:r w:rsidRPr="00B229D5">
              <w:t>or</w:t>
            </w:r>
            <w:r w:rsidRPr="00B229D5">
              <w:rPr>
                <w:spacing w:val="-8"/>
              </w:rPr>
              <w:t xml:space="preserve"> </w:t>
            </w:r>
            <w:r w:rsidRPr="00B229D5">
              <w:t>label</w:t>
            </w:r>
            <w:r w:rsidRPr="00B229D5">
              <w:rPr>
                <w:spacing w:val="-8"/>
              </w:rPr>
              <w:t xml:space="preserve"> </w:t>
            </w:r>
            <w:r w:rsidRPr="00B229D5">
              <w:t>that</w:t>
            </w:r>
            <w:r w:rsidRPr="00B229D5">
              <w:rPr>
                <w:spacing w:val="-6"/>
              </w:rPr>
              <w:t xml:space="preserve"> </w:t>
            </w:r>
            <w:r w:rsidRPr="00B229D5">
              <w:t>can be directly</w:t>
            </w:r>
            <w:r w:rsidRPr="00B229D5">
              <w:rPr>
                <w:spacing w:val="-1"/>
              </w:rPr>
              <w:t xml:space="preserve"> </w:t>
            </w:r>
            <w:r w:rsidRPr="00B229D5">
              <w:t>cross-referenced to the single-line diagram.</w:t>
            </w:r>
          </w:p>
        </w:tc>
        <w:tc>
          <w:tcPr>
            <w:tcW w:w="3435" w:type="dxa"/>
          </w:tcPr>
          <w:p w14:paraId="025E3380" w14:textId="77777777" w:rsidR="00B873CD" w:rsidRPr="00B229D5" w:rsidRDefault="00CA7016">
            <w:pPr>
              <w:pStyle w:val="TableParagraph"/>
              <w:numPr>
                <w:ilvl w:val="0"/>
                <w:numId w:val="60"/>
              </w:numPr>
              <w:tabs>
                <w:tab w:val="left" w:pos="532"/>
                <w:tab w:val="left" w:pos="533"/>
              </w:tabs>
              <w:spacing w:before="149"/>
            </w:pPr>
            <w:r w:rsidRPr="00B229D5">
              <w:t>No</w:t>
            </w:r>
            <w:r w:rsidRPr="00B229D5">
              <w:rPr>
                <w:spacing w:val="-2"/>
              </w:rPr>
              <w:t xml:space="preserve"> identification.</w:t>
            </w:r>
          </w:p>
          <w:p w14:paraId="025E3381" w14:textId="77777777" w:rsidR="00B873CD" w:rsidRPr="00B229D5" w:rsidRDefault="00CA7016">
            <w:pPr>
              <w:pStyle w:val="TableParagraph"/>
              <w:numPr>
                <w:ilvl w:val="0"/>
                <w:numId w:val="60"/>
              </w:numPr>
              <w:tabs>
                <w:tab w:val="left" w:pos="532"/>
                <w:tab w:val="left" w:pos="533"/>
              </w:tabs>
              <w:spacing w:before="148" w:line="266" w:lineRule="auto"/>
              <w:ind w:right="479"/>
            </w:pPr>
            <w:r w:rsidRPr="00B229D5">
              <w:t>Label not clearly identifiable</w:t>
            </w:r>
            <w:r w:rsidRPr="00B229D5">
              <w:rPr>
                <w:spacing w:val="-16"/>
              </w:rPr>
              <w:t xml:space="preserve"> </w:t>
            </w:r>
            <w:r w:rsidRPr="00B229D5">
              <w:t>on</w:t>
            </w:r>
            <w:r w:rsidRPr="00B229D5">
              <w:rPr>
                <w:spacing w:val="-15"/>
              </w:rPr>
              <w:t xml:space="preserve"> </w:t>
            </w:r>
            <w:r w:rsidRPr="00B229D5">
              <w:t xml:space="preserve">single-line </w:t>
            </w:r>
            <w:r w:rsidRPr="00B229D5">
              <w:rPr>
                <w:spacing w:val="-2"/>
              </w:rPr>
              <w:t>diagram.</w:t>
            </w:r>
          </w:p>
        </w:tc>
      </w:tr>
      <w:tr w:rsidR="00B873CD" w:rsidRPr="00B229D5" w14:paraId="025E3386" w14:textId="77777777">
        <w:trPr>
          <w:trHeight w:val="959"/>
        </w:trPr>
        <w:tc>
          <w:tcPr>
            <w:tcW w:w="2088" w:type="dxa"/>
          </w:tcPr>
          <w:p w14:paraId="025E3383" w14:textId="77777777" w:rsidR="00B873CD" w:rsidRPr="00B229D5" w:rsidRDefault="00CA7016">
            <w:pPr>
              <w:pStyle w:val="TableParagraph"/>
              <w:spacing w:before="88" w:line="266" w:lineRule="auto"/>
              <w:ind w:left="107"/>
            </w:pPr>
            <w:r w:rsidRPr="00B229D5">
              <w:t>Meter</w:t>
            </w:r>
            <w:r w:rsidRPr="00B229D5">
              <w:rPr>
                <w:spacing w:val="-16"/>
              </w:rPr>
              <w:t xml:space="preserve"> </w:t>
            </w:r>
            <w:r w:rsidRPr="00B229D5">
              <w:t>reading</w:t>
            </w:r>
            <w:r w:rsidRPr="00B229D5">
              <w:rPr>
                <w:spacing w:val="-15"/>
              </w:rPr>
              <w:t xml:space="preserve"> </w:t>
            </w:r>
            <w:r w:rsidRPr="00B229D5">
              <w:t>from cumulative</w:t>
            </w:r>
            <w:r w:rsidRPr="00B229D5">
              <w:rPr>
                <w:spacing w:val="-7"/>
              </w:rPr>
              <w:t xml:space="preserve"> </w:t>
            </w:r>
            <w:r w:rsidRPr="00B229D5">
              <w:rPr>
                <w:spacing w:val="-2"/>
              </w:rPr>
              <w:t>meters.</w:t>
            </w:r>
          </w:p>
        </w:tc>
        <w:tc>
          <w:tcPr>
            <w:tcW w:w="3495" w:type="dxa"/>
          </w:tcPr>
          <w:p w14:paraId="025E3384" w14:textId="77777777" w:rsidR="00B873CD" w:rsidRPr="00B229D5" w:rsidRDefault="00CA7016">
            <w:pPr>
              <w:pStyle w:val="TableParagraph"/>
              <w:spacing w:before="88" w:line="266" w:lineRule="auto"/>
              <w:ind w:left="107" w:right="182"/>
              <w:jc w:val="both"/>
            </w:pPr>
            <w:r w:rsidRPr="00B229D5">
              <w:t>Cumulative</w:t>
            </w:r>
            <w:r w:rsidRPr="00B229D5">
              <w:rPr>
                <w:spacing w:val="-14"/>
              </w:rPr>
              <w:t xml:space="preserve"> </w:t>
            </w:r>
            <w:r w:rsidRPr="00B229D5">
              <w:t>meter</w:t>
            </w:r>
            <w:r w:rsidRPr="00B229D5">
              <w:rPr>
                <w:spacing w:val="-13"/>
              </w:rPr>
              <w:t xml:space="preserve"> </w:t>
            </w:r>
            <w:r w:rsidRPr="00B229D5">
              <w:t>reading,</w:t>
            </w:r>
            <w:r w:rsidRPr="00B229D5">
              <w:rPr>
                <w:spacing w:val="-11"/>
              </w:rPr>
              <w:t xml:space="preserve"> </w:t>
            </w:r>
            <w:r w:rsidRPr="00B229D5">
              <w:t>either direct from the</w:t>
            </w:r>
            <w:r w:rsidRPr="00B229D5">
              <w:rPr>
                <w:spacing w:val="-1"/>
              </w:rPr>
              <w:t xml:space="preserve"> </w:t>
            </w:r>
            <w:r w:rsidRPr="00B229D5">
              <w:t>meter or from the metering interface.</w:t>
            </w:r>
          </w:p>
        </w:tc>
        <w:tc>
          <w:tcPr>
            <w:tcW w:w="3435" w:type="dxa"/>
          </w:tcPr>
          <w:p w14:paraId="025E3385" w14:textId="77777777" w:rsidR="00B873CD" w:rsidRPr="00B229D5" w:rsidRDefault="00CA7016">
            <w:pPr>
              <w:pStyle w:val="TableParagraph"/>
              <w:spacing w:before="88"/>
              <w:ind w:left="105"/>
            </w:pPr>
            <w:r w:rsidRPr="00B229D5">
              <w:t>No</w:t>
            </w:r>
            <w:r w:rsidRPr="00B229D5">
              <w:rPr>
                <w:spacing w:val="-3"/>
              </w:rPr>
              <w:t xml:space="preserve"> </w:t>
            </w:r>
            <w:r w:rsidRPr="00B229D5">
              <w:t>meter</w:t>
            </w:r>
            <w:r w:rsidRPr="00B229D5">
              <w:rPr>
                <w:spacing w:val="-3"/>
              </w:rPr>
              <w:t xml:space="preserve"> </w:t>
            </w:r>
            <w:r w:rsidRPr="00B229D5">
              <w:rPr>
                <w:spacing w:val="-2"/>
              </w:rPr>
              <w:t>reading.</w:t>
            </w:r>
          </w:p>
        </w:tc>
      </w:tr>
      <w:tr w:rsidR="00B873CD" w:rsidRPr="00B229D5" w14:paraId="025E338A" w14:textId="77777777">
        <w:trPr>
          <w:trHeight w:val="1240"/>
        </w:trPr>
        <w:tc>
          <w:tcPr>
            <w:tcW w:w="2088" w:type="dxa"/>
          </w:tcPr>
          <w:p w14:paraId="025E3387" w14:textId="77777777" w:rsidR="00B873CD" w:rsidRPr="00B229D5" w:rsidRDefault="00CA7016">
            <w:pPr>
              <w:pStyle w:val="TableParagraph"/>
              <w:spacing w:before="88" w:line="266" w:lineRule="auto"/>
              <w:ind w:left="107" w:right="120"/>
            </w:pPr>
            <w:r w:rsidRPr="00B229D5">
              <w:t>Consumption data from non- cumulative</w:t>
            </w:r>
            <w:r w:rsidRPr="00B229D5">
              <w:rPr>
                <w:spacing w:val="-16"/>
              </w:rPr>
              <w:t xml:space="preserve"> </w:t>
            </w:r>
            <w:r w:rsidRPr="00B229D5">
              <w:t>meters.</w:t>
            </w:r>
          </w:p>
        </w:tc>
        <w:tc>
          <w:tcPr>
            <w:tcW w:w="3495" w:type="dxa"/>
          </w:tcPr>
          <w:p w14:paraId="025E3388" w14:textId="77777777" w:rsidR="00B873CD" w:rsidRPr="00B229D5" w:rsidRDefault="00CA7016">
            <w:pPr>
              <w:pStyle w:val="TableParagraph"/>
              <w:spacing w:before="88" w:line="266" w:lineRule="auto"/>
              <w:ind w:left="107" w:right="197"/>
            </w:pPr>
            <w:r w:rsidRPr="00B229D5">
              <w:t>Consumption</w:t>
            </w:r>
            <w:r w:rsidRPr="00B229D5">
              <w:rPr>
                <w:spacing w:val="-13"/>
              </w:rPr>
              <w:t xml:space="preserve"> </w:t>
            </w:r>
            <w:r w:rsidRPr="00B229D5">
              <w:t>data</w:t>
            </w:r>
            <w:r w:rsidRPr="00B229D5">
              <w:rPr>
                <w:spacing w:val="-13"/>
              </w:rPr>
              <w:t xml:space="preserve"> </w:t>
            </w:r>
            <w:r w:rsidRPr="00B229D5">
              <w:t>with</w:t>
            </w:r>
            <w:r w:rsidRPr="00B229D5">
              <w:rPr>
                <w:spacing w:val="-14"/>
              </w:rPr>
              <w:t xml:space="preserve"> </w:t>
            </w:r>
            <w:r w:rsidRPr="00B229D5">
              <w:t xml:space="preserve">clear units and time period, see Section </w:t>
            </w:r>
            <w:hyperlink w:anchor="_bookmark38" w:history="1">
              <w:r w:rsidRPr="00B229D5">
                <w:t>4.4.4.3</w:t>
              </w:r>
            </w:hyperlink>
            <w:r w:rsidRPr="00B229D5">
              <w:t xml:space="preserve"> for more </w:t>
            </w:r>
            <w:r w:rsidRPr="00B229D5">
              <w:rPr>
                <w:spacing w:val="-2"/>
              </w:rPr>
              <w:t>information.</w:t>
            </w:r>
          </w:p>
        </w:tc>
        <w:tc>
          <w:tcPr>
            <w:tcW w:w="3435" w:type="dxa"/>
          </w:tcPr>
          <w:p w14:paraId="025E3389" w14:textId="77777777" w:rsidR="00B873CD" w:rsidRPr="00B229D5" w:rsidRDefault="00CA7016">
            <w:pPr>
              <w:pStyle w:val="TableParagraph"/>
              <w:spacing w:before="88" w:line="266" w:lineRule="auto"/>
              <w:ind w:left="105" w:right="214"/>
            </w:pPr>
            <w:r w:rsidRPr="00B229D5">
              <w:t>No consumption data or consumption</w:t>
            </w:r>
            <w:r w:rsidRPr="00B229D5">
              <w:rPr>
                <w:spacing w:val="-13"/>
              </w:rPr>
              <w:t xml:space="preserve"> </w:t>
            </w:r>
            <w:r w:rsidRPr="00B229D5">
              <w:t>data</w:t>
            </w:r>
            <w:r w:rsidRPr="00B229D5">
              <w:rPr>
                <w:spacing w:val="-14"/>
              </w:rPr>
              <w:t xml:space="preserve"> </w:t>
            </w:r>
            <w:r w:rsidRPr="00B229D5">
              <w:t>without</w:t>
            </w:r>
            <w:r w:rsidRPr="00B229D5">
              <w:rPr>
                <w:spacing w:val="-11"/>
              </w:rPr>
              <w:t xml:space="preserve"> </w:t>
            </w:r>
            <w:r w:rsidRPr="00B229D5">
              <w:t xml:space="preserve">clear </w:t>
            </w:r>
            <w:r w:rsidRPr="00B229D5">
              <w:rPr>
                <w:spacing w:val="-2"/>
              </w:rPr>
              <w:t>units.</w:t>
            </w:r>
          </w:p>
        </w:tc>
      </w:tr>
      <w:tr w:rsidR="00B873CD" w:rsidRPr="00B229D5" w14:paraId="025E338C" w14:textId="77777777">
        <w:trPr>
          <w:trHeight w:val="494"/>
        </w:trPr>
        <w:tc>
          <w:tcPr>
            <w:tcW w:w="9018" w:type="dxa"/>
            <w:gridSpan w:val="3"/>
          </w:tcPr>
          <w:p w14:paraId="025E338B" w14:textId="77777777" w:rsidR="00B873CD" w:rsidRPr="00B229D5" w:rsidRDefault="00CA7016">
            <w:pPr>
              <w:pStyle w:val="TableParagraph"/>
              <w:spacing w:before="120"/>
              <w:ind w:left="134"/>
              <w:rPr>
                <w:b/>
              </w:rPr>
            </w:pPr>
            <w:r w:rsidRPr="00B229D5">
              <w:rPr>
                <w:b/>
              </w:rPr>
              <w:t>Electricity</w:t>
            </w:r>
            <w:r w:rsidRPr="00B229D5">
              <w:rPr>
                <w:b/>
                <w:spacing w:val="-10"/>
              </w:rPr>
              <w:t xml:space="preserve"> </w:t>
            </w:r>
            <w:r w:rsidRPr="00B229D5">
              <w:rPr>
                <w:b/>
                <w:spacing w:val="-2"/>
              </w:rPr>
              <w:t>meters</w:t>
            </w:r>
          </w:p>
        </w:tc>
      </w:tr>
      <w:tr w:rsidR="00B873CD" w:rsidRPr="00B229D5" w14:paraId="025E3391" w14:textId="77777777">
        <w:trPr>
          <w:trHeight w:val="678"/>
        </w:trPr>
        <w:tc>
          <w:tcPr>
            <w:tcW w:w="2088" w:type="dxa"/>
          </w:tcPr>
          <w:p w14:paraId="025E338D" w14:textId="77777777" w:rsidR="00B873CD" w:rsidRPr="00B229D5" w:rsidRDefault="00CA7016">
            <w:pPr>
              <w:pStyle w:val="TableParagraph"/>
              <w:spacing w:before="86"/>
              <w:ind w:left="107"/>
            </w:pPr>
            <w:r w:rsidRPr="00B229D5">
              <w:t>k-</w:t>
            </w:r>
            <w:r w:rsidRPr="00B229D5">
              <w:rPr>
                <w:spacing w:val="-2"/>
              </w:rPr>
              <w:t>factor</w:t>
            </w:r>
          </w:p>
          <w:p w14:paraId="025E338E" w14:textId="77777777" w:rsidR="00B873CD" w:rsidRPr="00B229D5" w:rsidRDefault="00CA7016">
            <w:pPr>
              <w:pStyle w:val="TableParagraph"/>
              <w:spacing w:before="28"/>
              <w:ind w:left="107"/>
            </w:pPr>
            <w:r w:rsidRPr="00B229D5">
              <w:t>(CT</w:t>
            </w:r>
            <w:r w:rsidRPr="00B229D5">
              <w:rPr>
                <w:spacing w:val="-2"/>
              </w:rPr>
              <w:t xml:space="preserve"> multiplier).</w:t>
            </w:r>
          </w:p>
        </w:tc>
        <w:tc>
          <w:tcPr>
            <w:tcW w:w="3495" w:type="dxa"/>
          </w:tcPr>
          <w:p w14:paraId="025E338F" w14:textId="77777777" w:rsidR="00B873CD" w:rsidRPr="00B229D5" w:rsidRDefault="00CA7016">
            <w:pPr>
              <w:pStyle w:val="TableParagraph"/>
              <w:spacing w:before="88"/>
              <w:ind w:left="107"/>
            </w:pPr>
            <w:r w:rsidRPr="00B229D5">
              <w:t>Meter</w:t>
            </w:r>
            <w:r w:rsidRPr="00B229D5">
              <w:rPr>
                <w:spacing w:val="-6"/>
              </w:rPr>
              <w:t xml:space="preserve"> </w:t>
            </w:r>
            <w:r w:rsidRPr="00B229D5">
              <w:t>k-</w:t>
            </w:r>
            <w:r w:rsidRPr="00B229D5">
              <w:rPr>
                <w:spacing w:val="-2"/>
              </w:rPr>
              <w:t>factor.</w:t>
            </w:r>
          </w:p>
        </w:tc>
        <w:tc>
          <w:tcPr>
            <w:tcW w:w="3435" w:type="dxa"/>
          </w:tcPr>
          <w:p w14:paraId="025E3390" w14:textId="77777777" w:rsidR="00B873CD" w:rsidRPr="00B229D5" w:rsidRDefault="00CA7016">
            <w:pPr>
              <w:pStyle w:val="TableParagraph"/>
              <w:spacing w:before="88"/>
              <w:ind w:left="105"/>
            </w:pPr>
            <w:r w:rsidRPr="00B229D5">
              <w:t>No</w:t>
            </w:r>
            <w:r w:rsidRPr="00B229D5">
              <w:rPr>
                <w:spacing w:val="-4"/>
              </w:rPr>
              <w:t xml:space="preserve"> </w:t>
            </w:r>
            <w:r w:rsidRPr="00B229D5">
              <w:t>k-</w:t>
            </w:r>
            <w:r w:rsidRPr="00B229D5">
              <w:rPr>
                <w:spacing w:val="-2"/>
              </w:rPr>
              <w:t>factor.</w:t>
            </w:r>
          </w:p>
        </w:tc>
      </w:tr>
      <w:tr w:rsidR="00B873CD" w:rsidRPr="00B229D5" w14:paraId="025E3395" w14:textId="77777777">
        <w:trPr>
          <w:trHeight w:val="1319"/>
        </w:trPr>
        <w:tc>
          <w:tcPr>
            <w:tcW w:w="2088" w:type="dxa"/>
            <w:tcBorders>
              <w:bottom w:val="nil"/>
            </w:tcBorders>
          </w:tcPr>
          <w:p w14:paraId="025E3392" w14:textId="77777777" w:rsidR="00B873CD" w:rsidRPr="00B229D5" w:rsidRDefault="00CA7016">
            <w:pPr>
              <w:pStyle w:val="TableParagraph"/>
              <w:spacing w:before="88" w:line="266" w:lineRule="auto"/>
              <w:ind w:left="107" w:right="184"/>
            </w:pPr>
            <w:r w:rsidRPr="00B229D5">
              <w:rPr>
                <w:spacing w:val="-2"/>
              </w:rPr>
              <w:t xml:space="preserve">Calculated </w:t>
            </w:r>
            <w:r w:rsidRPr="00B229D5">
              <w:t>electricity</w:t>
            </w:r>
            <w:r w:rsidRPr="00B229D5">
              <w:rPr>
                <w:spacing w:val="-16"/>
              </w:rPr>
              <w:t xml:space="preserve"> </w:t>
            </w:r>
            <w:r w:rsidRPr="00B229D5">
              <w:t>reading.</w:t>
            </w:r>
          </w:p>
        </w:tc>
        <w:tc>
          <w:tcPr>
            <w:tcW w:w="3495" w:type="dxa"/>
            <w:tcBorders>
              <w:bottom w:val="nil"/>
            </w:tcBorders>
          </w:tcPr>
          <w:p w14:paraId="025E3393" w14:textId="77777777" w:rsidR="00B873CD" w:rsidRPr="00B229D5" w:rsidRDefault="00CA7016">
            <w:pPr>
              <w:pStyle w:val="TableParagraph"/>
              <w:spacing w:before="88" w:line="266" w:lineRule="auto"/>
              <w:ind w:left="107" w:right="34"/>
            </w:pPr>
            <w:r w:rsidRPr="00B229D5">
              <w:t>Calculated</w:t>
            </w:r>
            <w:r w:rsidRPr="00B229D5">
              <w:rPr>
                <w:spacing w:val="-11"/>
              </w:rPr>
              <w:t xml:space="preserve"> </w:t>
            </w:r>
            <w:r w:rsidRPr="00B229D5">
              <w:t>consumption</w:t>
            </w:r>
            <w:r w:rsidRPr="00B229D5">
              <w:rPr>
                <w:spacing w:val="-13"/>
              </w:rPr>
              <w:t xml:space="preserve"> </w:t>
            </w:r>
            <w:r w:rsidRPr="00B229D5">
              <w:t>figure</w:t>
            </w:r>
            <w:r w:rsidRPr="00B229D5">
              <w:rPr>
                <w:spacing w:val="-11"/>
              </w:rPr>
              <w:t xml:space="preserve"> </w:t>
            </w:r>
            <w:r w:rsidRPr="00B229D5">
              <w:t>in kWh, based on meter readings and k-factor.</w:t>
            </w:r>
          </w:p>
        </w:tc>
        <w:tc>
          <w:tcPr>
            <w:tcW w:w="3435" w:type="dxa"/>
            <w:tcBorders>
              <w:bottom w:val="nil"/>
            </w:tcBorders>
          </w:tcPr>
          <w:p w14:paraId="025E3394" w14:textId="77777777" w:rsidR="00B873CD" w:rsidRPr="00B229D5" w:rsidRDefault="00CA7016">
            <w:pPr>
              <w:pStyle w:val="TableParagraph"/>
              <w:tabs>
                <w:tab w:val="left" w:pos="532"/>
              </w:tabs>
              <w:spacing w:before="148" w:line="266" w:lineRule="auto"/>
              <w:ind w:left="532" w:right="588" w:hanging="428"/>
            </w:pPr>
            <w:r w:rsidRPr="00B229D5">
              <w:rPr>
                <w:spacing w:val="-6"/>
              </w:rPr>
              <w:t>a)</w:t>
            </w:r>
            <w:r w:rsidRPr="00B229D5">
              <w:tab/>
              <w:t>Any</w:t>
            </w:r>
            <w:r w:rsidRPr="00B229D5">
              <w:rPr>
                <w:spacing w:val="-16"/>
              </w:rPr>
              <w:t xml:space="preserve"> </w:t>
            </w:r>
            <w:r w:rsidRPr="00B229D5">
              <w:t>consumption</w:t>
            </w:r>
            <w:r w:rsidRPr="00B229D5">
              <w:rPr>
                <w:spacing w:val="-15"/>
              </w:rPr>
              <w:t xml:space="preserve"> </w:t>
            </w:r>
            <w:r w:rsidRPr="00B229D5">
              <w:t>figure that cannot be derived from the meter reading and k-factor.</w:t>
            </w:r>
          </w:p>
        </w:tc>
      </w:tr>
      <w:tr w:rsidR="00B873CD" w:rsidRPr="00B229D5" w14:paraId="025E3399" w14:textId="77777777">
        <w:trPr>
          <w:trHeight w:val="721"/>
        </w:trPr>
        <w:tc>
          <w:tcPr>
            <w:tcW w:w="2088" w:type="dxa"/>
            <w:tcBorders>
              <w:top w:val="nil"/>
            </w:tcBorders>
          </w:tcPr>
          <w:p w14:paraId="025E3396" w14:textId="77777777" w:rsidR="00B873CD" w:rsidRPr="00B229D5" w:rsidRDefault="00B873CD">
            <w:pPr>
              <w:pStyle w:val="TableParagraph"/>
              <w:rPr>
                <w:rFonts w:ascii="Times New Roman"/>
                <w:sz w:val="20"/>
              </w:rPr>
            </w:pPr>
          </w:p>
        </w:tc>
        <w:tc>
          <w:tcPr>
            <w:tcW w:w="3495" w:type="dxa"/>
            <w:tcBorders>
              <w:top w:val="nil"/>
            </w:tcBorders>
          </w:tcPr>
          <w:p w14:paraId="025E3397" w14:textId="77777777" w:rsidR="00B873CD" w:rsidRPr="00B229D5" w:rsidRDefault="00B873CD">
            <w:pPr>
              <w:pStyle w:val="TableParagraph"/>
              <w:rPr>
                <w:rFonts w:ascii="Times New Roman"/>
                <w:sz w:val="20"/>
              </w:rPr>
            </w:pPr>
          </w:p>
        </w:tc>
        <w:tc>
          <w:tcPr>
            <w:tcW w:w="3435" w:type="dxa"/>
            <w:tcBorders>
              <w:top w:val="nil"/>
            </w:tcBorders>
          </w:tcPr>
          <w:p w14:paraId="025E3398" w14:textId="77777777" w:rsidR="00B873CD" w:rsidRPr="00B229D5" w:rsidRDefault="00CA7016">
            <w:pPr>
              <w:pStyle w:val="TableParagraph"/>
              <w:tabs>
                <w:tab w:val="left" w:pos="532"/>
              </w:tabs>
              <w:spacing w:before="71" w:line="266" w:lineRule="auto"/>
              <w:ind w:left="532" w:right="612" w:hanging="428"/>
            </w:pPr>
            <w:r w:rsidRPr="00B229D5">
              <w:rPr>
                <w:spacing w:val="-6"/>
              </w:rPr>
              <w:t>b)</w:t>
            </w:r>
            <w:r w:rsidRPr="00B229D5">
              <w:tab/>
              <w:t>any</w:t>
            </w:r>
            <w:r w:rsidRPr="00B229D5">
              <w:rPr>
                <w:spacing w:val="-16"/>
              </w:rPr>
              <w:t xml:space="preserve"> </w:t>
            </w:r>
            <w:r w:rsidRPr="00B229D5">
              <w:t>consumption</w:t>
            </w:r>
            <w:r w:rsidRPr="00B229D5">
              <w:rPr>
                <w:spacing w:val="-15"/>
              </w:rPr>
              <w:t xml:space="preserve"> </w:t>
            </w:r>
            <w:r w:rsidRPr="00B229D5">
              <w:t>figure without units.</w:t>
            </w:r>
          </w:p>
        </w:tc>
      </w:tr>
      <w:tr w:rsidR="00B873CD" w:rsidRPr="00B229D5" w14:paraId="025E339B" w14:textId="77777777">
        <w:trPr>
          <w:trHeight w:val="494"/>
        </w:trPr>
        <w:tc>
          <w:tcPr>
            <w:tcW w:w="9018" w:type="dxa"/>
            <w:gridSpan w:val="3"/>
          </w:tcPr>
          <w:p w14:paraId="025E339A" w14:textId="77777777" w:rsidR="00B873CD" w:rsidRPr="00B229D5" w:rsidRDefault="00CA7016">
            <w:pPr>
              <w:pStyle w:val="TableParagraph"/>
              <w:spacing w:before="120"/>
              <w:ind w:left="134"/>
              <w:rPr>
                <w:b/>
              </w:rPr>
            </w:pPr>
            <w:r w:rsidRPr="00B229D5">
              <w:rPr>
                <w:b/>
              </w:rPr>
              <w:t>Gas</w:t>
            </w:r>
            <w:r w:rsidRPr="00B229D5">
              <w:rPr>
                <w:b/>
                <w:spacing w:val="-5"/>
              </w:rPr>
              <w:t xml:space="preserve"> </w:t>
            </w:r>
            <w:r w:rsidRPr="00B229D5">
              <w:rPr>
                <w:b/>
                <w:spacing w:val="-2"/>
              </w:rPr>
              <w:t>meters</w:t>
            </w:r>
          </w:p>
        </w:tc>
      </w:tr>
      <w:tr w:rsidR="00B873CD" w:rsidRPr="00B229D5" w14:paraId="025E33A0" w14:textId="77777777">
        <w:trPr>
          <w:trHeight w:val="918"/>
        </w:trPr>
        <w:tc>
          <w:tcPr>
            <w:tcW w:w="2088" w:type="dxa"/>
          </w:tcPr>
          <w:p w14:paraId="025E339C" w14:textId="77777777" w:rsidR="00B873CD" w:rsidRPr="00B229D5" w:rsidRDefault="00CA7016">
            <w:pPr>
              <w:pStyle w:val="TableParagraph"/>
              <w:spacing w:before="88"/>
              <w:ind w:left="107"/>
            </w:pPr>
            <w:r w:rsidRPr="00B229D5">
              <w:t>Meter</w:t>
            </w:r>
            <w:r w:rsidRPr="00B229D5">
              <w:rPr>
                <w:spacing w:val="-4"/>
              </w:rPr>
              <w:t xml:space="preserve"> </w:t>
            </w:r>
            <w:r w:rsidRPr="00B229D5">
              <w:rPr>
                <w:spacing w:val="-2"/>
              </w:rPr>
              <w:t>pressure.</w:t>
            </w:r>
          </w:p>
        </w:tc>
        <w:tc>
          <w:tcPr>
            <w:tcW w:w="3495" w:type="dxa"/>
          </w:tcPr>
          <w:p w14:paraId="025E339D" w14:textId="77777777" w:rsidR="00B873CD" w:rsidRPr="00B229D5" w:rsidRDefault="00CA7016">
            <w:pPr>
              <w:pStyle w:val="TableParagraph"/>
              <w:spacing w:before="88"/>
              <w:ind w:left="107"/>
            </w:pPr>
            <w:r w:rsidRPr="00B229D5">
              <w:t>Meter</w:t>
            </w:r>
            <w:r w:rsidRPr="00B229D5">
              <w:rPr>
                <w:spacing w:val="-6"/>
              </w:rPr>
              <w:t xml:space="preserve"> </w:t>
            </w:r>
            <w:r w:rsidRPr="00B229D5">
              <w:t>pressure,</w:t>
            </w:r>
            <w:r w:rsidRPr="00B229D5">
              <w:rPr>
                <w:spacing w:val="-8"/>
              </w:rPr>
              <w:t xml:space="preserve"> </w:t>
            </w:r>
            <w:r w:rsidRPr="00B229D5">
              <w:t>with</w:t>
            </w:r>
            <w:r w:rsidRPr="00B229D5">
              <w:rPr>
                <w:spacing w:val="-6"/>
              </w:rPr>
              <w:t xml:space="preserve"> </w:t>
            </w:r>
            <w:r w:rsidRPr="00B229D5">
              <w:rPr>
                <w:spacing w:val="-2"/>
              </w:rPr>
              <w:t>units.</w:t>
            </w:r>
          </w:p>
        </w:tc>
        <w:tc>
          <w:tcPr>
            <w:tcW w:w="3435" w:type="dxa"/>
          </w:tcPr>
          <w:p w14:paraId="025E339E" w14:textId="77777777" w:rsidR="00B873CD" w:rsidRPr="00B229D5" w:rsidRDefault="00CA7016">
            <w:pPr>
              <w:pStyle w:val="TableParagraph"/>
              <w:numPr>
                <w:ilvl w:val="0"/>
                <w:numId w:val="59"/>
              </w:numPr>
              <w:tabs>
                <w:tab w:val="left" w:pos="532"/>
                <w:tab w:val="left" w:pos="533"/>
              </w:tabs>
              <w:spacing w:before="148"/>
            </w:pPr>
            <w:r w:rsidRPr="00B229D5">
              <w:t>No</w:t>
            </w:r>
            <w:r w:rsidRPr="00B229D5">
              <w:rPr>
                <w:spacing w:val="-3"/>
              </w:rPr>
              <w:t xml:space="preserve"> </w:t>
            </w:r>
            <w:r w:rsidRPr="00B229D5">
              <w:t>meter</w:t>
            </w:r>
            <w:r w:rsidRPr="00B229D5">
              <w:rPr>
                <w:spacing w:val="-3"/>
              </w:rPr>
              <w:t xml:space="preserve"> </w:t>
            </w:r>
            <w:r w:rsidRPr="00B229D5">
              <w:rPr>
                <w:spacing w:val="-2"/>
              </w:rPr>
              <w:t>pressure.</w:t>
            </w:r>
          </w:p>
          <w:p w14:paraId="025E339F" w14:textId="77777777" w:rsidR="00B873CD" w:rsidRPr="00B229D5" w:rsidRDefault="00CA7016">
            <w:pPr>
              <w:pStyle w:val="TableParagraph"/>
              <w:numPr>
                <w:ilvl w:val="0"/>
                <w:numId w:val="59"/>
              </w:numPr>
              <w:tabs>
                <w:tab w:val="left" w:pos="532"/>
                <w:tab w:val="left" w:pos="533"/>
              </w:tabs>
              <w:spacing w:before="148"/>
            </w:pPr>
            <w:r w:rsidRPr="00B229D5">
              <w:t>No</w:t>
            </w:r>
            <w:r w:rsidRPr="00B229D5">
              <w:rPr>
                <w:spacing w:val="-2"/>
              </w:rPr>
              <w:t xml:space="preserve"> units.</w:t>
            </w:r>
          </w:p>
        </w:tc>
      </w:tr>
      <w:tr w:rsidR="00B873CD" w:rsidRPr="00B229D5" w14:paraId="025E33A4" w14:textId="77777777">
        <w:trPr>
          <w:trHeight w:val="959"/>
        </w:trPr>
        <w:tc>
          <w:tcPr>
            <w:tcW w:w="2088" w:type="dxa"/>
          </w:tcPr>
          <w:p w14:paraId="025E33A1" w14:textId="77777777" w:rsidR="00B873CD" w:rsidRPr="00B229D5" w:rsidRDefault="00CA7016">
            <w:pPr>
              <w:pStyle w:val="TableParagraph"/>
              <w:spacing w:before="88" w:line="266" w:lineRule="auto"/>
              <w:ind w:left="107" w:right="389"/>
            </w:pPr>
            <w:r w:rsidRPr="00B229D5">
              <w:t>Meter pressure correction</w:t>
            </w:r>
            <w:r w:rsidRPr="00B229D5">
              <w:rPr>
                <w:spacing w:val="-16"/>
              </w:rPr>
              <w:t xml:space="preserve"> </w:t>
            </w:r>
            <w:r w:rsidRPr="00B229D5">
              <w:t>factor for inclusions.</w:t>
            </w:r>
          </w:p>
        </w:tc>
        <w:tc>
          <w:tcPr>
            <w:tcW w:w="3495" w:type="dxa"/>
          </w:tcPr>
          <w:p w14:paraId="025E33A2" w14:textId="77777777" w:rsidR="00B873CD" w:rsidRPr="00B229D5" w:rsidRDefault="00CA7016">
            <w:pPr>
              <w:pStyle w:val="TableParagraph"/>
              <w:spacing w:before="88" w:line="266" w:lineRule="auto"/>
              <w:ind w:left="107"/>
            </w:pPr>
            <w:r w:rsidRPr="00B229D5">
              <w:t>The</w:t>
            </w:r>
            <w:r w:rsidRPr="00B229D5">
              <w:rPr>
                <w:spacing w:val="-11"/>
              </w:rPr>
              <w:t xml:space="preserve"> </w:t>
            </w:r>
            <w:r w:rsidRPr="00B229D5">
              <w:rPr>
                <w:b/>
                <w:color w:val="007197"/>
              </w:rPr>
              <w:t>utility</w:t>
            </w:r>
            <w:r w:rsidRPr="00B229D5">
              <w:rPr>
                <w:b/>
                <w:color w:val="007197"/>
                <w:spacing w:val="-13"/>
              </w:rPr>
              <w:t xml:space="preserve"> </w:t>
            </w:r>
            <w:r w:rsidRPr="00B229D5">
              <w:t>pressure</w:t>
            </w:r>
            <w:r w:rsidRPr="00B229D5">
              <w:rPr>
                <w:spacing w:val="-13"/>
              </w:rPr>
              <w:t xml:space="preserve"> </w:t>
            </w:r>
            <w:r w:rsidRPr="00B229D5">
              <w:t xml:space="preserve">correction </w:t>
            </w:r>
            <w:r w:rsidRPr="00B229D5">
              <w:rPr>
                <w:spacing w:val="-2"/>
              </w:rPr>
              <w:t>factor.</w:t>
            </w:r>
          </w:p>
        </w:tc>
        <w:tc>
          <w:tcPr>
            <w:tcW w:w="3435" w:type="dxa"/>
          </w:tcPr>
          <w:p w14:paraId="025E33A3" w14:textId="77777777" w:rsidR="00B873CD" w:rsidRPr="00B229D5" w:rsidRDefault="00CA7016">
            <w:pPr>
              <w:pStyle w:val="TableParagraph"/>
              <w:spacing w:before="88" w:line="266" w:lineRule="auto"/>
              <w:ind w:left="105" w:right="214"/>
            </w:pPr>
            <w:r w:rsidRPr="00B229D5">
              <w:t>No</w:t>
            </w:r>
            <w:r w:rsidRPr="00B229D5">
              <w:rPr>
                <w:spacing w:val="-12"/>
              </w:rPr>
              <w:t xml:space="preserve"> </w:t>
            </w:r>
            <w:r w:rsidRPr="00B229D5">
              <w:t>meter</w:t>
            </w:r>
            <w:r w:rsidRPr="00B229D5">
              <w:rPr>
                <w:spacing w:val="-13"/>
              </w:rPr>
              <w:t xml:space="preserve"> </w:t>
            </w:r>
            <w:r w:rsidRPr="00B229D5">
              <w:t>pressure</w:t>
            </w:r>
            <w:r w:rsidRPr="00B229D5">
              <w:rPr>
                <w:spacing w:val="-14"/>
              </w:rPr>
              <w:t xml:space="preserve"> </w:t>
            </w:r>
            <w:r w:rsidRPr="00B229D5">
              <w:t xml:space="preserve">correction </w:t>
            </w:r>
            <w:r w:rsidRPr="00B229D5">
              <w:rPr>
                <w:spacing w:val="-2"/>
              </w:rPr>
              <w:t>factor.</w:t>
            </w:r>
          </w:p>
        </w:tc>
      </w:tr>
      <w:tr w:rsidR="00B873CD" w:rsidRPr="00B229D5" w14:paraId="025E33A8" w14:textId="77777777">
        <w:trPr>
          <w:trHeight w:val="962"/>
        </w:trPr>
        <w:tc>
          <w:tcPr>
            <w:tcW w:w="2088" w:type="dxa"/>
          </w:tcPr>
          <w:p w14:paraId="025E33A5" w14:textId="77777777" w:rsidR="00B873CD" w:rsidRPr="00B229D5" w:rsidRDefault="00CA7016">
            <w:pPr>
              <w:pStyle w:val="TableParagraph"/>
              <w:spacing w:before="88" w:line="266" w:lineRule="auto"/>
              <w:ind w:left="107" w:right="389"/>
            </w:pPr>
            <w:r w:rsidRPr="00B229D5">
              <w:t>Meter pressure correction</w:t>
            </w:r>
            <w:r w:rsidRPr="00B229D5">
              <w:rPr>
                <w:spacing w:val="-16"/>
              </w:rPr>
              <w:t xml:space="preserve"> </w:t>
            </w:r>
            <w:r w:rsidRPr="00B229D5">
              <w:t>factor for exclusions.</w:t>
            </w:r>
          </w:p>
        </w:tc>
        <w:tc>
          <w:tcPr>
            <w:tcW w:w="3495" w:type="dxa"/>
          </w:tcPr>
          <w:p w14:paraId="025E33A6" w14:textId="77777777" w:rsidR="00B873CD" w:rsidRPr="00B229D5" w:rsidRDefault="00CA7016">
            <w:pPr>
              <w:pStyle w:val="TableParagraph"/>
              <w:spacing w:before="91"/>
              <w:ind w:left="107"/>
            </w:pPr>
            <w:r w:rsidRPr="00B229D5">
              <w:t>Pressure</w:t>
            </w:r>
            <w:r w:rsidRPr="00B229D5">
              <w:rPr>
                <w:spacing w:val="-8"/>
              </w:rPr>
              <w:t xml:space="preserve"> </w:t>
            </w:r>
            <w:r w:rsidRPr="00B229D5">
              <w:t>correction</w:t>
            </w:r>
            <w:r w:rsidRPr="00B229D5">
              <w:rPr>
                <w:spacing w:val="-6"/>
              </w:rPr>
              <w:t xml:space="preserve"> </w:t>
            </w:r>
            <w:r w:rsidRPr="00B229D5">
              <w:t>factor</w:t>
            </w:r>
            <w:r w:rsidRPr="00B229D5">
              <w:rPr>
                <w:spacing w:val="-5"/>
              </w:rPr>
              <w:t xml:space="preserve"> </w:t>
            </w:r>
            <w:r w:rsidRPr="00B229D5">
              <w:t>of</w:t>
            </w:r>
            <w:r w:rsidRPr="00B229D5">
              <w:rPr>
                <w:spacing w:val="-3"/>
              </w:rPr>
              <w:t xml:space="preserve"> </w:t>
            </w:r>
            <w:r w:rsidRPr="00B229D5">
              <w:rPr>
                <w:spacing w:val="-4"/>
              </w:rPr>
              <w:t>“1”.</w:t>
            </w:r>
            <w:r w:rsidRPr="00B229D5">
              <w:rPr>
                <w:spacing w:val="-4"/>
                <w:vertAlign w:val="superscript"/>
              </w:rPr>
              <w:t>1</w:t>
            </w:r>
          </w:p>
        </w:tc>
        <w:tc>
          <w:tcPr>
            <w:tcW w:w="3435" w:type="dxa"/>
          </w:tcPr>
          <w:p w14:paraId="025E33A7" w14:textId="77777777" w:rsidR="00B873CD" w:rsidRPr="00B229D5" w:rsidRDefault="00CA7016">
            <w:pPr>
              <w:pStyle w:val="TableParagraph"/>
              <w:spacing w:before="88" w:line="266" w:lineRule="auto"/>
              <w:ind w:left="105" w:right="214"/>
            </w:pPr>
            <w:r w:rsidRPr="00B229D5">
              <w:t>No</w:t>
            </w:r>
            <w:r w:rsidRPr="00B229D5">
              <w:rPr>
                <w:spacing w:val="-12"/>
              </w:rPr>
              <w:t xml:space="preserve"> </w:t>
            </w:r>
            <w:r w:rsidRPr="00B229D5">
              <w:t>meter</w:t>
            </w:r>
            <w:r w:rsidRPr="00B229D5">
              <w:rPr>
                <w:spacing w:val="-13"/>
              </w:rPr>
              <w:t xml:space="preserve"> </w:t>
            </w:r>
            <w:r w:rsidRPr="00B229D5">
              <w:t>pressure</w:t>
            </w:r>
            <w:r w:rsidRPr="00B229D5">
              <w:rPr>
                <w:spacing w:val="-14"/>
              </w:rPr>
              <w:t xml:space="preserve"> </w:t>
            </w:r>
            <w:r w:rsidRPr="00B229D5">
              <w:t xml:space="preserve">correction </w:t>
            </w:r>
            <w:r w:rsidRPr="00B229D5">
              <w:rPr>
                <w:spacing w:val="-2"/>
              </w:rPr>
              <w:t>factor.</w:t>
            </w:r>
          </w:p>
        </w:tc>
      </w:tr>
    </w:tbl>
    <w:p w14:paraId="025E33A9" w14:textId="77777777" w:rsidR="00B873CD" w:rsidRPr="00B229D5" w:rsidRDefault="00B873CD">
      <w:pPr>
        <w:spacing w:line="266" w:lineRule="auto"/>
        <w:sectPr w:rsidR="00B873CD" w:rsidRPr="00B229D5" w:rsidSect="00D2525A">
          <w:pgSz w:w="11910" w:h="16840"/>
          <w:pgMar w:top="1340" w:right="1220" w:bottom="880" w:left="1220" w:header="599" w:footer="685" w:gutter="0"/>
          <w:cols w:space="720"/>
        </w:sectPr>
      </w:pPr>
    </w:p>
    <w:p w14:paraId="025E33AA" w14:textId="77777777" w:rsidR="00B873CD" w:rsidRPr="00B229D5" w:rsidRDefault="00B873CD">
      <w:pPr>
        <w:pStyle w:val="BodyText"/>
        <w:rPr>
          <w:b/>
          <w:sz w:val="7"/>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3495"/>
        <w:gridCol w:w="3435"/>
      </w:tblGrid>
      <w:tr w:rsidR="00B873CD" w:rsidRPr="00B229D5" w14:paraId="025E33B0" w14:textId="77777777">
        <w:trPr>
          <w:trHeight w:val="746"/>
        </w:trPr>
        <w:tc>
          <w:tcPr>
            <w:tcW w:w="2088" w:type="dxa"/>
          </w:tcPr>
          <w:p w14:paraId="025E33AB" w14:textId="77777777" w:rsidR="00B873CD" w:rsidRPr="00B229D5" w:rsidRDefault="00B873CD">
            <w:pPr>
              <w:pStyle w:val="TableParagraph"/>
              <w:spacing w:before="5"/>
              <w:rPr>
                <w:b/>
                <w:sz w:val="21"/>
              </w:rPr>
            </w:pPr>
          </w:p>
          <w:p w14:paraId="025E33AC" w14:textId="77777777" w:rsidR="00B873CD" w:rsidRPr="00B229D5" w:rsidRDefault="00CA7016">
            <w:pPr>
              <w:pStyle w:val="TableParagraph"/>
              <w:spacing w:before="1"/>
              <w:ind w:left="134"/>
              <w:rPr>
                <w:b/>
              </w:rPr>
            </w:pPr>
            <w:r w:rsidRPr="00B229D5">
              <w:rPr>
                <w:b/>
              </w:rPr>
              <w:t>Data</w:t>
            </w:r>
            <w:r w:rsidRPr="00B229D5">
              <w:rPr>
                <w:b/>
                <w:spacing w:val="-3"/>
              </w:rPr>
              <w:t xml:space="preserve"> </w:t>
            </w:r>
            <w:r w:rsidRPr="00B229D5">
              <w:rPr>
                <w:b/>
                <w:spacing w:val="-2"/>
              </w:rPr>
              <w:t>required</w:t>
            </w:r>
          </w:p>
        </w:tc>
        <w:tc>
          <w:tcPr>
            <w:tcW w:w="3495" w:type="dxa"/>
          </w:tcPr>
          <w:p w14:paraId="025E33AD" w14:textId="77777777" w:rsidR="00B873CD" w:rsidRPr="00B229D5" w:rsidRDefault="00B873CD">
            <w:pPr>
              <w:pStyle w:val="TableParagraph"/>
              <w:spacing w:before="5"/>
              <w:rPr>
                <w:b/>
                <w:sz w:val="21"/>
              </w:rPr>
            </w:pPr>
          </w:p>
          <w:p w14:paraId="025E33AE" w14:textId="77777777" w:rsidR="00B873CD" w:rsidRPr="00B229D5" w:rsidRDefault="00CA7016">
            <w:pPr>
              <w:pStyle w:val="TableParagraph"/>
              <w:spacing w:before="1"/>
              <w:ind w:left="134"/>
              <w:rPr>
                <w:b/>
              </w:rPr>
            </w:pPr>
            <w:r w:rsidRPr="00B229D5">
              <w:rPr>
                <w:b/>
              </w:rPr>
              <w:t>Acceptable</w:t>
            </w:r>
            <w:r w:rsidRPr="00B229D5">
              <w:rPr>
                <w:b/>
                <w:spacing w:val="-7"/>
              </w:rPr>
              <w:t xml:space="preserve"> </w:t>
            </w:r>
            <w:r w:rsidRPr="00B229D5">
              <w:rPr>
                <w:b/>
              </w:rPr>
              <w:t>record</w:t>
            </w:r>
            <w:r w:rsidRPr="00B229D5">
              <w:rPr>
                <w:b/>
                <w:spacing w:val="-6"/>
              </w:rPr>
              <w:t xml:space="preserve"> </w:t>
            </w:r>
            <w:r w:rsidRPr="00B229D5">
              <w:rPr>
                <w:b/>
              </w:rPr>
              <w:t>or</w:t>
            </w:r>
            <w:r w:rsidRPr="00B229D5">
              <w:rPr>
                <w:b/>
                <w:spacing w:val="-5"/>
              </w:rPr>
              <w:t xml:space="preserve"> </w:t>
            </w:r>
            <w:r w:rsidRPr="00B229D5">
              <w:rPr>
                <w:b/>
                <w:spacing w:val="-2"/>
              </w:rPr>
              <w:t>format</w:t>
            </w:r>
          </w:p>
        </w:tc>
        <w:tc>
          <w:tcPr>
            <w:tcW w:w="3435" w:type="dxa"/>
          </w:tcPr>
          <w:p w14:paraId="025E33AF" w14:textId="77777777" w:rsidR="00B873CD" w:rsidRPr="00B229D5" w:rsidRDefault="00CA7016">
            <w:pPr>
              <w:pStyle w:val="TableParagraph"/>
              <w:spacing w:before="120"/>
              <w:ind w:left="132" w:right="214"/>
              <w:rPr>
                <w:b/>
              </w:rPr>
            </w:pPr>
            <w:r w:rsidRPr="00B229D5">
              <w:rPr>
                <w:b/>
              </w:rPr>
              <w:t>Unacceptable</w:t>
            </w:r>
            <w:r w:rsidRPr="00B229D5">
              <w:rPr>
                <w:b/>
                <w:spacing w:val="-16"/>
              </w:rPr>
              <w:t xml:space="preserve"> </w:t>
            </w:r>
            <w:r w:rsidRPr="00B229D5">
              <w:rPr>
                <w:b/>
              </w:rPr>
              <w:t>record</w:t>
            </w:r>
            <w:r w:rsidRPr="00B229D5">
              <w:rPr>
                <w:b/>
                <w:spacing w:val="-15"/>
              </w:rPr>
              <w:t xml:space="preserve"> </w:t>
            </w:r>
            <w:r w:rsidRPr="00B229D5">
              <w:rPr>
                <w:b/>
              </w:rPr>
              <w:t xml:space="preserve">or </w:t>
            </w:r>
            <w:r w:rsidRPr="00B229D5">
              <w:rPr>
                <w:b/>
                <w:spacing w:val="-2"/>
              </w:rPr>
              <w:t>format</w:t>
            </w:r>
          </w:p>
        </w:tc>
      </w:tr>
      <w:tr w:rsidR="00B873CD" w:rsidRPr="00B229D5" w14:paraId="025E33B6" w14:textId="77777777">
        <w:trPr>
          <w:trHeight w:val="2159"/>
        </w:trPr>
        <w:tc>
          <w:tcPr>
            <w:tcW w:w="2088" w:type="dxa"/>
          </w:tcPr>
          <w:p w14:paraId="025E33B1" w14:textId="77777777" w:rsidR="00B873CD" w:rsidRPr="00B229D5" w:rsidRDefault="00CA7016">
            <w:pPr>
              <w:pStyle w:val="TableParagraph"/>
              <w:spacing w:before="88" w:line="266" w:lineRule="auto"/>
              <w:ind w:left="107"/>
            </w:pPr>
            <w:r w:rsidRPr="00B229D5">
              <w:t>Monthly</w:t>
            </w:r>
            <w:r w:rsidRPr="00B229D5">
              <w:rPr>
                <w:spacing w:val="-16"/>
              </w:rPr>
              <w:t xml:space="preserve"> </w:t>
            </w:r>
            <w:r w:rsidRPr="00B229D5">
              <w:t xml:space="preserve">energy </w:t>
            </w:r>
            <w:r w:rsidRPr="00B229D5">
              <w:rPr>
                <w:spacing w:val="-2"/>
              </w:rPr>
              <w:t>density.</w:t>
            </w:r>
          </w:p>
        </w:tc>
        <w:tc>
          <w:tcPr>
            <w:tcW w:w="3495" w:type="dxa"/>
          </w:tcPr>
          <w:p w14:paraId="025E33B2" w14:textId="77777777" w:rsidR="00B873CD" w:rsidRPr="00B229D5" w:rsidRDefault="00CA7016">
            <w:pPr>
              <w:pStyle w:val="TableParagraph"/>
              <w:spacing w:before="88" w:line="266" w:lineRule="auto"/>
              <w:ind w:left="107" w:right="197"/>
            </w:pPr>
            <w:r w:rsidRPr="00B229D5">
              <w:t>Energy</w:t>
            </w:r>
            <w:r w:rsidRPr="00B229D5">
              <w:rPr>
                <w:spacing w:val="-10"/>
              </w:rPr>
              <w:t xml:space="preserve"> </w:t>
            </w:r>
            <w:r w:rsidRPr="00B229D5">
              <w:t>density</w:t>
            </w:r>
            <w:r w:rsidRPr="00B229D5">
              <w:rPr>
                <w:spacing w:val="-9"/>
              </w:rPr>
              <w:t xml:space="preserve"> </w:t>
            </w:r>
            <w:r w:rsidRPr="00B229D5">
              <w:t>or</w:t>
            </w:r>
            <w:r w:rsidRPr="00B229D5">
              <w:rPr>
                <w:spacing w:val="-9"/>
              </w:rPr>
              <w:t xml:space="preserve"> </w:t>
            </w:r>
            <w:r w:rsidRPr="00B229D5">
              <w:t>heating</w:t>
            </w:r>
            <w:r w:rsidRPr="00B229D5">
              <w:rPr>
                <w:spacing w:val="-10"/>
              </w:rPr>
              <w:t xml:space="preserve"> </w:t>
            </w:r>
            <w:r w:rsidRPr="00B229D5">
              <w:t xml:space="preserve">value of gas (MJ/m³) from </w:t>
            </w:r>
            <w:r w:rsidRPr="00B229D5">
              <w:rPr>
                <w:b/>
                <w:color w:val="007197"/>
              </w:rPr>
              <w:t xml:space="preserve">utility </w:t>
            </w:r>
            <w:r w:rsidRPr="00B229D5">
              <w:t xml:space="preserve">bill, see Section </w:t>
            </w:r>
            <w:hyperlink w:anchor="_bookmark58" w:history="1">
              <w:r w:rsidRPr="00B229D5">
                <w:t>5.5.3.3</w:t>
              </w:r>
            </w:hyperlink>
            <w:r w:rsidRPr="00B229D5">
              <w:t xml:space="preserve"> for further </w:t>
            </w:r>
            <w:r w:rsidRPr="00B229D5">
              <w:rPr>
                <w:spacing w:val="-2"/>
              </w:rPr>
              <w:t>information.</w:t>
            </w:r>
          </w:p>
        </w:tc>
        <w:tc>
          <w:tcPr>
            <w:tcW w:w="3435" w:type="dxa"/>
          </w:tcPr>
          <w:p w14:paraId="025E33B3" w14:textId="77777777" w:rsidR="00B873CD" w:rsidRPr="00B229D5" w:rsidRDefault="00CA7016">
            <w:pPr>
              <w:pStyle w:val="TableParagraph"/>
              <w:numPr>
                <w:ilvl w:val="0"/>
                <w:numId w:val="58"/>
              </w:numPr>
              <w:tabs>
                <w:tab w:val="left" w:pos="532"/>
                <w:tab w:val="left" w:pos="533"/>
              </w:tabs>
              <w:spacing w:before="148"/>
            </w:pPr>
            <w:r w:rsidRPr="00B229D5">
              <w:t>No</w:t>
            </w:r>
            <w:r w:rsidRPr="00B229D5">
              <w:rPr>
                <w:spacing w:val="-7"/>
              </w:rPr>
              <w:t xml:space="preserve"> </w:t>
            </w:r>
            <w:r w:rsidRPr="00B229D5">
              <w:t>energy</w:t>
            </w:r>
            <w:r w:rsidRPr="00B229D5">
              <w:rPr>
                <w:spacing w:val="-6"/>
              </w:rPr>
              <w:t xml:space="preserve"> </w:t>
            </w:r>
            <w:r w:rsidRPr="00B229D5">
              <w:t>density</w:t>
            </w:r>
            <w:r w:rsidRPr="00B229D5">
              <w:rPr>
                <w:spacing w:val="-6"/>
              </w:rPr>
              <w:t xml:space="preserve"> </w:t>
            </w:r>
            <w:r w:rsidRPr="00B229D5">
              <w:rPr>
                <w:spacing w:val="-4"/>
              </w:rPr>
              <w:t>data.</w:t>
            </w:r>
          </w:p>
          <w:p w14:paraId="025E33B4" w14:textId="77777777" w:rsidR="00B873CD" w:rsidRPr="00B229D5" w:rsidRDefault="00CA7016">
            <w:pPr>
              <w:pStyle w:val="TableParagraph"/>
              <w:numPr>
                <w:ilvl w:val="0"/>
                <w:numId w:val="58"/>
              </w:numPr>
              <w:tabs>
                <w:tab w:val="left" w:pos="532"/>
                <w:tab w:val="left" w:pos="533"/>
              </w:tabs>
              <w:spacing w:before="146" w:line="266" w:lineRule="auto"/>
              <w:ind w:right="320"/>
            </w:pPr>
            <w:r w:rsidRPr="00B229D5">
              <w:t>no</w:t>
            </w:r>
            <w:r w:rsidRPr="00B229D5">
              <w:rPr>
                <w:spacing w:val="-9"/>
              </w:rPr>
              <w:t xml:space="preserve"> </w:t>
            </w:r>
            <w:r w:rsidRPr="00B229D5">
              <w:t>units</w:t>
            </w:r>
            <w:r w:rsidRPr="00B229D5">
              <w:rPr>
                <w:spacing w:val="-8"/>
              </w:rPr>
              <w:t xml:space="preserve"> </w:t>
            </w:r>
            <w:r w:rsidRPr="00B229D5">
              <w:t>on</w:t>
            </w:r>
            <w:r w:rsidRPr="00B229D5">
              <w:rPr>
                <w:spacing w:val="-11"/>
              </w:rPr>
              <w:t xml:space="preserve"> </w:t>
            </w:r>
            <w:r w:rsidRPr="00B229D5">
              <w:t>energy</w:t>
            </w:r>
            <w:r w:rsidRPr="00B229D5">
              <w:rPr>
                <w:spacing w:val="-9"/>
              </w:rPr>
              <w:t xml:space="preserve"> </w:t>
            </w:r>
            <w:r w:rsidRPr="00B229D5">
              <w:t xml:space="preserve">density </w:t>
            </w:r>
            <w:r w:rsidRPr="00B229D5">
              <w:rPr>
                <w:spacing w:val="-2"/>
              </w:rPr>
              <w:t>data.</w:t>
            </w:r>
          </w:p>
          <w:p w14:paraId="025E33B5" w14:textId="77777777" w:rsidR="00B873CD" w:rsidRPr="00B229D5" w:rsidRDefault="00CA7016">
            <w:pPr>
              <w:pStyle w:val="TableParagraph"/>
              <w:numPr>
                <w:ilvl w:val="0"/>
                <w:numId w:val="58"/>
              </w:numPr>
              <w:tabs>
                <w:tab w:val="left" w:pos="532"/>
                <w:tab w:val="left" w:pos="533"/>
              </w:tabs>
              <w:spacing w:before="120" w:line="266" w:lineRule="auto"/>
              <w:ind w:right="602"/>
            </w:pPr>
            <w:r w:rsidRPr="00B229D5">
              <w:t>energy</w:t>
            </w:r>
            <w:r w:rsidRPr="00B229D5">
              <w:rPr>
                <w:spacing w:val="-12"/>
              </w:rPr>
              <w:t xml:space="preserve"> </w:t>
            </w:r>
            <w:r w:rsidRPr="00B229D5">
              <w:t>density</w:t>
            </w:r>
            <w:r w:rsidRPr="00B229D5">
              <w:rPr>
                <w:spacing w:val="-12"/>
              </w:rPr>
              <w:t xml:space="preserve"> </w:t>
            </w:r>
            <w:r w:rsidRPr="00B229D5">
              <w:t>data</w:t>
            </w:r>
            <w:r w:rsidRPr="00B229D5">
              <w:rPr>
                <w:spacing w:val="-13"/>
              </w:rPr>
              <w:t xml:space="preserve"> </w:t>
            </w:r>
            <w:r w:rsidRPr="00B229D5">
              <w:t xml:space="preserve">not supported by evidence from the </w:t>
            </w:r>
            <w:r w:rsidRPr="00B229D5">
              <w:rPr>
                <w:b/>
                <w:color w:val="007197"/>
              </w:rPr>
              <w:t>utility</w:t>
            </w:r>
            <w:r w:rsidRPr="00B229D5">
              <w:t>.</w:t>
            </w:r>
          </w:p>
        </w:tc>
      </w:tr>
      <w:tr w:rsidR="00B873CD" w:rsidRPr="00B229D5" w14:paraId="025E33BC" w14:textId="77777777">
        <w:trPr>
          <w:trHeight w:val="2440"/>
        </w:trPr>
        <w:tc>
          <w:tcPr>
            <w:tcW w:w="2088" w:type="dxa"/>
          </w:tcPr>
          <w:p w14:paraId="025E33B7" w14:textId="77777777" w:rsidR="00B873CD" w:rsidRPr="00B229D5" w:rsidRDefault="00CA7016">
            <w:pPr>
              <w:pStyle w:val="TableParagraph"/>
              <w:spacing w:before="88" w:line="266" w:lineRule="auto"/>
              <w:ind w:left="107"/>
            </w:pPr>
            <w:r w:rsidRPr="00B229D5">
              <w:t>Calculated</w:t>
            </w:r>
            <w:r w:rsidRPr="00B229D5">
              <w:rPr>
                <w:spacing w:val="-16"/>
              </w:rPr>
              <w:t xml:space="preserve"> </w:t>
            </w:r>
            <w:r w:rsidRPr="00B229D5">
              <w:t xml:space="preserve">gas </w:t>
            </w:r>
            <w:r w:rsidRPr="00B229D5">
              <w:rPr>
                <w:spacing w:val="-2"/>
              </w:rPr>
              <w:t>reading</w:t>
            </w:r>
          </w:p>
        </w:tc>
        <w:tc>
          <w:tcPr>
            <w:tcW w:w="3495" w:type="dxa"/>
          </w:tcPr>
          <w:p w14:paraId="025E33B8" w14:textId="77777777" w:rsidR="00B873CD" w:rsidRPr="00B229D5" w:rsidRDefault="00CA7016">
            <w:pPr>
              <w:pStyle w:val="TableParagraph"/>
              <w:spacing w:before="88" w:line="266" w:lineRule="auto"/>
              <w:ind w:left="107" w:right="197"/>
            </w:pPr>
            <w:r w:rsidRPr="00B229D5">
              <w:t>Calculated</w:t>
            </w:r>
            <w:r w:rsidRPr="00B229D5">
              <w:rPr>
                <w:spacing w:val="-16"/>
              </w:rPr>
              <w:t xml:space="preserve"> </w:t>
            </w:r>
            <w:r w:rsidRPr="00B229D5">
              <w:t>gas</w:t>
            </w:r>
            <w:r w:rsidRPr="00B229D5">
              <w:rPr>
                <w:spacing w:val="-15"/>
              </w:rPr>
              <w:t xml:space="preserve"> </w:t>
            </w:r>
            <w:r w:rsidRPr="00B229D5">
              <w:t>consumption figure in MJ or kWh.</w:t>
            </w:r>
          </w:p>
        </w:tc>
        <w:tc>
          <w:tcPr>
            <w:tcW w:w="3435" w:type="dxa"/>
          </w:tcPr>
          <w:p w14:paraId="025E33B9" w14:textId="77777777" w:rsidR="00B873CD" w:rsidRPr="00B229D5" w:rsidRDefault="00CA7016">
            <w:pPr>
              <w:pStyle w:val="TableParagraph"/>
              <w:numPr>
                <w:ilvl w:val="0"/>
                <w:numId w:val="57"/>
              </w:numPr>
              <w:tabs>
                <w:tab w:val="left" w:pos="532"/>
                <w:tab w:val="left" w:pos="533"/>
              </w:tabs>
              <w:spacing w:before="148" w:line="266" w:lineRule="auto"/>
              <w:ind w:right="442"/>
            </w:pPr>
            <w:r w:rsidRPr="00B229D5">
              <w:t>Any</w:t>
            </w:r>
            <w:r w:rsidRPr="00B229D5">
              <w:rPr>
                <w:spacing w:val="-8"/>
              </w:rPr>
              <w:t xml:space="preserve"> </w:t>
            </w:r>
            <w:r w:rsidRPr="00B229D5">
              <w:t>figure</w:t>
            </w:r>
            <w:r w:rsidRPr="00B229D5">
              <w:rPr>
                <w:spacing w:val="-10"/>
              </w:rPr>
              <w:t xml:space="preserve"> </w:t>
            </w:r>
            <w:r w:rsidRPr="00B229D5">
              <w:t>that</w:t>
            </w:r>
            <w:r w:rsidRPr="00B229D5">
              <w:rPr>
                <w:spacing w:val="-9"/>
              </w:rPr>
              <w:t xml:space="preserve"> </w:t>
            </w:r>
            <w:r w:rsidRPr="00B229D5">
              <w:t>cannot</w:t>
            </w:r>
            <w:r w:rsidRPr="00B229D5">
              <w:rPr>
                <w:spacing w:val="-9"/>
              </w:rPr>
              <w:t xml:space="preserve"> </w:t>
            </w:r>
            <w:r w:rsidRPr="00B229D5">
              <w:t>be derived from the gas meter reading.</w:t>
            </w:r>
          </w:p>
          <w:p w14:paraId="025E33BA" w14:textId="77777777" w:rsidR="00B873CD" w:rsidRPr="00B229D5" w:rsidRDefault="00CA7016">
            <w:pPr>
              <w:pStyle w:val="TableParagraph"/>
              <w:numPr>
                <w:ilvl w:val="0"/>
                <w:numId w:val="57"/>
              </w:numPr>
              <w:tabs>
                <w:tab w:val="left" w:pos="532"/>
                <w:tab w:val="left" w:pos="533"/>
              </w:tabs>
              <w:spacing w:before="119" w:line="266" w:lineRule="auto"/>
              <w:ind w:right="372"/>
            </w:pPr>
            <w:r w:rsidRPr="00B229D5">
              <w:t>Pressure</w:t>
            </w:r>
            <w:r w:rsidRPr="00B229D5">
              <w:rPr>
                <w:spacing w:val="-16"/>
              </w:rPr>
              <w:t xml:space="preserve"> </w:t>
            </w:r>
            <w:r w:rsidRPr="00B229D5">
              <w:t>correction</w:t>
            </w:r>
            <w:r w:rsidRPr="00B229D5">
              <w:rPr>
                <w:spacing w:val="-15"/>
              </w:rPr>
              <w:t xml:space="preserve"> </w:t>
            </w:r>
            <w:r w:rsidRPr="00B229D5">
              <w:t xml:space="preserve">factor and monthly energy </w:t>
            </w:r>
            <w:r w:rsidRPr="00B229D5">
              <w:rPr>
                <w:spacing w:val="-2"/>
              </w:rPr>
              <w:t>density.</w:t>
            </w:r>
          </w:p>
          <w:p w14:paraId="025E33BB" w14:textId="77777777" w:rsidR="00B873CD" w:rsidRPr="00B229D5" w:rsidRDefault="00CA7016">
            <w:pPr>
              <w:pStyle w:val="TableParagraph"/>
              <w:numPr>
                <w:ilvl w:val="0"/>
                <w:numId w:val="57"/>
              </w:numPr>
              <w:tabs>
                <w:tab w:val="left" w:pos="532"/>
                <w:tab w:val="left" w:pos="533"/>
              </w:tabs>
              <w:spacing w:before="117"/>
            </w:pPr>
            <w:r w:rsidRPr="00B229D5">
              <w:t>Any</w:t>
            </w:r>
            <w:r w:rsidRPr="00B229D5">
              <w:rPr>
                <w:spacing w:val="-5"/>
              </w:rPr>
              <w:t xml:space="preserve"> </w:t>
            </w:r>
            <w:r w:rsidRPr="00B229D5">
              <w:t>figure</w:t>
            </w:r>
            <w:r w:rsidRPr="00B229D5">
              <w:rPr>
                <w:spacing w:val="-5"/>
              </w:rPr>
              <w:t xml:space="preserve"> </w:t>
            </w:r>
            <w:r w:rsidRPr="00B229D5">
              <w:t>without</w:t>
            </w:r>
            <w:r w:rsidRPr="00B229D5">
              <w:rPr>
                <w:spacing w:val="-5"/>
              </w:rPr>
              <w:t xml:space="preserve"> </w:t>
            </w:r>
            <w:r w:rsidRPr="00B229D5">
              <w:rPr>
                <w:spacing w:val="-2"/>
              </w:rPr>
              <w:t>units.</w:t>
            </w:r>
          </w:p>
        </w:tc>
      </w:tr>
    </w:tbl>
    <w:p w14:paraId="025E33BD" w14:textId="4B657F5E" w:rsidR="00B873CD" w:rsidRPr="00B229D5" w:rsidRDefault="00635D75">
      <w:pPr>
        <w:spacing w:before="90" w:line="273" w:lineRule="auto"/>
        <w:ind w:left="503" w:hanging="284"/>
        <w:rPr>
          <w:sz w:val="20"/>
        </w:rPr>
      </w:pPr>
      <w:r w:rsidRPr="00B229D5">
        <w:rPr>
          <w:noProof/>
        </w:rPr>
        <mc:AlternateContent>
          <mc:Choice Requires="wps">
            <w:drawing>
              <wp:anchor distT="0" distB="0" distL="0" distR="0" simplePos="0" relativeHeight="251658305" behindDoc="1" locked="0" layoutInCell="1" allowOverlap="1" wp14:anchorId="025E384F" wp14:editId="6E0A377D">
                <wp:simplePos x="0" y="0"/>
                <wp:positionH relativeFrom="page">
                  <wp:posOffset>914400</wp:posOffset>
                </wp:positionH>
                <wp:positionV relativeFrom="paragraph">
                  <wp:posOffset>407670</wp:posOffset>
                </wp:positionV>
                <wp:extent cx="5732780" cy="1117600"/>
                <wp:effectExtent l="0" t="0" r="1270" b="6350"/>
                <wp:wrapTopAndBottom/>
                <wp:docPr id="177" name="docshape152" descr="P1287TB7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1176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59" w14:textId="77777777" w:rsidR="00B873CD" w:rsidRDefault="00CA7016">
                            <w:pPr>
                              <w:pStyle w:val="BodyText"/>
                              <w:spacing w:before="146" w:line="266" w:lineRule="auto"/>
                              <w:ind w:left="108" w:right="102"/>
                              <w:jc w:val="both"/>
                              <w:rPr>
                                <w:color w:val="000000"/>
                              </w:rPr>
                            </w:pPr>
                            <w:r>
                              <w:rPr>
                                <w:b/>
                                <w:color w:val="000000"/>
                              </w:rPr>
                              <w:t xml:space="preserve">Note: </w:t>
                            </w:r>
                            <w:r>
                              <w:rPr>
                                <w:color w:val="000000"/>
                              </w:rPr>
                              <w:t xml:space="preserve">Where current transformer ratios (CT ratios) are taken into account in the consumption data, it is acceptable to enter a CT ratio of “1” into the </w:t>
                            </w:r>
                            <w:r>
                              <w:rPr>
                                <w:b/>
                                <w:color w:val="007197"/>
                              </w:rPr>
                              <w:t>NABERS UK rating input form</w:t>
                            </w:r>
                            <w:r>
                              <w:rPr>
                                <w:color w:val="000000"/>
                              </w:rPr>
                              <w:t>.</w:t>
                            </w:r>
                          </w:p>
                          <w:p w14:paraId="025E395A" w14:textId="77777777" w:rsidR="00B873CD" w:rsidRDefault="00CA7016">
                            <w:pPr>
                              <w:pStyle w:val="BodyText"/>
                              <w:spacing w:before="118" w:line="266" w:lineRule="auto"/>
                              <w:ind w:left="108" w:right="102"/>
                              <w:jc w:val="both"/>
                              <w:rPr>
                                <w:color w:val="000000"/>
                              </w:rPr>
                            </w:pPr>
                            <w:r>
                              <w:rPr>
                                <w:color w:val="000000"/>
                              </w:rPr>
                              <w:t>Where</w:t>
                            </w:r>
                            <w:r>
                              <w:rPr>
                                <w:color w:val="000000"/>
                                <w:spacing w:val="-7"/>
                              </w:rPr>
                              <w:t xml:space="preserve"> </w:t>
                            </w:r>
                            <w:r>
                              <w:rPr>
                                <w:color w:val="000000"/>
                              </w:rPr>
                              <w:t>non-cumulative</w:t>
                            </w:r>
                            <w:r>
                              <w:rPr>
                                <w:color w:val="000000"/>
                                <w:spacing w:val="-8"/>
                              </w:rPr>
                              <w:t xml:space="preserve"> </w:t>
                            </w:r>
                            <w:r>
                              <w:rPr>
                                <w:color w:val="000000"/>
                              </w:rPr>
                              <w:t>data</w:t>
                            </w:r>
                            <w:r>
                              <w:rPr>
                                <w:color w:val="000000"/>
                                <w:spacing w:val="-7"/>
                              </w:rPr>
                              <w:t xml:space="preserve"> </w:t>
                            </w:r>
                            <w:r>
                              <w:rPr>
                                <w:color w:val="000000"/>
                              </w:rPr>
                              <w:t>is</w:t>
                            </w:r>
                            <w:r>
                              <w:rPr>
                                <w:color w:val="000000"/>
                                <w:spacing w:val="-7"/>
                              </w:rPr>
                              <w:t xml:space="preserve"> </w:t>
                            </w:r>
                            <w:r>
                              <w:rPr>
                                <w:color w:val="000000"/>
                              </w:rPr>
                              <w:t>used</w:t>
                            </w:r>
                            <w:r>
                              <w:rPr>
                                <w:color w:val="000000"/>
                                <w:spacing w:val="-10"/>
                              </w:rPr>
                              <w:t xml:space="preserve"> </w:t>
                            </w:r>
                            <w:r>
                              <w:rPr>
                                <w:color w:val="000000"/>
                              </w:rPr>
                              <w:t>from</w:t>
                            </w:r>
                            <w:r>
                              <w:rPr>
                                <w:color w:val="000000"/>
                                <w:spacing w:val="-6"/>
                              </w:rPr>
                              <w:t xml:space="preserve"> </w:t>
                            </w:r>
                            <w:r>
                              <w:rPr>
                                <w:color w:val="000000"/>
                              </w:rPr>
                              <w:t>a</w:t>
                            </w:r>
                            <w:r>
                              <w:rPr>
                                <w:color w:val="000000"/>
                                <w:spacing w:val="-10"/>
                              </w:rPr>
                              <w:t xml:space="preserve"> </w:t>
                            </w:r>
                            <w:r>
                              <w:rPr>
                                <w:color w:val="000000"/>
                              </w:rPr>
                              <w:t>validated</w:t>
                            </w:r>
                            <w:r>
                              <w:rPr>
                                <w:color w:val="000000"/>
                                <w:spacing w:val="-8"/>
                              </w:rPr>
                              <w:t xml:space="preserve"> </w:t>
                            </w:r>
                            <w:r>
                              <w:rPr>
                                <w:color w:val="000000"/>
                              </w:rPr>
                              <w:t>non-cumulative</w:t>
                            </w:r>
                            <w:r>
                              <w:rPr>
                                <w:color w:val="000000"/>
                                <w:spacing w:val="-10"/>
                              </w:rPr>
                              <w:t xml:space="preserve"> </w:t>
                            </w:r>
                            <w:r>
                              <w:rPr>
                                <w:color w:val="000000"/>
                              </w:rPr>
                              <w:t>meter,</w:t>
                            </w:r>
                            <w:r>
                              <w:rPr>
                                <w:color w:val="000000"/>
                                <w:spacing w:val="-9"/>
                              </w:rPr>
                              <w:t xml:space="preserve"> </w:t>
                            </w:r>
                            <w:r>
                              <w:rPr>
                                <w:color w:val="000000"/>
                              </w:rPr>
                              <w:t>the</w:t>
                            </w:r>
                            <w:r>
                              <w:rPr>
                                <w:color w:val="000000"/>
                                <w:spacing w:val="-8"/>
                              </w:rPr>
                              <w:t xml:space="preserve"> </w:t>
                            </w:r>
                            <w:r>
                              <w:rPr>
                                <w:color w:val="000000"/>
                              </w:rPr>
                              <w:t>initial</w:t>
                            </w:r>
                            <w:r>
                              <w:rPr>
                                <w:color w:val="000000"/>
                                <w:spacing w:val="-8"/>
                              </w:rPr>
                              <w:t xml:space="preserve"> </w:t>
                            </w:r>
                            <w:r>
                              <w:rPr>
                                <w:color w:val="000000"/>
                              </w:rPr>
                              <w:t xml:space="preserve">meter reading can be set to “0” in the </w:t>
                            </w:r>
                            <w:r>
                              <w:rPr>
                                <w:b/>
                                <w:color w:val="007197"/>
                              </w:rPr>
                              <w:t>NABERS UK rating input form</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4F" id="docshape152" o:spid="_x0000_s1133" type="#_x0000_t202" alt="P1287TB75#y1" style="position:absolute;left:0;text-align:left;margin-left:1in;margin-top:32.1pt;width:451.4pt;height:88pt;z-index:-2516581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" fillcolor="#edebea" stroked="f">
                <v:textbox inset="0,0,0,0">
                  <w:txbxContent>
                    <w:p w14:paraId="025E3959" w14:textId="77777777" w:rsidR="00B873CD" w:rsidRDefault="00CA7016">
                      <w:pPr>
                        <w:pStyle w:val="BodyText"/>
                        <w:spacing w:before="146" w:line="266" w:lineRule="auto"/>
                        <w:ind w:left="108" w:right="102"/>
                        <w:jc w:val="both"/>
                        <w:rPr>
                          <w:color w:val="000000"/>
                        </w:rPr>
                      </w:pPr>
                      <w:r>
                        <w:rPr>
                          <w:b/>
                          <w:color w:val="000000"/>
                        </w:rPr>
                        <w:t xml:space="preserve">Note: </w:t>
                      </w:r>
                      <w:r>
                        <w:rPr>
                          <w:color w:val="000000"/>
                        </w:rPr>
                        <w:t xml:space="preserve">Where current transformer ratios (CT ratios) are taken into account in the consumption data, it is acceptable to enter a CT ratio of “1” into the </w:t>
                      </w:r>
                      <w:r>
                        <w:rPr>
                          <w:b/>
                          <w:color w:val="007197"/>
                        </w:rPr>
                        <w:t>NABERS UK rating input form</w:t>
                      </w:r>
                      <w:r>
                        <w:rPr>
                          <w:color w:val="000000"/>
                        </w:rPr>
                        <w:t>.</w:t>
                      </w:r>
                    </w:p>
                    <w:p w14:paraId="025E395A" w14:textId="77777777" w:rsidR="00B873CD" w:rsidRDefault="00CA7016">
                      <w:pPr>
                        <w:pStyle w:val="BodyText"/>
                        <w:spacing w:before="118" w:line="266" w:lineRule="auto"/>
                        <w:ind w:left="108" w:right="102"/>
                        <w:jc w:val="both"/>
                        <w:rPr>
                          <w:color w:val="000000"/>
                        </w:rPr>
                      </w:pPr>
                      <w:r>
                        <w:rPr>
                          <w:color w:val="000000"/>
                        </w:rPr>
                        <w:t>Where</w:t>
                      </w:r>
                      <w:r>
                        <w:rPr>
                          <w:color w:val="000000"/>
                          <w:spacing w:val="-7"/>
                        </w:rPr>
                        <w:t xml:space="preserve"> </w:t>
                      </w:r>
                      <w:r>
                        <w:rPr>
                          <w:color w:val="000000"/>
                        </w:rPr>
                        <w:t>non-cumulative</w:t>
                      </w:r>
                      <w:r>
                        <w:rPr>
                          <w:color w:val="000000"/>
                          <w:spacing w:val="-8"/>
                        </w:rPr>
                        <w:t xml:space="preserve"> </w:t>
                      </w:r>
                      <w:r>
                        <w:rPr>
                          <w:color w:val="000000"/>
                        </w:rPr>
                        <w:t>data</w:t>
                      </w:r>
                      <w:r>
                        <w:rPr>
                          <w:color w:val="000000"/>
                          <w:spacing w:val="-7"/>
                        </w:rPr>
                        <w:t xml:space="preserve"> </w:t>
                      </w:r>
                      <w:r>
                        <w:rPr>
                          <w:color w:val="000000"/>
                        </w:rPr>
                        <w:t>is</w:t>
                      </w:r>
                      <w:r>
                        <w:rPr>
                          <w:color w:val="000000"/>
                          <w:spacing w:val="-7"/>
                        </w:rPr>
                        <w:t xml:space="preserve"> </w:t>
                      </w:r>
                      <w:r>
                        <w:rPr>
                          <w:color w:val="000000"/>
                        </w:rPr>
                        <w:t>used</w:t>
                      </w:r>
                      <w:r>
                        <w:rPr>
                          <w:color w:val="000000"/>
                          <w:spacing w:val="-10"/>
                        </w:rPr>
                        <w:t xml:space="preserve"> </w:t>
                      </w:r>
                      <w:r>
                        <w:rPr>
                          <w:color w:val="000000"/>
                        </w:rPr>
                        <w:t>from</w:t>
                      </w:r>
                      <w:r>
                        <w:rPr>
                          <w:color w:val="000000"/>
                          <w:spacing w:val="-6"/>
                        </w:rPr>
                        <w:t xml:space="preserve"> </w:t>
                      </w:r>
                      <w:r>
                        <w:rPr>
                          <w:color w:val="000000"/>
                        </w:rPr>
                        <w:t>a</w:t>
                      </w:r>
                      <w:r>
                        <w:rPr>
                          <w:color w:val="000000"/>
                          <w:spacing w:val="-10"/>
                        </w:rPr>
                        <w:t xml:space="preserve"> </w:t>
                      </w:r>
                      <w:r>
                        <w:rPr>
                          <w:color w:val="000000"/>
                        </w:rPr>
                        <w:t>validated</w:t>
                      </w:r>
                      <w:r>
                        <w:rPr>
                          <w:color w:val="000000"/>
                          <w:spacing w:val="-8"/>
                        </w:rPr>
                        <w:t xml:space="preserve"> </w:t>
                      </w:r>
                      <w:r>
                        <w:rPr>
                          <w:color w:val="000000"/>
                        </w:rPr>
                        <w:t>non-cumulative</w:t>
                      </w:r>
                      <w:r>
                        <w:rPr>
                          <w:color w:val="000000"/>
                          <w:spacing w:val="-10"/>
                        </w:rPr>
                        <w:t xml:space="preserve"> </w:t>
                      </w:r>
                      <w:r>
                        <w:rPr>
                          <w:color w:val="000000"/>
                        </w:rPr>
                        <w:t>meter,</w:t>
                      </w:r>
                      <w:r>
                        <w:rPr>
                          <w:color w:val="000000"/>
                          <w:spacing w:val="-9"/>
                        </w:rPr>
                        <w:t xml:space="preserve"> </w:t>
                      </w:r>
                      <w:r>
                        <w:rPr>
                          <w:color w:val="000000"/>
                        </w:rPr>
                        <w:t>the</w:t>
                      </w:r>
                      <w:r>
                        <w:rPr>
                          <w:color w:val="000000"/>
                          <w:spacing w:val="-8"/>
                        </w:rPr>
                        <w:t xml:space="preserve"> </w:t>
                      </w:r>
                      <w:r>
                        <w:rPr>
                          <w:color w:val="000000"/>
                        </w:rPr>
                        <w:t>initial</w:t>
                      </w:r>
                      <w:r>
                        <w:rPr>
                          <w:color w:val="000000"/>
                          <w:spacing w:val="-8"/>
                        </w:rPr>
                        <w:t xml:space="preserve"> </w:t>
                      </w:r>
                      <w:r>
                        <w:rPr>
                          <w:color w:val="000000"/>
                        </w:rPr>
                        <w:t xml:space="preserve">meter reading can be set to “0” in the </w:t>
                      </w:r>
                      <w:r>
                        <w:rPr>
                          <w:b/>
                          <w:color w:val="007197"/>
                        </w:rPr>
                        <w:t>NABERS UK rating input form</w:t>
                      </w:r>
                      <w:r>
                        <w:rPr>
                          <w:color w:val="000000"/>
                        </w:rPr>
                        <w:t>.</w:t>
                      </w:r>
                    </w:p>
                  </w:txbxContent>
                </v:textbox>
                <w10:wrap type="topAndBottom" anchorx="page"/>
              </v:shape>
            </w:pict>
          </mc:Fallback>
        </mc:AlternateContent>
      </w:r>
      <w:r w:rsidR="00CA7016" w:rsidRPr="00B229D5">
        <w:rPr>
          <w:sz w:val="20"/>
        </w:rPr>
        <w:t>1</w:t>
      </w:r>
      <w:r w:rsidR="00CA7016" w:rsidRPr="00B229D5">
        <w:rPr>
          <w:spacing w:val="80"/>
          <w:sz w:val="20"/>
        </w:rPr>
        <w:t xml:space="preserve"> </w:t>
      </w:r>
      <w:r w:rsidR="00CA7016" w:rsidRPr="00B229D5">
        <w:rPr>
          <w:sz w:val="20"/>
        </w:rPr>
        <w:t>To ensure accuracy of calculations, a measured meter pressure correction factor should be used where available.</w:t>
      </w:r>
    </w:p>
    <w:p w14:paraId="025E33BE" w14:textId="77777777" w:rsidR="00B873CD" w:rsidRPr="00B229D5" w:rsidRDefault="00B873CD">
      <w:pPr>
        <w:pStyle w:val="BodyText"/>
        <w:rPr>
          <w:sz w:val="20"/>
        </w:rPr>
      </w:pPr>
    </w:p>
    <w:p w14:paraId="025E33BF" w14:textId="0B09A588" w:rsidR="00B873CD" w:rsidRPr="00B229D5" w:rsidRDefault="00635D75">
      <w:pPr>
        <w:pStyle w:val="BodyText"/>
        <w:rPr>
          <w:sz w:val="11"/>
        </w:rPr>
      </w:pPr>
      <w:r w:rsidRPr="00B229D5">
        <w:rPr>
          <w:noProof/>
        </w:rPr>
        <mc:AlternateContent>
          <mc:Choice Requires="wps">
            <w:drawing>
              <wp:anchor distT="0" distB="0" distL="0" distR="0" simplePos="0" relativeHeight="251658306" behindDoc="1" locked="0" layoutInCell="1" allowOverlap="1" wp14:anchorId="025E3850" wp14:editId="30669192">
                <wp:simplePos x="0" y="0"/>
                <wp:positionH relativeFrom="page">
                  <wp:posOffset>840105</wp:posOffset>
                </wp:positionH>
                <wp:positionV relativeFrom="paragraph">
                  <wp:posOffset>102235</wp:posOffset>
                </wp:positionV>
                <wp:extent cx="5882640" cy="265430"/>
                <wp:effectExtent l="0" t="0" r="22860" b="20320"/>
                <wp:wrapTopAndBottom/>
                <wp:docPr id="176" name="docshape153" descr="P1289TB7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5B" w14:textId="77777777" w:rsidR="00B873CD" w:rsidRDefault="00CA7016">
                            <w:pPr>
                              <w:spacing w:before="37"/>
                              <w:ind w:left="107"/>
                              <w:rPr>
                                <w:color w:val="000000"/>
                                <w:sz w:val="28"/>
                              </w:rPr>
                            </w:pPr>
                            <w:bookmarkStart w:id="89" w:name="_bookmark65"/>
                            <w:bookmarkEnd w:id="89"/>
                            <w:r>
                              <w:rPr>
                                <w:color w:val="FFFFFF"/>
                                <w:sz w:val="28"/>
                              </w:rPr>
                              <w:t>6.4</w:t>
                            </w:r>
                            <w:r>
                              <w:rPr>
                                <w:color w:val="FFFFFF"/>
                                <w:spacing w:val="57"/>
                                <w:w w:val="150"/>
                                <w:sz w:val="28"/>
                              </w:rPr>
                              <w:t xml:space="preserve"> </w:t>
                            </w:r>
                            <w:r>
                              <w:rPr>
                                <w:color w:val="FFFFFF"/>
                                <w:sz w:val="28"/>
                              </w:rPr>
                              <w:t>12</w:t>
                            </w:r>
                            <w:r>
                              <w:rPr>
                                <w:color w:val="FFFFFF"/>
                                <w:spacing w:val="-3"/>
                                <w:sz w:val="28"/>
                              </w:rPr>
                              <w:t xml:space="preserve"> </w:t>
                            </w:r>
                            <w:r>
                              <w:rPr>
                                <w:color w:val="FFFFFF"/>
                                <w:sz w:val="28"/>
                              </w:rPr>
                              <w:t>months</w:t>
                            </w:r>
                            <w:r>
                              <w:rPr>
                                <w:color w:val="FFFFFF"/>
                                <w:spacing w:val="-5"/>
                                <w:sz w:val="28"/>
                              </w:rPr>
                              <w:t xml:space="preserve"> </w:t>
                            </w:r>
                            <w:r>
                              <w:rPr>
                                <w:color w:val="FFFFFF"/>
                                <w:sz w:val="28"/>
                              </w:rPr>
                              <w:t>of</w:t>
                            </w:r>
                            <w:r>
                              <w:rPr>
                                <w:color w:val="FFFFFF"/>
                                <w:spacing w:val="-3"/>
                                <w:sz w:val="28"/>
                              </w:rPr>
                              <w:t xml:space="preserve"> </w:t>
                            </w:r>
                            <w:r>
                              <w:rPr>
                                <w:color w:val="FFFFFF"/>
                                <w:sz w:val="28"/>
                              </w:rPr>
                              <w:t>acceptable</w:t>
                            </w:r>
                            <w:r>
                              <w:rPr>
                                <w:color w:val="FFFFFF"/>
                                <w:spacing w:val="-5"/>
                                <w:sz w:val="28"/>
                              </w:rPr>
                              <w:t xml:space="preserve"> </w:t>
                            </w:r>
                            <w:r>
                              <w:rPr>
                                <w:color w:val="FFFFFF"/>
                                <w:sz w:val="28"/>
                              </w:rPr>
                              <w:t>data</w:t>
                            </w:r>
                            <w:r>
                              <w:rPr>
                                <w:color w:val="FFFFFF"/>
                                <w:spacing w:val="-8"/>
                                <w:sz w:val="28"/>
                              </w:rPr>
                              <w:t xml:space="preserve"> </w:t>
                            </w:r>
                            <w:r>
                              <w:rPr>
                                <w:color w:val="FFFFFF"/>
                                <w:sz w:val="28"/>
                              </w:rPr>
                              <w:t>for</w:t>
                            </w:r>
                            <w:r>
                              <w:rPr>
                                <w:color w:val="FFFFFF"/>
                                <w:spacing w:val="-6"/>
                                <w:sz w:val="28"/>
                              </w:rPr>
                              <w:t xml:space="preserve"> </w:t>
                            </w:r>
                            <w:r>
                              <w:rPr>
                                <w:color w:val="FFFFFF"/>
                                <w:sz w:val="28"/>
                              </w:rPr>
                              <w:t>each</w:t>
                            </w:r>
                            <w:r>
                              <w:rPr>
                                <w:color w:val="FFFFFF"/>
                                <w:spacing w:val="-8"/>
                                <w:sz w:val="28"/>
                              </w:rPr>
                              <w:t xml:space="preserve"> </w:t>
                            </w:r>
                            <w:r>
                              <w:rPr>
                                <w:color w:val="FFFFFF"/>
                                <w:sz w:val="28"/>
                              </w:rPr>
                              <w:t>non-utility</w:t>
                            </w:r>
                            <w:r>
                              <w:rPr>
                                <w:color w:val="FFFFFF"/>
                                <w:spacing w:val="-2"/>
                                <w:sz w:val="28"/>
                              </w:rPr>
                              <w:t xml:space="preserve"> </w:t>
                            </w:r>
                            <w:r>
                              <w:rPr>
                                <w:color w:val="FFFFFF"/>
                                <w:sz w:val="28"/>
                              </w:rPr>
                              <w:t>metering</w:t>
                            </w:r>
                            <w:r>
                              <w:rPr>
                                <w:color w:val="FFFFFF"/>
                                <w:spacing w:val="-7"/>
                                <w:sz w:val="28"/>
                              </w:rPr>
                              <w:t xml:space="preserve"> </w:t>
                            </w:r>
                            <w:r>
                              <w:rPr>
                                <w:color w:val="FFFFFF"/>
                                <w:spacing w:val="-2"/>
                                <w:sz w:val="28"/>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50" id="docshape153" o:spid="_x0000_s1134" type="#_x0000_t202" alt="P1289TB76#y1" style="position:absolute;margin-left:66.15pt;margin-top:8.05pt;width:463.2pt;height:20.9pt;z-index:-2516581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" fillcolor="#007197" strokecolor="#44536a" strokeweight=".96pt">
                <v:textbox inset="0,0,0,0">
                  <w:txbxContent>
                    <w:p w14:paraId="025E395B" w14:textId="77777777" w:rsidR="00B873CD" w:rsidRDefault="00CA7016">
                      <w:pPr>
                        <w:spacing w:before="37"/>
                        <w:ind w:left="107"/>
                        <w:rPr>
                          <w:color w:val="000000"/>
                          <w:sz w:val="28"/>
                        </w:rPr>
                      </w:pPr>
                      <w:bookmarkStart w:id="90" w:name="_bookmark65"/>
                      <w:bookmarkEnd w:id="90"/>
                      <w:r>
                        <w:rPr>
                          <w:color w:val="FFFFFF"/>
                          <w:sz w:val="28"/>
                        </w:rPr>
                        <w:t>6.4</w:t>
                      </w:r>
                      <w:r>
                        <w:rPr>
                          <w:color w:val="FFFFFF"/>
                          <w:spacing w:val="57"/>
                          <w:w w:val="150"/>
                          <w:sz w:val="28"/>
                        </w:rPr>
                        <w:t xml:space="preserve"> </w:t>
                      </w:r>
                      <w:r>
                        <w:rPr>
                          <w:color w:val="FFFFFF"/>
                          <w:sz w:val="28"/>
                        </w:rPr>
                        <w:t>12</w:t>
                      </w:r>
                      <w:r>
                        <w:rPr>
                          <w:color w:val="FFFFFF"/>
                          <w:spacing w:val="-3"/>
                          <w:sz w:val="28"/>
                        </w:rPr>
                        <w:t xml:space="preserve"> </w:t>
                      </w:r>
                      <w:r>
                        <w:rPr>
                          <w:color w:val="FFFFFF"/>
                          <w:sz w:val="28"/>
                        </w:rPr>
                        <w:t>months</w:t>
                      </w:r>
                      <w:r>
                        <w:rPr>
                          <w:color w:val="FFFFFF"/>
                          <w:spacing w:val="-5"/>
                          <w:sz w:val="28"/>
                        </w:rPr>
                        <w:t xml:space="preserve"> </w:t>
                      </w:r>
                      <w:r>
                        <w:rPr>
                          <w:color w:val="FFFFFF"/>
                          <w:sz w:val="28"/>
                        </w:rPr>
                        <w:t>of</w:t>
                      </w:r>
                      <w:r>
                        <w:rPr>
                          <w:color w:val="FFFFFF"/>
                          <w:spacing w:val="-3"/>
                          <w:sz w:val="28"/>
                        </w:rPr>
                        <w:t xml:space="preserve"> </w:t>
                      </w:r>
                      <w:r>
                        <w:rPr>
                          <w:color w:val="FFFFFF"/>
                          <w:sz w:val="28"/>
                        </w:rPr>
                        <w:t>acceptable</w:t>
                      </w:r>
                      <w:r>
                        <w:rPr>
                          <w:color w:val="FFFFFF"/>
                          <w:spacing w:val="-5"/>
                          <w:sz w:val="28"/>
                        </w:rPr>
                        <w:t xml:space="preserve"> </w:t>
                      </w:r>
                      <w:r>
                        <w:rPr>
                          <w:color w:val="FFFFFF"/>
                          <w:sz w:val="28"/>
                        </w:rPr>
                        <w:t>data</w:t>
                      </w:r>
                      <w:r>
                        <w:rPr>
                          <w:color w:val="FFFFFF"/>
                          <w:spacing w:val="-8"/>
                          <w:sz w:val="28"/>
                        </w:rPr>
                        <w:t xml:space="preserve"> </w:t>
                      </w:r>
                      <w:r>
                        <w:rPr>
                          <w:color w:val="FFFFFF"/>
                          <w:sz w:val="28"/>
                        </w:rPr>
                        <w:t>for</w:t>
                      </w:r>
                      <w:r>
                        <w:rPr>
                          <w:color w:val="FFFFFF"/>
                          <w:spacing w:val="-6"/>
                          <w:sz w:val="28"/>
                        </w:rPr>
                        <w:t xml:space="preserve"> </w:t>
                      </w:r>
                      <w:r>
                        <w:rPr>
                          <w:color w:val="FFFFFF"/>
                          <w:sz w:val="28"/>
                        </w:rPr>
                        <w:t>each</w:t>
                      </w:r>
                      <w:r>
                        <w:rPr>
                          <w:color w:val="FFFFFF"/>
                          <w:spacing w:val="-8"/>
                          <w:sz w:val="28"/>
                        </w:rPr>
                        <w:t xml:space="preserve"> </w:t>
                      </w:r>
                      <w:r>
                        <w:rPr>
                          <w:color w:val="FFFFFF"/>
                          <w:sz w:val="28"/>
                        </w:rPr>
                        <w:t>non-utility</w:t>
                      </w:r>
                      <w:r>
                        <w:rPr>
                          <w:color w:val="FFFFFF"/>
                          <w:spacing w:val="-2"/>
                          <w:sz w:val="28"/>
                        </w:rPr>
                        <w:t xml:space="preserve"> </w:t>
                      </w:r>
                      <w:r>
                        <w:rPr>
                          <w:color w:val="FFFFFF"/>
                          <w:sz w:val="28"/>
                        </w:rPr>
                        <w:t>metering</w:t>
                      </w:r>
                      <w:r>
                        <w:rPr>
                          <w:color w:val="FFFFFF"/>
                          <w:spacing w:val="-7"/>
                          <w:sz w:val="28"/>
                        </w:rPr>
                        <w:t xml:space="preserve"> </w:t>
                      </w:r>
                      <w:r>
                        <w:rPr>
                          <w:color w:val="FFFFFF"/>
                          <w:spacing w:val="-2"/>
                          <w:sz w:val="28"/>
                        </w:rPr>
                        <w:t>system</w:t>
                      </w:r>
                    </w:p>
                  </w:txbxContent>
                </v:textbox>
                <w10:wrap type="topAndBottom" anchorx="page"/>
              </v:shape>
            </w:pict>
          </mc:Fallback>
        </mc:AlternateContent>
      </w:r>
    </w:p>
    <w:p w14:paraId="025E33C0" w14:textId="77777777" w:rsidR="00B873CD" w:rsidRPr="00B229D5" w:rsidRDefault="00B873CD">
      <w:pPr>
        <w:pStyle w:val="BodyText"/>
        <w:spacing w:before="4"/>
        <w:rPr>
          <w:sz w:val="24"/>
        </w:rPr>
      </w:pPr>
    </w:p>
    <w:p w14:paraId="025E33C1" w14:textId="77777777" w:rsidR="00B873CD" w:rsidRPr="00B229D5" w:rsidRDefault="00CA7016">
      <w:pPr>
        <w:pStyle w:val="Heading4"/>
        <w:numPr>
          <w:ilvl w:val="2"/>
          <w:numId w:val="56"/>
        </w:numPr>
        <w:tabs>
          <w:tab w:val="left" w:pos="941"/>
        </w:tabs>
        <w:spacing w:before="92"/>
        <w:ind w:hanging="721"/>
      </w:pPr>
      <w:bookmarkStart w:id="91" w:name="_bookmark66"/>
      <w:bookmarkEnd w:id="91"/>
      <w:r w:rsidRPr="00B229D5">
        <w:rPr>
          <w:color w:val="007496"/>
          <w:spacing w:val="-2"/>
        </w:rPr>
        <w:t>General</w:t>
      </w:r>
    </w:p>
    <w:p w14:paraId="025E33C2" w14:textId="77777777" w:rsidR="00B873CD" w:rsidRPr="00B229D5" w:rsidRDefault="00CA7016">
      <w:pPr>
        <w:spacing w:before="168" w:line="266" w:lineRule="auto"/>
        <w:ind w:left="220" w:right="210"/>
        <w:jc w:val="both"/>
      </w:pPr>
      <w:r w:rsidRPr="00B229D5">
        <w:t xml:space="preserve">Consumption data from each </w:t>
      </w:r>
      <w:r w:rsidRPr="00B229D5">
        <w:rPr>
          <w:b/>
          <w:color w:val="007197"/>
        </w:rPr>
        <w:t xml:space="preserve">non-utility metering system </w:t>
      </w:r>
      <w:r w:rsidRPr="00B229D5">
        <w:t xml:space="preserve">must be reviewed by the </w:t>
      </w:r>
      <w:r w:rsidRPr="00B229D5">
        <w:rPr>
          <w:b/>
          <w:color w:val="007197"/>
        </w:rPr>
        <w:t>Assessor</w:t>
      </w:r>
      <w:r w:rsidRPr="00B229D5">
        <w:t xml:space="preserve">. The </w:t>
      </w:r>
      <w:r w:rsidRPr="00B229D5">
        <w:rPr>
          <w:b/>
          <w:color w:val="007197"/>
        </w:rPr>
        <w:t xml:space="preserve">Assessor </w:t>
      </w:r>
      <w:r w:rsidRPr="00B229D5">
        <w:t xml:space="preserve">must ensure that </w:t>
      </w:r>
      <w:r w:rsidRPr="00B229D5">
        <w:rPr>
          <w:b/>
          <w:color w:val="007197"/>
        </w:rPr>
        <w:t xml:space="preserve">acceptable data </w:t>
      </w:r>
      <w:r w:rsidRPr="00B229D5">
        <w:t xml:space="preserve">covers one complete and continuous year, allowing for estimated and missing data as specified in Sections </w:t>
      </w:r>
      <w:hyperlink w:anchor="_bookmark67" w:history="1">
        <w:r w:rsidRPr="00B229D5">
          <w:t>6.4.2</w:t>
        </w:r>
      </w:hyperlink>
      <w:r w:rsidRPr="00B229D5">
        <w:t xml:space="preserve"> and </w:t>
      </w:r>
      <w:hyperlink w:anchor="_bookmark68" w:history="1">
        <w:r w:rsidRPr="00B229D5">
          <w:rPr>
            <w:spacing w:val="-2"/>
          </w:rPr>
          <w:t>6.4.3</w:t>
        </w:r>
      </w:hyperlink>
      <w:r w:rsidRPr="00B229D5">
        <w:rPr>
          <w:spacing w:val="-2"/>
        </w:rPr>
        <w:t>.</w:t>
      </w:r>
    </w:p>
    <w:p w14:paraId="025E33C3" w14:textId="58C293E6" w:rsidR="00B873CD" w:rsidRPr="00B229D5" w:rsidRDefault="00635D75">
      <w:pPr>
        <w:pStyle w:val="BodyText"/>
        <w:spacing w:before="7"/>
        <w:rPr>
          <w:sz w:val="5"/>
        </w:rPr>
      </w:pPr>
      <w:r w:rsidRPr="00B229D5">
        <w:rPr>
          <w:noProof/>
        </w:rPr>
        <mc:AlternateContent>
          <mc:Choice Requires="wpg">
            <w:drawing>
              <wp:anchor distT="0" distB="0" distL="0" distR="0" simplePos="0" relativeHeight="251658307" behindDoc="1" locked="0" layoutInCell="1" allowOverlap="1" wp14:anchorId="025E3851" wp14:editId="208BDB3E">
                <wp:simplePos x="0" y="0"/>
                <wp:positionH relativeFrom="page">
                  <wp:posOffset>914400</wp:posOffset>
                </wp:positionH>
                <wp:positionV relativeFrom="paragraph">
                  <wp:posOffset>56515</wp:posOffset>
                </wp:positionV>
                <wp:extent cx="5725160" cy="379730"/>
                <wp:effectExtent l="0" t="0" r="8890" b="1270"/>
                <wp:wrapTopAndBottom/>
                <wp:docPr id="172" name="docshapegroup154" descr="P129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173" name="docshape155"/>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docshape1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4"/>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75" name="docshape157"/>
                        <wps:cNvSpPr txBox="1">
                          <a:spLocks noChangeArrowheads="1"/>
                        </wps:cNvSpPr>
                        <wps:spPr bwMode="auto">
                          <a:xfrm>
                            <a:off x="1440" y="8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5C" w14:textId="77777777" w:rsidR="00B873CD" w:rsidRDefault="00B873CD">
                              <w:pPr>
                                <w:spacing w:before="7"/>
                                <w:rPr>
                                  <w:sz w:val="19"/>
                                </w:rPr>
                              </w:pPr>
                            </w:p>
                            <w:p w14:paraId="025E395D"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6" w:history="1">
                                <w:r>
                                  <w:rPr>
                                    <w:spacing w:val="-2"/>
                                  </w:rPr>
                                  <w:t>10.4.1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51" id="docshapegroup154" o:spid="_x0000_s1135" alt="P1293#y1" style="position:absolute;margin-left:1in;margin-top:4.45pt;width:450.8pt;height:29.9pt;z-index:-251658173;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">
                <v:rect id="docshape155" o:spid="_x0000_s1136"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" fillcolor="#fff1cc" stroked="f"/>
                <v:shape id="docshape156" o:spid="_x0000_s1137" type="#_x0000_t75" style="position:absolute;left:1604;top:234;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">
                  <v:imagedata r:id="rId31" o:title=""/>
                </v:shape>
                <v:shape id="docshape157" o:spid="_x0000_s1138" type="#_x0000_t20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025E395C" w14:textId="77777777" w:rsidR="00B873CD" w:rsidRDefault="00B873CD">
                        <w:pPr>
                          <w:spacing w:before="7"/>
                          <w:rPr>
                            <w:sz w:val="19"/>
                          </w:rPr>
                        </w:pPr>
                      </w:p>
                      <w:p w14:paraId="025E395D"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6" w:history="1">
                          <w:r>
                            <w:rPr>
                              <w:spacing w:val="-2"/>
                            </w:rPr>
                            <w:t>10.4.1</w:t>
                          </w:r>
                        </w:hyperlink>
                        <w:r>
                          <w:rPr>
                            <w:spacing w:val="-2"/>
                          </w:rPr>
                          <w:t>.</w:t>
                        </w:r>
                      </w:p>
                    </w:txbxContent>
                  </v:textbox>
                </v:shape>
                <w10:wrap type="topAndBottom" anchorx="page"/>
              </v:group>
            </w:pict>
          </mc:Fallback>
        </mc:AlternateContent>
      </w:r>
    </w:p>
    <w:p w14:paraId="025E33C4" w14:textId="77777777" w:rsidR="00B873CD" w:rsidRPr="00B229D5" w:rsidRDefault="00B873CD">
      <w:pPr>
        <w:pStyle w:val="BodyText"/>
        <w:spacing w:before="3"/>
        <w:rPr>
          <w:sz w:val="23"/>
        </w:rPr>
      </w:pPr>
    </w:p>
    <w:p w14:paraId="025E33C5" w14:textId="77777777" w:rsidR="00B873CD" w:rsidRPr="00B229D5" w:rsidRDefault="00CA7016">
      <w:pPr>
        <w:pStyle w:val="Heading4"/>
        <w:numPr>
          <w:ilvl w:val="2"/>
          <w:numId w:val="56"/>
        </w:numPr>
        <w:tabs>
          <w:tab w:val="left" w:pos="941"/>
        </w:tabs>
        <w:spacing w:before="93"/>
        <w:ind w:hanging="721"/>
      </w:pPr>
      <w:bookmarkStart w:id="92" w:name="_bookmark67"/>
      <w:bookmarkEnd w:id="92"/>
      <w:r w:rsidRPr="00B229D5">
        <w:rPr>
          <w:color w:val="007496"/>
        </w:rPr>
        <w:t>Check</w:t>
      </w:r>
      <w:r w:rsidRPr="00B229D5">
        <w:rPr>
          <w:color w:val="007496"/>
          <w:spacing w:val="-2"/>
        </w:rPr>
        <w:t xml:space="preserve"> </w:t>
      </w:r>
      <w:r w:rsidRPr="00B229D5">
        <w:rPr>
          <w:color w:val="007496"/>
        </w:rPr>
        <w:t>if</w:t>
      </w:r>
      <w:r w:rsidRPr="00B229D5">
        <w:rPr>
          <w:color w:val="007496"/>
          <w:spacing w:val="-1"/>
        </w:rPr>
        <w:t xml:space="preserve"> </w:t>
      </w:r>
      <w:r w:rsidRPr="00B229D5">
        <w:rPr>
          <w:color w:val="007496"/>
        </w:rPr>
        <w:t>any</w:t>
      </w:r>
      <w:r w:rsidRPr="00B229D5">
        <w:rPr>
          <w:color w:val="007496"/>
          <w:spacing w:val="-1"/>
        </w:rPr>
        <w:t xml:space="preserve"> </w:t>
      </w:r>
      <w:r w:rsidRPr="00B229D5">
        <w:rPr>
          <w:color w:val="007496"/>
        </w:rPr>
        <w:t>data has</w:t>
      </w:r>
      <w:r w:rsidRPr="00B229D5">
        <w:rPr>
          <w:color w:val="007496"/>
          <w:spacing w:val="-3"/>
        </w:rPr>
        <w:t xml:space="preserve"> </w:t>
      </w:r>
      <w:r w:rsidRPr="00B229D5">
        <w:rPr>
          <w:color w:val="007496"/>
        </w:rPr>
        <w:t>been</w:t>
      </w:r>
      <w:r w:rsidRPr="00B229D5">
        <w:rPr>
          <w:color w:val="007496"/>
          <w:spacing w:val="-1"/>
        </w:rPr>
        <w:t xml:space="preserve"> </w:t>
      </w:r>
      <w:r w:rsidRPr="00B229D5">
        <w:rPr>
          <w:color w:val="007496"/>
          <w:spacing w:val="-2"/>
        </w:rPr>
        <w:t>estimated</w:t>
      </w:r>
    </w:p>
    <w:p w14:paraId="025E33C6" w14:textId="77777777" w:rsidR="00B873CD" w:rsidRPr="00B229D5" w:rsidRDefault="00CA7016">
      <w:pPr>
        <w:spacing w:before="167" w:line="266" w:lineRule="auto"/>
        <w:ind w:left="220"/>
      </w:pPr>
      <w:r w:rsidRPr="00B229D5">
        <w:t>Consumption</w:t>
      </w:r>
      <w:r w:rsidRPr="00B229D5">
        <w:rPr>
          <w:spacing w:val="-16"/>
        </w:rPr>
        <w:t xml:space="preserve"> </w:t>
      </w:r>
      <w:r w:rsidRPr="00B229D5">
        <w:t>from</w:t>
      </w:r>
      <w:r w:rsidRPr="00B229D5">
        <w:rPr>
          <w:spacing w:val="-15"/>
        </w:rPr>
        <w:t xml:space="preserve"> </w:t>
      </w:r>
      <w:r w:rsidRPr="00B229D5">
        <w:t>estimated</w:t>
      </w:r>
      <w:r w:rsidRPr="00B229D5">
        <w:rPr>
          <w:spacing w:val="-15"/>
        </w:rPr>
        <w:t xml:space="preserve"> </w:t>
      </w:r>
      <w:r w:rsidRPr="00B229D5">
        <w:rPr>
          <w:b/>
          <w:color w:val="007197"/>
        </w:rPr>
        <w:t>non-utility</w:t>
      </w:r>
      <w:r w:rsidRPr="00B229D5">
        <w:rPr>
          <w:b/>
          <w:color w:val="007197"/>
          <w:spacing w:val="-16"/>
        </w:rPr>
        <w:t xml:space="preserve"> </w:t>
      </w:r>
      <w:r w:rsidRPr="00B229D5">
        <w:rPr>
          <w:b/>
          <w:color w:val="007197"/>
        </w:rPr>
        <w:t>metering</w:t>
      </w:r>
      <w:r w:rsidRPr="00B229D5">
        <w:rPr>
          <w:b/>
          <w:color w:val="007197"/>
          <w:spacing w:val="-15"/>
        </w:rPr>
        <w:t xml:space="preserve"> </w:t>
      </w:r>
      <w:r w:rsidRPr="00B229D5">
        <w:rPr>
          <w:b/>
          <w:color w:val="007197"/>
        </w:rPr>
        <w:t>system</w:t>
      </w:r>
      <w:r w:rsidRPr="00B229D5">
        <w:rPr>
          <w:b/>
          <w:color w:val="007197"/>
          <w:spacing w:val="-15"/>
        </w:rPr>
        <w:t xml:space="preserve"> </w:t>
      </w:r>
      <w:r w:rsidRPr="00B229D5">
        <w:t>data</w:t>
      </w:r>
      <w:r w:rsidRPr="00B229D5">
        <w:rPr>
          <w:spacing w:val="-15"/>
        </w:rPr>
        <w:t xml:space="preserve"> </w:t>
      </w:r>
      <w:r w:rsidRPr="00B229D5">
        <w:t>is</w:t>
      </w:r>
      <w:r w:rsidRPr="00B229D5">
        <w:rPr>
          <w:spacing w:val="-16"/>
        </w:rPr>
        <w:t xml:space="preserve"> </w:t>
      </w:r>
      <w:r w:rsidRPr="00B229D5">
        <w:t>not</w:t>
      </w:r>
      <w:r w:rsidRPr="00B229D5">
        <w:rPr>
          <w:spacing w:val="-15"/>
        </w:rPr>
        <w:t xml:space="preserve"> </w:t>
      </w:r>
      <w:r w:rsidRPr="00B229D5">
        <w:t>considered</w:t>
      </w:r>
      <w:r w:rsidRPr="00B229D5">
        <w:rPr>
          <w:spacing w:val="-15"/>
        </w:rPr>
        <w:t xml:space="preserve"> </w:t>
      </w:r>
      <w:r w:rsidRPr="00B229D5">
        <w:rPr>
          <w:b/>
          <w:color w:val="007197"/>
        </w:rPr>
        <w:t xml:space="preserve">acceptable data </w:t>
      </w:r>
      <w:r w:rsidRPr="00B229D5">
        <w:t>and may not be used for NABERS UK ratings.</w:t>
      </w:r>
    </w:p>
    <w:p w14:paraId="025E33C7" w14:textId="77777777" w:rsidR="00B873CD" w:rsidRPr="00B229D5" w:rsidRDefault="00CA7016">
      <w:pPr>
        <w:pStyle w:val="BodyText"/>
        <w:spacing w:before="118"/>
        <w:ind w:left="220"/>
      </w:pPr>
      <w:r w:rsidRPr="00B229D5">
        <w:t>Where</w:t>
      </w:r>
      <w:r w:rsidRPr="00B229D5">
        <w:rPr>
          <w:spacing w:val="-6"/>
        </w:rPr>
        <w:t xml:space="preserve"> </w:t>
      </w:r>
      <w:r w:rsidRPr="00B229D5">
        <w:t>there</w:t>
      </w:r>
      <w:r w:rsidRPr="00B229D5">
        <w:rPr>
          <w:spacing w:val="-3"/>
        </w:rPr>
        <w:t xml:space="preserve"> </w:t>
      </w:r>
      <w:r w:rsidRPr="00B229D5">
        <w:t>is</w:t>
      </w:r>
      <w:r w:rsidRPr="00B229D5">
        <w:rPr>
          <w:spacing w:val="-3"/>
        </w:rPr>
        <w:t xml:space="preserve"> </w:t>
      </w:r>
      <w:r w:rsidRPr="00B229D5">
        <w:t>estimated</w:t>
      </w:r>
      <w:r w:rsidRPr="00B229D5">
        <w:rPr>
          <w:spacing w:val="-5"/>
        </w:rPr>
        <w:t xml:space="preserve"> </w:t>
      </w:r>
      <w:r w:rsidRPr="00B229D5">
        <w:t>data,</w:t>
      </w:r>
      <w:r w:rsidRPr="00B229D5">
        <w:rPr>
          <w:spacing w:val="-2"/>
        </w:rPr>
        <w:t xml:space="preserve"> </w:t>
      </w:r>
      <w:r w:rsidRPr="00B229D5">
        <w:t>see</w:t>
      </w:r>
      <w:r w:rsidRPr="00B229D5">
        <w:rPr>
          <w:spacing w:val="-5"/>
        </w:rPr>
        <w:t xml:space="preserve"> </w:t>
      </w:r>
      <w:r w:rsidRPr="00B229D5">
        <w:t>Sections</w:t>
      </w:r>
      <w:r w:rsidRPr="00B229D5">
        <w:rPr>
          <w:spacing w:val="-5"/>
        </w:rPr>
        <w:t xml:space="preserve"> </w:t>
      </w:r>
      <w:hyperlink w:anchor="_bookmark73" w:history="1">
        <w:r w:rsidRPr="00B229D5">
          <w:t>6.5</w:t>
        </w:r>
      </w:hyperlink>
      <w:r w:rsidRPr="00B229D5">
        <w:rPr>
          <w:spacing w:val="-4"/>
        </w:rPr>
        <w:t xml:space="preserve"> </w:t>
      </w:r>
      <w:r w:rsidRPr="00B229D5">
        <w:t>and</w:t>
      </w:r>
      <w:r w:rsidRPr="00B229D5">
        <w:rPr>
          <w:spacing w:val="-2"/>
        </w:rPr>
        <w:t xml:space="preserve"> </w:t>
      </w:r>
      <w:hyperlink w:anchor="_bookmark93" w:history="1">
        <w:r w:rsidRPr="00B229D5">
          <w:rPr>
            <w:spacing w:val="-4"/>
          </w:rPr>
          <w:t>7.5</w:t>
        </w:r>
      </w:hyperlink>
      <w:r w:rsidRPr="00B229D5">
        <w:rPr>
          <w:spacing w:val="-4"/>
        </w:rPr>
        <w:t>.</w:t>
      </w:r>
    </w:p>
    <w:p w14:paraId="025E33C8" w14:textId="77777777" w:rsidR="00B873CD" w:rsidRPr="00B229D5" w:rsidRDefault="00B873CD">
      <w:pPr>
        <w:sectPr w:rsidR="00B873CD" w:rsidRPr="00B229D5" w:rsidSect="00D2525A">
          <w:pgSz w:w="11910" w:h="16840"/>
          <w:pgMar w:top="1340" w:right="1220" w:bottom="880" w:left="1220" w:header="599" w:footer="685" w:gutter="0"/>
          <w:cols w:space="720"/>
        </w:sectPr>
      </w:pPr>
    </w:p>
    <w:p w14:paraId="025E33C9" w14:textId="77777777" w:rsidR="00B873CD" w:rsidRPr="00B229D5" w:rsidRDefault="00CA7016">
      <w:pPr>
        <w:pStyle w:val="Heading4"/>
        <w:numPr>
          <w:ilvl w:val="2"/>
          <w:numId w:val="56"/>
        </w:numPr>
        <w:tabs>
          <w:tab w:val="left" w:pos="941"/>
        </w:tabs>
        <w:spacing w:before="82"/>
        <w:ind w:hanging="721"/>
        <w:jc w:val="both"/>
      </w:pPr>
      <w:bookmarkStart w:id="93" w:name="_bookmark68"/>
      <w:bookmarkEnd w:id="93"/>
      <w:r w:rsidRPr="00B229D5">
        <w:rPr>
          <w:color w:val="007496"/>
        </w:rPr>
        <w:lastRenderedPageBreak/>
        <w:t>Check</w:t>
      </w:r>
      <w:r w:rsidRPr="00B229D5">
        <w:rPr>
          <w:color w:val="007496"/>
          <w:spacing w:val="-1"/>
        </w:rPr>
        <w:t xml:space="preserve"> </w:t>
      </w:r>
      <w:r w:rsidRPr="00B229D5">
        <w:rPr>
          <w:color w:val="007496"/>
        </w:rPr>
        <w:t>data</w:t>
      </w:r>
      <w:r w:rsidRPr="00B229D5">
        <w:rPr>
          <w:color w:val="007496"/>
          <w:spacing w:val="-1"/>
        </w:rPr>
        <w:t xml:space="preserve"> </w:t>
      </w:r>
      <w:r w:rsidRPr="00B229D5">
        <w:rPr>
          <w:color w:val="007496"/>
        </w:rPr>
        <w:t xml:space="preserve">for </w:t>
      </w:r>
      <w:r w:rsidRPr="00B229D5">
        <w:rPr>
          <w:color w:val="007496"/>
          <w:spacing w:val="-2"/>
        </w:rPr>
        <w:t>anomalies</w:t>
      </w:r>
    </w:p>
    <w:p w14:paraId="025E33CA" w14:textId="77777777" w:rsidR="00B873CD" w:rsidRPr="00B229D5" w:rsidRDefault="00CA7016">
      <w:pPr>
        <w:spacing w:before="167" w:line="266" w:lineRule="auto"/>
        <w:ind w:left="220" w:right="213"/>
        <w:jc w:val="both"/>
      </w:pPr>
      <w:r w:rsidRPr="00B229D5">
        <w:t xml:space="preserve">The </w:t>
      </w:r>
      <w:r w:rsidRPr="00B229D5">
        <w:rPr>
          <w:b/>
          <w:color w:val="007197"/>
        </w:rPr>
        <w:t xml:space="preserve">Assessor </w:t>
      </w:r>
      <w:r w:rsidRPr="00B229D5">
        <w:t xml:space="preserve">must review the monthly or periodic data from each </w:t>
      </w:r>
      <w:r w:rsidRPr="00B229D5">
        <w:rPr>
          <w:b/>
          <w:color w:val="007197"/>
        </w:rPr>
        <w:t xml:space="preserve">non-utility metering system </w:t>
      </w:r>
      <w:r w:rsidRPr="00B229D5">
        <w:t>over</w:t>
      </w:r>
      <w:r w:rsidRPr="00B229D5">
        <w:rPr>
          <w:spacing w:val="-1"/>
        </w:rPr>
        <w:t xml:space="preserve"> </w:t>
      </w:r>
      <w:r w:rsidRPr="00B229D5">
        <w:t xml:space="preserve">the </w:t>
      </w:r>
      <w:r w:rsidRPr="00B229D5">
        <w:rPr>
          <w:b/>
          <w:color w:val="007197"/>
        </w:rPr>
        <w:t>rating</w:t>
      </w:r>
      <w:r w:rsidRPr="00B229D5">
        <w:rPr>
          <w:b/>
          <w:color w:val="007197"/>
          <w:spacing w:val="-2"/>
        </w:rPr>
        <w:t xml:space="preserve"> </w:t>
      </w:r>
      <w:r w:rsidRPr="00B229D5">
        <w:rPr>
          <w:b/>
          <w:color w:val="007197"/>
        </w:rPr>
        <w:t>period</w:t>
      </w:r>
      <w:r w:rsidRPr="00B229D5">
        <w:t>. The data</w:t>
      </w:r>
      <w:r w:rsidRPr="00B229D5">
        <w:rPr>
          <w:spacing w:val="-1"/>
        </w:rPr>
        <w:t xml:space="preserve"> </w:t>
      </w:r>
      <w:r w:rsidRPr="00B229D5">
        <w:t>must be scanned for anomalies such as any</w:t>
      </w:r>
      <w:r w:rsidRPr="00B229D5">
        <w:rPr>
          <w:spacing w:val="-1"/>
        </w:rPr>
        <w:t xml:space="preserve"> </w:t>
      </w:r>
      <w:r w:rsidRPr="00B229D5">
        <w:t>of</w:t>
      </w:r>
      <w:r w:rsidRPr="00B229D5">
        <w:rPr>
          <w:spacing w:val="-1"/>
        </w:rPr>
        <w:t xml:space="preserve"> </w:t>
      </w:r>
      <w:r w:rsidRPr="00B229D5">
        <w:t xml:space="preserve">the </w:t>
      </w:r>
      <w:r w:rsidRPr="00B229D5">
        <w:rPr>
          <w:spacing w:val="-2"/>
        </w:rPr>
        <w:t>following:</w:t>
      </w:r>
    </w:p>
    <w:p w14:paraId="025E33CB" w14:textId="77777777" w:rsidR="00B873CD" w:rsidRPr="00B229D5" w:rsidRDefault="00CA7016">
      <w:pPr>
        <w:pStyle w:val="ListParagraph"/>
        <w:numPr>
          <w:ilvl w:val="0"/>
          <w:numId w:val="55"/>
        </w:numPr>
        <w:tabs>
          <w:tab w:val="left" w:pos="648"/>
        </w:tabs>
        <w:spacing w:before="118"/>
        <w:jc w:val="both"/>
      </w:pPr>
      <w:r w:rsidRPr="00B229D5">
        <w:t>Meter</w:t>
      </w:r>
      <w:r w:rsidRPr="00B229D5">
        <w:rPr>
          <w:spacing w:val="-6"/>
        </w:rPr>
        <w:t xml:space="preserve"> </w:t>
      </w:r>
      <w:r w:rsidRPr="00B229D5">
        <w:t>rollovers,</w:t>
      </w:r>
      <w:r w:rsidRPr="00B229D5">
        <w:rPr>
          <w:spacing w:val="-5"/>
        </w:rPr>
        <w:t xml:space="preserve"> </w:t>
      </w:r>
      <w:r w:rsidRPr="00B229D5">
        <w:t>where</w:t>
      </w:r>
      <w:r w:rsidRPr="00B229D5">
        <w:rPr>
          <w:spacing w:val="-7"/>
        </w:rPr>
        <w:t xml:space="preserve"> </w:t>
      </w:r>
      <w:r w:rsidRPr="00B229D5">
        <w:t>the</w:t>
      </w:r>
      <w:r w:rsidRPr="00B229D5">
        <w:rPr>
          <w:spacing w:val="-4"/>
        </w:rPr>
        <w:t xml:space="preserve"> </w:t>
      </w:r>
      <w:r w:rsidRPr="00B229D5">
        <w:t>readings</w:t>
      </w:r>
      <w:r w:rsidRPr="00B229D5">
        <w:rPr>
          <w:spacing w:val="-7"/>
        </w:rPr>
        <w:t xml:space="preserve"> </w:t>
      </w:r>
      <w:r w:rsidRPr="00B229D5">
        <w:t>return</w:t>
      </w:r>
      <w:r w:rsidRPr="00B229D5">
        <w:rPr>
          <w:spacing w:val="-6"/>
        </w:rPr>
        <w:t xml:space="preserve"> </w:t>
      </w:r>
      <w:r w:rsidRPr="00B229D5">
        <w:t>to</w:t>
      </w:r>
      <w:r w:rsidRPr="00B229D5">
        <w:rPr>
          <w:spacing w:val="-4"/>
        </w:rPr>
        <w:t xml:space="preserve"> “0”.</w:t>
      </w:r>
    </w:p>
    <w:p w14:paraId="025E33CC" w14:textId="77777777" w:rsidR="00B873CD" w:rsidRPr="00B229D5" w:rsidRDefault="00CA7016">
      <w:pPr>
        <w:pStyle w:val="ListParagraph"/>
        <w:numPr>
          <w:ilvl w:val="0"/>
          <w:numId w:val="55"/>
        </w:numPr>
        <w:tabs>
          <w:tab w:val="left" w:pos="648"/>
        </w:tabs>
        <w:spacing w:before="148"/>
        <w:jc w:val="both"/>
      </w:pPr>
      <w:r w:rsidRPr="00B229D5">
        <w:t>Meter</w:t>
      </w:r>
      <w:r w:rsidRPr="00B229D5">
        <w:rPr>
          <w:spacing w:val="-4"/>
        </w:rPr>
        <w:t xml:space="preserve"> </w:t>
      </w:r>
      <w:r w:rsidRPr="00B229D5">
        <w:rPr>
          <w:spacing w:val="-2"/>
        </w:rPr>
        <w:t>changes.</w:t>
      </w:r>
    </w:p>
    <w:p w14:paraId="025E33CD" w14:textId="77777777" w:rsidR="00B873CD" w:rsidRPr="00B229D5" w:rsidRDefault="00CA7016">
      <w:pPr>
        <w:pStyle w:val="ListParagraph"/>
        <w:numPr>
          <w:ilvl w:val="0"/>
          <w:numId w:val="55"/>
        </w:numPr>
        <w:tabs>
          <w:tab w:val="left" w:pos="648"/>
        </w:tabs>
        <w:spacing w:before="148"/>
        <w:jc w:val="both"/>
      </w:pPr>
      <w:r w:rsidRPr="00B229D5">
        <w:t>Meter</w:t>
      </w:r>
      <w:r w:rsidRPr="00B229D5">
        <w:rPr>
          <w:spacing w:val="-6"/>
        </w:rPr>
        <w:t xml:space="preserve"> </w:t>
      </w:r>
      <w:r w:rsidRPr="00B229D5">
        <w:rPr>
          <w:spacing w:val="-2"/>
        </w:rPr>
        <w:t>faults.</w:t>
      </w:r>
    </w:p>
    <w:p w14:paraId="025E33CE" w14:textId="77777777" w:rsidR="00B873CD" w:rsidRPr="00B229D5" w:rsidRDefault="00CA7016">
      <w:pPr>
        <w:pStyle w:val="Heading5"/>
        <w:numPr>
          <w:ilvl w:val="0"/>
          <w:numId w:val="55"/>
        </w:numPr>
        <w:tabs>
          <w:tab w:val="left" w:pos="648"/>
        </w:tabs>
        <w:spacing w:before="145"/>
        <w:jc w:val="both"/>
        <w:rPr>
          <w:b w:val="0"/>
        </w:rPr>
      </w:pPr>
      <w:r w:rsidRPr="00B229D5">
        <w:rPr>
          <w:color w:val="007197"/>
        </w:rPr>
        <w:t>Remote</w:t>
      </w:r>
      <w:r w:rsidRPr="00B229D5">
        <w:rPr>
          <w:color w:val="007197"/>
          <w:spacing w:val="-8"/>
        </w:rPr>
        <w:t xml:space="preserve"> </w:t>
      </w:r>
      <w:r w:rsidRPr="00B229D5">
        <w:rPr>
          <w:color w:val="007197"/>
        </w:rPr>
        <w:t>Meter</w:t>
      </w:r>
      <w:r w:rsidRPr="00B229D5">
        <w:rPr>
          <w:color w:val="007197"/>
          <w:spacing w:val="-4"/>
        </w:rPr>
        <w:t xml:space="preserve"> </w:t>
      </w:r>
      <w:r w:rsidRPr="00B229D5">
        <w:rPr>
          <w:color w:val="007197"/>
        </w:rPr>
        <w:t>Reading</w:t>
      </w:r>
      <w:r w:rsidRPr="00B229D5">
        <w:rPr>
          <w:color w:val="007197"/>
          <w:spacing w:val="-9"/>
        </w:rPr>
        <w:t xml:space="preserve"> </w:t>
      </w:r>
      <w:r w:rsidRPr="00B229D5">
        <w:rPr>
          <w:color w:val="007197"/>
        </w:rPr>
        <w:t>System</w:t>
      </w:r>
      <w:r w:rsidRPr="00B229D5">
        <w:rPr>
          <w:color w:val="007197"/>
          <w:spacing w:val="-7"/>
        </w:rPr>
        <w:t xml:space="preserve"> </w:t>
      </w:r>
      <w:r w:rsidRPr="00B229D5">
        <w:rPr>
          <w:color w:val="007197"/>
        </w:rPr>
        <w:t>(RMRS)</w:t>
      </w:r>
      <w:r w:rsidRPr="00B229D5">
        <w:rPr>
          <w:color w:val="007197"/>
          <w:spacing w:val="-3"/>
        </w:rPr>
        <w:t xml:space="preserve"> </w:t>
      </w:r>
      <w:r w:rsidRPr="00B229D5">
        <w:rPr>
          <w:b w:val="0"/>
          <w:spacing w:val="-2"/>
        </w:rPr>
        <w:t>faults.</w:t>
      </w:r>
    </w:p>
    <w:p w14:paraId="025E33CF" w14:textId="77777777" w:rsidR="00B873CD" w:rsidRPr="00B229D5" w:rsidRDefault="00CA7016">
      <w:pPr>
        <w:pStyle w:val="ListParagraph"/>
        <w:numPr>
          <w:ilvl w:val="0"/>
          <w:numId w:val="55"/>
        </w:numPr>
        <w:tabs>
          <w:tab w:val="left" w:pos="648"/>
        </w:tabs>
        <w:spacing w:before="148"/>
        <w:jc w:val="both"/>
      </w:pPr>
      <w:r w:rsidRPr="00B229D5">
        <w:t>Irregular</w:t>
      </w:r>
      <w:r w:rsidRPr="00B229D5">
        <w:rPr>
          <w:spacing w:val="-9"/>
        </w:rPr>
        <w:t xml:space="preserve"> </w:t>
      </w:r>
      <w:r w:rsidRPr="00B229D5">
        <w:rPr>
          <w:spacing w:val="-2"/>
        </w:rPr>
        <w:t>readings.</w:t>
      </w:r>
    </w:p>
    <w:p w14:paraId="025E33D0" w14:textId="77777777" w:rsidR="00B873CD" w:rsidRPr="00B229D5" w:rsidRDefault="00CA7016">
      <w:pPr>
        <w:pStyle w:val="ListParagraph"/>
        <w:numPr>
          <w:ilvl w:val="0"/>
          <w:numId w:val="55"/>
        </w:numPr>
        <w:tabs>
          <w:tab w:val="left" w:pos="648"/>
        </w:tabs>
        <w:spacing w:before="148"/>
        <w:jc w:val="both"/>
      </w:pPr>
      <w:r w:rsidRPr="00B229D5">
        <w:t>Disproportionate</w:t>
      </w:r>
      <w:r w:rsidRPr="00B229D5">
        <w:rPr>
          <w:spacing w:val="-12"/>
        </w:rPr>
        <w:t xml:space="preserve"> </w:t>
      </w:r>
      <w:r w:rsidRPr="00B229D5">
        <w:t>consumption</w:t>
      </w:r>
      <w:r w:rsidRPr="00B229D5">
        <w:rPr>
          <w:spacing w:val="-9"/>
        </w:rPr>
        <w:t xml:space="preserve"> </w:t>
      </w:r>
      <w:r w:rsidRPr="00B229D5">
        <w:rPr>
          <w:spacing w:val="-2"/>
        </w:rPr>
        <w:t>values.</w:t>
      </w:r>
    </w:p>
    <w:p w14:paraId="025E33D1" w14:textId="77777777" w:rsidR="00B873CD" w:rsidRPr="00B229D5" w:rsidRDefault="00CA7016">
      <w:pPr>
        <w:pStyle w:val="BodyText"/>
        <w:spacing w:before="146" w:line="266" w:lineRule="auto"/>
        <w:ind w:left="220" w:right="216"/>
        <w:jc w:val="both"/>
      </w:pPr>
      <w:r w:rsidRPr="00B229D5">
        <w:t xml:space="preserve">In some cases, consumption may not be an estimate but may still be inaccurate. The </w:t>
      </w:r>
      <w:r w:rsidRPr="00B229D5">
        <w:rPr>
          <w:b/>
          <w:color w:val="007197"/>
        </w:rPr>
        <w:t xml:space="preserve">Assessor </w:t>
      </w:r>
      <w:r w:rsidRPr="00B229D5">
        <w:t>must use their experience and judgement to identify any anomalies in the data (accounting</w:t>
      </w:r>
      <w:r w:rsidRPr="00B229D5">
        <w:rPr>
          <w:spacing w:val="-8"/>
        </w:rPr>
        <w:t xml:space="preserve"> </w:t>
      </w:r>
      <w:r w:rsidRPr="00B229D5">
        <w:t>for</w:t>
      </w:r>
      <w:r w:rsidRPr="00B229D5">
        <w:rPr>
          <w:spacing w:val="-4"/>
        </w:rPr>
        <w:t xml:space="preserve"> </w:t>
      </w:r>
      <w:r w:rsidRPr="00B229D5">
        <w:t>seasonal</w:t>
      </w:r>
      <w:r w:rsidRPr="00B229D5">
        <w:rPr>
          <w:spacing w:val="-8"/>
        </w:rPr>
        <w:t xml:space="preserve"> </w:t>
      </w:r>
      <w:r w:rsidRPr="00B229D5">
        <w:t>variation)</w:t>
      </w:r>
      <w:r w:rsidRPr="00B229D5">
        <w:rPr>
          <w:spacing w:val="-4"/>
        </w:rPr>
        <w:t xml:space="preserve"> </w:t>
      </w:r>
      <w:r w:rsidRPr="00B229D5">
        <w:t>and</w:t>
      </w:r>
      <w:r w:rsidRPr="00B229D5">
        <w:rPr>
          <w:spacing w:val="-5"/>
        </w:rPr>
        <w:t xml:space="preserve"> </w:t>
      </w:r>
      <w:r w:rsidRPr="00B229D5">
        <w:t>investigate</w:t>
      </w:r>
      <w:r w:rsidRPr="00B229D5">
        <w:rPr>
          <w:spacing w:val="-5"/>
        </w:rPr>
        <w:t xml:space="preserve"> </w:t>
      </w:r>
      <w:r w:rsidRPr="00B229D5">
        <w:t>any</w:t>
      </w:r>
      <w:r w:rsidRPr="00B229D5">
        <w:rPr>
          <w:spacing w:val="-5"/>
        </w:rPr>
        <w:t xml:space="preserve"> </w:t>
      </w:r>
      <w:r w:rsidRPr="00B229D5">
        <w:t>significant</w:t>
      </w:r>
      <w:r w:rsidRPr="00B229D5">
        <w:rPr>
          <w:spacing w:val="-4"/>
        </w:rPr>
        <w:t xml:space="preserve"> </w:t>
      </w:r>
      <w:r w:rsidRPr="00B229D5">
        <w:t>anomaly.</w:t>
      </w:r>
      <w:r w:rsidRPr="00B229D5">
        <w:rPr>
          <w:spacing w:val="-4"/>
        </w:rPr>
        <w:t xml:space="preserve"> </w:t>
      </w:r>
      <w:r w:rsidRPr="00B229D5">
        <w:t>Any</w:t>
      </w:r>
      <w:r w:rsidRPr="00B229D5">
        <w:rPr>
          <w:spacing w:val="-5"/>
        </w:rPr>
        <w:t xml:space="preserve"> </w:t>
      </w:r>
      <w:r w:rsidRPr="00B229D5">
        <w:t>investigation must be documented for audit.</w:t>
      </w:r>
    </w:p>
    <w:p w14:paraId="025E33D2" w14:textId="75CE2346" w:rsidR="00B873CD" w:rsidRPr="00B229D5" w:rsidRDefault="00635D75">
      <w:pPr>
        <w:pStyle w:val="BodyText"/>
        <w:spacing w:before="7"/>
        <w:rPr>
          <w:sz w:val="5"/>
        </w:rPr>
      </w:pPr>
      <w:r w:rsidRPr="00B229D5">
        <w:rPr>
          <w:noProof/>
        </w:rPr>
        <mc:AlternateContent>
          <mc:Choice Requires="wpg">
            <w:drawing>
              <wp:anchor distT="0" distB="0" distL="0" distR="0" simplePos="0" relativeHeight="251658308" behindDoc="1" locked="0" layoutInCell="1" allowOverlap="1" wp14:anchorId="025E3852" wp14:editId="69EB62C8">
                <wp:simplePos x="0" y="0"/>
                <wp:positionH relativeFrom="page">
                  <wp:posOffset>914400</wp:posOffset>
                </wp:positionH>
                <wp:positionV relativeFrom="paragraph">
                  <wp:posOffset>56515</wp:posOffset>
                </wp:positionV>
                <wp:extent cx="5725160" cy="379730"/>
                <wp:effectExtent l="0" t="19050" r="8890" b="1270"/>
                <wp:wrapTopAndBottom/>
                <wp:docPr id="168" name="docshapegroup158" descr="P130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169" name="docshape159"/>
                        <wps:cNvSpPr>
                          <a:spLocks noChangeArrowheads="1"/>
                        </wps:cNvSpPr>
                        <wps:spPr bwMode="auto">
                          <a:xfrm>
                            <a:off x="1440" y="8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 name="docshape1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04" y="235"/>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71" name="docshape161"/>
                        <wps:cNvSpPr txBox="1">
                          <a:spLocks noChangeArrowheads="1"/>
                        </wps:cNvSpPr>
                        <wps:spPr bwMode="auto">
                          <a:xfrm>
                            <a:off x="1440" y="8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5E" w14:textId="77777777" w:rsidR="00B873CD" w:rsidRDefault="00B873CD">
                              <w:pPr>
                                <w:spacing w:before="7"/>
                                <w:rPr>
                                  <w:sz w:val="19"/>
                                </w:rPr>
                              </w:pPr>
                            </w:p>
                            <w:p w14:paraId="025E395F"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6" w:history="1">
                                <w:r>
                                  <w:rPr>
                                    <w:spacing w:val="-2"/>
                                  </w:rPr>
                                  <w:t>10.4.1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52" id="docshapegroup158" o:spid="_x0000_s1139" alt="P1308#y1" style="position:absolute;margin-left:1in;margin-top:4.45pt;width:450.8pt;height:29.9pt;z-index:-251658172;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">
                <v:rect id="docshape159" o:spid="_x0000_s1140"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" fillcolor="#fff1cc" stroked="f"/>
                <v:shape id="docshape160" o:spid="_x0000_s1141" type="#_x0000_t75" style="position:absolute;left:1604;top:235;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">
                  <v:imagedata r:id="rId38" o:title=""/>
                </v:shape>
                <v:shape id="docshape161" o:spid="_x0000_s1142" type="#_x0000_t202"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25E395E" w14:textId="77777777" w:rsidR="00B873CD" w:rsidRDefault="00B873CD">
                        <w:pPr>
                          <w:spacing w:before="7"/>
                          <w:rPr>
                            <w:sz w:val="19"/>
                          </w:rPr>
                        </w:pPr>
                      </w:p>
                      <w:p w14:paraId="025E395F"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6" w:history="1">
                          <w:r>
                            <w:rPr>
                              <w:spacing w:val="-2"/>
                            </w:rPr>
                            <w:t>10.4.1</w:t>
                          </w:r>
                        </w:hyperlink>
                        <w:r>
                          <w:rPr>
                            <w:spacing w:val="-2"/>
                          </w:rPr>
                          <w:t>.</w:t>
                        </w:r>
                      </w:p>
                    </w:txbxContent>
                  </v:textbox>
                </v:shape>
                <w10:wrap type="topAndBottom" anchorx="page"/>
              </v:group>
            </w:pict>
          </mc:Fallback>
        </mc:AlternateContent>
      </w:r>
    </w:p>
    <w:p w14:paraId="025E33D3" w14:textId="77777777" w:rsidR="00B873CD" w:rsidRPr="00B229D5" w:rsidRDefault="00CA7016">
      <w:pPr>
        <w:spacing w:before="149" w:line="266" w:lineRule="auto"/>
        <w:ind w:left="220" w:right="215"/>
        <w:jc w:val="both"/>
      </w:pPr>
      <w:r w:rsidRPr="00B229D5">
        <w:t xml:space="preserve">The </w:t>
      </w:r>
      <w:r w:rsidRPr="00B229D5">
        <w:rPr>
          <w:b/>
          <w:color w:val="007197"/>
        </w:rPr>
        <w:t xml:space="preserve">Assessor </w:t>
      </w:r>
      <w:r w:rsidRPr="00B229D5">
        <w:t xml:space="preserve">must contact the </w:t>
      </w:r>
      <w:r w:rsidRPr="00B229D5">
        <w:rPr>
          <w:b/>
          <w:color w:val="007197"/>
        </w:rPr>
        <w:t xml:space="preserve">Scheme Administrator </w:t>
      </w:r>
      <w:r w:rsidRPr="00B229D5">
        <w:t>before proceeding if the anomaly cannot be explained as the rating may not be able to proceed.</w:t>
      </w:r>
    </w:p>
    <w:p w14:paraId="025E33D4" w14:textId="77777777" w:rsidR="00B873CD" w:rsidRPr="00B229D5" w:rsidRDefault="00CA7016">
      <w:pPr>
        <w:pStyle w:val="BodyText"/>
        <w:spacing w:before="118"/>
        <w:ind w:left="220"/>
        <w:jc w:val="both"/>
      </w:pPr>
      <w:r w:rsidRPr="00B229D5">
        <w:t>For</w:t>
      </w:r>
      <w:r w:rsidRPr="00B229D5">
        <w:rPr>
          <w:spacing w:val="-5"/>
        </w:rPr>
        <w:t xml:space="preserve"> </w:t>
      </w:r>
      <w:r w:rsidRPr="00B229D5">
        <w:t>requirements</w:t>
      </w:r>
      <w:r w:rsidRPr="00B229D5">
        <w:rPr>
          <w:spacing w:val="-8"/>
        </w:rPr>
        <w:t xml:space="preserve"> </w:t>
      </w:r>
      <w:r w:rsidRPr="00B229D5">
        <w:t>on</w:t>
      </w:r>
      <w:r w:rsidRPr="00B229D5">
        <w:rPr>
          <w:spacing w:val="-5"/>
        </w:rPr>
        <w:t xml:space="preserve"> </w:t>
      </w:r>
      <w:r w:rsidRPr="00B229D5">
        <w:t>correcting</w:t>
      </w:r>
      <w:r w:rsidRPr="00B229D5">
        <w:rPr>
          <w:spacing w:val="-8"/>
        </w:rPr>
        <w:t xml:space="preserve"> </w:t>
      </w:r>
      <w:r w:rsidRPr="00B229D5">
        <w:t>missing</w:t>
      </w:r>
      <w:r w:rsidRPr="00B229D5">
        <w:rPr>
          <w:spacing w:val="-5"/>
        </w:rPr>
        <w:t xml:space="preserve"> </w:t>
      </w:r>
      <w:r w:rsidRPr="00B229D5">
        <w:t>data,</w:t>
      </w:r>
      <w:r w:rsidRPr="00B229D5">
        <w:rPr>
          <w:spacing w:val="-2"/>
        </w:rPr>
        <w:t xml:space="preserve"> </w:t>
      </w:r>
      <w:r w:rsidRPr="00B229D5">
        <w:t>see</w:t>
      </w:r>
      <w:r w:rsidRPr="00B229D5">
        <w:rPr>
          <w:spacing w:val="-8"/>
        </w:rPr>
        <w:t xml:space="preserve"> </w:t>
      </w:r>
      <w:r w:rsidRPr="00B229D5">
        <w:t>Section</w:t>
      </w:r>
      <w:r w:rsidRPr="00B229D5">
        <w:rPr>
          <w:spacing w:val="-4"/>
        </w:rPr>
        <w:t xml:space="preserve"> </w:t>
      </w:r>
      <w:hyperlink w:anchor="_bookmark73" w:history="1">
        <w:r w:rsidRPr="00B229D5">
          <w:rPr>
            <w:spacing w:val="-4"/>
          </w:rPr>
          <w:t>6.5</w:t>
        </w:r>
      </w:hyperlink>
      <w:r w:rsidRPr="00B229D5">
        <w:rPr>
          <w:spacing w:val="-4"/>
        </w:rPr>
        <w:t>.</w:t>
      </w:r>
    </w:p>
    <w:p w14:paraId="025E33D5" w14:textId="77777777" w:rsidR="00B873CD" w:rsidRPr="00B229D5" w:rsidRDefault="00B873CD">
      <w:pPr>
        <w:pStyle w:val="BodyText"/>
        <w:spacing w:before="2"/>
        <w:rPr>
          <w:sz w:val="31"/>
        </w:rPr>
      </w:pPr>
    </w:p>
    <w:p w14:paraId="025E33D6" w14:textId="77777777" w:rsidR="00B873CD" w:rsidRPr="00B229D5" w:rsidRDefault="00CA7016">
      <w:pPr>
        <w:pStyle w:val="Heading4"/>
        <w:numPr>
          <w:ilvl w:val="2"/>
          <w:numId w:val="56"/>
        </w:numPr>
        <w:tabs>
          <w:tab w:val="left" w:pos="941"/>
        </w:tabs>
        <w:spacing w:before="1"/>
        <w:ind w:hanging="721"/>
      </w:pPr>
      <w:bookmarkStart w:id="94" w:name="_bookmark69"/>
      <w:bookmarkEnd w:id="94"/>
      <w:r w:rsidRPr="00B229D5">
        <w:rPr>
          <w:color w:val="007496"/>
        </w:rPr>
        <w:t>Meter</w:t>
      </w:r>
      <w:r w:rsidRPr="00B229D5">
        <w:rPr>
          <w:color w:val="007496"/>
          <w:spacing w:val="-3"/>
        </w:rPr>
        <w:t xml:space="preserve"> </w:t>
      </w:r>
      <w:r w:rsidRPr="00B229D5">
        <w:rPr>
          <w:color w:val="007496"/>
        </w:rPr>
        <w:t>reading</w:t>
      </w:r>
      <w:r w:rsidRPr="00B229D5">
        <w:rPr>
          <w:color w:val="007496"/>
          <w:spacing w:val="-4"/>
        </w:rPr>
        <w:t xml:space="preserve"> </w:t>
      </w:r>
      <w:r w:rsidRPr="00B229D5">
        <w:rPr>
          <w:color w:val="007496"/>
        </w:rPr>
        <w:t>dates</w:t>
      </w:r>
      <w:r w:rsidRPr="00B229D5">
        <w:rPr>
          <w:color w:val="007496"/>
          <w:spacing w:val="-3"/>
        </w:rPr>
        <w:t xml:space="preserve"> </w:t>
      </w:r>
      <w:r w:rsidRPr="00B229D5">
        <w:rPr>
          <w:color w:val="007496"/>
        </w:rPr>
        <w:t>for</w:t>
      </w:r>
      <w:r w:rsidRPr="00B229D5">
        <w:rPr>
          <w:color w:val="007496"/>
          <w:spacing w:val="-2"/>
        </w:rPr>
        <w:t xml:space="preserve"> </w:t>
      </w:r>
      <w:r w:rsidRPr="00B229D5">
        <w:rPr>
          <w:color w:val="007496"/>
        </w:rPr>
        <w:t>cumulative</w:t>
      </w:r>
      <w:r w:rsidRPr="00B229D5">
        <w:rPr>
          <w:color w:val="007496"/>
          <w:spacing w:val="-2"/>
        </w:rPr>
        <w:t xml:space="preserve"> meters</w:t>
      </w:r>
    </w:p>
    <w:p w14:paraId="025E33D7" w14:textId="77777777" w:rsidR="00B873CD" w:rsidRPr="00B229D5" w:rsidRDefault="00CA7016">
      <w:pPr>
        <w:spacing w:before="167" w:line="266" w:lineRule="auto"/>
        <w:ind w:left="220" w:right="214"/>
        <w:jc w:val="both"/>
      </w:pPr>
      <w:r w:rsidRPr="00B229D5">
        <w:rPr>
          <w:b/>
          <w:color w:val="007197"/>
        </w:rPr>
        <w:t xml:space="preserve">Assessors </w:t>
      </w:r>
      <w:r w:rsidRPr="00B229D5">
        <w:t xml:space="preserve">are required to enter the meter reading dates for each </w:t>
      </w:r>
      <w:r w:rsidRPr="00B229D5">
        <w:rPr>
          <w:b/>
          <w:color w:val="007197"/>
        </w:rPr>
        <w:t xml:space="preserve">non-utility metering system </w:t>
      </w:r>
      <w:r w:rsidRPr="00B229D5">
        <w:t xml:space="preserve">into the </w:t>
      </w:r>
      <w:r w:rsidRPr="00B229D5">
        <w:rPr>
          <w:b/>
          <w:color w:val="007197"/>
        </w:rPr>
        <w:t>NABERS UK rating input form</w:t>
      </w:r>
      <w:r w:rsidRPr="00B229D5">
        <w:t>.</w:t>
      </w:r>
    </w:p>
    <w:p w14:paraId="025E33D8" w14:textId="77777777" w:rsidR="00B873CD" w:rsidRPr="00B229D5" w:rsidRDefault="00CA7016">
      <w:pPr>
        <w:pStyle w:val="BodyText"/>
        <w:spacing w:before="120"/>
        <w:ind w:left="220"/>
        <w:jc w:val="both"/>
      </w:pPr>
      <w:r w:rsidRPr="00B229D5">
        <w:rPr>
          <w:b/>
          <w:color w:val="007197"/>
        </w:rPr>
        <w:t>Assessors</w:t>
      </w:r>
      <w:r w:rsidRPr="00B229D5">
        <w:rPr>
          <w:b/>
          <w:color w:val="007197"/>
          <w:spacing w:val="-5"/>
        </w:rPr>
        <w:t xml:space="preserve"> </w:t>
      </w:r>
      <w:r w:rsidRPr="00B229D5">
        <w:t>must</w:t>
      </w:r>
      <w:r w:rsidRPr="00B229D5">
        <w:rPr>
          <w:spacing w:val="-4"/>
        </w:rPr>
        <w:t xml:space="preserve"> </w:t>
      </w:r>
      <w:r w:rsidRPr="00B229D5">
        <w:t>have</w:t>
      </w:r>
      <w:r w:rsidRPr="00B229D5">
        <w:rPr>
          <w:spacing w:val="-3"/>
        </w:rPr>
        <w:t xml:space="preserve"> </w:t>
      </w:r>
      <w:r w:rsidRPr="00B229D5">
        <w:t>a</w:t>
      </w:r>
      <w:r w:rsidRPr="00B229D5">
        <w:rPr>
          <w:spacing w:val="-7"/>
        </w:rPr>
        <w:t xml:space="preserve"> </w:t>
      </w:r>
      <w:r w:rsidRPr="00B229D5">
        <w:t>record</w:t>
      </w:r>
      <w:r w:rsidRPr="00B229D5">
        <w:rPr>
          <w:spacing w:val="-5"/>
        </w:rPr>
        <w:t xml:space="preserve"> </w:t>
      </w:r>
      <w:r w:rsidRPr="00B229D5">
        <w:t>of</w:t>
      </w:r>
      <w:r w:rsidRPr="00B229D5">
        <w:rPr>
          <w:spacing w:val="-5"/>
        </w:rPr>
        <w:t xml:space="preserve"> </w:t>
      </w:r>
      <w:r w:rsidRPr="00B229D5">
        <w:t>readings</w:t>
      </w:r>
      <w:r w:rsidRPr="00B229D5">
        <w:rPr>
          <w:spacing w:val="-5"/>
        </w:rPr>
        <w:t xml:space="preserve"> </w:t>
      </w:r>
      <w:r w:rsidRPr="00B229D5">
        <w:t>that</w:t>
      </w:r>
      <w:r w:rsidRPr="00B229D5">
        <w:rPr>
          <w:spacing w:val="-1"/>
        </w:rPr>
        <w:t xml:space="preserve"> </w:t>
      </w:r>
      <w:r w:rsidRPr="00B229D5">
        <w:t>is</w:t>
      </w:r>
      <w:r w:rsidRPr="00B229D5">
        <w:rPr>
          <w:spacing w:val="-5"/>
        </w:rPr>
        <w:t xml:space="preserve"> </w:t>
      </w:r>
      <w:r w:rsidRPr="00B229D5">
        <w:rPr>
          <w:spacing w:val="-2"/>
        </w:rPr>
        <w:t>both—</w:t>
      </w:r>
    </w:p>
    <w:p w14:paraId="025E33D9" w14:textId="77777777" w:rsidR="00B873CD" w:rsidRPr="00B229D5" w:rsidRDefault="00CA7016">
      <w:pPr>
        <w:pStyle w:val="ListParagraph"/>
        <w:numPr>
          <w:ilvl w:val="0"/>
          <w:numId w:val="54"/>
        </w:numPr>
        <w:tabs>
          <w:tab w:val="left" w:pos="647"/>
          <w:tab w:val="left" w:pos="648"/>
        </w:tabs>
        <w:spacing w:before="146"/>
      </w:pPr>
      <w:r w:rsidRPr="00B229D5">
        <w:t>at</w:t>
      </w:r>
      <w:r w:rsidRPr="00B229D5">
        <w:rPr>
          <w:spacing w:val="-5"/>
        </w:rPr>
        <w:t xml:space="preserve"> </w:t>
      </w:r>
      <w:r w:rsidRPr="00B229D5">
        <w:t>least</w:t>
      </w:r>
      <w:r w:rsidRPr="00B229D5">
        <w:rPr>
          <w:spacing w:val="-5"/>
        </w:rPr>
        <w:t xml:space="preserve"> </w:t>
      </w:r>
      <w:r w:rsidRPr="00B229D5">
        <w:t>as</w:t>
      </w:r>
      <w:r w:rsidRPr="00B229D5">
        <w:rPr>
          <w:spacing w:val="-6"/>
        </w:rPr>
        <w:t xml:space="preserve"> </w:t>
      </w:r>
      <w:r w:rsidRPr="00B229D5">
        <w:t>frequent</w:t>
      </w:r>
      <w:r w:rsidRPr="00B229D5">
        <w:rPr>
          <w:spacing w:val="-5"/>
        </w:rPr>
        <w:t xml:space="preserve"> </w:t>
      </w:r>
      <w:r w:rsidRPr="00B229D5">
        <w:t>as</w:t>
      </w:r>
      <w:r w:rsidRPr="00B229D5">
        <w:rPr>
          <w:spacing w:val="-5"/>
        </w:rPr>
        <w:t xml:space="preserve"> </w:t>
      </w:r>
      <w:r w:rsidRPr="00B229D5">
        <w:t>the</w:t>
      </w:r>
      <w:r w:rsidRPr="00B229D5">
        <w:rPr>
          <w:spacing w:val="-2"/>
        </w:rPr>
        <w:t xml:space="preserve"> </w:t>
      </w:r>
      <w:r w:rsidRPr="00B229D5">
        <w:rPr>
          <w:b/>
          <w:color w:val="007197"/>
        </w:rPr>
        <w:t>utility</w:t>
      </w:r>
      <w:r w:rsidRPr="00B229D5">
        <w:rPr>
          <w:b/>
          <w:color w:val="007197"/>
          <w:spacing w:val="-6"/>
        </w:rPr>
        <w:t xml:space="preserve"> </w:t>
      </w:r>
      <w:r w:rsidRPr="00B229D5">
        <w:t>meter</w:t>
      </w:r>
      <w:r w:rsidRPr="00B229D5">
        <w:rPr>
          <w:spacing w:val="-5"/>
        </w:rPr>
        <w:t xml:space="preserve"> </w:t>
      </w:r>
      <w:r w:rsidRPr="00B229D5">
        <w:t>under</w:t>
      </w:r>
      <w:r w:rsidRPr="00B229D5">
        <w:rPr>
          <w:spacing w:val="-4"/>
        </w:rPr>
        <w:t xml:space="preserve"> </w:t>
      </w:r>
      <w:r w:rsidRPr="00B229D5">
        <w:t>which</w:t>
      </w:r>
      <w:r w:rsidRPr="00B229D5">
        <w:rPr>
          <w:spacing w:val="-4"/>
        </w:rPr>
        <w:t xml:space="preserve"> </w:t>
      </w:r>
      <w:r w:rsidRPr="00B229D5">
        <w:t>the</w:t>
      </w:r>
      <w:r w:rsidRPr="00B229D5">
        <w:rPr>
          <w:spacing w:val="-6"/>
        </w:rPr>
        <w:t xml:space="preserve"> </w:t>
      </w:r>
      <w:r w:rsidRPr="00B229D5">
        <w:t>non-utility</w:t>
      </w:r>
      <w:r w:rsidRPr="00B229D5">
        <w:rPr>
          <w:spacing w:val="-6"/>
        </w:rPr>
        <w:t xml:space="preserve"> </w:t>
      </w:r>
      <w:r w:rsidRPr="00B229D5">
        <w:t>meter</w:t>
      </w:r>
      <w:r w:rsidRPr="00B229D5">
        <w:rPr>
          <w:spacing w:val="-3"/>
        </w:rPr>
        <w:t xml:space="preserve"> </w:t>
      </w:r>
      <w:r w:rsidRPr="00B229D5">
        <w:t>lies;</w:t>
      </w:r>
      <w:r w:rsidRPr="00B229D5">
        <w:rPr>
          <w:spacing w:val="-1"/>
        </w:rPr>
        <w:t xml:space="preserve"> </w:t>
      </w:r>
      <w:r w:rsidRPr="00B229D5">
        <w:rPr>
          <w:spacing w:val="-5"/>
        </w:rPr>
        <w:t>and</w:t>
      </w:r>
    </w:p>
    <w:p w14:paraId="025E33DA" w14:textId="77777777" w:rsidR="00B873CD" w:rsidRPr="00B229D5" w:rsidRDefault="00CA7016">
      <w:pPr>
        <w:pStyle w:val="ListParagraph"/>
        <w:numPr>
          <w:ilvl w:val="0"/>
          <w:numId w:val="54"/>
        </w:numPr>
        <w:tabs>
          <w:tab w:val="left" w:pos="647"/>
          <w:tab w:val="left" w:pos="648"/>
        </w:tabs>
        <w:spacing w:before="147"/>
      </w:pPr>
      <w:r w:rsidRPr="00B229D5">
        <w:t>at</w:t>
      </w:r>
      <w:r w:rsidRPr="00B229D5">
        <w:rPr>
          <w:spacing w:val="-7"/>
        </w:rPr>
        <w:t xml:space="preserve"> </w:t>
      </w:r>
      <w:r w:rsidRPr="00B229D5">
        <w:t>least</w:t>
      </w:r>
      <w:r w:rsidRPr="00B229D5">
        <w:rPr>
          <w:spacing w:val="-5"/>
        </w:rPr>
        <w:t xml:space="preserve"> </w:t>
      </w:r>
      <w:r w:rsidRPr="00B229D5">
        <w:t>quarterly,</w:t>
      </w:r>
      <w:r w:rsidRPr="00B229D5">
        <w:rPr>
          <w:spacing w:val="-4"/>
        </w:rPr>
        <w:t xml:space="preserve"> </w:t>
      </w:r>
      <w:r w:rsidRPr="00B229D5">
        <w:t>i.e.</w:t>
      </w:r>
      <w:r w:rsidRPr="00B229D5">
        <w:rPr>
          <w:spacing w:val="-6"/>
        </w:rPr>
        <w:t xml:space="preserve"> </w:t>
      </w:r>
      <w:r w:rsidRPr="00B229D5">
        <w:t>four</w:t>
      </w:r>
      <w:r w:rsidRPr="00B229D5">
        <w:rPr>
          <w:spacing w:val="-4"/>
        </w:rPr>
        <w:t xml:space="preserve"> </w:t>
      </w:r>
      <w:r w:rsidRPr="00B229D5">
        <w:t>readings</w:t>
      </w:r>
      <w:r w:rsidRPr="00B229D5">
        <w:rPr>
          <w:spacing w:val="-5"/>
        </w:rPr>
        <w:t xml:space="preserve"> </w:t>
      </w:r>
      <w:r w:rsidRPr="00B229D5">
        <w:t>spaced</w:t>
      </w:r>
      <w:r w:rsidRPr="00B229D5">
        <w:rPr>
          <w:spacing w:val="-7"/>
        </w:rPr>
        <w:t xml:space="preserve"> </w:t>
      </w:r>
      <w:r w:rsidRPr="00B229D5">
        <w:t>evenly</w:t>
      </w:r>
      <w:r w:rsidRPr="00B229D5">
        <w:rPr>
          <w:spacing w:val="-7"/>
        </w:rPr>
        <w:t xml:space="preserve"> </w:t>
      </w:r>
      <w:r w:rsidRPr="00B229D5">
        <w:t>throughout</w:t>
      </w:r>
      <w:r w:rsidRPr="00B229D5">
        <w:rPr>
          <w:spacing w:val="-6"/>
        </w:rPr>
        <w:t xml:space="preserve"> </w:t>
      </w:r>
      <w:r w:rsidRPr="00B229D5">
        <w:t>the</w:t>
      </w:r>
      <w:r w:rsidRPr="00B229D5">
        <w:rPr>
          <w:spacing w:val="-7"/>
        </w:rPr>
        <w:t xml:space="preserve"> </w:t>
      </w:r>
      <w:r w:rsidRPr="00B229D5">
        <w:rPr>
          <w:spacing w:val="-2"/>
        </w:rPr>
        <w:t>year.</w:t>
      </w:r>
    </w:p>
    <w:p w14:paraId="025E33DB" w14:textId="77777777" w:rsidR="00B873CD" w:rsidRPr="00B229D5" w:rsidRDefault="00CA7016">
      <w:pPr>
        <w:pStyle w:val="BodyText"/>
        <w:spacing w:before="146" w:line="266" w:lineRule="auto"/>
        <w:ind w:left="220" w:right="215"/>
        <w:jc w:val="both"/>
      </w:pPr>
      <w:r w:rsidRPr="00B229D5">
        <w:t xml:space="preserve">Where a cumulative meter is not connected to an </w:t>
      </w:r>
      <w:r w:rsidRPr="00B229D5">
        <w:rPr>
          <w:b/>
          <w:color w:val="007197"/>
        </w:rPr>
        <w:t xml:space="preserve">RMRS </w:t>
      </w:r>
      <w:r w:rsidRPr="00B229D5">
        <w:t>that has been validated in accordance</w:t>
      </w:r>
      <w:r w:rsidRPr="00B229D5">
        <w:rPr>
          <w:spacing w:val="-8"/>
        </w:rPr>
        <w:t xml:space="preserve"> </w:t>
      </w:r>
      <w:r w:rsidRPr="00B229D5">
        <w:t>with</w:t>
      </w:r>
      <w:r w:rsidRPr="00B229D5">
        <w:rPr>
          <w:spacing w:val="-5"/>
        </w:rPr>
        <w:t xml:space="preserve"> </w:t>
      </w:r>
      <w:r w:rsidRPr="00B229D5">
        <w:t>Section</w:t>
      </w:r>
      <w:r w:rsidRPr="00B229D5">
        <w:rPr>
          <w:spacing w:val="-8"/>
        </w:rPr>
        <w:t xml:space="preserve"> </w:t>
      </w:r>
      <w:r w:rsidRPr="00B229D5">
        <w:t>7.4.3,</w:t>
      </w:r>
      <w:r w:rsidRPr="00B229D5">
        <w:rPr>
          <w:spacing w:val="-4"/>
        </w:rPr>
        <w:t xml:space="preserve"> </w:t>
      </w:r>
      <w:r w:rsidRPr="00B229D5">
        <w:t>it</w:t>
      </w:r>
      <w:r w:rsidRPr="00B229D5">
        <w:rPr>
          <w:spacing w:val="-9"/>
        </w:rPr>
        <w:t xml:space="preserve"> </w:t>
      </w:r>
      <w:r w:rsidRPr="00B229D5">
        <w:t>must</w:t>
      </w:r>
      <w:r w:rsidRPr="00B229D5">
        <w:rPr>
          <w:spacing w:val="-7"/>
        </w:rPr>
        <w:t xml:space="preserve"> </w:t>
      </w:r>
      <w:r w:rsidRPr="00B229D5">
        <w:t>be</w:t>
      </w:r>
      <w:r w:rsidRPr="00B229D5">
        <w:rPr>
          <w:spacing w:val="-8"/>
        </w:rPr>
        <w:t xml:space="preserve"> </w:t>
      </w:r>
      <w:r w:rsidRPr="00B229D5">
        <w:t>read</w:t>
      </w:r>
      <w:r w:rsidRPr="00B229D5">
        <w:rPr>
          <w:spacing w:val="-8"/>
        </w:rPr>
        <w:t xml:space="preserve"> </w:t>
      </w:r>
      <w:r w:rsidRPr="00B229D5">
        <w:t>on</w:t>
      </w:r>
      <w:r w:rsidRPr="00B229D5">
        <w:rPr>
          <w:spacing w:val="-8"/>
        </w:rPr>
        <w:t xml:space="preserve"> </w:t>
      </w:r>
      <w:r w:rsidRPr="00B229D5">
        <w:t>site</w:t>
      </w:r>
      <w:r w:rsidRPr="00B229D5">
        <w:rPr>
          <w:spacing w:val="-5"/>
        </w:rPr>
        <w:t xml:space="preserve"> </w:t>
      </w:r>
      <w:r w:rsidRPr="00B229D5">
        <w:t>and</w:t>
      </w:r>
      <w:r w:rsidRPr="00B229D5">
        <w:rPr>
          <w:spacing w:val="-8"/>
        </w:rPr>
        <w:t xml:space="preserve"> </w:t>
      </w:r>
      <w:r w:rsidRPr="00B229D5">
        <w:t>a</w:t>
      </w:r>
      <w:r w:rsidRPr="00B229D5">
        <w:rPr>
          <w:spacing w:val="-8"/>
        </w:rPr>
        <w:t xml:space="preserve"> </w:t>
      </w:r>
      <w:r w:rsidRPr="00B229D5">
        <w:t>record</w:t>
      </w:r>
      <w:r w:rsidRPr="00B229D5">
        <w:rPr>
          <w:spacing w:val="-8"/>
        </w:rPr>
        <w:t xml:space="preserve"> </w:t>
      </w:r>
      <w:r w:rsidRPr="00B229D5">
        <w:t>of</w:t>
      </w:r>
      <w:r w:rsidRPr="00B229D5">
        <w:rPr>
          <w:spacing w:val="-6"/>
        </w:rPr>
        <w:t xml:space="preserve"> </w:t>
      </w:r>
      <w:r w:rsidRPr="00B229D5">
        <w:t>these</w:t>
      </w:r>
      <w:r w:rsidRPr="00B229D5">
        <w:rPr>
          <w:spacing w:val="-5"/>
        </w:rPr>
        <w:t xml:space="preserve"> </w:t>
      </w:r>
      <w:r w:rsidRPr="00B229D5">
        <w:t>readings</w:t>
      </w:r>
      <w:r w:rsidRPr="00B229D5">
        <w:rPr>
          <w:spacing w:val="-7"/>
        </w:rPr>
        <w:t xml:space="preserve"> </w:t>
      </w:r>
      <w:r w:rsidRPr="00B229D5">
        <w:t>must</w:t>
      </w:r>
      <w:r w:rsidRPr="00B229D5">
        <w:rPr>
          <w:spacing w:val="-6"/>
        </w:rPr>
        <w:t xml:space="preserve"> </w:t>
      </w:r>
      <w:r w:rsidRPr="00B229D5">
        <w:t>be kept in case of audit.</w:t>
      </w:r>
    </w:p>
    <w:p w14:paraId="025E33DC" w14:textId="0A2BCB6F" w:rsidR="00B873CD" w:rsidRPr="00B229D5" w:rsidRDefault="00635D75">
      <w:pPr>
        <w:pStyle w:val="BodyText"/>
        <w:spacing w:before="10"/>
        <w:rPr>
          <w:sz w:val="5"/>
        </w:rPr>
      </w:pPr>
      <w:r w:rsidRPr="00B229D5">
        <w:rPr>
          <w:noProof/>
        </w:rPr>
        <mc:AlternateContent>
          <mc:Choice Requires="wps">
            <w:drawing>
              <wp:anchor distT="0" distB="0" distL="0" distR="0" simplePos="0" relativeHeight="251658309" behindDoc="1" locked="0" layoutInCell="1" allowOverlap="1" wp14:anchorId="025E3853" wp14:editId="668518F8">
                <wp:simplePos x="0" y="0"/>
                <wp:positionH relativeFrom="page">
                  <wp:posOffset>914400</wp:posOffset>
                </wp:positionH>
                <wp:positionV relativeFrom="paragraph">
                  <wp:posOffset>58420</wp:posOffset>
                </wp:positionV>
                <wp:extent cx="5732780" cy="329565"/>
                <wp:effectExtent l="0" t="0" r="1270" b="0"/>
                <wp:wrapTopAndBottom/>
                <wp:docPr id="167" name="docshape162" descr="P1318TB7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2956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60" w14:textId="77777777" w:rsidR="00B873CD" w:rsidRDefault="00CA7016">
                            <w:pPr>
                              <w:pStyle w:val="BodyText"/>
                              <w:spacing w:before="149"/>
                              <w:ind w:left="108"/>
                              <w:rPr>
                                <w:color w:val="000000"/>
                              </w:rPr>
                            </w:pPr>
                            <w:r>
                              <w:rPr>
                                <w:b/>
                                <w:color w:val="000000"/>
                              </w:rPr>
                              <w:t>Note:</w:t>
                            </w:r>
                            <w:r>
                              <w:rPr>
                                <w:b/>
                                <w:color w:val="000000"/>
                                <w:spacing w:val="-3"/>
                              </w:rPr>
                              <w:t xml:space="preserve"> </w:t>
                            </w:r>
                            <w:r>
                              <w:rPr>
                                <w:color w:val="000000"/>
                              </w:rPr>
                              <w:t>Cumulative</w:t>
                            </w:r>
                            <w:r>
                              <w:rPr>
                                <w:color w:val="000000"/>
                                <w:spacing w:val="-7"/>
                              </w:rPr>
                              <w:t xml:space="preserve"> </w:t>
                            </w:r>
                            <w:r>
                              <w:rPr>
                                <w:color w:val="000000"/>
                              </w:rPr>
                              <w:t>meter</w:t>
                            </w:r>
                            <w:r>
                              <w:rPr>
                                <w:color w:val="000000"/>
                                <w:spacing w:val="-5"/>
                              </w:rPr>
                              <w:t xml:space="preserve"> </w:t>
                            </w:r>
                            <w:r>
                              <w:rPr>
                                <w:color w:val="000000"/>
                              </w:rPr>
                              <w:t>readings</w:t>
                            </w:r>
                            <w:r>
                              <w:rPr>
                                <w:color w:val="000000"/>
                                <w:spacing w:val="-4"/>
                              </w:rPr>
                              <w:t xml:space="preserve"> </w:t>
                            </w:r>
                            <w:r>
                              <w:rPr>
                                <w:color w:val="000000"/>
                              </w:rPr>
                              <w:t>can</w:t>
                            </w:r>
                            <w:r>
                              <w:rPr>
                                <w:color w:val="000000"/>
                                <w:spacing w:val="-6"/>
                              </w:rPr>
                              <w:t xml:space="preserve"> </w:t>
                            </w:r>
                            <w:r>
                              <w:rPr>
                                <w:color w:val="000000"/>
                              </w:rPr>
                              <w:t>be</w:t>
                            </w:r>
                            <w:r>
                              <w:rPr>
                                <w:color w:val="000000"/>
                                <w:spacing w:val="-6"/>
                              </w:rPr>
                              <w:t xml:space="preserve"> </w:t>
                            </w:r>
                            <w:r>
                              <w:rPr>
                                <w:color w:val="000000"/>
                              </w:rPr>
                              <w:t>recorded</w:t>
                            </w:r>
                            <w:r>
                              <w:rPr>
                                <w:color w:val="000000"/>
                                <w:spacing w:val="-5"/>
                              </w:rPr>
                              <w:t xml:space="preserve"> </w:t>
                            </w:r>
                            <w:r>
                              <w:rPr>
                                <w:color w:val="000000"/>
                              </w:rPr>
                              <w:t>by</w:t>
                            </w:r>
                            <w:r>
                              <w:rPr>
                                <w:color w:val="000000"/>
                                <w:spacing w:val="-3"/>
                              </w:rPr>
                              <w:t xml:space="preserve"> </w:t>
                            </w:r>
                            <w:r>
                              <w:rPr>
                                <w:color w:val="000000"/>
                              </w:rPr>
                              <w:t>personnel</w:t>
                            </w:r>
                            <w:r>
                              <w:rPr>
                                <w:color w:val="000000"/>
                                <w:spacing w:val="-5"/>
                              </w:rPr>
                              <w:t xml:space="preserve"> </w:t>
                            </w:r>
                            <w:r>
                              <w:rPr>
                                <w:color w:val="000000"/>
                              </w:rPr>
                              <w:t>other</w:t>
                            </w:r>
                            <w:r>
                              <w:rPr>
                                <w:color w:val="000000"/>
                                <w:spacing w:val="-5"/>
                              </w:rPr>
                              <w:t xml:space="preserve"> </w:t>
                            </w:r>
                            <w:r>
                              <w:rPr>
                                <w:color w:val="000000"/>
                              </w:rPr>
                              <w:t>than</w:t>
                            </w:r>
                            <w:r>
                              <w:rPr>
                                <w:color w:val="000000"/>
                                <w:spacing w:val="-5"/>
                              </w:rPr>
                              <w:t xml:space="preserve"> </w:t>
                            </w:r>
                            <w:r>
                              <w:rPr>
                                <w:color w:val="000000"/>
                              </w:rPr>
                              <w:t>the</w:t>
                            </w:r>
                            <w:r>
                              <w:rPr>
                                <w:color w:val="000000"/>
                                <w:spacing w:val="-2"/>
                              </w:rPr>
                              <w:t xml:space="preserve"> </w:t>
                            </w:r>
                            <w:r>
                              <w:rPr>
                                <w:b/>
                                <w:color w:val="007197"/>
                                <w:spacing w:val="-2"/>
                              </w:rPr>
                              <w:t>Assessor</w:t>
                            </w:r>
                            <w:r>
                              <w:rPr>
                                <w:color w:val="000000"/>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53" id="docshape162" o:spid="_x0000_s1143" type="#_x0000_t202" alt="P1318TB79#y1" style="position:absolute;margin-left:1in;margin-top:4.6pt;width:451.4pt;height:25.95pt;z-index:-2516581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" fillcolor="#edebea" stroked="f">
                <v:textbox inset="0,0,0,0">
                  <w:txbxContent>
                    <w:p w14:paraId="025E3960" w14:textId="77777777" w:rsidR="00B873CD" w:rsidRDefault="00CA7016">
                      <w:pPr>
                        <w:pStyle w:val="BodyText"/>
                        <w:spacing w:before="149"/>
                        <w:ind w:left="108"/>
                        <w:rPr>
                          <w:color w:val="000000"/>
                        </w:rPr>
                      </w:pPr>
                      <w:r>
                        <w:rPr>
                          <w:b/>
                          <w:color w:val="000000"/>
                        </w:rPr>
                        <w:t>Note:</w:t>
                      </w:r>
                      <w:r>
                        <w:rPr>
                          <w:b/>
                          <w:color w:val="000000"/>
                          <w:spacing w:val="-3"/>
                        </w:rPr>
                        <w:t xml:space="preserve"> </w:t>
                      </w:r>
                      <w:r>
                        <w:rPr>
                          <w:color w:val="000000"/>
                        </w:rPr>
                        <w:t>Cumulative</w:t>
                      </w:r>
                      <w:r>
                        <w:rPr>
                          <w:color w:val="000000"/>
                          <w:spacing w:val="-7"/>
                        </w:rPr>
                        <w:t xml:space="preserve"> </w:t>
                      </w:r>
                      <w:r>
                        <w:rPr>
                          <w:color w:val="000000"/>
                        </w:rPr>
                        <w:t>meter</w:t>
                      </w:r>
                      <w:r>
                        <w:rPr>
                          <w:color w:val="000000"/>
                          <w:spacing w:val="-5"/>
                        </w:rPr>
                        <w:t xml:space="preserve"> </w:t>
                      </w:r>
                      <w:r>
                        <w:rPr>
                          <w:color w:val="000000"/>
                        </w:rPr>
                        <w:t>readings</w:t>
                      </w:r>
                      <w:r>
                        <w:rPr>
                          <w:color w:val="000000"/>
                          <w:spacing w:val="-4"/>
                        </w:rPr>
                        <w:t xml:space="preserve"> </w:t>
                      </w:r>
                      <w:r>
                        <w:rPr>
                          <w:color w:val="000000"/>
                        </w:rPr>
                        <w:t>can</w:t>
                      </w:r>
                      <w:r>
                        <w:rPr>
                          <w:color w:val="000000"/>
                          <w:spacing w:val="-6"/>
                        </w:rPr>
                        <w:t xml:space="preserve"> </w:t>
                      </w:r>
                      <w:r>
                        <w:rPr>
                          <w:color w:val="000000"/>
                        </w:rPr>
                        <w:t>be</w:t>
                      </w:r>
                      <w:r>
                        <w:rPr>
                          <w:color w:val="000000"/>
                          <w:spacing w:val="-6"/>
                        </w:rPr>
                        <w:t xml:space="preserve"> </w:t>
                      </w:r>
                      <w:r>
                        <w:rPr>
                          <w:color w:val="000000"/>
                        </w:rPr>
                        <w:t>recorded</w:t>
                      </w:r>
                      <w:r>
                        <w:rPr>
                          <w:color w:val="000000"/>
                          <w:spacing w:val="-5"/>
                        </w:rPr>
                        <w:t xml:space="preserve"> </w:t>
                      </w:r>
                      <w:r>
                        <w:rPr>
                          <w:color w:val="000000"/>
                        </w:rPr>
                        <w:t>by</w:t>
                      </w:r>
                      <w:r>
                        <w:rPr>
                          <w:color w:val="000000"/>
                          <w:spacing w:val="-3"/>
                        </w:rPr>
                        <w:t xml:space="preserve"> </w:t>
                      </w:r>
                      <w:r>
                        <w:rPr>
                          <w:color w:val="000000"/>
                        </w:rPr>
                        <w:t>personnel</w:t>
                      </w:r>
                      <w:r>
                        <w:rPr>
                          <w:color w:val="000000"/>
                          <w:spacing w:val="-5"/>
                        </w:rPr>
                        <w:t xml:space="preserve"> </w:t>
                      </w:r>
                      <w:r>
                        <w:rPr>
                          <w:color w:val="000000"/>
                        </w:rPr>
                        <w:t>other</w:t>
                      </w:r>
                      <w:r>
                        <w:rPr>
                          <w:color w:val="000000"/>
                          <w:spacing w:val="-5"/>
                        </w:rPr>
                        <w:t xml:space="preserve"> </w:t>
                      </w:r>
                      <w:r>
                        <w:rPr>
                          <w:color w:val="000000"/>
                        </w:rPr>
                        <w:t>than</w:t>
                      </w:r>
                      <w:r>
                        <w:rPr>
                          <w:color w:val="000000"/>
                          <w:spacing w:val="-5"/>
                        </w:rPr>
                        <w:t xml:space="preserve"> </w:t>
                      </w:r>
                      <w:r>
                        <w:rPr>
                          <w:color w:val="000000"/>
                        </w:rPr>
                        <w:t>the</w:t>
                      </w:r>
                      <w:r>
                        <w:rPr>
                          <w:color w:val="000000"/>
                          <w:spacing w:val="-2"/>
                        </w:rPr>
                        <w:t xml:space="preserve"> </w:t>
                      </w:r>
                      <w:r>
                        <w:rPr>
                          <w:b/>
                          <w:color w:val="007197"/>
                          <w:spacing w:val="-2"/>
                        </w:rPr>
                        <w:t>Assessor</w:t>
                      </w:r>
                      <w:r>
                        <w:rPr>
                          <w:color w:val="000000"/>
                          <w:spacing w:val="-2"/>
                        </w:rPr>
                        <w:t>.</w:t>
                      </w:r>
                    </w:p>
                  </w:txbxContent>
                </v:textbox>
                <w10:wrap type="topAndBottom" anchorx="page"/>
              </v:shape>
            </w:pict>
          </mc:Fallback>
        </mc:AlternateContent>
      </w:r>
    </w:p>
    <w:p w14:paraId="025E33DD" w14:textId="77777777" w:rsidR="00B873CD" w:rsidRPr="00B229D5" w:rsidRDefault="00B873CD">
      <w:pPr>
        <w:pStyle w:val="BodyText"/>
        <w:spacing w:before="3"/>
        <w:rPr>
          <w:sz w:val="23"/>
        </w:rPr>
      </w:pPr>
    </w:p>
    <w:p w14:paraId="025E33DE" w14:textId="77777777" w:rsidR="00B873CD" w:rsidRPr="00B229D5" w:rsidRDefault="00CA7016">
      <w:pPr>
        <w:pStyle w:val="Heading4"/>
        <w:numPr>
          <w:ilvl w:val="2"/>
          <w:numId w:val="56"/>
        </w:numPr>
        <w:tabs>
          <w:tab w:val="left" w:pos="941"/>
        </w:tabs>
        <w:spacing w:before="93"/>
        <w:ind w:hanging="721"/>
      </w:pPr>
      <w:bookmarkStart w:id="95" w:name="_bookmark70"/>
      <w:bookmarkEnd w:id="95"/>
      <w:r w:rsidRPr="00B229D5">
        <w:rPr>
          <w:color w:val="007496"/>
        </w:rPr>
        <w:t>Consumption</w:t>
      </w:r>
      <w:r w:rsidRPr="00B229D5">
        <w:rPr>
          <w:color w:val="007496"/>
          <w:spacing w:val="-3"/>
        </w:rPr>
        <w:t xml:space="preserve"> </w:t>
      </w:r>
      <w:r w:rsidRPr="00B229D5">
        <w:rPr>
          <w:color w:val="007496"/>
        </w:rPr>
        <w:t>data</w:t>
      </w:r>
      <w:r w:rsidRPr="00B229D5">
        <w:rPr>
          <w:color w:val="007496"/>
          <w:spacing w:val="-3"/>
        </w:rPr>
        <w:t xml:space="preserve"> </w:t>
      </w:r>
      <w:r w:rsidRPr="00B229D5">
        <w:rPr>
          <w:color w:val="007496"/>
        </w:rPr>
        <w:t>for</w:t>
      </w:r>
      <w:r w:rsidRPr="00B229D5">
        <w:rPr>
          <w:color w:val="007496"/>
          <w:spacing w:val="-4"/>
        </w:rPr>
        <w:t xml:space="preserve"> </w:t>
      </w:r>
      <w:r w:rsidRPr="00B229D5">
        <w:rPr>
          <w:color w:val="007496"/>
        </w:rPr>
        <w:t>non-cumulative</w:t>
      </w:r>
      <w:r w:rsidRPr="00B229D5">
        <w:rPr>
          <w:color w:val="007496"/>
          <w:spacing w:val="-2"/>
        </w:rPr>
        <w:t xml:space="preserve"> meters</w:t>
      </w:r>
    </w:p>
    <w:p w14:paraId="025E33DF" w14:textId="77777777" w:rsidR="00B873CD" w:rsidRPr="00B229D5" w:rsidRDefault="00CA7016">
      <w:pPr>
        <w:spacing w:before="167" w:line="266" w:lineRule="auto"/>
        <w:ind w:left="220" w:right="214"/>
        <w:jc w:val="both"/>
      </w:pPr>
      <w:r w:rsidRPr="00B229D5">
        <w:rPr>
          <w:b/>
          <w:color w:val="007197"/>
        </w:rPr>
        <w:t>Assessors</w:t>
      </w:r>
      <w:r w:rsidRPr="00B229D5">
        <w:rPr>
          <w:b/>
          <w:color w:val="007197"/>
          <w:spacing w:val="-11"/>
        </w:rPr>
        <w:t xml:space="preserve"> </w:t>
      </w:r>
      <w:r w:rsidRPr="00B229D5">
        <w:t>are</w:t>
      </w:r>
      <w:r w:rsidRPr="00B229D5">
        <w:rPr>
          <w:spacing w:val="-11"/>
        </w:rPr>
        <w:t xml:space="preserve"> </w:t>
      </w:r>
      <w:r w:rsidRPr="00B229D5">
        <w:t>required</w:t>
      </w:r>
      <w:r w:rsidRPr="00B229D5">
        <w:rPr>
          <w:spacing w:val="-14"/>
        </w:rPr>
        <w:t xml:space="preserve"> </w:t>
      </w:r>
      <w:r w:rsidRPr="00B229D5">
        <w:t>to</w:t>
      </w:r>
      <w:r w:rsidRPr="00B229D5">
        <w:rPr>
          <w:spacing w:val="-9"/>
        </w:rPr>
        <w:t xml:space="preserve"> </w:t>
      </w:r>
      <w:r w:rsidRPr="00B229D5">
        <w:t>enter</w:t>
      </w:r>
      <w:r w:rsidRPr="00B229D5">
        <w:rPr>
          <w:spacing w:val="-13"/>
        </w:rPr>
        <w:t xml:space="preserve"> </w:t>
      </w:r>
      <w:r w:rsidRPr="00B229D5">
        <w:t>the</w:t>
      </w:r>
      <w:r w:rsidRPr="00B229D5">
        <w:rPr>
          <w:spacing w:val="-12"/>
        </w:rPr>
        <w:t xml:space="preserve"> </w:t>
      </w:r>
      <w:r w:rsidRPr="00B229D5">
        <w:t>consumption</w:t>
      </w:r>
      <w:r w:rsidRPr="00B229D5">
        <w:rPr>
          <w:spacing w:val="-14"/>
        </w:rPr>
        <w:t xml:space="preserve"> </w:t>
      </w:r>
      <w:r w:rsidRPr="00B229D5">
        <w:t>data</w:t>
      </w:r>
      <w:r w:rsidRPr="00B229D5">
        <w:rPr>
          <w:spacing w:val="-11"/>
        </w:rPr>
        <w:t xml:space="preserve"> </w:t>
      </w:r>
      <w:r w:rsidRPr="00B229D5">
        <w:t>for</w:t>
      </w:r>
      <w:r w:rsidRPr="00B229D5">
        <w:rPr>
          <w:spacing w:val="-10"/>
        </w:rPr>
        <w:t xml:space="preserve"> </w:t>
      </w:r>
      <w:r w:rsidRPr="00B229D5">
        <w:t>each</w:t>
      </w:r>
      <w:r w:rsidRPr="00B229D5">
        <w:rPr>
          <w:spacing w:val="-6"/>
        </w:rPr>
        <w:t xml:space="preserve"> </w:t>
      </w:r>
      <w:r w:rsidRPr="00B229D5">
        <w:rPr>
          <w:b/>
          <w:color w:val="007197"/>
        </w:rPr>
        <w:t>non-utility</w:t>
      </w:r>
      <w:r w:rsidRPr="00B229D5">
        <w:rPr>
          <w:b/>
          <w:color w:val="007197"/>
          <w:spacing w:val="-14"/>
        </w:rPr>
        <w:t xml:space="preserve"> </w:t>
      </w:r>
      <w:r w:rsidRPr="00B229D5">
        <w:rPr>
          <w:b/>
          <w:color w:val="007197"/>
        </w:rPr>
        <w:t>metering</w:t>
      </w:r>
      <w:r w:rsidRPr="00B229D5">
        <w:rPr>
          <w:b/>
          <w:color w:val="007197"/>
          <w:spacing w:val="-12"/>
        </w:rPr>
        <w:t xml:space="preserve"> </w:t>
      </w:r>
      <w:r w:rsidRPr="00B229D5">
        <w:rPr>
          <w:b/>
          <w:color w:val="007197"/>
        </w:rPr>
        <w:t xml:space="preserve">system </w:t>
      </w:r>
      <w:r w:rsidRPr="00B229D5">
        <w:t xml:space="preserve">into the </w:t>
      </w:r>
      <w:r w:rsidRPr="00B229D5">
        <w:rPr>
          <w:b/>
          <w:color w:val="007197"/>
        </w:rPr>
        <w:t>NABERS UK rating input form</w:t>
      </w:r>
      <w:r w:rsidRPr="00B229D5">
        <w:t>. This can be entered as a “0” for the first “meter reading” and the total consumption amount for the last “meter reading”.</w:t>
      </w:r>
    </w:p>
    <w:p w14:paraId="025E33E0" w14:textId="77777777" w:rsidR="00B873CD" w:rsidRPr="00B229D5" w:rsidRDefault="00CA7016">
      <w:pPr>
        <w:pStyle w:val="BodyText"/>
        <w:spacing w:before="120"/>
        <w:ind w:left="220"/>
        <w:jc w:val="both"/>
      </w:pPr>
      <w:r w:rsidRPr="00B229D5">
        <w:t>Data</w:t>
      </w:r>
      <w:r w:rsidRPr="00B229D5">
        <w:rPr>
          <w:spacing w:val="-5"/>
        </w:rPr>
        <w:t xml:space="preserve"> </w:t>
      </w:r>
      <w:r w:rsidRPr="00B229D5">
        <w:t>from</w:t>
      </w:r>
      <w:r w:rsidRPr="00B229D5">
        <w:rPr>
          <w:spacing w:val="-4"/>
        </w:rPr>
        <w:t xml:space="preserve"> </w:t>
      </w:r>
      <w:r w:rsidRPr="00B229D5">
        <w:t>non-cumulative</w:t>
      </w:r>
      <w:r w:rsidRPr="00B229D5">
        <w:rPr>
          <w:spacing w:val="-6"/>
        </w:rPr>
        <w:t xml:space="preserve"> </w:t>
      </w:r>
      <w:r w:rsidRPr="00B229D5">
        <w:t>meters</w:t>
      </w:r>
      <w:r w:rsidRPr="00B229D5">
        <w:rPr>
          <w:spacing w:val="-9"/>
        </w:rPr>
        <w:t xml:space="preserve"> </w:t>
      </w:r>
      <w:r w:rsidRPr="00B229D5">
        <w:t>must</w:t>
      </w:r>
      <w:r w:rsidRPr="00B229D5">
        <w:rPr>
          <w:spacing w:val="-6"/>
        </w:rPr>
        <w:t xml:space="preserve"> </w:t>
      </w:r>
      <w:r w:rsidRPr="00B229D5">
        <w:t>comply</w:t>
      </w:r>
      <w:r w:rsidRPr="00B229D5">
        <w:rPr>
          <w:spacing w:val="-4"/>
        </w:rPr>
        <w:t xml:space="preserve"> </w:t>
      </w:r>
      <w:r w:rsidRPr="00B229D5">
        <w:t>with</w:t>
      </w:r>
      <w:r w:rsidRPr="00B229D5">
        <w:rPr>
          <w:spacing w:val="-3"/>
        </w:rPr>
        <w:t xml:space="preserve"> </w:t>
      </w:r>
      <w:r w:rsidRPr="00B229D5">
        <w:t>Section</w:t>
      </w:r>
      <w:r w:rsidRPr="00B229D5">
        <w:rPr>
          <w:spacing w:val="-5"/>
        </w:rPr>
        <w:t xml:space="preserve"> </w:t>
      </w:r>
      <w:hyperlink w:anchor="_bookmark38" w:history="1">
        <w:r w:rsidRPr="00B229D5">
          <w:rPr>
            <w:spacing w:val="-2"/>
          </w:rPr>
          <w:t>4.4.4.3</w:t>
        </w:r>
      </w:hyperlink>
      <w:r w:rsidRPr="00B229D5">
        <w:rPr>
          <w:spacing w:val="-2"/>
        </w:rPr>
        <w:t>.</w:t>
      </w:r>
    </w:p>
    <w:p w14:paraId="025E33E1" w14:textId="77777777" w:rsidR="00B873CD" w:rsidRPr="00B229D5" w:rsidRDefault="00B873CD">
      <w:pPr>
        <w:jc w:val="both"/>
        <w:sectPr w:rsidR="00B873CD" w:rsidRPr="00B229D5" w:rsidSect="00D2525A">
          <w:pgSz w:w="11910" w:h="16840"/>
          <w:pgMar w:top="1340" w:right="1220" w:bottom="880" w:left="1220" w:header="599" w:footer="685" w:gutter="0"/>
          <w:cols w:space="720"/>
        </w:sectPr>
      </w:pPr>
    </w:p>
    <w:p w14:paraId="025E33E2" w14:textId="77777777" w:rsidR="00B873CD" w:rsidRPr="00B229D5" w:rsidRDefault="00CA7016">
      <w:pPr>
        <w:pStyle w:val="Heading4"/>
        <w:numPr>
          <w:ilvl w:val="2"/>
          <w:numId w:val="56"/>
        </w:numPr>
        <w:tabs>
          <w:tab w:val="left" w:pos="941"/>
        </w:tabs>
        <w:spacing w:before="82"/>
        <w:ind w:hanging="721"/>
      </w:pPr>
      <w:bookmarkStart w:id="96" w:name="_bookmark71"/>
      <w:bookmarkEnd w:id="96"/>
      <w:r w:rsidRPr="00B229D5">
        <w:rPr>
          <w:color w:val="007496"/>
        </w:rPr>
        <w:lastRenderedPageBreak/>
        <w:t>Billing</w:t>
      </w:r>
      <w:r w:rsidRPr="00B229D5">
        <w:rPr>
          <w:color w:val="007496"/>
          <w:spacing w:val="-4"/>
        </w:rPr>
        <w:t xml:space="preserve"> </w:t>
      </w:r>
      <w:r w:rsidRPr="00B229D5">
        <w:rPr>
          <w:color w:val="007496"/>
          <w:spacing w:val="-2"/>
        </w:rPr>
        <w:t>periods</w:t>
      </w:r>
    </w:p>
    <w:p w14:paraId="025E33E3" w14:textId="77777777" w:rsidR="00B873CD" w:rsidRPr="00B229D5" w:rsidRDefault="00CA7016">
      <w:pPr>
        <w:spacing w:before="167" w:line="266" w:lineRule="auto"/>
        <w:ind w:left="220" w:right="214"/>
        <w:jc w:val="both"/>
      </w:pPr>
      <w:r w:rsidRPr="00B229D5">
        <w:t>A</w:t>
      </w:r>
      <w:r w:rsidRPr="00B229D5">
        <w:rPr>
          <w:spacing w:val="-16"/>
        </w:rPr>
        <w:t xml:space="preserve"> </w:t>
      </w:r>
      <w:r w:rsidRPr="00B229D5">
        <w:t>rating</w:t>
      </w:r>
      <w:r w:rsidRPr="00B229D5">
        <w:rPr>
          <w:spacing w:val="-15"/>
        </w:rPr>
        <w:t xml:space="preserve"> </w:t>
      </w:r>
      <w:r w:rsidRPr="00B229D5">
        <w:t>may</w:t>
      </w:r>
      <w:r w:rsidRPr="00B229D5">
        <w:rPr>
          <w:spacing w:val="-15"/>
        </w:rPr>
        <w:t xml:space="preserve"> </w:t>
      </w:r>
      <w:r w:rsidRPr="00B229D5">
        <w:t>have</w:t>
      </w:r>
      <w:r w:rsidRPr="00B229D5">
        <w:rPr>
          <w:spacing w:val="-16"/>
        </w:rPr>
        <w:t xml:space="preserve"> </w:t>
      </w:r>
      <w:r w:rsidRPr="00B229D5">
        <w:t>multiple</w:t>
      </w:r>
      <w:r w:rsidRPr="00B229D5">
        <w:rPr>
          <w:spacing w:val="-15"/>
        </w:rPr>
        <w:t xml:space="preserve"> </w:t>
      </w:r>
      <w:r w:rsidRPr="00B229D5">
        <w:rPr>
          <w:b/>
          <w:color w:val="007197"/>
        </w:rPr>
        <w:t>metering</w:t>
      </w:r>
      <w:r w:rsidRPr="00B229D5">
        <w:rPr>
          <w:b/>
          <w:color w:val="007197"/>
          <w:spacing w:val="-15"/>
        </w:rPr>
        <w:t xml:space="preserve"> </w:t>
      </w:r>
      <w:r w:rsidRPr="00B229D5">
        <w:rPr>
          <w:b/>
          <w:color w:val="007197"/>
        </w:rPr>
        <w:t>system</w:t>
      </w:r>
      <w:r w:rsidRPr="00B229D5">
        <w:rPr>
          <w:b/>
          <w:color w:val="007197"/>
          <w:spacing w:val="-15"/>
        </w:rPr>
        <w:t xml:space="preserve"> </w:t>
      </w:r>
      <w:r w:rsidRPr="00B229D5">
        <w:t>accounts.</w:t>
      </w:r>
      <w:r w:rsidRPr="00B229D5">
        <w:rPr>
          <w:spacing w:val="-16"/>
        </w:rPr>
        <w:t xml:space="preserve"> </w:t>
      </w:r>
      <w:r w:rsidRPr="00B229D5">
        <w:t>Where</w:t>
      </w:r>
      <w:r w:rsidRPr="00B229D5">
        <w:rPr>
          <w:spacing w:val="-15"/>
        </w:rPr>
        <w:t xml:space="preserve"> </w:t>
      </w:r>
      <w:r w:rsidRPr="00B229D5">
        <w:t>the</w:t>
      </w:r>
      <w:r w:rsidRPr="00B229D5">
        <w:rPr>
          <w:spacing w:val="-15"/>
        </w:rPr>
        <w:t xml:space="preserve"> </w:t>
      </w:r>
      <w:r w:rsidRPr="00B229D5">
        <w:rPr>
          <w:b/>
          <w:color w:val="007197"/>
        </w:rPr>
        <w:t>billing</w:t>
      </w:r>
      <w:r w:rsidRPr="00B229D5">
        <w:rPr>
          <w:b/>
          <w:color w:val="007197"/>
          <w:spacing w:val="-16"/>
        </w:rPr>
        <w:t xml:space="preserve"> </w:t>
      </w:r>
      <w:r w:rsidRPr="00B229D5">
        <w:rPr>
          <w:b/>
          <w:color w:val="007197"/>
        </w:rPr>
        <w:t>periods</w:t>
      </w:r>
      <w:r w:rsidRPr="00B229D5">
        <w:rPr>
          <w:b/>
          <w:color w:val="007197"/>
          <w:spacing w:val="-15"/>
        </w:rPr>
        <w:t xml:space="preserve"> </w:t>
      </w:r>
      <w:r w:rsidRPr="00B229D5">
        <w:t>for</w:t>
      </w:r>
      <w:r w:rsidRPr="00B229D5">
        <w:rPr>
          <w:spacing w:val="-15"/>
        </w:rPr>
        <w:t xml:space="preserve"> </w:t>
      </w:r>
      <w:r w:rsidRPr="00B229D5">
        <w:t xml:space="preserve">different </w:t>
      </w:r>
      <w:r w:rsidRPr="00B229D5">
        <w:rPr>
          <w:b/>
          <w:color w:val="007197"/>
        </w:rPr>
        <w:t>metering</w:t>
      </w:r>
      <w:r w:rsidRPr="00B229D5">
        <w:rPr>
          <w:b/>
          <w:color w:val="007197"/>
          <w:spacing w:val="-9"/>
        </w:rPr>
        <w:t xml:space="preserve"> </w:t>
      </w:r>
      <w:r w:rsidRPr="00B229D5">
        <w:rPr>
          <w:b/>
          <w:color w:val="007197"/>
        </w:rPr>
        <w:t>system</w:t>
      </w:r>
      <w:r w:rsidRPr="00B229D5">
        <w:rPr>
          <w:b/>
          <w:color w:val="007197"/>
          <w:spacing w:val="-8"/>
        </w:rPr>
        <w:t xml:space="preserve"> </w:t>
      </w:r>
      <w:r w:rsidRPr="00B229D5">
        <w:t>accounts</w:t>
      </w:r>
      <w:r w:rsidRPr="00B229D5">
        <w:rPr>
          <w:spacing w:val="-8"/>
        </w:rPr>
        <w:t xml:space="preserve"> </w:t>
      </w:r>
      <w:r w:rsidRPr="00B229D5">
        <w:t>do</w:t>
      </w:r>
      <w:r w:rsidRPr="00B229D5">
        <w:rPr>
          <w:spacing w:val="-9"/>
        </w:rPr>
        <w:t xml:space="preserve"> </w:t>
      </w:r>
      <w:r w:rsidRPr="00B229D5">
        <w:t>not</w:t>
      </w:r>
      <w:r w:rsidRPr="00B229D5">
        <w:rPr>
          <w:spacing w:val="-7"/>
        </w:rPr>
        <w:t xml:space="preserve"> </w:t>
      </w:r>
      <w:r w:rsidRPr="00B229D5">
        <w:t>align,</w:t>
      </w:r>
      <w:r w:rsidRPr="00B229D5">
        <w:rPr>
          <w:spacing w:val="-10"/>
        </w:rPr>
        <w:t xml:space="preserve"> </w:t>
      </w:r>
      <w:r w:rsidRPr="00B229D5">
        <w:t>the</w:t>
      </w:r>
      <w:r w:rsidRPr="00B229D5">
        <w:rPr>
          <w:spacing w:val="-9"/>
        </w:rPr>
        <w:t xml:space="preserve"> </w:t>
      </w:r>
      <w:r w:rsidRPr="00B229D5">
        <w:rPr>
          <w:b/>
          <w:color w:val="007197"/>
        </w:rPr>
        <w:t>billing</w:t>
      </w:r>
      <w:r w:rsidRPr="00B229D5">
        <w:rPr>
          <w:b/>
          <w:color w:val="007197"/>
          <w:spacing w:val="-7"/>
        </w:rPr>
        <w:t xml:space="preserve"> </w:t>
      </w:r>
      <w:r w:rsidRPr="00B229D5">
        <w:rPr>
          <w:b/>
          <w:color w:val="007197"/>
        </w:rPr>
        <w:t>period</w:t>
      </w:r>
      <w:r w:rsidRPr="00B229D5">
        <w:rPr>
          <w:b/>
          <w:color w:val="007197"/>
          <w:spacing w:val="-9"/>
        </w:rPr>
        <w:t xml:space="preserve"> </w:t>
      </w:r>
      <w:r w:rsidRPr="00B229D5">
        <w:t>of</w:t>
      </w:r>
      <w:r w:rsidRPr="00B229D5">
        <w:rPr>
          <w:spacing w:val="-10"/>
        </w:rPr>
        <w:t xml:space="preserve"> </w:t>
      </w:r>
      <w:r w:rsidRPr="00B229D5">
        <w:t>the</w:t>
      </w:r>
      <w:r w:rsidRPr="00B229D5">
        <w:rPr>
          <w:spacing w:val="-9"/>
        </w:rPr>
        <w:t xml:space="preserve"> </w:t>
      </w:r>
      <w:r w:rsidRPr="00B229D5">
        <w:t>largest</w:t>
      </w:r>
      <w:r w:rsidRPr="00B229D5">
        <w:rPr>
          <w:spacing w:val="-9"/>
        </w:rPr>
        <w:t xml:space="preserve"> </w:t>
      </w:r>
      <w:r w:rsidRPr="00B229D5">
        <w:rPr>
          <w:b/>
          <w:color w:val="007197"/>
        </w:rPr>
        <w:t>utility</w:t>
      </w:r>
      <w:r w:rsidRPr="00B229D5">
        <w:rPr>
          <w:b/>
          <w:color w:val="007197"/>
          <w:spacing w:val="-8"/>
        </w:rPr>
        <w:t xml:space="preserve"> </w:t>
      </w:r>
      <w:r w:rsidRPr="00B229D5">
        <w:t>account</w:t>
      </w:r>
      <w:r w:rsidRPr="00B229D5">
        <w:rPr>
          <w:spacing w:val="-10"/>
        </w:rPr>
        <w:t xml:space="preserve"> </w:t>
      </w:r>
      <w:r w:rsidRPr="00B229D5">
        <w:t xml:space="preserve">must align with the </w:t>
      </w:r>
      <w:r w:rsidRPr="00B229D5">
        <w:rPr>
          <w:b/>
          <w:color w:val="007197"/>
        </w:rPr>
        <w:t>rating period</w:t>
      </w:r>
      <w:r w:rsidRPr="00B229D5">
        <w:t>.</w:t>
      </w:r>
    </w:p>
    <w:p w14:paraId="025E33E4" w14:textId="77777777" w:rsidR="00B873CD" w:rsidRPr="00B229D5" w:rsidRDefault="00CA7016">
      <w:pPr>
        <w:spacing w:before="118" w:line="266" w:lineRule="auto"/>
        <w:ind w:left="220" w:right="211"/>
        <w:jc w:val="both"/>
      </w:pPr>
      <w:r w:rsidRPr="00B229D5">
        <w:t>If</w:t>
      </w:r>
      <w:r w:rsidRPr="00B229D5">
        <w:rPr>
          <w:spacing w:val="-15"/>
        </w:rPr>
        <w:t xml:space="preserve"> </w:t>
      </w:r>
      <w:r w:rsidRPr="00B229D5">
        <w:t>the</w:t>
      </w:r>
      <w:r w:rsidRPr="00B229D5">
        <w:rPr>
          <w:spacing w:val="-14"/>
        </w:rPr>
        <w:t xml:space="preserve"> </w:t>
      </w:r>
      <w:r w:rsidRPr="00B229D5">
        <w:rPr>
          <w:b/>
          <w:color w:val="007197"/>
        </w:rPr>
        <w:t>billing</w:t>
      </w:r>
      <w:r w:rsidRPr="00B229D5">
        <w:rPr>
          <w:b/>
          <w:color w:val="007197"/>
          <w:spacing w:val="-14"/>
        </w:rPr>
        <w:t xml:space="preserve"> </w:t>
      </w:r>
      <w:r w:rsidRPr="00B229D5">
        <w:rPr>
          <w:b/>
          <w:color w:val="007197"/>
        </w:rPr>
        <w:t>period</w:t>
      </w:r>
      <w:r w:rsidRPr="00B229D5">
        <w:rPr>
          <w:b/>
          <w:color w:val="007197"/>
          <w:spacing w:val="-14"/>
        </w:rPr>
        <w:t xml:space="preserve"> </w:t>
      </w:r>
      <w:r w:rsidRPr="00B229D5">
        <w:t>of</w:t>
      </w:r>
      <w:r w:rsidRPr="00B229D5">
        <w:rPr>
          <w:spacing w:val="-12"/>
        </w:rPr>
        <w:t xml:space="preserve"> </w:t>
      </w:r>
      <w:r w:rsidRPr="00B229D5">
        <w:t>the</w:t>
      </w:r>
      <w:r w:rsidRPr="00B229D5">
        <w:rPr>
          <w:spacing w:val="-11"/>
        </w:rPr>
        <w:t xml:space="preserve"> </w:t>
      </w:r>
      <w:r w:rsidRPr="00B229D5">
        <w:t>other</w:t>
      </w:r>
      <w:r w:rsidRPr="00B229D5">
        <w:rPr>
          <w:spacing w:val="-12"/>
        </w:rPr>
        <w:t xml:space="preserve"> </w:t>
      </w:r>
      <w:r w:rsidRPr="00B229D5">
        <w:t>accounts</w:t>
      </w:r>
      <w:r w:rsidRPr="00B229D5">
        <w:rPr>
          <w:spacing w:val="-13"/>
        </w:rPr>
        <w:t xml:space="preserve"> </w:t>
      </w:r>
      <w:r w:rsidRPr="00B229D5">
        <w:t>do</w:t>
      </w:r>
      <w:r w:rsidRPr="00B229D5">
        <w:rPr>
          <w:spacing w:val="-14"/>
        </w:rPr>
        <w:t xml:space="preserve"> </w:t>
      </w:r>
      <w:r w:rsidRPr="00B229D5">
        <w:t>not</w:t>
      </w:r>
      <w:r w:rsidRPr="00B229D5">
        <w:rPr>
          <w:spacing w:val="-12"/>
        </w:rPr>
        <w:t xml:space="preserve"> </w:t>
      </w:r>
      <w:r w:rsidRPr="00B229D5">
        <w:t>align</w:t>
      </w:r>
      <w:r w:rsidRPr="00B229D5">
        <w:rPr>
          <w:spacing w:val="-12"/>
        </w:rPr>
        <w:t xml:space="preserve"> </w:t>
      </w:r>
      <w:r w:rsidRPr="00B229D5">
        <w:t>with</w:t>
      </w:r>
      <w:r w:rsidRPr="00B229D5">
        <w:rPr>
          <w:spacing w:val="-14"/>
        </w:rPr>
        <w:t xml:space="preserve"> </w:t>
      </w:r>
      <w:r w:rsidRPr="00B229D5">
        <w:t>the</w:t>
      </w:r>
      <w:r w:rsidRPr="00B229D5">
        <w:rPr>
          <w:spacing w:val="-12"/>
        </w:rPr>
        <w:t xml:space="preserve"> </w:t>
      </w:r>
      <w:r w:rsidRPr="00B229D5">
        <w:rPr>
          <w:b/>
          <w:color w:val="007197"/>
        </w:rPr>
        <w:t>rating</w:t>
      </w:r>
      <w:r w:rsidRPr="00B229D5">
        <w:rPr>
          <w:b/>
          <w:color w:val="007197"/>
          <w:spacing w:val="-14"/>
        </w:rPr>
        <w:t xml:space="preserve"> </w:t>
      </w:r>
      <w:r w:rsidRPr="00B229D5">
        <w:rPr>
          <w:b/>
          <w:color w:val="007197"/>
        </w:rPr>
        <w:t>period</w:t>
      </w:r>
      <w:r w:rsidRPr="00B229D5">
        <w:rPr>
          <w:color w:val="007197"/>
        </w:rPr>
        <w:t>,</w:t>
      </w:r>
      <w:r w:rsidRPr="00B229D5">
        <w:rPr>
          <w:color w:val="007197"/>
          <w:spacing w:val="-12"/>
        </w:rPr>
        <w:t xml:space="preserve"> </w:t>
      </w:r>
      <w:r w:rsidRPr="00B229D5">
        <w:t>then</w:t>
      </w:r>
      <w:r w:rsidRPr="00B229D5">
        <w:rPr>
          <w:spacing w:val="-15"/>
        </w:rPr>
        <w:t xml:space="preserve"> </w:t>
      </w:r>
      <w:r w:rsidRPr="00B229D5">
        <w:rPr>
          <w:b/>
          <w:color w:val="007197"/>
        </w:rPr>
        <w:t xml:space="preserve">Assessors </w:t>
      </w:r>
      <w:r w:rsidRPr="00B229D5">
        <w:t>must ensure</w:t>
      </w:r>
      <w:r w:rsidRPr="00B229D5">
        <w:rPr>
          <w:spacing w:val="-1"/>
        </w:rPr>
        <w:t xml:space="preserve"> </w:t>
      </w:r>
      <w:r w:rsidRPr="00B229D5">
        <w:t xml:space="preserve">the </w:t>
      </w:r>
      <w:r w:rsidRPr="00B229D5">
        <w:rPr>
          <w:b/>
          <w:color w:val="007197"/>
        </w:rPr>
        <w:t>billing</w:t>
      </w:r>
      <w:r w:rsidRPr="00B229D5">
        <w:rPr>
          <w:b/>
          <w:color w:val="007197"/>
          <w:spacing w:val="-4"/>
        </w:rPr>
        <w:t xml:space="preserve"> </w:t>
      </w:r>
      <w:r w:rsidRPr="00B229D5">
        <w:rPr>
          <w:b/>
          <w:color w:val="007197"/>
        </w:rPr>
        <w:t xml:space="preserve">period </w:t>
      </w:r>
      <w:r w:rsidRPr="00B229D5">
        <w:t>is as</w:t>
      </w:r>
      <w:r w:rsidRPr="00B229D5">
        <w:rPr>
          <w:spacing w:val="-1"/>
        </w:rPr>
        <w:t xml:space="preserve"> </w:t>
      </w:r>
      <w:r w:rsidRPr="00B229D5">
        <w:t>close</w:t>
      </w:r>
      <w:r w:rsidRPr="00B229D5">
        <w:rPr>
          <w:spacing w:val="-3"/>
        </w:rPr>
        <w:t xml:space="preserve"> </w:t>
      </w:r>
      <w:r w:rsidRPr="00B229D5">
        <w:t>to</w:t>
      </w:r>
      <w:r w:rsidRPr="00B229D5">
        <w:rPr>
          <w:spacing w:val="-1"/>
        </w:rPr>
        <w:t xml:space="preserve"> </w:t>
      </w:r>
      <w:r w:rsidRPr="00B229D5">
        <w:t>the</w:t>
      </w:r>
      <w:r w:rsidRPr="00B229D5">
        <w:rPr>
          <w:spacing w:val="-2"/>
        </w:rPr>
        <w:t xml:space="preserve"> </w:t>
      </w:r>
      <w:r w:rsidRPr="00B229D5">
        <w:rPr>
          <w:b/>
          <w:color w:val="007197"/>
        </w:rPr>
        <w:t>rating</w:t>
      </w:r>
      <w:r w:rsidRPr="00B229D5">
        <w:rPr>
          <w:b/>
          <w:color w:val="007197"/>
          <w:spacing w:val="-1"/>
        </w:rPr>
        <w:t xml:space="preserve"> </w:t>
      </w:r>
      <w:r w:rsidRPr="00B229D5">
        <w:rPr>
          <w:b/>
          <w:color w:val="007197"/>
        </w:rPr>
        <w:t xml:space="preserve">period </w:t>
      </w:r>
      <w:r w:rsidRPr="00B229D5">
        <w:t>as</w:t>
      </w:r>
      <w:r w:rsidRPr="00B229D5">
        <w:rPr>
          <w:spacing w:val="-1"/>
        </w:rPr>
        <w:t xml:space="preserve"> </w:t>
      </w:r>
      <w:r w:rsidRPr="00B229D5">
        <w:t>possible, with</w:t>
      </w:r>
      <w:r w:rsidRPr="00B229D5">
        <w:rPr>
          <w:spacing w:val="-1"/>
        </w:rPr>
        <w:t xml:space="preserve"> </w:t>
      </w:r>
      <w:r w:rsidRPr="00B229D5">
        <w:t>a</w:t>
      </w:r>
      <w:r w:rsidRPr="00B229D5">
        <w:rPr>
          <w:spacing w:val="-3"/>
        </w:rPr>
        <w:t xml:space="preserve"> </w:t>
      </w:r>
      <w:r w:rsidRPr="00B229D5">
        <w:t>maximum of two months displacement allowed.</w:t>
      </w:r>
    </w:p>
    <w:p w14:paraId="025E33E5" w14:textId="77777777" w:rsidR="00B873CD" w:rsidRPr="00B229D5" w:rsidRDefault="00B873CD">
      <w:pPr>
        <w:pStyle w:val="BodyText"/>
        <w:spacing w:before="7"/>
        <w:rPr>
          <w:sz w:val="28"/>
        </w:rPr>
      </w:pPr>
    </w:p>
    <w:p w14:paraId="025E33E6" w14:textId="77777777" w:rsidR="00B873CD" w:rsidRPr="00B229D5" w:rsidRDefault="00CA7016">
      <w:pPr>
        <w:pStyle w:val="Heading4"/>
        <w:numPr>
          <w:ilvl w:val="2"/>
          <w:numId w:val="56"/>
        </w:numPr>
        <w:tabs>
          <w:tab w:val="left" w:pos="941"/>
        </w:tabs>
        <w:ind w:hanging="721"/>
      </w:pPr>
      <w:bookmarkStart w:id="97" w:name="_bookmark72"/>
      <w:bookmarkEnd w:id="97"/>
      <w:r w:rsidRPr="00B229D5">
        <w:rPr>
          <w:color w:val="007496"/>
        </w:rPr>
        <w:t>Ensure</w:t>
      </w:r>
      <w:r w:rsidRPr="00B229D5">
        <w:rPr>
          <w:color w:val="007496"/>
          <w:spacing w:val="-3"/>
        </w:rPr>
        <w:t xml:space="preserve"> </w:t>
      </w:r>
      <w:r w:rsidRPr="00B229D5">
        <w:rPr>
          <w:color w:val="007496"/>
        </w:rPr>
        <w:t>all</w:t>
      </w:r>
      <w:r w:rsidRPr="00B229D5">
        <w:rPr>
          <w:color w:val="007496"/>
          <w:spacing w:val="-1"/>
        </w:rPr>
        <w:t xml:space="preserve"> </w:t>
      </w:r>
      <w:r w:rsidRPr="00B229D5">
        <w:rPr>
          <w:color w:val="007496"/>
        </w:rPr>
        <w:t>non-utility</w:t>
      </w:r>
      <w:r w:rsidRPr="00B229D5">
        <w:rPr>
          <w:color w:val="007496"/>
          <w:spacing w:val="-1"/>
        </w:rPr>
        <w:t xml:space="preserve"> </w:t>
      </w:r>
      <w:r w:rsidRPr="00B229D5">
        <w:rPr>
          <w:color w:val="007496"/>
        </w:rPr>
        <w:t>meters are</w:t>
      </w:r>
      <w:r w:rsidRPr="00B229D5">
        <w:rPr>
          <w:color w:val="007496"/>
          <w:spacing w:val="-3"/>
        </w:rPr>
        <w:t xml:space="preserve"> </w:t>
      </w:r>
      <w:r w:rsidRPr="00B229D5">
        <w:rPr>
          <w:color w:val="007496"/>
          <w:spacing w:val="-2"/>
        </w:rPr>
        <w:t>validated</w:t>
      </w:r>
    </w:p>
    <w:p w14:paraId="025E33E7" w14:textId="77777777" w:rsidR="00B873CD" w:rsidRPr="00B229D5" w:rsidRDefault="00CA7016">
      <w:pPr>
        <w:pStyle w:val="BodyText"/>
        <w:spacing w:before="168"/>
        <w:ind w:left="220"/>
        <w:jc w:val="both"/>
      </w:pPr>
      <w:r w:rsidRPr="00B229D5">
        <w:t>If</w:t>
      </w:r>
      <w:r w:rsidRPr="00B229D5">
        <w:rPr>
          <w:spacing w:val="-8"/>
        </w:rPr>
        <w:t xml:space="preserve"> </w:t>
      </w:r>
      <w:r w:rsidRPr="00B229D5">
        <w:t>non-utility</w:t>
      </w:r>
      <w:r w:rsidRPr="00B229D5">
        <w:rPr>
          <w:spacing w:val="-6"/>
        </w:rPr>
        <w:t xml:space="preserve"> </w:t>
      </w:r>
      <w:r w:rsidRPr="00B229D5">
        <w:t>meters</w:t>
      </w:r>
      <w:r w:rsidRPr="00B229D5">
        <w:rPr>
          <w:spacing w:val="-5"/>
        </w:rPr>
        <w:t xml:space="preserve"> </w:t>
      </w:r>
      <w:r w:rsidRPr="00B229D5">
        <w:t>are</w:t>
      </w:r>
      <w:r w:rsidRPr="00B229D5">
        <w:rPr>
          <w:spacing w:val="-4"/>
        </w:rPr>
        <w:t xml:space="preserve"> </w:t>
      </w:r>
      <w:r w:rsidRPr="00B229D5">
        <w:t>used</w:t>
      </w:r>
      <w:r w:rsidRPr="00B229D5">
        <w:rPr>
          <w:spacing w:val="-4"/>
        </w:rPr>
        <w:t xml:space="preserve"> </w:t>
      </w:r>
      <w:r w:rsidRPr="00B229D5">
        <w:t>in</w:t>
      </w:r>
      <w:r w:rsidRPr="00B229D5">
        <w:rPr>
          <w:spacing w:val="-6"/>
        </w:rPr>
        <w:t xml:space="preserve"> </w:t>
      </w:r>
      <w:r w:rsidRPr="00B229D5">
        <w:t>the</w:t>
      </w:r>
      <w:r w:rsidRPr="00B229D5">
        <w:rPr>
          <w:spacing w:val="-6"/>
        </w:rPr>
        <w:t xml:space="preserve"> </w:t>
      </w:r>
      <w:r w:rsidRPr="00B229D5">
        <w:t>assessment,</w:t>
      </w:r>
      <w:r w:rsidRPr="00B229D5">
        <w:rPr>
          <w:spacing w:val="-7"/>
        </w:rPr>
        <w:t xml:space="preserve"> </w:t>
      </w:r>
      <w:r w:rsidRPr="00B229D5">
        <w:t>the</w:t>
      </w:r>
      <w:r w:rsidRPr="00B229D5">
        <w:rPr>
          <w:spacing w:val="-3"/>
        </w:rPr>
        <w:t xml:space="preserve"> </w:t>
      </w:r>
      <w:r w:rsidRPr="00B229D5">
        <w:rPr>
          <w:b/>
          <w:color w:val="007197"/>
        </w:rPr>
        <w:t>Assessor</w:t>
      </w:r>
      <w:r w:rsidRPr="00B229D5">
        <w:rPr>
          <w:b/>
          <w:color w:val="007197"/>
          <w:spacing w:val="-7"/>
        </w:rPr>
        <w:t xml:space="preserve"> </w:t>
      </w:r>
      <w:r w:rsidRPr="00B229D5">
        <w:t>must</w:t>
      </w:r>
      <w:r w:rsidRPr="00B229D5">
        <w:rPr>
          <w:spacing w:val="-5"/>
        </w:rPr>
        <w:t xml:space="preserve"> </w:t>
      </w:r>
      <w:r w:rsidRPr="00B229D5">
        <w:t>check</w:t>
      </w:r>
      <w:r w:rsidRPr="00B229D5">
        <w:rPr>
          <w:spacing w:val="-6"/>
        </w:rPr>
        <w:t xml:space="preserve"> </w:t>
      </w:r>
      <w:r w:rsidRPr="00B229D5">
        <w:t>that</w:t>
      </w:r>
      <w:r w:rsidRPr="00B229D5">
        <w:rPr>
          <w:spacing w:val="-5"/>
        </w:rPr>
        <w:t xml:space="preserve"> </w:t>
      </w:r>
      <w:r w:rsidRPr="00B229D5">
        <w:t>all</w:t>
      </w:r>
      <w:r w:rsidRPr="00B229D5">
        <w:rPr>
          <w:spacing w:val="-4"/>
        </w:rPr>
        <w:t xml:space="preserve"> </w:t>
      </w:r>
      <w:r w:rsidRPr="00B229D5">
        <w:rPr>
          <w:spacing w:val="-2"/>
        </w:rPr>
        <w:t>necessary</w:t>
      </w:r>
    </w:p>
    <w:p w14:paraId="025E33E8" w14:textId="77777777" w:rsidR="00B873CD" w:rsidRPr="00B229D5" w:rsidRDefault="00CA7016">
      <w:pPr>
        <w:pStyle w:val="BodyText"/>
        <w:spacing w:before="28"/>
        <w:ind w:left="220"/>
        <w:jc w:val="both"/>
      </w:pPr>
      <w:r w:rsidRPr="00B229D5">
        <w:rPr>
          <w:b/>
          <w:color w:val="007197"/>
        </w:rPr>
        <w:t>validation</w:t>
      </w:r>
      <w:r w:rsidRPr="00B229D5">
        <w:rPr>
          <w:b/>
          <w:color w:val="007197"/>
          <w:spacing w:val="-9"/>
        </w:rPr>
        <w:t xml:space="preserve"> </w:t>
      </w:r>
      <w:r w:rsidRPr="00B229D5">
        <w:t>(and</w:t>
      </w:r>
      <w:r w:rsidRPr="00B229D5">
        <w:rPr>
          <w:spacing w:val="-6"/>
        </w:rPr>
        <w:t xml:space="preserve"> </w:t>
      </w:r>
      <w:r w:rsidRPr="00B229D5">
        <w:t>correction</w:t>
      </w:r>
      <w:r w:rsidRPr="00B229D5">
        <w:rPr>
          <w:spacing w:val="-4"/>
        </w:rPr>
        <w:t xml:space="preserve"> </w:t>
      </w:r>
      <w:r w:rsidRPr="00B229D5">
        <w:t>of</w:t>
      </w:r>
      <w:r w:rsidRPr="00B229D5">
        <w:rPr>
          <w:spacing w:val="-5"/>
        </w:rPr>
        <w:t xml:space="preserve"> </w:t>
      </w:r>
      <w:r w:rsidRPr="00B229D5">
        <w:t>data)</w:t>
      </w:r>
      <w:r w:rsidRPr="00B229D5">
        <w:rPr>
          <w:spacing w:val="-4"/>
        </w:rPr>
        <w:t xml:space="preserve"> </w:t>
      </w:r>
      <w:r w:rsidRPr="00B229D5">
        <w:t>is</w:t>
      </w:r>
      <w:r w:rsidRPr="00B229D5">
        <w:rPr>
          <w:spacing w:val="-6"/>
        </w:rPr>
        <w:t xml:space="preserve"> </w:t>
      </w:r>
      <w:r w:rsidRPr="00B229D5">
        <w:t>complete,</w:t>
      </w:r>
      <w:r w:rsidRPr="00B229D5">
        <w:rPr>
          <w:spacing w:val="-5"/>
        </w:rPr>
        <w:t xml:space="preserve"> </w:t>
      </w:r>
      <w:r w:rsidRPr="00B229D5">
        <w:t>see</w:t>
      </w:r>
      <w:r w:rsidRPr="00B229D5">
        <w:rPr>
          <w:spacing w:val="-4"/>
        </w:rPr>
        <w:t xml:space="preserve"> </w:t>
      </w:r>
      <w:r w:rsidRPr="00B229D5">
        <w:t>Chapter</w:t>
      </w:r>
      <w:r w:rsidRPr="00B229D5">
        <w:rPr>
          <w:spacing w:val="-4"/>
        </w:rPr>
        <w:t xml:space="preserve"> </w:t>
      </w:r>
      <w:hyperlink w:anchor="_bookmark78" w:history="1">
        <w:r w:rsidRPr="00B229D5">
          <w:rPr>
            <w:spacing w:val="-5"/>
          </w:rPr>
          <w:t>7</w:t>
        </w:r>
      </w:hyperlink>
      <w:r w:rsidRPr="00B229D5">
        <w:rPr>
          <w:spacing w:val="-5"/>
        </w:rPr>
        <w:t>.</w:t>
      </w:r>
    </w:p>
    <w:p w14:paraId="025E33E9" w14:textId="498A3F2D" w:rsidR="00B873CD" w:rsidRPr="00B229D5" w:rsidRDefault="00635D75">
      <w:pPr>
        <w:pStyle w:val="BodyText"/>
        <w:spacing w:before="3"/>
        <w:rPr>
          <w:sz w:val="8"/>
        </w:rPr>
      </w:pPr>
      <w:r w:rsidRPr="00B229D5">
        <w:rPr>
          <w:noProof/>
        </w:rPr>
        <mc:AlternateContent>
          <mc:Choice Requires="wps">
            <w:drawing>
              <wp:anchor distT="0" distB="0" distL="0" distR="0" simplePos="0" relativeHeight="251658310" behindDoc="1" locked="0" layoutInCell="1" allowOverlap="1" wp14:anchorId="025E3854" wp14:editId="12366F4D">
                <wp:simplePos x="0" y="0"/>
                <wp:positionH relativeFrom="page">
                  <wp:posOffset>914400</wp:posOffset>
                </wp:positionH>
                <wp:positionV relativeFrom="paragraph">
                  <wp:posOffset>76200</wp:posOffset>
                </wp:positionV>
                <wp:extent cx="5732780" cy="508000"/>
                <wp:effectExtent l="0" t="0" r="1270" b="6350"/>
                <wp:wrapTopAndBottom/>
                <wp:docPr id="166" name="docshape163" descr="P1331TB8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61" w14:textId="77777777" w:rsidR="00B873CD" w:rsidRDefault="00CA7016">
                            <w:pPr>
                              <w:spacing w:before="149" w:line="266" w:lineRule="auto"/>
                              <w:ind w:left="108"/>
                              <w:rPr>
                                <w:color w:val="000000"/>
                              </w:rPr>
                            </w:pPr>
                            <w:r>
                              <w:rPr>
                                <w:b/>
                                <w:color w:val="000000"/>
                              </w:rPr>
                              <w:t>Note:</w:t>
                            </w:r>
                            <w:r>
                              <w:rPr>
                                <w:b/>
                                <w:color w:val="000000"/>
                                <w:spacing w:val="-14"/>
                              </w:rPr>
                              <w:t xml:space="preserve"> </w:t>
                            </w:r>
                            <w:r>
                              <w:rPr>
                                <w:color w:val="000000"/>
                              </w:rPr>
                              <w:t>If</w:t>
                            </w:r>
                            <w:r>
                              <w:rPr>
                                <w:color w:val="000000"/>
                                <w:spacing w:val="-13"/>
                              </w:rPr>
                              <w:t xml:space="preserve"> </w:t>
                            </w:r>
                            <w:r>
                              <w:rPr>
                                <w:color w:val="000000"/>
                              </w:rPr>
                              <w:t>the</w:t>
                            </w:r>
                            <w:r>
                              <w:rPr>
                                <w:color w:val="000000"/>
                                <w:spacing w:val="-15"/>
                              </w:rPr>
                              <w:t xml:space="preserve"> </w:t>
                            </w:r>
                            <w:r>
                              <w:rPr>
                                <w:b/>
                                <w:color w:val="007197"/>
                              </w:rPr>
                              <w:t>non-utility</w:t>
                            </w:r>
                            <w:r>
                              <w:rPr>
                                <w:b/>
                                <w:color w:val="007197"/>
                                <w:spacing w:val="-16"/>
                              </w:rPr>
                              <w:t xml:space="preserve"> </w:t>
                            </w:r>
                            <w:r>
                              <w:rPr>
                                <w:b/>
                                <w:color w:val="007197"/>
                              </w:rPr>
                              <w:t>metering</w:t>
                            </w:r>
                            <w:r>
                              <w:rPr>
                                <w:b/>
                                <w:color w:val="007197"/>
                                <w:spacing w:val="-14"/>
                              </w:rPr>
                              <w:t xml:space="preserve"> </w:t>
                            </w:r>
                            <w:r>
                              <w:rPr>
                                <w:b/>
                                <w:color w:val="007197"/>
                              </w:rPr>
                              <w:t>system</w:t>
                            </w:r>
                            <w:r>
                              <w:rPr>
                                <w:b/>
                                <w:color w:val="007197"/>
                                <w:spacing w:val="-13"/>
                              </w:rPr>
                              <w:t xml:space="preserve"> </w:t>
                            </w:r>
                            <w:r>
                              <w:rPr>
                                <w:color w:val="000000"/>
                              </w:rPr>
                              <w:t>is</w:t>
                            </w:r>
                            <w:r>
                              <w:rPr>
                                <w:color w:val="000000"/>
                                <w:spacing w:val="-14"/>
                              </w:rPr>
                              <w:t xml:space="preserve"> </w:t>
                            </w:r>
                            <w:r>
                              <w:rPr>
                                <w:color w:val="000000"/>
                              </w:rPr>
                              <w:t>part</w:t>
                            </w:r>
                            <w:r>
                              <w:rPr>
                                <w:color w:val="000000"/>
                                <w:spacing w:val="-13"/>
                              </w:rPr>
                              <w:t xml:space="preserve"> </w:t>
                            </w:r>
                            <w:r>
                              <w:rPr>
                                <w:color w:val="000000"/>
                              </w:rPr>
                              <w:t>of</w:t>
                            </w:r>
                            <w:r>
                              <w:rPr>
                                <w:color w:val="000000"/>
                                <w:spacing w:val="-13"/>
                              </w:rPr>
                              <w:t xml:space="preserve"> </w:t>
                            </w:r>
                            <w:r>
                              <w:rPr>
                                <w:color w:val="000000"/>
                              </w:rPr>
                              <w:t>an</w:t>
                            </w:r>
                            <w:r>
                              <w:rPr>
                                <w:color w:val="000000"/>
                                <w:spacing w:val="-14"/>
                              </w:rPr>
                              <w:t xml:space="preserve"> </w:t>
                            </w:r>
                            <w:r>
                              <w:rPr>
                                <w:b/>
                                <w:color w:val="007197"/>
                              </w:rPr>
                              <w:t>embedded</w:t>
                            </w:r>
                            <w:r>
                              <w:rPr>
                                <w:b/>
                                <w:color w:val="007197"/>
                                <w:spacing w:val="-12"/>
                              </w:rPr>
                              <w:t xml:space="preserve"> </w:t>
                            </w:r>
                            <w:r>
                              <w:rPr>
                                <w:b/>
                                <w:color w:val="007197"/>
                              </w:rPr>
                              <w:t>network</w:t>
                            </w:r>
                            <w:r>
                              <w:rPr>
                                <w:color w:val="000000"/>
                              </w:rPr>
                              <w:t>,</w:t>
                            </w:r>
                            <w:r>
                              <w:rPr>
                                <w:color w:val="000000"/>
                                <w:spacing w:val="-16"/>
                              </w:rPr>
                              <w:t xml:space="preserve"> </w:t>
                            </w:r>
                            <w:r>
                              <w:rPr>
                                <w:b/>
                                <w:color w:val="007197"/>
                              </w:rPr>
                              <w:t>validation</w:t>
                            </w:r>
                            <w:r>
                              <w:rPr>
                                <w:b/>
                                <w:color w:val="007197"/>
                                <w:spacing w:val="-15"/>
                              </w:rPr>
                              <w:t xml:space="preserve"> </w:t>
                            </w:r>
                            <w:r>
                              <w:rPr>
                                <w:color w:val="000000"/>
                              </w:rPr>
                              <w:t xml:space="preserve">may be required, see Section </w:t>
                            </w:r>
                            <w:hyperlink w:anchor="_bookmark85" w:history="1">
                              <w:r>
                                <w:rPr>
                                  <w:color w:val="000000"/>
                                </w:rPr>
                                <w:t>7.3.4</w:t>
                              </w:r>
                            </w:hyperlink>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54" id="docshape163" o:spid="_x0000_s1144" type="#_x0000_t202" alt="P1331TB80#y1" style="position:absolute;margin-left:1in;margin-top:6pt;width:451.4pt;height:40pt;z-index:-2516581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" fillcolor="#edebea" stroked="f">
                <v:textbox inset="0,0,0,0">
                  <w:txbxContent>
                    <w:p w14:paraId="025E3961" w14:textId="77777777" w:rsidR="00B873CD" w:rsidRDefault="00CA7016">
                      <w:pPr>
                        <w:spacing w:before="149" w:line="266" w:lineRule="auto"/>
                        <w:ind w:left="108"/>
                        <w:rPr>
                          <w:color w:val="000000"/>
                        </w:rPr>
                      </w:pPr>
                      <w:r>
                        <w:rPr>
                          <w:b/>
                          <w:color w:val="000000"/>
                        </w:rPr>
                        <w:t>Note:</w:t>
                      </w:r>
                      <w:r>
                        <w:rPr>
                          <w:b/>
                          <w:color w:val="000000"/>
                          <w:spacing w:val="-14"/>
                        </w:rPr>
                        <w:t xml:space="preserve"> </w:t>
                      </w:r>
                      <w:r>
                        <w:rPr>
                          <w:color w:val="000000"/>
                        </w:rPr>
                        <w:t>If</w:t>
                      </w:r>
                      <w:r>
                        <w:rPr>
                          <w:color w:val="000000"/>
                          <w:spacing w:val="-13"/>
                        </w:rPr>
                        <w:t xml:space="preserve"> </w:t>
                      </w:r>
                      <w:r>
                        <w:rPr>
                          <w:color w:val="000000"/>
                        </w:rPr>
                        <w:t>the</w:t>
                      </w:r>
                      <w:r>
                        <w:rPr>
                          <w:color w:val="000000"/>
                          <w:spacing w:val="-15"/>
                        </w:rPr>
                        <w:t xml:space="preserve"> </w:t>
                      </w:r>
                      <w:r>
                        <w:rPr>
                          <w:b/>
                          <w:color w:val="007197"/>
                        </w:rPr>
                        <w:t>non-utility</w:t>
                      </w:r>
                      <w:r>
                        <w:rPr>
                          <w:b/>
                          <w:color w:val="007197"/>
                          <w:spacing w:val="-16"/>
                        </w:rPr>
                        <w:t xml:space="preserve"> </w:t>
                      </w:r>
                      <w:r>
                        <w:rPr>
                          <w:b/>
                          <w:color w:val="007197"/>
                        </w:rPr>
                        <w:t>metering</w:t>
                      </w:r>
                      <w:r>
                        <w:rPr>
                          <w:b/>
                          <w:color w:val="007197"/>
                          <w:spacing w:val="-14"/>
                        </w:rPr>
                        <w:t xml:space="preserve"> </w:t>
                      </w:r>
                      <w:r>
                        <w:rPr>
                          <w:b/>
                          <w:color w:val="007197"/>
                        </w:rPr>
                        <w:t>system</w:t>
                      </w:r>
                      <w:r>
                        <w:rPr>
                          <w:b/>
                          <w:color w:val="007197"/>
                          <w:spacing w:val="-13"/>
                        </w:rPr>
                        <w:t xml:space="preserve"> </w:t>
                      </w:r>
                      <w:r>
                        <w:rPr>
                          <w:color w:val="000000"/>
                        </w:rPr>
                        <w:t>is</w:t>
                      </w:r>
                      <w:r>
                        <w:rPr>
                          <w:color w:val="000000"/>
                          <w:spacing w:val="-14"/>
                        </w:rPr>
                        <w:t xml:space="preserve"> </w:t>
                      </w:r>
                      <w:r>
                        <w:rPr>
                          <w:color w:val="000000"/>
                        </w:rPr>
                        <w:t>part</w:t>
                      </w:r>
                      <w:r>
                        <w:rPr>
                          <w:color w:val="000000"/>
                          <w:spacing w:val="-13"/>
                        </w:rPr>
                        <w:t xml:space="preserve"> </w:t>
                      </w:r>
                      <w:r>
                        <w:rPr>
                          <w:color w:val="000000"/>
                        </w:rPr>
                        <w:t>of</w:t>
                      </w:r>
                      <w:r>
                        <w:rPr>
                          <w:color w:val="000000"/>
                          <w:spacing w:val="-13"/>
                        </w:rPr>
                        <w:t xml:space="preserve"> </w:t>
                      </w:r>
                      <w:r>
                        <w:rPr>
                          <w:color w:val="000000"/>
                        </w:rPr>
                        <w:t>an</w:t>
                      </w:r>
                      <w:r>
                        <w:rPr>
                          <w:color w:val="000000"/>
                          <w:spacing w:val="-14"/>
                        </w:rPr>
                        <w:t xml:space="preserve"> </w:t>
                      </w:r>
                      <w:r>
                        <w:rPr>
                          <w:b/>
                          <w:color w:val="007197"/>
                        </w:rPr>
                        <w:t>embedded</w:t>
                      </w:r>
                      <w:r>
                        <w:rPr>
                          <w:b/>
                          <w:color w:val="007197"/>
                          <w:spacing w:val="-12"/>
                        </w:rPr>
                        <w:t xml:space="preserve"> </w:t>
                      </w:r>
                      <w:r>
                        <w:rPr>
                          <w:b/>
                          <w:color w:val="007197"/>
                        </w:rPr>
                        <w:t>network</w:t>
                      </w:r>
                      <w:r>
                        <w:rPr>
                          <w:color w:val="000000"/>
                        </w:rPr>
                        <w:t>,</w:t>
                      </w:r>
                      <w:r>
                        <w:rPr>
                          <w:color w:val="000000"/>
                          <w:spacing w:val="-16"/>
                        </w:rPr>
                        <w:t xml:space="preserve"> </w:t>
                      </w:r>
                      <w:r>
                        <w:rPr>
                          <w:b/>
                          <w:color w:val="007197"/>
                        </w:rPr>
                        <w:t>validation</w:t>
                      </w:r>
                      <w:r>
                        <w:rPr>
                          <w:b/>
                          <w:color w:val="007197"/>
                          <w:spacing w:val="-15"/>
                        </w:rPr>
                        <w:t xml:space="preserve"> </w:t>
                      </w:r>
                      <w:r>
                        <w:rPr>
                          <w:color w:val="000000"/>
                        </w:rPr>
                        <w:t xml:space="preserve">may be required, see Section </w:t>
                      </w:r>
                      <w:hyperlink w:anchor="_bookmark85" w:history="1">
                        <w:r>
                          <w:rPr>
                            <w:color w:val="000000"/>
                          </w:rPr>
                          <w:t>7.3.4</w:t>
                        </w:r>
                      </w:hyperlink>
                      <w:r>
                        <w:rPr>
                          <w:color w:val="000000"/>
                        </w:rPr>
                        <w:t>.</w:t>
                      </w:r>
                    </w:p>
                  </w:txbxContent>
                </v:textbox>
                <w10:wrap type="topAndBottom" anchorx="page"/>
              </v:shape>
            </w:pict>
          </mc:Fallback>
        </mc:AlternateContent>
      </w:r>
    </w:p>
    <w:p w14:paraId="025E33EA" w14:textId="77777777" w:rsidR="00B873CD" w:rsidRPr="00B229D5" w:rsidRDefault="00B873CD">
      <w:pPr>
        <w:pStyle w:val="BodyText"/>
        <w:rPr>
          <w:sz w:val="20"/>
        </w:rPr>
      </w:pPr>
    </w:p>
    <w:p w14:paraId="025E33EB" w14:textId="15A26342" w:rsidR="00B873CD" w:rsidRPr="00B229D5" w:rsidRDefault="00635D75">
      <w:pPr>
        <w:pStyle w:val="BodyText"/>
        <w:rPr>
          <w:sz w:val="11"/>
        </w:rPr>
      </w:pPr>
      <w:r w:rsidRPr="00B229D5">
        <w:rPr>
          <w:noProof/>
        </w:rPr>
        <mc:AlternateContent>
          <mc:Choice Requires="wps">
            <w:drawing>
              <wp:anchor distT="0" distB="0" distL="0" distR="0" simplePos="0" relativeHeight="251658311" behindDoc="1" locked="0" layoutInCell="1" allowOverlap="1" wp14:anchorId="025E3855" wp14:editId="38A43318">
                <wp:simplePos x="0" y="0"/>
                <wp:positionH relativeFrom="page">
                  <wp:posOffset>840105</wp:posOffset>
                </wp:positionH>
                <wp:positionV relativeFrom="paragraph">
                  <wp:posOffset>102235</wp:posOffset>
                </wp:positionV>
                <wp:extent cx="5882640" cy="265430"/>
                <wp:effectExtent l="0" t="0" r="22860" b="20320"/>
                <wp:wrapTopAndBottom/>
                <wp:docPr id="165" name="docshape164" descr="P1333TB8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62" w14:textId="77777777" w:rsidR="00B873CD" w:rsidRDefault="00CA7016">
                            <w:pPr>
                              <w:spacing w:before="37"/>
                              <w:ind w:left="107"/>
                              <w:rPr>
                                <w:color w:val="000000"/>
                                <w:sz w:val="28"/>
                              </w:rPr>
                            </w:pPr>
                            <w:bookmarkStart w:id="98" w:name="_bookmark73"/>
                            <w:bookmarkEnd w:id="98"/>
                            <w:r>
                              <w:rPr>
                                <w:color w:val="FFFFFF"/>
                                <w:sz w:val="28"/>
                              </w:rPr>
                              <w:t>6.5</w:t>
                            </w:r>
                            <w:r>
                              <w:rPr>
                                <w:color w:val="FFFFFF"/>
                                <w:spacing w:val="56"/>
                                <w:w w:val="150"/>
                                <w:sz w:val="28"/>
                              </w:rPr>
                              <w:t xml:space="preserve"> </w:t>
                            </w:r>
                            <w:r>
                              <w:rPr>
                                <w:color w:val="FFFFFF"/>
                                <w:sz w:val="28"/>
                              </w:rPr>
                              <w:t>Adjusting</w:t>
                            </w:r>
                            <w:r>
                              <w:rPr>
                                <w:color w:val="FFFFFF"/>
                                <w:spacing w:val="-7"/>
                                <w:sz w:val="28"/>
                              </w:rPr>
                              <w:t xml:space="preserve"> </w:t>
                            </w:r>
                            <w:r>
                              <w:rPr>
                                <w:color w:val="FFFFFF"/>
                                <w:sz w:val="28"/>
                              </w:rPr>
                              <w:t>for</w:t>
                            </w:r>
                            <w:r>
                              <w:rPr>
                                <w:color w:val="FFFFFF"/>
                                <w:spacing w:val="-6"/>
                                <w:sz w:val="28"/>
                              </w:rPr>
                              <w:t xml:space="preserve"> </w:t>
                            </w:r>
                            <w:r>
                              <w:rPr>
                                <w:color w:val="FFFFFF"/>
                                <w:sz w:val="28"/>
                              </w:rPr>
                              <w:t>gaps</w:t>
                            </w:r>
                            <w:r>
                              <w:rPr>
                                <w:color w:val="FFFFFF"/>
                                <w:spacing w:val="-6"/>
                                <w:sz w:val="28"/>
                              </w:rPr>
                              <w:t xml:space="preserve"> </w:t>
                            </w:r>
                            <w:r>
                              <w:rPr>
                                <w:color w:val="FFFFFF"/>
                                <w:sz w:val="28"/>
                              </w:rPr>
                              <w:t>in</w:t>
                            </w:r>
                            <w:r>
                              <w:rPr>
                                <w:color w:val="FFFFFF"/>
                                <w:spacing w:val="-3"/>
                                <w:sz w:val="28"/>
                              </w:rPr>
                              <w:t xml:space="preserve"> </w:t>
                            </w:r>
                            <w:r>
                              <w:rPr>
                                <w:color w:val="FFFFFF"/>
                                <w:sz w:val="28"/>
                              </w:rPr>
                              <w:t>non-utility</w:t>
                            </w:r>
                            <w:r>
                              <w:rPr>
                                <w:color w:val="FFFFFF"/>
                                <w:spacing w:val="-7"/>
                                <w:sz w:val="28"/>
                              </w:rPr>
                              <w:t xml:space="preserve"> </w:t>
                            </w:r>
                            <w:r>
                              <w:rPr>
                                <w:color w:val="FFFFFF"/>
                                <w:sz w:val="28"/>
                              </w:rPr>
                              <w:t>cumulative</w:t>
                            </w:r>
                            <w:r>
                              <w:rPr>
                                <w:color w:val="FFFFFF"/>
                                <w:spacing w:val="-6"/>
                                <w:sz w:val="28"/>
                              </w:rPr>
                              <w:t xml:space="preserve"> </w:t>
                            </w:r>
                            <w:r>
                              <w:rPr>
                                <w:color w:val="FFFFFF"/>
                                <w:sz w:val="28"/>
                              </w:rPr>
                              <w:t>metering</w:t>
                            </w:r>
                            <w:r>
                              <w:rPr>
                                <w:color w:val="FFFFFF"/>
                                <w:spacing w:val="-7"/>
                                <w:sz w:val="28"/>
                              </w:rPr>
                              <w:t xml:space="preserve"> </w:t>
                            </w:r>
                            <w:r>
                              <w:rPr>
                                <w:color w:val="FFFFFF"/>
                                <w:sz w:val="28"/>
                              </w:rPr>
                              <w:t>system</w:t>
                            </w:r>
                            <w:r>
                              <w:rPr>
                                <w:color w:val="FFFFFF"/>
                                <w:spacing w:val="-5"/>
                                <w:sz w:val="28"/>
                              </w:rPr>
                              <w:t xml:space="preserve"> </w:t>
                            </w:r>
                            <w:r>
                              <w:rPr>
                                <w:color w:val="FFFFFF"/>
                                <w:spacing w:val="-4"/>
                                <w:sz w:val="28"/>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55" id="docshape164" o:spid="_x0000_s1145" type="#_x0000_t202" alt="P1333TB81#y1" style="position:absolute;margin-left:66.15pt;margin-top:8.05pt;width:463.2pt;height:20.9pt;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" fillcolor="#007197" strokecolor="#44536a" strokeweight=".96pt">
                <v:textbox inset="0,0,0,0">
                  <w:txbxContent>
                    <w:p w14:paraId="025E3962" w14:textId="77777777" w:rsidR="00B873CD" w:rsidRDefault="00CA7016">
                      <w:pPr>
                        <w:spacing w:before="37"/>
                        <w:ind w:left="107"/>
                        <w:rPr>
                          <w:color w:val="000000"/>
                          <w:sz w:val="28"/>
                        </w:rPr>
                      </w:pPr>
                      <w:bookmarkStart w:id="99" w:name="_bookmark73"/>
                      <w:bookmarkEnd w:id="99"/>
                      <w:r>
                        <w:rPr>
                          <w:color w:val="FFFFFF"/>
                          <w:sz w:val="28"/>
                        </w:rPr>
                        <w:t>6.5</w:t>
                      </w:r>
                      <w:r>
                        <w:rPr>
                          <w:color w:val="FFFFFF"/>
                          <w:spacing w:val="56"/>
                          <w:w w:val="150"/>
                          <w:sz w:val="28"/>
                        </w:rPr>
                        <w:t xml:space="preserve"> </w:t>
                      </w:r>
                      <w:r>
                        <w:rPr>
                          <w:color w:val="FFFFFF"/>
                          <w:sz w:val="28"/>
                        </w:rPr>
                        <w:t>Adjusting</w:t>
                      </w:r>
                      <w:r>
                        <w:rPr>
                          <w:color w:val="FFFFFF"/>
                          <w:spacing w:val="-7"/>
                          <w:sz w:val="28"/>
                        </w:rPr>
                        <w:t xml:space="preserve"> </w:t>
                      </w:r>
                      <w:r>
                        <w:rPr>
                          <w:color w:val="FFFFFF"/>
                          <w:sz w:val="28"/>
                        </w:rPr>
                        <w:t>for</w:t>
                      </w:r>
                      <w:r>
                        <w:rPr>
                          <w:color w:val="FFFFFF"/>
                          <w:spacing w:val="-6"/>
                          <w:sz w:val="28"/>
                        </w:rPr>
                        <w:t xml:space="preserve"> </w:t>
                      </w:r>
                      <w:r>
                        <w:rPr>
                          <w:color w:val="FFFFFF"/>
                          <w:sz w:val="28"/>
                        </w:rPr>
                        <w:t>gaps</w:t>
                      </w:r>
                      <w:r>
                        <w:rPr>
                          <w:color w:val="FFFFFF"/>
                          <w:spacing w:val="-6"/>
                          <w:sz w:val="28"/>
                        </w:rPr>
                        <w:t xml:space="preserve"> </w:t>
                      </w:r>
                      <w:r>
                        <w:rPr>
                          <w:color w:val="FFFFFF"/>
                          <w:sz w:val="28"/>
                        </w:rPr>
                        <w:t>in</w:t>
                      </w:r>
                      <w:r>
                        <w:rPr>
                          <w:color w:val="FFFFFF"/>
                          <w:spacing w:val="-3"/>
                          <w:sz w:val="28"/>
                        </w:rPr>
                        <w:t xml:space="preserve"> </w:t>
                      </w:r>
                      <w:r>
                        <w:rPr>
                          <w:color w:val="FFFFFF"/>
                          <w:sz w:val="28"/>
                        </w:rPr>
                        <w:t>non-utility</w:t>
                      </w:r>
                      <w:r>
                        <w:rPr>
                          <w:color w:val="FFFFFF"/>
                          <w:spacing w:val="-7"/>
                          <w:sz w:val="28"/>
                        </w:rPr>
                        <w:t xml:space="preserve"> </w:t>
                      </w:r>
                      <w:r>
                        <w:rPr>
                          <w:color w:val="FFFFFF"/>
                          <w:sz w:val="28"/>
                        </w:rPr>
                        <w:t>cumulative</w:t>
                      </w:r>
                      <w:r>
                        <w:rPr>
                          <w:color w:val="FFFFFF"/>
                          <w:spacing w:val="-6"/>
                          <w:sz w:val="28"/>
                        </w:rPr>
                        <w:t xml:space="preserve"> </w:t>
                      </w:r>
                      <w:r>
                        <w:rPr>
                          <w:color w:val="FFFFFF"/>
                          <w:sz w:val="28"/>
                        </w:rPr>
                        <w:t>metering</w:t>
                      </w:r>
                      <w:r>
                        <w:rPr>
                          <w:color w:val="FFFFFF"/>
                          <w:spacing w:val="-7"/>
                          <w:sz w:val="28"/>
                        </w:rPr>
                        <w:t xml:space="preserve"> </w:t>
                      </w:r>
                      <w:r>
                        <w:rPr>
                          <w:color w:val="FFFFFF"/>
                          <w:sz w:val="28"/>
                        </w:rPr>
                        <w:t>system</w:t>
                      </w:r>
                      <w:r>
                        <w:rPr>
                          <w:color w:val="FFFFFF"/>
                          <w:spacing w:val="-5"/>
                          <w:sz w:val="28"/>
                        </w:rPr>
                        <w:t xml:space="preserve"> </w:t>
                      </w:r>
                      <w:r>
                        <w:rPr>
                          <w:color w:val="FFFFFF"/>
                          <w:spacing w:val="-4"/>
                          <w:sz w:val="28"/>
                        </w:rPr>
                        <w:t>data</w:t>
                      </w:r>
                    </w:p>
                  </w:txbxContent>
                </v:textbox>
                <w10:wrap type="topAndBottom" anchorx="page"/>
              </v:shape>
            </w:pict>
          </mc:Fallback>
        </mc:AlternateContent>
      </w:r>
    </w:p>
    <w:p w14:paraId="025E33EC" w14:textId="77777777" w:rsidR="00B873CD" w:rsidRPr="00B229D5" w:rsidRDefault="00B873CD">
      <w:pPr>
        <w:pStyle w:val="BodyText"/>
        <w:spacing w:before="4"/>
        <w:rPr>
          <w:sz w:val="24"/>
        </w:rPr>
      </w:pPr>
    </w:p>
    <w:p w14:paraId="025E33ED" w14:textId="77777777" w:rsidR="00B873CD" w:rsidRPr="00B229D5" w:rsidRDefault="00CA7016">
      <w:pPr>
        <w:pStyle w:val="Heading4"/>
        <w:numPr>
          <w:ilvl w:val="2"/>
          <w:numId w:val="53"/>
        </w:numPr>
        <w:tabs>
          <w:tab w:val="left" w:pos="941"/>
        </w:tabs>
        <w:spacing w:before="92"/>
        <w:ind w:hanging="721"/>
      </w:pPr>
      <w:bookmarkStart w:id="100" w:name="_bookmark74"/>
      <w:bookmarkEnd w:id="100"/>
      <w:r w:rsidRPr="00B229D5">
        <w:rPr>
          <w:color w:val="007496"/>
          <w:spacing w:val="-2"/>
        </w:rPr>
        <w:t>General</w:t>
      </w:r>
    </w:p>
    <w:p w14:paraId="025E33EE" w14:textId="77777777" w:rsidR="00B873CD" w:rsidRPr="00B229D5" w:rsidRDefault="00CA7016">
      <w:pPr>
        <w:spacing w:before="168"/>
        <w:ind w:left="220"/>
      </w:pPr>
      <w:r w:rsidRPr="00B229D5">
        <w:t>This</w:t>
      </w:r>
      <w:r w:rsidRPr="00B229D5">
        <w:rPr>
          <w:spacing w:val="-6"/>
        </w:rPr>
        <w:t xml:space="preserve"> </w:t>
      </w:r>
      <w:r w:rsidRPr="00B229D5">
        <w:t>section</w:t>
      </w:r>
      <w:r w:rsidRPr="00B229D5">
        <w:rPr>
          <w:spacing w:val="-5"/>
        </w:rPr>
        <w:t xml:space="preserve"> </w:t>
      </w:r>
      <w:r w:rsidRPr="00B229D5">
        <w:t>only</w:t>
      </w:r>
      <w:r w:rsidRPr="00B229D5">
        <w:rPr>
          <w:spacing w:val="-6"/>
        </w:rPr>
        <w:t xml:space="preserve"> </w:t>
      </w:r>
      <w:r w:rsidRPr="00B229D5">
        <w:t>applies</w:t>
      </w:r>
      <w:r w:rsidRPr="00B229D5">
        <w:rPr>
          <w:spacing w:val="-5"/>
        </w:rPr>
        <w:t xml:space="preserve"> </w:t>
      </w:r>
      <w:r w:rsidRPr="00B229D5">
        <w:t>to</w:t>
      </w:r>
      <w:r w:rsidRPr="00B229D5">
        <w:rPr>
          <w:spacing w:val="-7"/>
        </w:rPr>
        <w:t xml:space="preserve"> </w:t>
      </w:r>
      <w:r w:rsidRPr="00B229D5">
        <w:t>consumption</w:t>
      </w:r>
      <w:r w:rsidRPr="00B229D5">
        <w:rPr>
          <w:spacing w:val="-4"/>
        </w:rPr>
        <w:t xml:space="preserve"> </w:t>
      </w:r>
      <w:r w:rsidRPr="00B229D5">
        <w:t>data</w:t>
      </w:r>
      <w:r w:rsidRPr="00B229D5">
        <w:rPr>
          <w:spacing w:val="-7"/>
        </w:rPr>
        <w:t xml:space="preserve"> </w:t>
      </w:r>
      <w:r w:rsidRPr="00B229D5">
        <w:t>from</w:t>
      </w:r>
      <w:r w:rsidRPr="00B229D5">
        <w:rPr>
          <w:spacing w:val="-3"/>
        </w:rPr>
        <w:t xml:space="preserve"> </w:t>
      </w:r>
      <w:r w:rsidRPr="00B229D5">
        <w:t>cumulative</w:t>
      </w:r>
      <w:r w:rsidRPr="00B229D5">
        <w:rPr>
          <w:spacing w:val="-4"/>
        </w:rPr>
        <w:t xml:space="preserve"> </w:t>
      </w:r>
      <w:r w:rsidRPr="00B229D5">
        <w:rPr>
          <w:b/>
          <w:color w:val="007197"/>
        </w:rPr>
        <w:t>metering</w:t>
      </w:r>
      <w:r w:rsidRPr="00B229D5">
        <w:rPr>
          <w:b/>
          <w:color w:val="007197"/>
          <w:spacing w:val="-9"/>
        </w:rPr>
        <w:t xml:space="preserve"> </w:t>
      </w:r>
      <w:r w:rsidRPr="00B229D5">
        <w:rPr>
          <w:b/>
          <w:color w:val="007197"/>
          <w:spacing w:val="-2"/>
        </w:rPr>
        <w:t>systems</w:t>
      </w:r>
      <w:r w:rsidRPr="00B229D5">
        <w:rPr>
          <w:spacing w:val="-2"/>
        </w:rPr>
        <w:t>.</w:t>
      </w:r>
    </w:p>
    <w:p w14:paraId="025E33EF" w14:textId="77777777" w:rsidR="00B873CD" w:rsidRPr="00B229D5" w:rsidRDefault="00CA7016">
      <w:pPr>
        <w:spacing w:before="148" w:line="266" w:lineRule="auto"/>
        <w:ind w:left="220"/>
      </w:pPr>
      <w:r w:rsidRPr="00B229D5">
        <w:t>The</w:t>
      </w:r>
      <w:r w:rsidRPr="00B229D5">
        <w:rPr>
          <w:spacing w:val="-11"/>
        </w:rPr>
        <w:t xml:space="preserve"> </w:t>
      </w:r>
      <w:r w:rsidRPr="00B229D5">
        <w:rPr>
          <w:b/>
          <w:color w:val="007197"/>
        </w:rPr>
        <w:t>Assessor</w:t>
      </w:r>
      <w:r w:rsidRPr="00B229D5">
        <w:rPr>
          <w:b/>
          <w:color w:val="007197"/>
          <w:spacing w:val="-13"/>
        </w:rPr>
        <w:t xml:space="preserve"> </w:t>
      </w:r>
      <w:r w:rsidRPr="00B229D5">
        <w:t>must</w:t>
      </w:r>
      <w:r w:rsidRPr="00B229D5">
        <w:rPr>
          <w:spacing w:val="-10"/>
        </w:rPr>
        <w:t xml:space="preserve"> </w:t>
      </w:r>
      <w:r w:rsidRPr="00B229D5">
        <w:t>check</w:t>
      </w:r>
      <w:r w:rsidRPr="00B229D5">
        <w:rPr>
          <w:spacing w:val="-11"/>
        </w:rPr>
        <w:t xml:space="preserve"> </w:t>
      </w:r>
      <w:r w:rsidRPr="00B229D5">
        <w:t>that</w:t>
      </w:r>
      <w:r w:rsidRPr="00B229D5">
        <w:rPr>
          <w:spacing w:val="-12"/>
        </w:rPr>
        <w:t xml:space="preserve"> </w:t>
      </w:r>
      <w:r w:rsidRPr="00B229D5">
        <w:t>the</w:t>
      </w:r>
      <w:r w:rsidRPr="00B229D5">
        <w:rPr>
          <w:spacing w:val="-12"/>
        </w:rPr>
        <w:t xml:space="preserve"> </w:t>
      </w:r>
      <w:r w:rsidRPr="00B229D5">
        <w:t>data</w:t>
      </w:r>
      <w:r w:rsidRPr="00B229D5">
        <w:rPr>
          <w:spacing w:val="-11"/>
        </w:rPr>
        <w:t xml:space="preserve"> </w:t>
      </w:r>
      <w:r w:rsidRPr="00B229D5">
        <w:t>from</w:t>
      </w:r>
      <w:r w:rsidRPr="00B229D5">
        <w:rPr>
          <w:spacing w:val="-10"/>
        </w:rPr>
        <w:t xml:space="preserve"> </w:t>
      </w:r>
      <w:r w:rsidRPr="00B229D5">
        <w:rPr>
          <w:b/>
          <w:color w:val="007197"/>
        </w:rPr>
        <w:t>non-utility</w:t>
      </w:r>
      <w:r w:rsidRPr="00B229D5">
        <w:rPr>
          <w:b/>
          <w:color w:val="007197"/>
          <w:spacing w:val="-14"/>
        </w:rPr>
        <w:t xml:space="preserve"> </w:t>
      </w:r>
      <w:r w:rsidRPr="00B229D5">
        <w:rPr>
          <w:b/>
          <w:color w:val="007197"/>
        </w:rPr>
        <w:t>metering</w:t>
      </w:r>
      <w:r w:rsidRPr="00B229D5">
        <w:rPr>
          <w:b/>
          <w:color w:val="007197"/>
          <w:spacing w:val="-12"/>
        </w:rPr>
        <w:t xml:space="preserve"> </w:t>
      </w:r>
      <w:r w:rsidRPr="00B229D5">
        <w:rPr>
          <w:b/>
          <w:color w:val="007197"/>
        </w:rPr>
        <w:t>system</w:t>
      </w:r>
      <w:r w:rsidRPr="00B229D5">
        <w:rPr>
          <w:b/>
          <w:color w:val="007197"/>
          <w:spacing w:val="-9"/>
        </w:rPr>
        <w:t xml:space="preserve"> </w:t>
      </w:r>
      <w:r w:rsidRPr="00B229D5">
        <w:t>readings</w:t>
      </w:r>
      <w:r w:rsidRPr="00B229D5">
        <w:rPr>
          <w:spacing w:val="-8"/>
        </w:rPr>
        <w:t xml:space="preserve"> </w:t>
      </w:r>
      <w:r w:rsidRPr="00B229D5">
        <w:t>does</w:t>
      </w:r>
      <w:r w:rsidRPr="00B229D5">
        <w:rPr>
          <w:spacing w:val="-11"/>
        </w:rPr>
        <w:t xml:space="preserve"> </w:t>
      </w:r>
      <w:r w:rsidRPr="00B229D5">
        <w:t>not rely on estimates. If it does, then the method outlined in this section (6.5) must be followed.</w:t>
      </w:r>
    </w:p>
    <w:p w14:paraId="025E33F0" w14:textId="0A06DD8B" w:rsidR="00B873CD" w:rsidRPr="00B229D5" w:rsidRDefault="00635D75">
      <w:pPr>
        <w:pStyle w:val="BodyText"/>
        <w:spacing w:before="7"/>
        <w:rPr>
          <w:sz w:val="5"/>
        </w:rPr>
      </w:pPr>
      <w:r w:rsidRPr="00B229D5">
        <w:rPr>
          <w:noProof/>
        </w:rPr>
        <mc:AlternateContent>
          <mc:Choice Requires="wpg">
            <w:drawing>
              <wp:anchor distT="0" distB="0" distL="0" distR="0" simplePos="0" relativeHeight="251658312" behindDoc="1" locked="0" layoutInCell="1" allowOverlap="1" wp14:anchorId="025E3856" wp14:editId="0E48E6AE">
                <wp:simplePos x="0" y="0"/>
                <wp:positionH relativeFrom="page">
                  <wp:posOffset>914400</wp:posOffset>
                </wp:positionH>
                <wp:positionV relativeFrom="paragraph">
                  <wp:posOffset>56515</wp:posOffset>
                </wp:positionV>
                <wp:extent cx="5725160" cy="379730"/>
                <wp:effectExtent l="0" t="0" r="8890" b="1270"/>
                <wp:wrapTopAndBottom/>
                <wp:docPr id="161" name="docshapegroup165" descr="P133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9"/>
                          <a:chExt cx="9016" cy="598"/>
                        </a:xfrm>
                      </wpg:grpSpPr>
                      <wps:wsp>
                        <wps:cNvPr id="162" name="docshape166"/>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 name="docshape1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64" name="docshape168"/>
                        <wps:cNvSpPr txBox="1">
                          <a:spLocks noChangeArrowheads="1"/>
                        </wps:cNvSpPr>
                        <wps:spPr bwMode="auto">
                          <a:xfrm>
                            <a:off x="1440" y="8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63" w14:textId="77777777" w:rsidR="00B873CD" w:rsidRDefault="00B873CD">
                              <w:pPr>
                                <w:spacing w:before="7"/>
                                <w:rPr>
                                  <w:sz w:val="19"/>
                                </w:rPr>
                              </w:pPr>
                            </w:p>
                            <w:p w14:paraId="025E3964"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6" w:history="1">
                                <w:r>
                                  <w:rPr>
                                    <w:spacing w:val="-2"/>
                                  </w:rPr>
                                  <w:t>10.4.1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56" id="docshapegroup165" o:spid="_x0000_s1146" alt="P1338#y1" style="position:absolute;margin-left:1in;margin-top:4.45pt;width:450.8pt;height:29.9pt;z-index:-251658168;mso-wrap-distance-left:0;mso-wrap-distance-right:0;mso-position-horizontal-relative:page;mso-position-vertical-relative:text" coordorigin="1440,89"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">
                <v:rect id="docshape166" o:spid="_x0000_s1147"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" fillcolor="#fff1cc" stroked="f"/>
                <v:shape id="docshape167" o:spid="_x0000_s1148"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">
                  <v:imagedata r:id="rId31" o:title=""/>
                </v:shape>
                <v:shape id="docshape168" o:spid="_x0000_s1149" type="#_x0000_t20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25E3963" w14:textId="77777777" w:rsidR="00B873CD" w:rsidRDefault="00B873CD">
                        <w:pPr>
                          <w:spacing w:before="7"/>
                          <w:rPr>
                            <w:sz w:val="19"/>
                          </w:rPr>
                        </w:pPr>
                      </w:p>
                      <w:p w14:paraId="025E3964"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6" w:history="1">
                          <w:r>
                            <w:rPr>
                              <w:spacing w:val="-2"/>
                            </w:rPr>
                            <w:t>10.4.1</w:t>
                          </w:r>
                        </w:hyperlink>
                        <w:r>
                          <w:rPr>
                            <w:spacing w:val="-2"/>
                          </w:rPr>
                          <w:t>.</w:t>
                        </w:r>
                      </w:p>
                    </w:txbxContent>
                  </v:textbox>
                </v:shape>
                <w10:wrap type="topAndBottom" anchorx="page"/>
              </v:group>
            </w:pict>
          </mc:Fallback>
        </mc:AlternateContent>
      </w:r>
    </w:p>
    <w:p w14:paraId="025E33F1" w14:textId="77777777" w:rsidR="00B873CD" w:rsidRPr="00B229D5" w:rsidRDefault="00B873CD">
      <w:pPr>
        <w:pStyle w:val="BodyText"/>
        <w:spacing w:before="3"/>
        <w:rPr>
          <w:sz w:val="23"/>
        </w:rPr>
      </w:pPr>
    </w:p>
    <w:p w14:paraId="025E33F2" w14:textId="77777777" w:rsidR="00B873CD" w:rsidRPr="00B229D5" w:rsidRDefault="00CA7016">
      <w:pPr>
        <w:pStyle w:val="Heading4"/>
        <w:numPr>
          <w:ilvl w:val="2"/>
          <w:numId w:val="53"/>
        </w:numPr>
        <w:tabs>
          <w:tab w:val="left" w:pos="941"/>
        </w:tabs>
        <w:spacing w:before="93"/>
        <w:ind w:hanging="721"/>
      </w:pPr>
      <w:bookmarkStart w:id="101" w:name="_bookmark75"/>
      <w:bookmarkEnd w:id="101"/>
      <w:r w:rsidRPr="00B229D5">
        <w:rPr>
          <w:color w:val="007496"/>
        </w:rPr>
        <w:t>Gaps</w:t>
      </w:r>
      <w:r w:rsidRPr="00B229D5">
        <w:rPr>
          <w:color w:val="007496"/>
          <w:spacing w:val="-3"/>
        </w:rPr>
        <w:t xml:space="preserve"> </w:t>
      </w:r>
      <w:r w:rsidRPr="00B229D5">
        <w:rPr>
          <w:color w:val="007496"/>
        </w:rPr>
        <w:t>at start</w:t>
      </w:r>
      <w:r w:rsidRPr="00B229D5">
        <w:rPr>
          <w:color w:val="007496"/>
          <w:spacing w:val="-1"/>
        </w:rPr>
        <w:t xml:space="preserve"> </w:t>
      </w:r>
      <w:r w:rsidRPr="00B229D5">
        <w:rPr>
          <w:color w:val="007496"/>
        </w:rPr>
        <w:t>or end</w:t>
      </w:r>
      <w:r w:rsidRPr="00B229D5">
        <w:rPr>
          <w:color w:val="007496"/>
          <w:spacing w:val="-3"/>
        </w:rPr>
        <w:t xml:space="preserve"> </w:t>
      </w:r>
      <w:r w:rsidRPr="00B229D5">
        <w:rPr>
          <w:color w:val="007496"/>
        </w:rPr>
        <w:t>of</w:t>
      </w:r>
      <w:r w:rsidRPr="00B229D5">
        <w:rPr>
          <w:color w:val="007496"/>
          <w:spacing w:val="-2"/>
        </w:rPr>
        <w:t xml:space="preserve"> </w:t>
      </w:r>
      <w:r w:rsidRPr="00B229D5">
        <w:rPr>
          <w:color w:val="007496"/>
        </w:rPr>
        <w:t xml:space="preserve">rating </w:t>
      </w:r>
      <w:r w:rsidRPr="00B229D5">
        <w:rPr>
          <w:color w:val="007496"/>
          <w:spacing w:val="-2"/>
        </w:rPr>
        <w:t>period</w:t>
      </w:r>
    </w:p>
    <w:p w14:paraId="025E33F3" w14:textId="77777777" w:rsidR="00B873CD" w:rsidRPr="00B229D5" w:rsidRDefault="00CA7016">
      <w:pPr>
        <w:pStyle w:val="BodyText"/>
        <w:spacing w:before="167"/>
        <w:ind w:left="220"/>
      </w:pPr>
      <w:r w:rsidRPr="00B229D5">
        <w:t>If</w:t>
      </w:r>
      <w:r w:rsidRPr="00B229D5">
        <w:rPr>
          <w:spacing w:val="13"/>
        </w:rPr>
        <w:t xml:space="preserve"> </w:t>
      </w:r>
      <w:r w:rsidRPr="00B229D5">
        <w:t>the</w:t>
      </w:r>
      <w:r w:rsidRPr="00B229D5">
        <w:rPr>
          <w:spacing w:val="11"/>
        </w:rPr>
        <w:t xml:space="preserve"> </w:t>
      </w:r>
      <w:r w:rsidRPr="00B229D5">
        <w:t>meter</w:t>
      </w:r>
      <w:r w:rsidRPr="00B229D5">
        <w:rPr>
          <w:spacing w:val="15"/>
        </w:rPr>
        <w:t xml:space="preserve"> </w:t>
      </w:r>
      <w:r w:rsidRPr="00B229D5">
        <w:t>data</w:t>
      </w:r>
      <w:r w:rsidRPr="00B229D5">
        <w:rPr>
          <w:spacing w:val="14"/>
        </w:rPr>
        <w:t xml:space="preserve"> </w:t>
      </w:r>
      <w:r w:rsidRPr="00B229D5">
        <w:t>is</w:t>
      </w:r>
      <w:r w:rsidRPr="00B229D5">
        <w:rPr>
          <w:spacing w:val="14"/>
        </w:rPr>
        <w:t xml:space="preserve"> </w:t>
      </w:r>
      <w:r w:rsidRPr="00B229D5">
        <w:t>used</w:t>
      </w:r>
      <w:r w:rsidRPr="00B229D5">
        <w:rPr>
          <w:spacing w:val="12"/>
        </w:rPr>
        <w:t xml:space="preserve"> </w:t>
      </w:r>
      <w:r w:rsidRPr="00B229D5">
        <w:t>for</w:t>
      </w:r>
      <w:r w:rsidRPr="00B229D5">
        <w:rPr>
          <w:spacing w:val="12"/>
        </w:rPr>
        <w:t xml:space="preserve"> </w:t>
      </w:r>
      <w:r w:rsidRPr="00B229D5">
        <w:t>an</w:t>
      </w:r>
      <w:r w:rsidRPr="00B229D5">
        <w:rPr>
          <w:spacing w:val="14"/>
        </w:rPr>
        <w:t xml:space="preserve"> </w:t>
      </w:r>
      <w:r w:rsidRPr="00B229D5">
        <w:t>exclusion</w:t>
      </w:r>
      <w:r w:rsidRPr="00B229D5">
        <w:rPr>
          <w:spacing w:val="14"/>
        </w:rPr>
        <w:t xml:space="preserve"> </w:t>
      </w:r>
      <w:r w:rsidRPr="00B229D5">
        <w:t>and</w:t>
      </w:r>
      <w:r w:rsidRPr="00B229D5">
        <w:rPr>
          <w:spacing w:val="12"/>
        </w:rPr>
        <w:t xml:space="preserve"> </w:t>
      </w:r>
      <w:r w:rsidRPr="00B229D5">
        <w:t>there</w:t>
      </w:r>
      <w:r w:rsidRPr="00B229D5">
        <w:rPr>
          <w:spacing w:val="14"/>
        </w:rPr>
        <w:t xml:space="preserve"> </w:t>
      </w:r>
      <w:r w:rsidRPr="00B229D5">
        <w:t>are</w:t>
      </w:r>
      <w:r w:rsidRPr="00B229D5">
        <w:rPr>
          <w:spacing w:val="12"/>
        </w:rPr>
        <w:t xml:space="preserve"> </w:t>
      </w:r>
      <w:r w:rsidRPr="00B229D5">
        <w:t>gaps</w:t>
      </w:r>
      <w:r w:rsidRPr="00B229D5">
        <w:rPr>
          <w:spacing w:val="14"/>
        </w:rPr>
        <w:t xml:space="preserve"> </w:t>
      </w:r>
      <w:r w:rsidRPr="00B229D5">
        <w:t>at</w:t>
      </w:r>
      <w:r w:rsidRPr="00B229D5">
        <w:rPr>
          <w:spacing w:val="15"/>
        </w:rPr>
        <w:t xml:space="preserve"> </w:t>
      </w:r>
      <w:r w:rsidRPr="00B229D5">
        <w:t>the</w:t>
      </w:r>
      <w:r w:rsidRPr="00B229D5">
        <w:rPr>
          <w:spacing w:val="11"/>
        </w:rPr>
        <w:t xml:space="preserve"> </w:t>
      </w:r>
      <w:r w:rsidRPr="00B229D5">
        <w:t>start</w:t>
      </w:r>
      <w:r w:rsidRPr="00B229D5">
        <w:rPr>
          <w:spacing w:val="13"/>
        </w:rPr>
        <w:t xml:space="preserve"> </w:t>
      </w:r>
      <w:r w:rsidRPr="00B229D5">
        <w:t>and/or</w:t>
      </w:r>
      <w:r w:rsidRPr="00B229D5">
        <w:rPr>
          <w:spacing w:val="13"/>
        </w:rPr>
        <w:t xml:space="preserve"> </w:t>
      </w:r>
      <w:r w:rsidRPr="00B229D5">
        <w:t>end</w:t>
      </w:r>
      <w:r w:rsidRPr="00B229D5">
        <w:rPr>
          <w:spacing w:val="14"/>
        </w:rPr>
        <w:t xml:space="preserve"> </w:t>
      </w:r>
      <w:r w:rsidRPr="00B229D5">
        <w:t>of</w:t>
      </w:r>
      <w:r w:rsidRPr="00B229D5">
        <w:rPr>
          <w:spacing w:val="14"/>
        </w:rPr>
        <w:t xml:space="preserve"> </w:t>
      </w:r>
      <w:r w:rsidRPr="00B229D5">
        <w:rPr>
          <w:spacing w:val="-5"/>
        </w:rPr>
        <w:t>the</w:t>
      </w:r>
    </w:p>
    <w:p w14:paraId="025E33F4" w14:textId="77777777" w:rsidR="00B873CD" w:rsidRPr="00B229D5" w:rsidRDefault="00CA7016">
      <w:pPr>
        <w:spacing w:before="28"/>
        <w:ind w:left="220"/>
      </w:pPr>
      <w:r w:rsidRPr="00B229D5">
        <w:rPr>
          <w:b/>
          <w:color w:val="007197"/>
        </w:rPr>
        <w:t>rating</w:t>
      </w:r>
      <w:r w:rsidRPr="00B229D5">
        <w:rPr>
          <w:b/>
          <w:color w:val="007197"/>
          <w:spacing w:val="-9"/>
        </w:rPr>
        <w:t xml:space="preserve"> </w:t>
      </w:r>
      <w:r w:rsidRPr="00B229D5">
        <w:rPr>
          <w:b/>
          <w:color w:val="007197"/>
        </w:rPr>
        <w:t>period</w:t>
      </w:r>
      <w:r w:rsidRPr="00B229D5">
        <w:t>,</w:t>
      </w:r>
      <w:r w:rsidRPr="00B229D5">
        <w:rPr>
          <w:spacing w:val="-5"/>
        </w:rPr>
        <w:t xml:space="preserve"> </w:t>
      </w:r>
      <w:r w:rsidRPr="00B229D5">
        <w:t>then</w:t>
      </w:r>
      <w:r w:rsidRPr="00B229D5">
        <w:rPr>
          <w:spacing w:val="-5"/>
        </w:rPr>
        <w:t xml:space="preserve"> </w:t>
      </w:r>
      <w:r w:rsidRPr="00B229D5">
        <w:t>the</w:t>
      </w:r>
      <w:r w:rsidRPr="00B229D5">
        <w:rPr>
          <w:spacing w:val="-6"/>
        </w:rPr>
        <w:t xml:space="preserve"> </w:t>
      </w:r>
      <w:r w:rsidRPr="00B229D5">
        <w:t>data</w:t>
      </w:r>
      <w:r w:rsidRPr="00B229D5">
        <w:rPr>
          <w:spacing w:val="-5"/>
        </w:rPr>
        <w:t xml:space="preserve"> </w:t>
      </w:r>
      <w:r w:rsidRPr="00B229D5">
        <w:t>must</w:t>
      </w:r>
      <w:r w:rsidRPr="00B229D5">
        <w:rPr>
          <w:spacing w:val="-4"/>
        </w:rPr>
        <w:t xml:space="preserve"> </w:t>
      </w:r>
      <w:r w:rsidRPr="00B229D5">
        <w:t>be</w:t>
      </w:r>
      <w:r w:rsidRPr="00B229D5">
        <w:rPr>
          <w:spacing w:val="-6"/>
        </w:rPr>
        <w:t xml:space="preserve"> </w:t>
      </w:r>
      <w:r w:rsidRPr="00B229D5">
        <w:t>entered</w:t>
      </w:r>
      <w:r w:rsidRPr="00B229D5">
        <w:rPr>
          <w:spacing w:val="-4"/>
        </w:rPr>
        <w:t xml:space="preserve"> </w:t>
      </w:r>
      <w:r w:rsidRPr="00B229D5">
        <w:t>without</w:t>
      </w:r>
      <w:r w:rsidRPr="00B229D5">
        <w:rPr>
          <w:spacing w:val="-1"/>
        </w:rPr>
        <w:t xml:space="preserve"> </w:t>
      </w:r>
      <w:r w:rsidRPr="00B229D5">
        <w:rPr>
          <w:spacing w:val="-2"/>
        </w:rPr>
        <w:t>adjustment.</w:t>
      </w:r>
    </w:p>
    <w:p w14:paraId="025E33F5" w14:textId="77777777" w:rsidR="00B873CD" w:rsidRPr="00B229D5" w:rsidRDefault="00CA7016">
      <w:pPr>
        <w:pStyle w:val="BodyText"/>
        <w:spacing w:before="148"/>
        <w:ind w:left="220"/>
      </w:pPr>
      <w:r w:rsidRPr="00B229D5">
        <w:t>If</w:t>
      </w:r>
      <w:r w:rsidRPr="00B229D5">
        <w:rPr>
          <w:spacing w:val="-7"/>
        </w:rPr>
        <w:t xml:space="preserve"> </w:t>
      </w:r>
      <w:r w:rsidRPr="00B229D5">
        <w:t>the</w:t>
      </w:r>
      <w:r w:rsidRPr="00B229D5">
        <w:rPr>
          <w:spacing w:val="-5"/>
        </w:rPr>
        <w:t xml:space="preserve"> </w:t>
      </w:r>
      <w:r w:rsidRPr="00B229D5">
        <w:t>meter</w:t>
      </w:r>
      <w:r w:rsidRPr="00B229D5">
        <w:rPr>
          <w:spacing w:val="-4"/>
        </w:rPr>
        <w:t xml:space="preserve"> </w:t>
      </w:r>
      <w:r w:rsidRPr="00B229D5">
        <w:t>data</w:t>
      </w:r>
      <w:r w:rsidRPr="00B229D5">
        <w:rPr>
          <w:spacing w:val="-5"/>
        </w:rPr>
        <w:t xml:space="preserve"> </w:t>
      </w:r>
      <w:r w:rsidRPr="00B229D5">
        <w:t>is</w:t>
      </w:r>
      <w:r w:rsidRPr="00B229D5">
        <w:rPr>
          <w:spacing w:val="-2"/>
        </w:rPr>
        <w:t xml:space="preserve"> </w:t>
      </w:r>
      <w:r w:rsidRPr="00B229D5">
        <w:t>used</w:t>
      </w:r>
      <w:r w:rsidRPr="00B229D5">
        <w:rPr>
          <w:spacing w:val="-5"/>
        </w:rPr>
        <w:t xml:space="preserve"> </w:t>
      </w:r>
      <w:r w:rsidRPr="00B229D5">
        <w:t>as</w:t>
      </w:r>
      <w:r w:rsidRPr="00B229D5">
        <w:rPr>
          <w:spacing w:val="-3"/>
        </w:rPr>
        <w:t xml:space="preserve"> </w:t>
      </w:r>
      <w:r w:rsidRPr="00B229D5">
        <w:t>for</w:t>
      </w:r>
      <w:r w:rsidRPr="00B229D5">
        <w:rPr>
          <w:spacing w:val="-2"/>
        </w:rPr>
        <w:t xml:space="preserve"> </w:t>
      </w:r>
      <w:r w:rsidRPr="00B229D5">
        <w:t>an</w:t>
      </w:r>
      <w:r w:rsidRPr="00B229D5">
        <w:rPr>
          <w:spacing w:val="-5"/>
        </w:rPr>
        <w:t xml:space="preserve"> </w:t>
      </w:r>
      <w:r w:rsidRPr="00B229D5">
        <w:t>inclusion,</w:t>
      </w:r>
      <w:r w:rsidRPr="00B229D5">
        <w:rPr>
          <w:spacing w:val="-5"/>
        </w:rPr>
        <w:t xml:space="preserve"> </w:t>
      </w:r>
      <w:r w:rsidRPr="00B229D5">
        <w:t>then</w:t>
      </w:r>
      <w:r w:rsidRPr="00B229D5">
        <w:rPr>
          <w:spacing w:val="-5"/>
        </w:rPr>
        <w:t xml:space="preserve"> </w:t>
      </w:r>
      <w:r w:rsidRPr="00B229D5">
        <w:t>the</w:t>
      </w:r>
      <w:r w:rsidRPr="00B229D5">
        <w:rPr>
          <w:spacing w:val="-3"/>
        </w:rPr>
        <w:t xml:space="preserve"> </w:t>
      </w:r>
      <w:r w:rsidRPr="00B229D5">
        <w:t>data</w:t>
      </w:r>
      <w:r w:rsidRPr="00B229D5">
        <w:rPr>
          <w:spacing w:val="-5"/>
        </w:rPr>
        <w:t xml:space="preserve"> </w:t>
      </w:r>
      <w:r w:rsidRPr="00B229D5">
        <w:t>must</w:t>
      </w:r>
      <w:r w:rsidRPr="00B229D5">
        <w:rPr>
          <w:spacing w:val="-4"/>
        </w:rPr>
        <w:t xml:space="preserve"> </w:t>
      </w:r>
      <w:r w:rsidRPr="00B229D5">
        <w:t>be</w:t>
      </w:r>
      <w:r w:rsidRPr="00B229D5">
        <w:rPr>
          <w:spacing w:val="-3"/>
        </w:rPr>
        <w:t xml:space="preserve"> </w:t>
      </w:r>
      <w:r w:rsidRPr="00B229D5">
        <w:t>adjusted</w:t>
      </w:r>
      <w:r w:rsidRPr="00B229D5">
        <w:rPr>
          <w:spacing w:val="-3"/>
        </w:rPr>
        <w:t xml:space="preserve"> </w:t>
      </w:r>
      <w:r w:rsidRPr="00B229D5">
        <w:t>as</w:t>
      </w:r>
      <w:r w:rsidRPr="00B229D5">
        <w:rPr>
          <w:spacing w:val="1"/>
        </w:rPr>
        <w:t xml:space="preserve"> </w:t>
      </w:r>
      <w:r w:rsidRPr="00B229D5">
        <w:rPr>
          <w:spacing w:val="-2"/>
        </w:rPr>
        <w:t>follows:</w:t>
      </w:r>
    </w:p>
    <w:p w14:paraId="025E33F6" w14:textId="77777777" w:rsidR="00B873CD" w:rsidRPr="00B229D5" w:rsidRDefault="00CA7016">
      <w:pPr>
        <w:pStyle w:val="ListParagraph"/>
        <w:numPr>
          <w:ilvl w:val="0"/>
          <w:numId w:val="52"/>
        </w:numPr>
        <w:tabs>
          <w:tab w:val="left" w:pos="647"/>
          <w:tab w:val="left" w:pos="648"/>
        </w:tabs>
        <w:spacing w:before="146" w:line="266" w:lineRule="auto"/>
        <w:ind w:right="805"/>
      </w:pPr>
      <w:r w:rsidRPr="00B229D5">
        <w:t>If</w:t>
      </w:r>
      <w:r w:rsidRPr="00B229D5">
        <w:rPr>
          <w:spacing w:val="-5"/>
        </w:rPr>
        <w:t xml:space="preserve"> </w:t>
      </w:r>
      <w:r w:rsidRPr="00B229D5">
        <w:t>cumulative</w:t>
      </w:r>
      <w:r w:rsidRPr="00B229D5">
        <w:rPr>
          <w:spacing w:val="-3"/>
        </w:rPr>
        <w:t xml:space="preserve"> </w:t>
      </w:r>
      <w:r w:rsidRPr="00B229D5">
        <w:rPr>
          <w:b/>
          <w:color w:val="007197"/>
        </w:rPr>
        <w:t>Remote</w:t>
      </w:r>
      <w:r w:rsidRPr="00B229D5">
        <w:rPr>
          <w:b/>
          <w:color w:val="007197"/>
          <w:spacing w:val="-6"/>
        </w:rPr>
        <w:t xml:space="preserve"> </w:t>
      </w:r>
      <w:r w:rsidRPr="00B229D5">
        <w:rPr>
          <w:b/>
          <w:color w:val="007197"/>
        </w:rPr>
        <w:t>Meter</w:t>
      </w:r>
      <w:r w:rsidRPr="00B229D5">
        <w:rPr>
          <w:b/>
          <w:color w:val="007197"/>
          <w:spacing w:val="-3"/>
        </w:rPr>
        <w:t xml:space="preserve"> </w:t>
      </w:r>
      <w:r w:rsidRPr="00B229D5">
        <w:rPr>
          <w:b/>
          <w:color w:val="007197"/>
        </w:rPr>
        <w:t>Reading</w:t>
      </w:r>
      <w:r w:rsidRPr="00B229D5">
        <w:rPr>
          <w:b/>
          <w:color w:val="007197"/>
          <w:spacing w:val="-4"/>
        </w:rPr>
        <w:t xml:space="preserve"> </w:t>
      </w:r>
      <w:r w:rsidRPr="00B229D5">
        <w:rPr>
          <w:b/>
          <w:color w:val="007197"/>
        </w:rPr>
        <w:t>System</w:t>
      </w:r>
      <w:r w:rsidRPr="00B229D5">
        <w:rPr>
          <w:b/>
          <w:color w:val="007197"/>
          <w:spacing w:val="-6"/>
        </w:rPr>
        <w:t xml:space="preserve"> </w:t>
      </w:r>
      <w:r w:rsidRPr="00B229D5">
        <w:rPr>
          <w:b/>
          <w:color w:val="007197"/>
        </w:rPr>
        <w:t xml:space="preserve">(RMRS) </w:t>
      </w:r>
      <w:r w:rsidRPr="00B229D5">
        <w:t>or</w:t>
      </w:r>
      <w:r w:rsidRPr="00B229D5">
        <w:rPr>
          <w:spacing w:val="-5"/>
        </w:rPr>
        <w:t xml:space="preserve"> </w:t>
      </w:r>
      <w:r w:rsidRPr="00B229D5">
        <w:t>manual</w:t>
      </w:r>
      <w:r w:rsidRPr="00B229D5">
        <w:rPr>
          <w:spacing w:val="-4"/>
        </w:rPr>
        <w:t xml:space="preserve"> </w:t>
      </w:r>
      <w:r w:rsidRPr="00B229D5">
        <w:t>readings,</w:t>
      </w:r>
      <w:r w:rsidRPr="00B229D5">
        <w:rPr>
          <w:spacing w:val="-3"/>
        </w:rPr>
        <w:t xml:space="preserve"> </w:t>
      </w:r>
      <w:r w:rsidRPr="00B229D5">
        <w:t xml:space="preserve">which comply with the data recording requirements of Section </w:t>
      </w:r>
      <w:hyperlink w:anchor="_bookmark69" w:history="1">
        <w:r w:rsidRPr="00B229D5">
          <w:t>6.4.4</w:t>
        </w:r>
      </w:hyperlink>
      <w:r w:rsidRPr="00B229D5">
        <w:t xml:space="preserve"> are available, the </w:t>
      </w:r>
      <w:r w:rsidRPr="00B229D5">
        <w:rPr>
          <w:b/>
          <w:color w:val="007197"/>
        </w:rPr>
        <w:t xml:space="preserve">Assessor </w:t>
      </w:r>
      <w:r w:rsidRPr="00B229D5">
        <w:t>may use the cumulative meter readings to calculate the consumption.</w:t>
      </w:r>
    </w:p>
    <w:p w14:paraId="025E33F7" w14:textId="77777777" w:rsidR="00B873CD" w:rsidRPr="00B229D5" w:rsidRDefault="00CA7016">
      <w:pPr>
        <w:pStyle w:val="ListParagraph"/>
        <w:numPr>
          <w:ilvl w:val="0"/>
          <w:numId w:val="52"/>
        </w:numPr>
        <w:tabs>
          <w:tab w:val="left" w:pos="647"/>
          <w:tab w:val="left" w:pos="648"/>
        </w:tabs>
        <w:spacing w:before="118"/>
      </w:pPr>
      <w:r w:rsidRPr="00B229D5">
        <w:t>If</w:t>
      </w:r>
      <w:r w:rsidRPr="00B229D5">
        <w:rPr>
          <w:spacing w:val="-6"/>
        </w:rPr>
        <w:t xml:space="preserve"> </w:t>
      </w:r>
      <w:r w:rsidRPr="00B229D5">
        <w:t>the</w:t>
      </w:r>
      <w:r w:rsidRPr="00B229D5">
        <w:rPr>
          <w:spacing w:val="-6"/>
        </w:rPr>
        <w:t xml:space="preserve"> </w:t>
      </w:r>
      <w:r w:rsidRPr="00B229D5">
        <w:t>meter</w:t>
      </w:r>
      <w:r w:rsidRPr="00B229D5">
        <w:rPr>
          <w:spacing w:val="-5"/>
        </w:rPr>
        <w:t xml:space="preserve"> </w:t>
      </w:r>
      <w:r w:rsidRPr="00B229D5">
        <w:t>readings</w:t>
      </w:r>
      <w:r w:rsidRPr="00B229D5">
        <w:rPr>
          <w:spacing w:val="-6"/>
        </w:rPr>
        <w:t xml:space="preserve"> </w:t>
      </w:r>
      <w:r w:rsidRPr="00B229D5">
        <w:t>match</w:t>
      </w:r>
      <w:r w:rsidRPr="00B229D5">
        <w:rPr>
          <w:spacing w:val="-4"/>
        </w:rPr>
        <w:t xml:space="preserve"> </w:t>
      </w:r>
      <w:r w:rsidRPr="00B229D5">
        <w:t>the</w:t>
      </w:r>
      <w:r w:rsidRPr="00B229D5">
        <w:rPr>
          <w:spacing w:val="-6"/>
        </w:rPr>
        <w:t xml:space="preserve"> </w:t>
      </w:r>
      <w:r w:rsidRPr="00B229D5">
        <w:t>frequency</w:t>
      </w:r>
      <w:r w:rsidRPr="00B229D5">
        <w:rPr>
          <w:spacing w:val="-6"/>
        </w:rPr>
        <w:t xml:space="preserve"> </w:t>
      </w:r>
      <w:r w:rsidRPr="00B229D5">
        <w:t>of</w:t>
      </w:r>
      <w:r w:rsidRPr="00B229D5">
        <w:rPr>
          <w:spacing w:val="-5"/>
        </w:rPr>
        <w:t xml:space="preserve"> </w:t>
      </w:r>
      <w:r w:rsidRPr="00B229D5">
        <w:t>data</w:t>
      </w:r>
      <w:r w:rsidRPr="00B229D5">
        <w:rPr>
          <w:spacing w:val="-8"/>
        </w:rPr>
        <w:t xml:space="preserve"> </w:t>
      </w:r>
      <w:r w:rsidRPr="00B229D5">
        <w:t>recording</w:t>
      </w:r>
      <w:r w:rsidRPr="00B229D5">
        <w:rPr>
          <w:spacing w:val="-6"/>
        </w:rPr>
        <w:t xml:space="preserve"> </w:t>
      </w:r>
      <w:r w:rsidRPr="00B229D5">
        <w:t>requirements</w:t>
      </w:r>
      <w:r w:rsidRPr="00B229D5">
        <w:rPr>
          <w:spacing w:val="-6"/>
        </w:rPr>
        <w:t xml:space="preserve"> </w:t>
      </w:r>
      <w:r w:rsidRPr="00B229D5">
        <w:rPr>
          <w:spacing w:val="-5"/>
        </w:rPr>
        <w:t>in</w:t>
      </w:r>
    </w:p>
    <w:p w14:paraId="025E33F8" w14:textId="77777777" w:rsidR="00B873CD" w:rsidRPr="00B229D5" w:rsidRDefault="00CA7016">
      <w:pPr>
        <w:spacing w:before="27" w:line="266" w:lineRule="auto"/>
        <w:ind w:left="647" w:right="171"/>
      </w:pPr>
      <w:r w:rsidRPr="00B229D5">
        <w:t>Section</w:t>
      </w:r>
      <w:r w:rsidRPr="00B229D5">
        <w:rPr>
          <w:spacing w:val="-2"/>
        </w:rPr>
        <w:t xml:space="preserve"> </w:t>
      </w:r>
      <w:hyperlink w:anchor="_bookmark69" w:history="1">
        <w:r w:rsidRPr="00B229D5">
          <w:t>6.4.4</w:t>
        </w:r>
      </w:hyperlink>
      <w:r w:rsidRPr="00B229D5">
        <w:t>,</w:t>
      </w:r>
      <w:r w:rsidRPr="00B229D5">
        <w:rPr>
          <w:spacing w:val="-3"/>
        </w:rPr>
        <w:t xml:space="preserve"> </w:t>
      </w:r>
      <w:r w:rsidRPr="00B229D5">
        <w:t>the</w:t>
      </w:r>
      <w:r w:rsidRPr="00B229D5">
        <w:rPr>
          <w:spacing w:val="-4"/>
        </w:rPr>
        <w:t xml:space="preserve"> </w:t>
      </w:r>
      <w:r w:rsidRPr="00B229D5">
        <w:t>readings</w:t>
      </w:r>
      <w:r w:rsidRPr="00B229D5">
        <w:rPr>
          <w:spacing w:val="-1"/>
        </w:rPr>
        <w:t xml:space="preserve"> </w:t>
      </w:r>
      <w:r w:rsidRPr="00B229D5">
        <w:t>can</w:t>
      </w:r>
      <w:r w:rsidRPr="00B229D5">
        <w:rPr>
          <w:spacing w:val="-2"/>
        </w:rPr>
        <w:t xml:space="preserve"> </w:t>
      </w:r>
      <w:r w:rsidRPr="00B229D5">
        <w:t>be</w:t>
      </w:r>
      <w:r w:rsidRPr="00B229D5">
        <w:rPr>
          <w:spacing w:val="-4"/>
        </w:rPr>
        <w:t xml:space="preserve"> </w:t>
      </w:r>
      <w:r w:rsidRPr="00B229D5">
        <w:t>entered</w:t>
      </w:r>
      <w:r w:rsidRPr="00B229D5">
        <w:rPr>
          <w:spacing w:val="-4"/>
        </w:rPr>
        <w:t xml:space="preserve"> </w:t>
      </w:r>
      <w:r w:rsidRPr="00B229D5">
        <w:t>into</w:t>
      </w:r>
      <w:r w:rsidRPr="00B229D5">
        <w:rPr>
          <w:spacing w:val="-3"/>
        </w:rPr>
        <w:t xml:space="preserve"> </w:t>
      </w:r>
      <w:r w:rsidRPr="00B229D5">
        <w:t xml:space="preserve">the </w:t>
      </w:r>
      <w:r w:rsidRPr="00B229D5">
        <w:rPr>
          <w:b/>
          <w:color w:val="007197"/>
        </w:rPr>
        <w:t>NABERS</w:t>
      </w:r>
      <w:r w:rsidRPr="00B229D5">
        <w:rPr>
          <w:b/>
          <w:color w:val="007197"/>
          <w:spacing w:val="-2"/>
        </w:rPr>
        <w:t xml:space="preserve"> </w:t>
      </w:r>
      <w:r w:rsidRPr="00B229D5">
        <w:rPr>
          <w:b/>
          <w:color w:val="007197"/>
        </w:rPr>
        <w:t>UK</w:t>
      </w:r>
      <w:r w:rsidRPr="00B229D5">
        <w:rPr>
          <w:b/>
          <w:color w:val="007197"/>
          <w:spacing w:val="-2"/>
        </w:rPr>
        <w:t xml:space="preserve"> </w:t>
      </w:r>
      <w:r w:rsidRPr="00B229D5">
        <w:rPr>
          <w:b/>
          <w:color w:val="007197"/>
        </w:rPr>
        <w:t>rating</w:t>
      </w:r>
      <w:r w:rsidRPr="00B229D5">
        <w:rPr>
          <w:b/>
          <w:color w:val="007197"/>
          <w:spacing w:val="-5"/>
        </w:rPr>
        <w:t xml:space="preserve"> </w:t>
      </w:r>
      <w:r w:rsidRPr="00B229D5">
        <w:rPr>
          <w:b/>
          <w:color w:val="007197"/>
        </w:rPr>
        <w:t>input</w:t>
      </w:r>
      <w:r w:rsidRPr="00B229D5">
        <w:rPr>
          <w:b/>
          <w:color w:val="007197"/>
          <w:spacing w:val="-1"/>
        </w:rPr>
        <w:t xml:space="preserve"> </w:t>
      </w:r>
      <w:r w:rsidRPr="00B229D5">
        <w:rPr>
          <w:b/>
          <w:color w:val="007197"/>
        </w:rPr>
        <w:t>form</w:t>
      </w:r>
      <w:r w:rsidRPr="00B229D5">
        <w:rPr>
          <w:b/>
          <w:color w:val="007197"/>
          <w:spacing w:val="-1"/>
        </w:rPr>
        <w:t xml:space="preserve"> </w:t>
      </w:r>
      <w:r w:rsidRPr="00B229D5">
        <w:t>on the day they were taken.</w:t>
      </w:r>
    </w:p>
    <w:p w14:paraId="025E33F9" w14:textId="77777777" w:rsidR="00B873CD" w:rsidRPr="00B229D5" w:rsidRDefault="00CA7016">
      <w:pPr>
        <w:pStyle w:val="ListParagraph"/>
        <w:numPr>
          <w:ilvl w:val="0"/>
          <w:numId w:val="52"/>
        </w:numPr>
        <w:tabs>
          <w:tab w:val="left" w:pos="647"/>
          <w:tab w:val="left" w:pos="648"/>
        </w:tabs>
        <w:spacing w:before="118" w:line="266" w:lineRule="auto"/>
        <w:ind w:right="388"/>
      </w:pPr>
      <w:r w:rsidRPr="00B229D5">
        <w:t>If the readings were taken less frequently, cumulative reads available before and after must</w:t>
      </w:r>
      <w:r w:rsidRPr="00B229D5">
        <w:rPr>
          <w:spacing w:val="-2"/>
        </w:rPr>
        <w:t xml:space="preserve"> </w:t>
      </w:r>
      <w:r w:rsidRPr="00B229D5">
        <w:t>be</w:t>
      </w:r>
      <w:r w:rsidRPr="00B229D5">
        <w:rPr>
          <w:spacing w:val="-3"/>
        </w:rPr>
        <w:t xml:space="preserve"> </w:t>
      </w:r>
      <w:r w:rsidRPr="00B229D5">
        <w:t>treated</w:t>
      </w:r>
      <w:r w:rsidRPr="00B229D5">
        <w:rPr>
          <w:spacing w:val="-3"/>
        </w:rPr>
        <w:t xml:space="preserve"> </w:t>
      </w:r>
      <w:r w:rsidRPr="00B229D5">
        <w:t>as</w:t>
      </w:r>
      <w:r w:rsidRPr="00B229D5">
        <w:rPr>
          <w:spacing w:val="-1"/>
        </w:rPr>
        <w:t xml:space="preserve"> </w:t>
      </w:r>
      <w:r w:rsidRPr="00B229D5">
        <w:t>if</w:t>
      </w:r>
      <w:r w:rsidRPr="00B229D5">
        <w:rPr>
          <w:spacing w:val="-2"/>
        </w:rPr>
        <w:t xml:space="preserve"> </w:t>
      </w:r>
      <w:r w:rsidRPr="00B229D5">
        <w:t>they</w:t>
      </w:r>
      <w:r w:rsidRPr="00B229D5">
        <w:rPr>
          <w:spacing w:val="-1"/>
        </w:rPr>
        <w:t xml:space="preserve"> </w:t>
      </w:r>
      <w:r w:rsidRPr="00B229D5">
        <w:t>were</w:t>
      </w:r>
      <w:r w:rsidRPr="00B229D5">
        <w:rPr>
          <w:spacing w:val="-3"/>
        </w:rPr>
        <w:t xml:space="preserve"> </w:t>
      </w:r>
      <w:r w:rsidRPr="00B229D5">
        <w:t>taken</w:t>
      </w:r>
      <w:r w:rsidRPr="00B229D5">
        <w:rPr>
          <w:spacing w:val="-3"/>
        </w:rPr>
        <w:t xml:space="preserve"> </w:t>
      </w:r>
      <w:r w:rsidRPr="00B229D5">
        <w:t>on</w:t>
      </w:r>
      <w:r w:rsidRPr="00B229D5">
        <w:rPr>
          <w:spacing w:val="-3"/>
        </w:rPr>
        <w:t xml:space="preserve"> </w:t>
      </w:r>
      <w:r w:rsidRPr="00B229D5">
        <w:t>the</w:t>
      </w:r>
      <w:r w:rsidRPr="00B229D5">
        <w:rPr>
          <w:spacing w:val="-3"/>
        </w:rPr>
        <w:t xml:space="preserve"> </w:t>
      </w:r>
      <w:r w:rsidRPr="00B229D5">
        <w:t>first and/or</w:t>
      </w:r>
      <w:r w:rsidRPr="00B229D5">
        <w:rPr>
          <w:spacing w:val="-2"/>
        </w:rPr>
        <w:t xml:space="preserve"> </w:t>
      </w:r>
      <w:r w:rsidRPr="00B229D5">
        <w:t>last</w:t>
      </w:r>
      <w:r w:rsidRPr="00B229D5">
        <w:rPr>
          <w:spacing w:val="-1"/>
        </w:rPr>
        <w:t xml:space="preserve"> </w:t>
      </w:r>
      <w:r w:rsidRPr="00B229D5">
        <w:t>day</w:t>
      </w:r>
      <w:r w:rsidRPr="00B229D5">
        <w:rPr>
          <w:spacing w:val="-3"/>
        </w:rPr>
        <w:t xml:space="preserve"> </w:t>
      </w:r>
      <w:r w:rsidRPr="00B229D5">
        <w:t>(as</w:t>
      </w:r>
      <w:r w:rsidRPr="00B229D5">
        <w:rPr>
          <w:spacing w:val="-1"/>
        </w:rPr>
        <w:t xml:space="preserve"> </w:t>
      </w:r>
      <w:r w:rsidRPr="00B229D5">
        <w:t>appropriate)</w:t>
      </w:r>
      <w:r w:rsidRPr="00B229D5">
        <w:rPr>
          <w:spacing w:val="-2"/>
        </w:rPr>
        <w:t xml:space="preserve"> </w:t>
      </w:r>
      <w:r w:rsidRPr="00B229D5">
        <w:t>of</w:t>
      </w:r>
      <w:r w:rsidRPr="00B229D5">
        <w:rPr>
          <w:spacing w:val="-2"/>
        </w:rPr>
        <w:t xml:space="preserve"> </w:t>
      </w:r>
      <w:r w:rsidRPr="00B229D5">
        <w:t xml:space="preserve">the </w:t>
      </w:r>
      <w:r w:rsidRPr="00B229D5">
        <w:rPr>
          <w:b/>
          <w:color w:val="007197"/>
        </w:rPr>
        <w:t>rating period</w:t>
      </w:r>
      <w:r w:rsidRPr="00B229D5">
        <w:t>.</w:t>
      </w:r>
    </w:p>
    <w:p w14:paraId="025E33FA" w14:textId="771337E3" w:rsidR="00B873CD" w:rsidRPr="00B229D5" w:rsidRDefault="00635D75">
      <w:pPr>
        <w:pStyle w:val="BodyText"/>
        <w:spacing w:before="9"/>
        <w:rPr>
          <w:sz w:val="5"/>
        </w:rPr>
      </w:pPr>
      <w:r w:rsidRPr="00B229D5">
        <w:rPr>
          <w:noProof/>
        </w:rPr>
        <mc:AlternateContent>
          <mc:Choice Requires="wps">
            <w:drawing>
              <wp:anchor distT="0" distB="0" distL="0" distR="0" simplePos="0" relativeHeight="251658313" behindDoc="1" locked="0" layoutInCell="1" allowOverlap="1" wp14:anchorId="025E3857" wp14:editId="5CBFD4B4">
                <wp:simplePos x="0" y="0"/>
                <wp:positionH relativeFrom="page">
                  <wp:posOffset>1186180</wp:posOffset>
                </wp:positionH>
                <wp:positionV relativeFrom="paragraph">
                  <wp:posOffset>57150</wp:posOffset>
                </wp:positionV>
                <wp:extent cx="5310505" cy="838835"/>
                <wp:effectExtent l="0" t="0" r="4445" b="0"/>
                <wp:wrapTopAndBottom/>
                <wp:docPr id="160" name="docshape169" descr="P1348TB8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8388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65" w14:textId="77777777" w:rsidR="00B873CD" w:rsidRDefault="00CA7016">
                            <w:pPr>
                              <w:pStyle w:val="BodyText"/>
                              <w:spacing w:before="146" w:line="266" w:lineRule="auto"/>
                              <w:ind w:left="105"/>
                              <w:rPr>
                                <w:color w:val="000000"/>
                              </w:rPr>
                            </w:pPr>
                            <w:r>
                              <w:rPr>
                                <w:b/>
                                <w:color w:val="000000"/>
                              </w:rPr>
                              <w:t xml:space="preserve">Note: </w:t>
                            </w:r>
                            <w:r>
                              <w:rPr>
                                <w:color w:val="000000"/>
                              </w:rPr>
                              <w:t>This adjustment is to prevent unrealistic apportioning of data where regular reads are not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57" id="docshape169" o:spid="_x0000_s1150" type="#_x0000_t202" alt="P1348TB83#y1" style="position:absolute;margin-left:93.4pt;margin-top:4.5pt;width:418.15pt;height:66.05pt;z-index:-2516581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" fillcolor="#edebea" stroked="f">
                <v:textbox inset="0,0,0,0">
                  <w:txbxContent>
                    <w:p w14:paraId="025E3965" w14:textId="77777777" w:rsidR="00B873CD" w:rsidRDefault="00CA7016">
                      <w:pPr>
                        <w:pStyle w:val="BodyText"/>
                        <w:spacing w:before="146" w:line="266" w:lineRule="auto"/>
                        <w:ind w:left="105"/>
                        <w:rPr>
                          <w:color w:val="000000"/>
                        </w:rPr>
                      </w:pPr>
                      <w:r>
                        <w:rPr>
                          <w:b/>
                          <w:color w:val="000000"/>
                        </w:rPr>
                        <w:t xml:space="preserve">Note: </w:t>
                      </w:r>
                      <w:r>
                        <w:rPr>
                          <w:color w:val="000000"/>
                        </w:rPr>
                        <w:t>This adjustment is to prevent unrealistic apportioning of data where regular reads are not available.</w:t>
                      </w:r>
                    </w:p>
                  </w:txbxContent>
                </v:textbox>
                <w10:wrap type="topAndBottom" anchorx="page"/>
              </v:shape>
            </w:pict>
          </mc:Fallback>
        </mc:AlternateContent>
      </w:r>
    </w:p>
    <w:p w14:paraId="025E33FB" w14:textId="77777777" w:rsidR="00B873CD" w:rsidRPr="00B229D5" w:rsidRDefault="00B873CD">
      <w:pPr>
        <w:rPr>
          <w:sz w:val="5"/>
        </w:rPr>
        <w:sectPr w:rsidR="00B873CD" w:rsidRPr="00B229D5" w:rsidSect="00D2525A">
          <w:pgSz w:w="11910" w:h="16840"/>
          <w:pgMar w:top="1340" w:right="1220" w:bottom="880" w:left="1220" w:header="599" w:footer="685" w:gutter="0"/>
          <w:cols w:space="720"/>
        </w:sectPr>
      </w:pPr>
    </w:p>
    <w:p w14:paraId="025E33FC" w14:textId="77777777" w:rsidR="00B873CD" w:rsidRPr="00B229D5" w:rsidRDefault="00CA7016">
      <w:pPr>
        <w:pStyle w:val="Heading4"/>
        <w:numPr>
          <w:ilvl w:val="2"/>
          <w:numId w:val="53"/>
        </w:numPr>
        <w:tabs>
          <w:tab w:val="left" w:pos="941"/>
        </w:tabs>
        <w:spacing w:before="82"/>
        <w:ind w:hanging="721"/>
      </w:pPr>
      <w:bookmarkStart w:id="102" w:name="_bookmark76"/>
      <w:bookmarkEnd w:id="102"/>
      <w:r w:rsidRPr="00B229D5">
        <w:rPr>
          <w:color w:val="007496"/>
        </w:rPr>
        <w:lastRenderedPageBreak/>
        <w:t>Gaps</w:t>
      </w:r>
      <w:r w:rsidRPr="00B229D5">
        <w:rPr>
          <w:color w:val="007496"/>
          <w:spacing w:val="-3"/>
        </w:rPr>
        <w:t xml:space="preserve"> </w:t>
      </w:r>
      <w:r w:rsidRPr="00B229D5">
        <w:rPr>
          <w:color w:val="007496"/>
        </w:rPr>
        <w:t>during</w:t>
      </w:r>
      <w:r w:rsidRPr="00B229D5">
        <w:rPr>
          <w:color w:val="007496"/>
          <w:spacing w:val="-2"/>
        </w:rPr>
        <w:t xml:space="preserve"> </w:t>
      </w:r>
      <w:r w:rsidRPr="00B229D5">
        <w:rPr>
          <w:color w:val="007496"/>
        </w:rPr>
        <w:t>rating</w:t>
      </w:r>
      <w:r w:rsidRPr="00B229D5">
        <w:rPr>
          <w:color w:val="007496"/>
          <w:spacing w:val="-2"/>
        </w:rPr>
        <w:t xml:space="preserve"> period</w:t>
      </w:r>
    </w:p>
    <w:p w14:paraId="025E33FD" w14:textId="77777777" w:rsidR="00B873CD" w:rsidRPr="00B229D5" w:rsidRDefault="00B873CD">
      <w:pPr>
        <w:pStyle w:val="BodyText"/>
        <w:spacing w:before="3"/>
        <w:rPr>
          <w:sz w:val="31"/>
        </w:rPr>
      </w:pPr>
    </w:p>
    <w:p w14:paraId="025E33FE" w14:textId="77777777" w:rsidR="00B873CD" w:rsidRPr="00B229D5" w:rsidRDefault="00CA7016">
      <w:pPr>
        <w:pStyle w:val="Heading5"/>
        <w:numPr>
          <w:ilvl w:val="3"/>
          <w:numId w:val="53"/>
        </w:numPr>
        <w:tabs>
          <w:tab w:val="left" w:pos="1085"/>
        </w:tabs>
        <w:ind w:hanging="865"/>
      </w:pPr>
      <w:r w:rsidRPr="00B229D5">
        <w:t>Energy</w:t>
      </w:r>
      <w:r w:rsidRPr="00B229D5">
        <w:rPr>
          <w:spacing w:val="-4"/>
        </w:rPr>
        <w:t xml:space="preserve"> </w:t>
      </w:r>
      <w:r w:rsidRPr="00B229D5">
        <w:t>sources</w:t>
      </w:r>
      <w:r w:rsidRPr="00B229D5">
        <w:rPr>
          <w:spacing w:val="-5"/>
        </w:rPr>
        <w:t xml:space="preserve"> </w:t>
      </w:r>
      <w:r w:rsidRPr="00B229D5">
        <w:t>other</w:t>
      </w:r>
      <w:r w:rsidRPr="00B229D5">
        <w:rPr>
          <w:spacing w:val="-5"/>
        </w:rPr>
        <w:t xml:space="preserve"> </w:t>
      </w:r>
      <w:r w:rsidRPr="00B229D5">
        <w:t>than</w:t>
      </w:r>
      <w:r w:rsidRPr="00B229D5">
        <w:rPr>
          <w:spacing w:val="-3"/>
        </w:rPr>
        <w:t xml:space="preserve"> </w:t>
      </w:r>
      <w:r w:rsidRPr="00B229D5">
        <w:t>natural</w:t>
      </w:r>
      <w:r w:rsidRPr="00B229D5">
        <w:rPr>
          <w:spacing w:val="-1"/>
        </w:rPr>
        <w:t xml:space="preserve"> </w:t>
      </w:r>
      <w:r w:rsidRPr="00B229D5">
        <w:rPr>
          <w:spacing w:val="-5"/>
        </w:rPr>
        <w:t>gas</w:t>
      </w:r>
    </w:p>
    <w:p w14:paraId="025E33FF" w14:textId="77777777" w:rsidR="00B873CD" w:rsidRPr="00B229D5" w:rsidRDefault="00CA7016">
      <w:pPr>
        <w:pStyle w:val="BodyText"/>
        <w:spacing w:before="167" w:line="266" w:lineRule="auto"/>
        <w:ind w:left="220" w:right="215"/>
        <w:jc w:val="both"/>
      </w:pPr>
      <w:r w:rsidRPr="00B229D5">
        <w:t>Where missing consumption can be calculated</w:t>
      </w:r>
      <w:r w:rsidRPr="00B229D5">
        <w:rPr>
          <w:spacing w:val="-2"/>
        </w:rPr>
        <w:t xml:space="preserve"> </w:t>
      </w:r>
      <w:r w:rsidRPr="00B229D5">
        <w:t xml:space="preserve">from meter readings, </w:t>
      </w:r>
      <w:r w:rsidRPr="00B229D5">
        <w:rPr>
          <w:b/>
          <w:color w:val="007197"/>
        </w:rPr>
        <w:t xml:space="preserve">Assessors </w:t>
      </w:r>
      <w:r w:rsidRPr="00B229D5">
        <w:t xml:space="preserve">can include this data and must follow the process listed in Section </w:t>
      </w:r>
      <w:hyperlink w:anchor="_bookmark57" w:history="1">
        <w:r w:rsidRPr="00B229D5">
          <w:t>5.5.3.2</w:t>
        </w:r>
      </w:hyperlink>
      <w:r w:rsidRPr="00B229D5">
        <w:t>.</w:t>
      </w:r>
    </w:p>
    <w:p w14:paraId="025E3400" w14:textId="77777777" w:rsidR="00B873CD" w:rsidRPr="00B229D5" w:rsidRDefault="00B873CD">
      <w:pPr>
        <w:pStyle w:val="BodyText"/>
        <w:rPr>
          <w:sz w:val="29"/>
        </w:rPr>
      </w:pPr>
    </w:p>
    <w:p w14:paraId="025E3401" w14:textId="77777777" w:rsidR="00B873CD" w:rsidRPr="00B229D5" w:rsidRDefault="00CA7016">
      <w:pPr>
        <w:pStyle w:val="Heading5"/>
        <w:numPr>
          <w:ilvl w:val="3"/>
          <w:numId w:val="53"/>
        </w:numPr>
        <w:tabs>
          <w:tab w:val="left" w:pos="1085"/>
        </w:tabs>
        <w:ind w:hanging="865"/>
      </w:pPr>
      <w:r w:rsidRPr="00B229D5">
        <w:t>Natural</w:t>
      </w:r>
      <w:r w:rsidRPr="00B229D5">
        <w:rPr>
          <w:spacing w:val="-8"/>
        </w:rPr>
        <w:t xml:space="preserve"> </w:t>
      </w:r>
      <w:r w:rsidRPr="00B229D5">
        <w:rPr>
          <w:spacing w:val="-5"/>
        </w:rPr>
        <w:t>gas</w:t>
      </w:r>
    </w:p>
    <w:p w14:paraId="025E3402" w14:textId="77777777" w:rsidR="00B873CD" w:rsidRPr="00B229D5" w:rsidRDefault="00CA7016">
      <w:pPr>
        <w:pStyle w:val="BodyText"/>
        <w:spacing w:before="165" w:line="266" w:lineRule="auto"/>
        <w:ind w:left="220" w:right="215"/>
        <w:jc w:val="both"/>
      </w:pPr>
      <w:r w:rsidRPr="00B229D5">
        <w:t>Where missing consumption can be calculated</w:t>
      </w:r>
      <w:r w:rsidRPr="00B229D5">
        <w:rPr>
          <w:spacing w:val="-2"/>
        </w:rPr>
        <w:t xml:space="preserve"> </w:t>
      </w:r>
      <w:r w:rsidRPr="00B229D5">
        <w:t xml:space="preserve">from meter readings, </w:t>
      </w:r>
      <w:r w:rsidRPr="00B229D5">
        <w:rPr>
          <w:b/>
          <w:color w:val="007197"/>
        </w:rPr>
        <w:t xml:space="preserve">Assessors </w:t>
      </w:r>
      <w:r w:rsidRPr="00B229D5">
        <w:t>can include this</w:t>
      </w:r>
      <w:r w:rsidRPr="00B229D5">
        <w:rPr>
          <w:spacing w:val="-1"/>
        </w:rPr>
        <w:t xml:space="preserve"> </w:t>
      </w:r>
      <w:r w:rsidRPr="00B229D5">
        <w:t>data</w:t>
      </w:r>
      <w:r w:rsidRPr="00B229D5">
        <w:rPr>
          <w:spacing w:val="-4"/>
        </w:rPr>
        <w:t xml:space="preserve"> </w:t>
      </w:r>
      <w:r w:rsidRPr="00B229D5">
        <w:t>and</w:t>
      </w:r>
      <w:r w:rsidRPr="00B229D5">
        <w:rPr>
          <w:spacing w:val="-4"/>
        </w:rPr>
        <w:t xml:space="preserve"> </w:t>
      </w:r>
      <w:r w:rsidRPr="00B229D5">
        <w:t>must</w:t>
      </w:r>
      <w:r w:rsidRPr="00B229D5">
        <w:rPr>
          <w:spacing w:val="-3"/>
        </w:rPr>
        <w:t xml:space="preserve"> </w:t>
      </w:r>
      <w:r w:rsidRPr="00B229D5">
        <w:t>follow</w:t>
      </w:r>
      <w:r w:rsidRPr="00B229D5">
        <w:rPr>
          <w:spacing w:val="-3"/>
        </w:rPr>
        <w:t xml:space="preserve"> </w:t>
      </w:r>
      <w:r w:rsidRPr="00B229D5">
        <w:t>the</w:t>
      </w:r>
      <w:r w:rsidRPr="00B229D5">
        <w:rPr>
          <w:spacing w:val="-4"/>
        </w:rPr>
        <w:t xml:space="preserve"> </w:t>
      </w:r>
      <w:r w:rsidRPr="00B229D5">
        <w:t>process</w:t>
      </w:r>
      <w:r w:rsidRPr="00B229D5">
        <w:rPr>
          <w:spacing w:val="-4"/>
        </w:rPr>
        <w:t xml:space="preserve"> </w:t>
      </w:r>
      <w:r w:rsidRPr="00B229D5">
        <w:t>listed</w:t>
      </w:r>
      <w:r w:rsidRPr="00B229D5">
        <w:rPr>
          <w:spacing w:val="-4"/>
        </w:rPr>
        <w:t xml:space="preserve"> </w:t>
      </w:r>
      <w:r w:rsidRPr="00B229D5">
        <w:t>in Section</w:t>
      </w:r>
      <w:r w:rsidRPr="00B229D5">
        <w:rPr>
          <w:spacing w:val="-1"/>
        </w:rPr>
        <w:t xml:space="preserve"> </w:t>
      </w:r>
      <w:hyperlink w:anchor="_bookmark58" w:history="1">
        <w:r w:rsidRPr="00B229D5">
          <w:t>5.5.3.3</w:t>
        </w:r>
      </w:hyperlink>
      <w:r w:rsidRPr="00B229D5">
        <w:t>,</w:t>
      </w:r>
      <w:r w:rsidRPr="00B229D5">
        <w:rPr>
          <w:spacing w:val="-3"/>
        </w:rPr>
        <w:t xml:space="preserve"> </w:t>
      </w:r>
      <w:r w:rsidRPr="00B229D5">
        <w:t>except</w:t>
      </w:r>
      <w:r w:rsidRPr="00B229D5">
        <w:rPr>
          <w:spacing w:val="-3"/>
        </w:rPr>
        <w:t xml:space="preserve"> </w:t>
      </w:r>
      <w:r w:rsidRPr="00B229D5">
        <w:t>for</w:t>
      </w:r>
      <w:r w:rsidRPr="00B229D5">
        <w:rPr>
          <w:spacing w:val="-2"/>
        </w:rPr>
        <w:t xml:space="preserve"> </w:t>
      </w:r>
      <w:r w:rsidRPr="00B229D5">
        <w:t>Item</w:t>
      </w:r>
      <w:r w:rsidRPr="00B229D5">
        <w:rPr>
          <w:spacing w:val="-1"/>
        </w:rPr>
        <w:t xml:space="preserve"> </w:t>
      </w:r>
      <w:r w:rsidRPr="00B229D5">
        <w:t>b)</w:t>
      </w:r>
      <w:r w:rsidRPr="00B229D5">
        <w:rPr>
          <w:spacing w:val="-3"/>
        </w:rPr>
        <w:t xml:space="preserve"> </w:t>
      </w:r>
      <w:r w:rsidRPr="00B229D5">
        <w:t>which</w:t>
      </w:r>
      <w:r w:rsidRPr="00B229D5">
        <w:rPr>
          <w:spacing w:val="-4"/>
        </w:rPr>
        <w:t xml:space="preserve"> </w:t>
      </w:r>
      <w:r w:rsidRPr="00B229D5">
        <w:t>refers to the correction factor to be used.</w:t>
      </w:r>
    </w:p>
    <w:p w14:paraId="025E3403" w14:textId="77777777" w:rsidR="00B873CD" w:rsidRPr="00B229D5" w:rsidRDefault="00CA7016">
      <w:pPr>
        <w:spacing w:before="120"/>
        <w:ind w:left="220"/>
        <w:jc w:val="both"/>
      </w:pPr>
      <w:r w:rsidRPr="00B229D5">
        <w:rPr>
          <w:spacing w:val="-2"/>
        </w:rPr>
        <w:t>For</w:t>
      </w:r>
      <w:r w:rsidRPr="00B229D5">
        <w:rPr>
          <w:spacing w:val="-3"/>
        </w:rPr>
        <w:t xml:space="preserve"> </w:t>
      </w:r>
      <w:r w:rsidRPr="00B229D5">
        <w:rPr>
          <w:b/>
          <w:color w:val="007197"/>
          <w:spacing w:val="-2"/>
        </w:rPr>
        <w:t>non-utility</w:t>
      </w:r>
      <w:r w:rsidRPr="00B229D5">
        <w:rPr>
          <w:b/>
          <w:color w:val="007197"/>
          <w:spacing w:val="-10"/>
        </w:rPr>
        <w:t xml:space="preserve"> </w:t>
      </w:r>
      <w:r w:rsidRPr="00B229D5">
        <w:rPr>
          <w:b/>
          <w:color w:val="007197"/>
          <w:spacing w:val="-2"/>
        </w:rPr>
        <w:t>metering</w:t>
      </w:r>
      <w:r w:rsidRPr="00B229D5">
        <w:rPr>
          <w:b/>
          <w:color w:val="007197"/>
          <w:spacing w:val="-8"/>
        </w:rPr>
        <w:t xml:space="preserve"> </w:t>
      </w:r>
      <w:r w:rsidRPr="00B229D5">
        <w:rPr>
          <w:b/>
          <w:color w:val="007197"/>
          <w:spacing w:val="-2"/>
        </w:rPr>
        <w:t>systems</w:t>
      </w:r>
      <w:r w:rsidRPr="00B229D5">
        <w:rPr>
          <w:b/>
          <w:color w:val="007197"/>
          <w:spacing w:val="-5"/>
        </w:rPr>
        <w:t xml:space="preserve"> </w:t>
      </w:r>
      <w:r w:rsidRPr="00B229D5">
        <w:rPr>
          <w:spacing w:val="-2"/>
        </w:rPr>
        <w:t>the</w:t>
      </w:r>
      <w:r w:rsidRPr="00B229D5">
        <w:rPr>
          <w:spacing w:val="-11"/>
        </w:rPr>
        <w:t xml:space="preserve"> </w:t>
      </w:r>
      <w:r w:rsidRPr="00B229D5">
        <w:rPr>
          <w:b/>
          <w:color w:val="007197"/>
          <w:spacing w:val="-2"/>
        </w:rPr>
        <w:t>Assessor</w:t>
      </w:r>
      <w:r w:rsidRPr="00B229D5">
        <w:rPr>
          <w:b/>
          <w:color w:val="007197"/>
          <w:spacing w:val="-8"/>
        </w:rPr>
        <w:t xml:space="preserve"> </w:t>
      </w:r>
      <w:r w:rsidRPr="00B229D5">
        <w:rPr>
          <w:spacing w:val="-2"/>
        </w:rPr>
        <w:t>must</w:t>
      </w:r>
      <w:r w:rsidRPr="00B229D5">
        <w:rPr>
          <w:spacing w:val="-6"/>
        </w:rPr>
        <w:t xml:space="preserve"> </w:t>
      </w:r>
      <w:r w:rsidRPr="00B229D5">
        <w:rPr>
          <w:spacing w:val="-2"/>
        </w:rPr>
        <w:t>assess</w:t>
      </w:r>
      <w:r w:rsidRPr="00B229D5">
        <w:rPr>
          <w:spacing w:val="-7"/>
        </w:rPr>
        <w:t xml:space="preserve"> </w:t>
      </w:r>
      <w:r w:rsidRPr="00B229D5">
        <w:rPr>
          <w:spacing w:val="-2"/>
        </w:rPr>
        <w:t>the</w:t>
      </w:r>
      <w:r w:rsidRPr="00B229D5">
        <w:rPr>
          <w:spacing w:val="-10"/>
        </w:rPr>
        <w:t xml:space="preserve"> </w:t>
      </w:r>
      <w:r w:rsidRPr="00B229D5">
        <w:rPr>
          <w:spacing w:val="-2"/>
        </w:rPr>
        <w:t>correction</w:t>
      </w:r>
      <w:r w:rsidRPr="00B229D5">
        <w:rPr>
          <w:spacing w:val="-5"/>
        </w:rPr>
        <w:t xml:space="preserve"> </w:t>
      </w:r>
      <w:r w:rsidRPr="00B229D5">
        <w:rPr>
          <w:spacing w:val="-2"/>
        </w:rPr>
        <w:t>factor</w:t>
      </w:r>
      <w:r w:rsidRPr="00B229D5">
        <w:rPr>
          <w:spacing w:val="-6"/>
        </w:rPr>
        <w:t xml:space="preserve"> </w:t>
      </w:r>
      <w:r w:rsidRPr="00B229D5">
        <w:rPr>
          <w:spacing w:val="-2"/>
        </w:rPr>
        <w:t>as</w:t>
      </w:r>
      <w:r w:rsidRPr="00B229D5">
        <w:rPr>
          <w:spacing w:val="-6"/>
        </w:rPr>
        <w:t xml:space="preserve"> </w:t>
      </w:r>
      <w:r w:rsidRPr="00B229D5">
        <w:rPr>
          <w:spacing w:val="-2"/>
        </w:rPr>
        <w:t>follows:</w:t>
      </w:r>
    </w:p>
    <w:p w14:paraId="025E3404" w14:textId="77777777" w:rsidR="00B873CD" w:rsidRPr="00B229D5" w:rsidRDefault="00CA7016">
      <w:pPr>
        <w:pStyle w:val="ListParagraph"/>
        <w:numPr>
          <w:ilvl w:val="0"/>
          <w:numId w:val="51"/>
        </w:numPr>
        <w:tabs>
          <w:tab w:val="left" w:pos="647"/>
          <w:tab w:val="left" w:pos="648"/>
        </w:tabs>
        <w:spacing w:before="146"/>
      </w:pPr>
      <w:r w:rsidRPr="00B229D5">
        <w:t>If</w:t>
      </w:r>
      <w:r w:rsidRPr="00B229D5">
        <w:rPr>
          <w:spacing w:val="-7"/>
        </w:rPr>
        <w:t xml:space="preserve"> </w:t>
      </w:r>
      <w:r w:rsidRPr="00B229D5">
        <w:t>the</w:t>
      </w:r>
      <w:r w:rsidRPr="00B229D5">
        <w:rPr>
          <w:spacing w:val="-6"/>
        </w:rPr>
        <w:t xml:space="preserve"> </w:t>
      </w:r>
      <w:r w:rsidRPr="00B229D5">
        <w:t>measured</w:t>
      </w:r>
      <w:r w:rsidRPr="00B229D5">
        <w:rPr>
          <w:spacing w:val="-5"/>
        </w:rPr>
        <w:t xml:space="preserve"> </w:t>
      </w:r>
      <w:r w:rsidRPr="00B229D5">
        <w:t>meter</w:t>
      </w:r>
      <w:r w:rsidRPr="00B229D5">
        <w:rPr>
          <w:spacing w:val="-5"/>
        </w:rPr>
        <w:t xml:space="preserve"> </w:t>
      </w:r>
      <w:r w:rsidRPr="00B229D5">
        <w:t>pressure</w:t>
      </w:r>
      <w:r w:rsidRPr="00B229D5">
        <w:rPr>
          <w:spacing w:val="-5"/>
        </w:rPr>
        <w:t xml:space="preserve"> </w:t>
      </w:r>
      <w:r w:rsidRPr="00B229D5">
        <w:t>correction</w:t>
      </w:r>
      <w:r w:rsidRPr="00B229D5">
        <w:rPr>
          <w:spacing w:val="-6"/>
        </w:rPr>
        <w:t xml:space="preserve"> </w:t>
      </w:r>
      <w:r w:rsidRPr="00B229D5">
        <w:t>factor</w:t>
      </w:r>
      <w:r w:rsidRPr="00B229D5">
        <w:rPr>
          <w:spacing w:val="-5"/>
        </w:rPr>
        <w:t xml:space="preserve"> </w:t>
      </w:r>
      <w:r w:rsidRPr="00B229D5">
        <w:t>is</w:t>
      </w:r>
      <w:r w:rsidRPr="00B229D5">
        <w:rPr>
          <w:spacing w:val="-2"/>
        </w:rPr>
        <w:t xml:space="preserve"> </w:t>
      </w:r>
      <w:r w:rsidRPr="00B229D5">
        <w:t>known,</w:t>
      </w:r>
      <w:r w:rsidRPr="00B229D5">
        <w:rPr>
          <w:spacing w:val="-5"/>
        </w:rPr>
        <w:t xml:space="preserve"> </w:t>
      </w:r>
      <w:r w:rsidRPr="00B229D5">
        <w:t>this</w:t>
      </w:r>
      <w:r w:rsidRPr="00B229D5">
        <w:rPr>
          <w:spacing w:val="-6"/>
        </w:rPr>
        <w:t xml:space="preserve"> </w:t>
      </w:r>
      <w:r w:rsidRPr="00B229D5">
        <w:t>figure</w:t>
      </w:r>
      <w:r w:rsidRPr="00B229D5">
        <w:rPr>
          <w:spacing w:val="-5"/>
        </w:rPr>
        <w:t xml:space="preserve"> </w:t>
      </w:r>
      <w:r w:rsidRPr="00B229D5">
        <w:t>must</w:t>
      </w:r>
      <w:r w:rsidRPr="00B229D5">
        <w:rPr>
          <w:spacing w:val="-5"/>
        </w:rPr>
        <w:t xml:space="preserve"> </w:t>
      </w:r>
      <w:r w:rsidRPr="00B229D5">
        <w:t>be</w:t>
      </w:r>
      <w:r w:rsidRPr="00B229D5">
        <w:rPr>
          <w:spacing w:val="-3"/>
        </w:rPr>
        <w:t xml:space="preserve"> </w:t>
      </w:r>
      <w:r w:rsidRPr="00B229D5">
        <w:rPr>
          <w:spacing w:val="-2"/>
        </w:rPr>
        <w:t>used.</w:t>
      </w:r>
    </w:p>
    <w:p w14:paraId="025E3405" w14:textId="77777777" w:rsidR="00B873CD" w:rsidRPr="00B229D5" w:rsidRDefault="00CA7016">
      <w:pPr>
        <w:pStyle w:val="ListParagraph"/>
        <w:numPr>
          <w:ilvl w:val="0"/>
          <w:numId w:val="51"/>
        </w:numPr>
        <w:tabs>
          <w:tab w:val="left" w:pos="647"/>
          <w:tab w:val="left" w:pos="648"/>
        </w:tabs>
        <w:spacing w:before="148" w:line="266" w:lineRule="auto"/>
        <w:ind w:right="744"/>
      </w:pPr>
      <w:r w:rsidRPr="00B229D5">
        <w:t>If</w:t>
      </w:r>
      <w:r w:rsidRPr="00B229D5">
        <w:rPr>
          <w:spacing w:val="-3"/>
        </w:rPr>
        <w:t xml:space="preserve"> </w:t>
      </w:r>
      <w:r w:rsidRPr="00B229D5">
        <w:t>the</w:t>
      </w:r>
      <w:r w:rsidRPr="00B229D5">
        <w:rPr>
          <w:spacing w:val="-4"/>
        </w:rPr>
        <w:t xml:space="preserve"> </w:t>
      </w:r>
      <w:r w:rsidRPr="00B229D5">
        <w:t>measured</w:t>
      </w:r>
      <w:r w:rsidRPr="00B229D5">
        <w:rPr>
          <w:spacing w:val="-4"/>
        </w:rPr>
        <w:t xml:space="preserve"> </w:t>
      </w:r>
      <w:r w:rsidRPr="00B229D5">
        <w:t>meter</w:t>
      </w:r>
      <w:r w:rsidRPr="00B229D5">
        <w:rPr>
          <w:spacing w:val="-1"/>
        </w:rPr>
        <w:t xml:space="preserve"> </w:t>
      </w:r>
      <w:r w:rsidRPr="00B229D5">
        <w:t>pressure</w:t>
      </w:r>
      <w:r w:rsidRPr="00B229D5">
        <w:rPr>
          <w:spacing w:val="-4"/>
        </w:rPr>
        <w:t xml:space="preserve"> </w:t>
      </w:r>
      <w:r w:rsidRPr="00B229D5">
        <w:t>correction</w:t>
      </w:r>
      <w:r w:rsidRPr="00B229D5">
        <w:rPr>
          <w:spacing w:val="-4"/>
        </w:rPr>
        <w:t xml:space="preserve"> </w:t>
      </w:r>
      <w:r w:rsidRPr="00B229D5">
        <w:t>factor</w:t>
      </w:r>
      <w:r w:rsidRPr="00B229D5">
        <w:rPr>
          <w:spacing w:val="-3"/>
        </w:rPr>
        <w:t xml:space="preserve"> </w:t>
      </w:r>
      <w:r w:rsidRPr="00B229D5">
        <w:t>is</w:t>
      </w:r>
      <w:r w:rsidRPr="00B229D5">
        <w:rPr>
          <w:spacing w:val="-1"/>
        </w:rPr>
        <w:t xml:space="preserve"> </w:t>
      </w:r>
      <w:r w:rsidRPr="00B229D5">
        <w:t>not</w:t>
      </w:r>
      <w:r w:rsidRPr="00B229D5">
        <w:rPr>
          <w:spacing w:val="-3"/>
        </w:rPr>
        <w:t xml:space="preserve"> </w:t>
      </w:r>
      <w:r w:rsidRPr="00B229D5">
        <w:t>known</w:t>
      </w:r>
      <w:r w:rsidRPr="00B229D5">
        <w:rPr>
          <w:spacing w:val="-2"/>
        </w:rPr>
        <w:t xml:space="preserve"> </w:t>
      </w:r>
      <w:r w:rsidRPr="00B229D5">
        <w:t>and</w:t>
      </w:r>
      <w:r w:rsidRPr="00B229D5">
        <w:rPr>
          <w:spacing w:val="-4"/>
        </w:rPr>
        <w:t xml:space="preserve"> </w:t>
      </w:r>
      <w:r w:rsidRPr="00B229D5">
        <w:t>cannot</w:t>
      </w:r>
      <w:r w:rsidRPr="00B229D5">
        <w:rPr>
          <w:spacing w:val="-3"/>
        </w:rPr>
        <w:t xml:space="preserve"> </w:t>
      </w:r>
      <w:r w:rsidRPr="00B229D5">
        <w:t>be</w:t>
      </w:r>
      <w:r w:rsidRPr="00B229D5">
        <w:rPr>
          <w:spacing w:val="-2"/>
        </w:rPr>
        <w:t xml:space="preserve"> </w:t>
      </w:r>
      <w:r w:rsidRPr="00B229D5">
        <w:t xml:space="preserve">easily obtained, then the </w:t>
      </w:r>
      <w:r w:rsidRPr="00B229D5">
        <w:rPr>
          <w:b/>
          <w:color w:val="007197"/>
        </w:rPr>
        <w:t xml:space="preserve">Assessor </w:t>
      </w:r>
      <w:r w:rsidRPr="00B229D5">
        <w:t>can use one for the following:</w:t>
      </w:r>
    </w:p>
    <w:p w14:paraId="025E3406" w14:textId="77777777" w:rsidR="00B873CD" w:rsidRPr="00B229D5" w:rsidRDefault="00CA7016">
      <w:pPr>
        <w:pStyle w:val="ListParagraph"/>
        <w:numPr>
          <w:ilvl w:val="1"/>
          <w:numId w:val="51"/>
        </w:numPr>
        <w:tabs>
          <w:tab w:val="left" w:pos="1072"/>
          <w:tab w:val="left" w:pos="1073"/>
        </w:tabs>
        <w:spacing w:before="117"/>
        <w:ind w:hanging="426"/>
      </w:pPr>
      <w:r w:rsidRPr="00B229D5">
        <w:t>The</w:t>
      </w:r>
      <w:r w:rsidRPr="00B229D5">
        <w:rPr>
          <w:spacing w:val="-6"/>
        </w:rPr>
        <w:t xml:space="preserve"> </w:t>
      </w:r>
      <w:r w:rsidRPr="00B229D5">
        <w:t>default</w:t>
      </w:r>
      <w:r w:rsidRPr="00B229D5">
        <w:rPr>
          <w:spacing w:val="-5"/>
        </w:rPr>
        <w:t xml:space="preserve"> </w:t>
      </w:r>
      <w:r w:rsidRPr="00B229D5">
        <w:t>pressure</w:t>
      </w:r>
      <w:r w:rsidRPr="00B229D5">
        <w:rPr>
          <w:spacing w:val="-5"/>
        </w:rPr>
        <w:t xml:space="preserve"> </w:t>
      </w:r>
      <w:r w:rsidRPr="00B229D5">
        <w:t>correction</w:t>
      </w:r>
      <w:r w:rsidRPr="00B229D5">
        <w:rPr>
          <w:spacing w:val="-5"/>
        </w:rPr>
        <w:t xml:space="preserve"> </w:t>
      </w:r>
      <w:r w:rsidRPr="00B229D5">
        <w:t>factor</w:t>
      </w:r>
      <w:r w:rsidRPr="00B229D5">
        <w:rPr>
          <w:spacing w:val="-5"/>
        </w:rPr>
        <w:t xml:space="preserve"> </w:t>
      </w:r>
      <w:r w:rsidRPr="00B229D5">
        <w:t>of</w:t>
      </w:r>
      <w:r w:rsidRPr="00B229D5">
        <w:rPr>
          <w:spacing w:val="-3"/>
        </w:rPr>
        <w:t xml:space="preserve"> </w:t>
      </w:r>
      <w:r w:rsidRPr="00B229D5">
        <w:t>“1”</w:t>
      </w:r>
      <w:r w:rsidRPr="00B229D5">
        <w:rPr>
          <w:spacing w:val="-1"/>
        </w:rPr>
        <w:t xml:space="preserve"> </w:t>
      </w:r>
      <w:r w:rsidRPr="00B229D5">
        <w:t>where</w:t>
      </w:r>
      <w:r w:rsidRPr="00B229D5">
        <w:rPr>
          <w:spacing w:val="-4"/>
        </w:rPr>
        <w:t xml:space="preserve"> </w:t>
      </w:r>
      <w:r w:rsidRPr="00B229D5">
        <w:t>data</w:t>
      </w:r>
      <w:r w:rsidRPr="00B229D5">
        <w:rPr>
          <w:spacing w:val="-5"/>
        </w:rPr>
        <w:t xml:space="preserve"> </w:t>
      </w:r>
      <w:r w:rsidRPr="00B229D5">
        <w:t>is</w:t>
      </w:r>
      <w:r w:rsidRPr="00B229D5">
        <w:rPr>
          <w:spacing w:val="-3"/>
        </w:rPr>
        <w:t xml:space="preserve"> </w:t>
      </w:r>
      <w:r w:rsidRPr="00B229D5">
        <w:t>used</w:t>
      </w:r>
      <w:r w:rsidRPr="00B229D5">
        <w:rPr>
          <w:spacing w:val="-5"/>
        </w:rPr>
        <w:t xml:space="preserve"> </w:t>
      </w:r>
      <w:r w:rsidRPr="00B229D5">
        <w:t>for</w:t>
      </w:r>
      <w:r w:rsidRPr="00B229D5">
        <w:rPr>
          <w:spacing w:val="-3"/>
        </w:rPr>
        <w:t xml:space="preserve"> </w:t>
      </w:r>
      <w:r w:rsidRPr="00B229D5">
        <w:t>an</w:t>
      </w:r>
      <w:r w:rsidRPr="00B229D5">
        <w:rPr>
          <w:spacing w:val="-5"/>
        </w:rPr>
        <w:t xml:space="preserve"> </w:t>
      </w:r>
      <w:r w:rsidRPr="00B229D5">
        <w:rPr>
          <w:spacing w:val="-2"/>
        </w:rPr>
        <w:t>exclusion.</w:t>
      </w:r>
    </w:p>
    <w:p w14:paraId="025E3407" w14:textId="77777777" w:rsidR="00B873CD" w:rsidRPr="00B229D5" w:rsidRDefault="00CA7016">
      <w:pPr>
        <w:pStyle w:val="ListParagraph"/>
        <w:numPr>
          <w:ilvl w:val="1"/>
          <w:numId w:val="51"/>
        </w:numPr>
        <w:tabs>
          <w:tab w:val="left" w:pos="1072"/>
          <w:tab w:val="left" w:pos="1073"/>
        </w:tabs>
        <w:spacing w:before="148" w:line="266" w:lineRule="auto"/>
        <w:ind w:right="217"/>
      </w:pPr>
      <w:r w:rsidRPr="00B229D5">
        <w:t>The</w:t>
      </w:r>
      <w:r w:rsidRPr="00B229D5">
        <w:rPr>
          <w:spacing w:val="-11"/>
        </w:rPr>
        <w:t xml:space="preserve"> </w:t>
      </w:r>
      <w:r w:rsidRPr="00B229D5">
        <w:rPr>
          <w:b/>
          <w:color w:val="007197"/>
        </w:rPr>
        <w:t>utility</w:t>
      </w:r>
      <w:r w:rsidRPr="00B229D5">
        <w:rPr>
          <w:b/>
          <w:color w:val="007197"/>
          <w:spacing w:val="-11"/>
        </w:rPr>
        <w:t xml:space="preserve"> </w:t>
      </w:r>
      <w:r w:rsidRPr="00B229D5">
        <w:t>meter</w:t>
      </w:r>
      <w:r w:rsidRPr="00B229D5">
        <w:rPr>
          <w:spacing w:val="-13"/>
        </w:rPr>
        <w:t xml:space="preserve"> </w:t>
      </w:r>
      <w:r w:rsidRPr="00B229D5">
        <w:t>pressure</w:t>
      </w:r>
      <w:r w:rsidRPr="00B229D5">
        <w:rPr>
          <w:spacing w:val="-11"/>
        </w:rPr>
        <w:t xml:space="preserve"> </w:t>
      </w:r>
      <w:r w:rsidRPr="00B229D5">
        <w:t>correction</w:t>
      </w:r>
      <w:r w:rsidRPr="00B229D5">
        <w:rPr>
          <w:spacing w:val="-12"/>
        </w:rPr>
        <w:t xml:space="preserve"> </w:t>
      </w:r>
      <w:r w:rsidRPr="00B229D5">
        <w:t>factor</w:t>
      </w:r>
      <w:r w:rsidRPr="00B229D5">
        <w:rPr>
          <w:spacing w:val="-13"/>
        </w:rPr>
        <w:t xml:space="preserve"> </w:t>
      </w:r>
      <w:r w:rsidRPr="00B229D5">
        <w:t>in</w:t>
      </w:r>
      <w:r w:rsidRPr="00B229D5">
        <w:rPr>
          <w:spacing w:val="-11"/>
        </w:rPr>
        <w:t xml:space="preserve"> </w:t>
      </w:r>
      <w:r w:rsidRPr="00B229D5">
        <w:t>conjunction</w:t>
      </w:r>
      <w:r w:rsidRPr="00B229D5">
        <w:rPr>
          <w:spacing w:val="-12"/>
        </w:rPr>
        <w:t xml:space="preserve"> </w:t>
      </w:r>
      <w:r w:rsidRPr="00B229D5">
        <w:t>with</w:t>
      </w:r>
      <w:r w:rsidRPr="00B229D5">
        <w:rPr>
          <w:spacing w:val="-11"/>
        </w:rPr>
        <w:t xml:space="preserve"> </w:t>
      </w:r>
      <w:r w:rsidRPr="00B229D5">
        <w:t>a</w:t>
      </w:r>
      <w:r w:rsidRPr="00B229D5">
        <w:rPr>
          <w:spacing w:val="-11"/>
        </w:rPr>
        <w:t xml:space="preserve"> </w:t>
      </w:r>
      <w:r w:rsidRPr="00B229D5">
        <w:t>heating</w:t>
      </w:r>
      <w:r w:rsidRPr="00B229D5">
        <w:rPr>
          <w:spacing w:val="-11"/>
        </w:rPr>
        <w:t xml:space="preserve"> </w:t>
      </w:r>
      <w:r w:rsidRPr="00B229D5">
        <w:t>value</w:t>
      </w:r>
      <w:r w:rsidRPr="00B229D5">
        <w:rPr>
          <w:spacing w:val="-12"/>
        </w:rPr>
        <w:t xml:space="preserve"> </w:t>
      </w:r>
      <w:r w:rsidRPr="00B229D5">
        <w:t>where data is used for an inclusion.</w:t>
      </w:r>
    </w:p>
    <w:p w14:paraId="025E3408" w14:textId="71810B99"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314" behindDoc="1" locked="0" layoutInCell="1" allowOverlap="1" wp14:anchorId="025E3858" wp14:editId="015C9476">
                <wp:simplePos x="0" y="0"/>
                <wp:positionH relativeFrom="page">
                  <wp:posOffset>914400</wp:posOffset>
                </wp:positionH>
                <wp:positionV relativeFrom="paragraph">
                  <wp:posOffset>56515</wp:posOffset>
                </wp:positionV>
                <wp:extent cx="5732780" cy="1119505"/>
                <wp:effectExtent l="0" t="0" r="1270" b="4445"/>
                <wp:wrapTopAndBottom/>
                <wp:docPr id="159" name="docshape170" descr="P1362TB8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11950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66" w14:textId="77777777" w:rsidR="00B873CD" w:rsidRDefault="00CA7016">
                            <w:pPr>
                              <w:pStyle w:val="BodyText"/>
                              <w:spacing w:before="149" w:line="266" w:lineRule="auto"/>
                              <w:ind w:left="108" w:right="104"/>
                              <w:jc w:val="both"/>
                              <w:rPr>
                                <w:color w:val="000000"/>
                              </w:rPr>
                            </w:pPr>
                            <w:r>
                              <w:rPr>
                                <w:b/>
                                <w:color w:val="000000"/>
                              </w:rPr>
                              <w:t xml:space="preserve">Note: </w:t>
                            </w:r>
                            <w:r>
                              <w:rPr>
                                <w:color w:val="000000"/>
                              </w:rPr>
                              <w:t xml:space="preserve">Ideally, the pressure correction factor should be obtained through measurement as this will result in more accurate gas consumption at the </w:t>
                            </w:r>
                            <w:r>
                              <w:rPr>
                                <w:b/>
                                <w:color w:val="007197"/>
                              </w:rPr>
                              <w:t>rated premises</w:t>
                            </w:r>
                            <w:r>
                              <w:rPr>
                                <w:color w:val="000000"/>
                              </w:rPr>
                              <w:t xml:space="preserve">, although the </w:t>
                            </w:r>
                            <w:r>
                              <w:rPr>
                                <w:b/>
                                <w:color w:val="007197"/>
                              </w:rPr>
                              <w:t xml:space="preserve">Scheme Administrator </w:t>
                            </w:r>
                            <w:r>
                              <w:rPr>
                                <w:color w:val="000000"/>
                              </w:rPr>
                              <w:t>recognises this may be a costly endeavour.</w:t>
                            </w:r>
                          </w:p>
                          <w:p w14:paraId="025E3967" w14:textId="77777777" w:rsidR="00B873CD" w:rsidRDefault="00CA7016">
                            <w:pPr>
                              <w:pStyle w:val="BodyText"/>
                              <w:spacing w:before="118" w:line="266" w:lineRule="auto"/>
                              <w:ind w:left="108" w:right="110"/>
                              <w:jc w:val="both"/>
                              <w:rPr>
                                <w:color w:val="000000"/>
                              </w:rPr>
                            </w:pPr>
                            <w:r>
                              <w:rPr>
                                <w:color w:val="000000"/>
                              </w:rPr>
                              <w:t>For</w:t>
                            </w:r>
                            <w:r>
                              <w:rPr>
                                <w:color w:val="000000"/>
                                <w:spacing w:val="-4"/>
                              </w:rPr>
                              <w:t xml:space="preserve"> </w:t>
                            </w:r>
                            <w:r>
                              <w:rPr>
                                <w:color w:val="000000"/>
                              </w:rPr>
                              <w:t>new</w:t>
                            </w:r>
                            <w:r>
                              <w:rPr>
                                <w:color w:val="000000"/>
                                <w:spacing w:val="-7"/>
                              </w:rPr>
                              <w:t xml:space="preserve"> </w:t>
                            </w:r>
                            <w:r>
                              <w:rPr>
                                <w:color w:val="000000"/>
                              </w:rPr>
                              <w:t>installations,</w:t>
                            </w:r>
                            <w:r>
                              <w:rPr>
                                <w:color w:val="000000"/>
                                <w:spacing w:val="-8"/>
                              </w:rPr>
                              <w:t xml:space="preserve"> </w:t>
                            </w:r>
                            <w:r>
                              <w:rPr>
                                <w:color w:val="000000"/>
                              </w:rPr>
                              <w:t>the</w:t>
                            </w:r>
                            <w:r>
                              <w:rPr>
                                <w:color w:val="000000"/>
                                <w:spacing w:val="-7"/>
                              </w:rPr>
                              <w:t xml:space="preserve"> </w:t>
                            </w:r>
                            <w:r>
                              <w:rPr>
                                <w:color w:val="000000"/>
                              </w:rPr>
                              <w:t>pressure</w:t>
                            </w:r>
                            <w:r>
                              <w:rPr>
                                <w:color w:val="000000"/>
                                <w:spacing w:val="-6"/>
                              </w:rPr>
                              <w:t xml:space="preserve"> </w:t>
                            </w:r>
                            <w:r>
                              <w:rPr>
                                <w:color w:val="000000"/>
                              </w:rPr>
                              <w:t>correction</w:t>
                            </w:r>
                            <w:r>
                              <w:rPr>
                                <w:color w:val="000000"/>
                                <w:spacing w:val="-7"/>
                              </w:rPr>
                              <w:t xml:space="preserve"> </w:t>
                            </w:r>
                            <w:r>
                              <w:rPr>
                                <w:color w:val="000000"/>
                              </w:rPr>
                              <w:t>factor</w:t>
                            </w:r>
                            <w:r>
                              <w:rPr>
                                <w:color w:val="000000"/>
                                <w:spacing w:val="-4"/>
                              </w:rPr>
                              <w:t xml:space="preserve"> </w:t>
                            </w:r>
                            <w:r>
                              <w:rPr>
                                <w:color w:val="000000"/>
                              </w:rPr>
                              <w:t>would</w:t>
                            </w:r>
                            <w:r>
                              <w:rPr>
                                <w:color w:val="000000"/>
                                <w:spacing w:val="-6"/>
                              </w:rPr>
                              <w:t xml:space="preserve"> </w:t>
                            </w:r>
                            <w:r>
                              <w:rPr>
                                <w:color w:val="000000"/>
                              </w:rPr>
                              <w:t>be</w:t>
                            </w:r>
                            <w:r>
                              <w:rPr>
                                <w:color w:val="000000"/>
                                <w:spacing w:val="-5"/>
                              </w:rPr>
                              <w:t xml:space="preserve"> </w:t>
                            </w:r>
                            <w:r>
                              <w:rPr>
                                <w:color w:val="000000"/>
                              </w:rPr>
                              <w:t>provided</w:t>
                            </w:r>
                            <w:r>
                              <w:rPr>
                                <w:color w:val="000000"/>
                                <w:spacing w:val="-6"/>
                              </w:rPr>
                              <w:t xml:space="preserve"> </w:t>
                            </w:r>
                            <w:r>
                              <w:rPr>
                                <w:color w:val="000000"/>
                              </w:rPr>
                              <w:t>as</w:t>
                            </w:r>
                            <w:r>
                              <w:rPr>
                                <w:color w:val="000000"/>
                                <w:spacing w:val="-9"/>
                              </w:rPr>
                              <w:t xml:space="preserve"> </w:t>
                            </w:r>
                            <w:r>
                              <w:rPr>
                                <w:color w:val="000000"/>
                              </w:rPr>
                              <w:t>part</w:t>
                            </w:r>
                            <w:r>
                              <w:rPr>
                                <w:color w:val="000000"/>
                                <w:spacing w:val="-5"/>
                              </w:rPr>
                              <w:t xml:space="preserve"> </w:t>
                            </w:r>
                            <w:r>
                              <w:rPr>
                                <w:color w:val="000000"/>
                              </w:rPr>
                              <w:t>of</w:t>
                            </w:r>
                            <w:r>
                              <w:rPr>
                                <w:color w:val="000000"/>
                                <w:spacing w:val="-5"/>
                              </w:rPr>
                              <w:t xml:space="preserve"> </w:t>
                            </w:r>
                            <w:r>
                              <w:rPr>
                                <w:color w:val="000000"/>
                              </w:rPr>
                              <w:t>gas</w:t>
                            </w:r>
                            <w:r>
                              <w:rPr>
                                <w:color w:val="000000"/>
                                <w:spacing w:val="-8"/>
                              </w:rPr>
                              <w:t xml:space="preserve"> </w:t>
                            </w:r>
                            <w:r>
                              <w:rPr>
                                <w:color w:val="000000"/>
                              </w:rPr>
                              <w:t>meter commissioning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58" id="docshape170" o:spid="_x0000_s1151" type="#_x0000_t202" alt="P1362TB84#y1" style="position:absolute;margin-left:1in;margin-top:4.45pt;width:451.4pt;height:88.15pt;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" fillcolor="#edebea" stroked="f">
                <v:textbox inset="0,0,0,0">
                  <w:txbxContent>
                    <w:p w14:paraId="025E3966" w14:textId="77777777" w:rsidR="00B873CD" w:rsidRDefault="00CA7016">
                      <w:pPr>
                        <w:pStyle w:val="BodyText"/>
                        <w:spacing w:before="149" w:line="266" w:lineRule="auto"/>
                        <w:ind w:left="108" w:right="104"/>
                        <w:jc w:val="both"/>
                        <w:rPr>
                          <w:color w:val="000000"/>
                        </w:rPr>
                      </w:pPr>
                      <w:r>
                        <w:rPr>
                          <w:b/>
                          <w:color w:val="000000"/>
                        </w:rPr>
                        <w:t xml:space="preserve">Note: </w:t>
                      </w:r>
                      <w:r>
                        <w:rPr>
                          <w:color w:val="000000"/>
                        </w:rPr>
                        <w:t xml:space="preserve">Ideally, the pressure correction factor should be obtained through measurement as this will result in more accurate gas consumption at the </w:t>
                      </w:r>
                      <w:r>
                        <w:rPr>
                          <w:b/>
                          <w:color w:val="007197"/>
                        </w:rPr>
                        <w:t>rated premises</w:t>
                      </w:r>
                      <w:r>
                        <w:rPr>
                          <w:color w:val="000000"/>
                        </w:rPr>
                        <w:t xml:space="preserve">, although the </w:t>
                      </w:r>
                      <w:r>
                        <w:rPr>
                          <w:b/>
                          <w:color w:val="007197"/>
                        </w:rPr>
                        <w:t xml:space="preserve">Scheme Administrator </w:t>
                      </w:r>
                      <w:r>
                        <w:rPr>
                          <w:color w:val="000000"/>
                        </w:rPr>
                        <w:t>recognises this may be a costly endeavour.</w:t>
                      </w:r>
                    </w:p>
                    <w:p w14:paraId="025E3967" w14:textId="77777777" w:rsidR="00B873CD" w:rsidRDefault="00CA7016">
                      <w:pPr>
                        <w:pStyle w:val="BodyText"/>
                        <w:spacing w:before="118" w:line="266" w:lineRule="auto"/>
                        <w:ind w:left="108" w:right="110"/>
                        <w:jc w:val="both"/>
                        <w:rPr>
                          <w:color w:val="000000"/>
                        </w:rPr>
                      </w:pPr>
                      <w:r>
                        <w:rPr>
                          <w:color w:val="000000"/>
                        </w:rPr>
                        <w:t>For</w:t>
                      </w:r>
                      <w:r>
                        <w:rPr>
                          <w:color w:val="000000"/>
                          <w:spacing w:val="-4"/>
                        </w:rPr>
                        <w:t xml:space="preserve"> </w:t>
                      </w:r>
                      <w:r>
                        <w:rPr>
                          <w:color w:val="000000"/>
                        </w:rPr>
                        <w:t>new</w:t>
                      </w:r>
                      <w:r>
                        <w:rPr>
                          <w:color w:val="000000"/>
                          <w:spacing w:val="-7"/>
                        </w:rPr>
                        <w:t xml:space="preserve"> </w:t>
                      </w:r>
                      <w:r>
                        <w:rPr>
                          <w:color w:val="000000"/>
                        </w:rPr>
                        <w:t>installations,</w:t>
                      </w:r>
                      <w:r>
                        <w:rPr>
                          <w:color w:val="000000"/>
                          <w:spacing w:val="-8"/>
                        </w:rPr>
                        <w:t xml:space="preserve"> </w:t>
                      </w:r>
                      <w:r>
                        <w:rPr>
                          <w:color w:val="000000"/>
                        </w:rPr>
                        <w:t>the</w:t>
                      </w:r>
                      <w:r>
                        <w:rPr>
                          <w:color w:val="000000"/>
                          <w:spacing w:val="-7"/>
                        </w:rPr>
                        <w:t xml:space="preserve"> </w:t>
                      </w:r>
                      <w:r>
                        <w:rPr>
                          <w:color w:val="000000"/>
                        </w:rPr>
                        <w:t>pressure</w:t>
                      </w:r>
                      <w:r>
                        <w:rPr>
                          <w:color w:val="000000"/>
                          <w:spacing w:val="-6"/>
                        </w:rPr>
                        <w:t xml:space="preserve"> </w:t>
                      </w:r>
                      <w:r>
                        <w:rPr>
                          <w:color w:val="000000"/>
                        </w:rPr>
                        <w:t>correction</w:t>
                      </w:r>
                      <w:r>
                        <w:rPr>
                          <w:color w:val="000000"/>
                          <w:spacing w:val="-7"/>
                        </w:rPr>
                        <w:t xml:space="preserve"> </w:t>
                      </w:r>
                      <w:r>
                        <w:rPr>
                          <w:color w:val="000000"/>
                        </w:rPr>
                        <w:t>factor</w:t>
                      </w:r>
                      <w:r>
                        <w:rPr>
                          <w:color w:val="000000"/>
                          <w:spacing w:val="-4"/>
                        </w:rPr>
                        <w:t xml:space="preserve"> </w:t>
                      </w:r>
                      <w:r>
                        <w:rPr>
                          <w:color w:val="000000"/>
                        </w:rPr>
                        <w:t>would</w:t>
                      </w:r>
                      <w:r>
                        <w:rPr>
                          <w:color w:val="000000"/>
                          <w:spacing w:val="-6"/>
                        </w:rPr>
                        <w:t xml:space="preserve"> </w:t>
                      </w:r>
                      <w:r>
                        <w:rPr>
                          <w:color w:val="000000"/>
                        </w:rPr>
                        <w:t>be</w:t>
                      </w:r>
                      <w:r>
                        <w:rPr>
                          <w:color w:val="000000"/>
                          <w:spacing w:val="-5"/>
                        </w:rPr>
                        <w:t xml:space="preserve"> </w:t>
                      </w:r>
                      <w:r>
                        <w:rPr>
                          <w:color w:val="000000"/>
                        </w:rPr>
                        <w:t>provided</w:t>
                      </w:r>
                      <w:r>
                        <w:rPr>
                          <w:color w:val="000000"/>
                          <w:spacing w:val="-6"/>
                        </w:rPr>
                        <w:t xml:space="preserve"> </w:t>
                      </w:r>
                      <w:r>
                        <w:rPr>
                          <w:color w:val="000000"/>
                        </w:rPr>
                        <w:t>as</w:t>
                      </w:r>
                      <w:r>
                        <w:rPr>
                          <w:color w:val="000000"/>
                          <w:spacing w:val="-9"/>
                        </w:rPr>
                        <w:t xml:space="preserve"> </w:t>
                      </w:r>
                      <w:r>
                        <w:rPr>
                          <w:color w:val="000000"/>
                        </w:rPr>
                        <w:t>part</w:t>
                      </w:r>
                      <w:r>
                        <w:rPr>
                          <w:color w:val="000000"/>
                          <w:spacing w:val="-5"/>
                        </w:rPr>
                        <w:t xml:space="preserve"> </w:t>
                      </w:r>
                      <w:r>
                        <w:rPr>
                          <w:color w:val="000000"/>
                        </w:rPr>
                        <w:t>of</w:t>
                      </w:r>
                      <w:r>
                        <w:rPr>
                          <w:color w:val="000000"/>
                          <w:spacing w:val="-5"/>
                        </w:rPr>
                        <w:t xml:space="preserve"> </w:t>
                      </w:r>
                      <w:r>
                        <w:rPr>
                          <w:color w:val="000000"/>
                        </w:rPr>
                        <w:t>gas</w:t>
                      </w:r>
                      <w:r>
                        <w:rPr>
                          <w:color w:val="000000"/>
                          <w:spacing w:val="-8"/>
                        </w:rPr>
                        <w:t xml:space="preserve"> </w:t>
                      </w:r>
                      <w:r>
                        <w:rPr>
                          <w:color w:val="000000"/>
                        </w:rPr>
                        <w:t>meter commissioning documentation.</w:t>
                      </w:r>
                    </w:p>
                  </w:txbxContent>
                </v:textbox>
                <w10:wrap type="topAndBottom" anchorx="page"/>
              </v:shape>
            </w:pict>
          </mc:Fallback>
        </mc:AlternateContent>
      </w:r>
    </w:p>
    <w:p w14:paraId="025E3409" w14:textId="77777777" w:rsidR="00B873CD" w:rsidRPr="00B229D5" w:rsidRDefault="00B873CD">
      <w:pPr>
        <w:pStyle w:val="BodyText"/>
        <w:spacing w:before="3"/>
        <w:rPr>
          <w:sz w:val="23"/>
        </w:rPr>
      </w:pPr>
    </w:p>
    <w:p w14:paraId="025E340A" w14:textId="77777777" w:rsidR="00B873CD" w:rsidRPr="00B229D5" w:rsidRDefault="00CA7016">
      <w:pPr>
        <w:pStyle w:val="Heading4"/>
        <w:numPr>
          <w:ilvl w:val="2"/>
          <w:numId w:val="53"/>
        </w:numPr>
        <w:tabs>
          <w:tab w:val="left" w:pos="941"/>
        </w:tabs>
        <w:spacing w:before="93"/>
        <w:ind w:hanging="721"/>
      </w:pPr>
      <w:bookmarkStart w:id="103" w:name="_bookmark77"/>
      <w:bookmarkEnd w:id="103"/>
      <w:r w:rsidRPr="00B229D5">
        <w:rPr>
          <w:color w:val="007496"/>
        </w:rPr>
        <w:t>Adjusting</w:t>
      </w:r>
      <w:r w:rsidRPr="00B229D5">
        <w:rPr>
          <w:color w:val="007496"/>
          <w:spacing w:val="-3"/>
        </w:rPr>
        <w:t xml:space="preserve"> </w:t>
      </w:r>
      <w:r w:rsidRPr="00B229D5">
        <w:rPr>
          <w:color w:val="007496"/>
        </w:rPr>
        <w:t>for</w:t>
      </w:r>
      <w:r w:rsidRPr="00B229D5">
        <w:rPr>
          <w:color w:val="007496"/>
          <w:spacing w:val="-5"/>
        </w:rPr>
        <w:t xml:space="preserve"> </w:t>
      </w:r>
      <w:r w:rsidRPr="00B229D5">
        <w:rPr>
          <w:color w:val="007496"/>
        </w:rPr>
        <w:t>gaps</w:t>
      </w:r>
      <w:r w:rsidRPr="00B229D5">
        <w:rPr>
          <w:color w:val="007496"/>
          <w:spacing w:val="-5"/>
        </w:rPr>
        <w:t xml:space="preserve"> </w:t>
      </w:r>
      <w:r w:rsidRPr="00B229D5">
        <w:rPr>
          <w:color w:val="007496"/>
        </w:rPr>
        <w:t>in</w:t>
      </w:r>
      <w:r w:rsidRPr="00B229D5">
        <w:rPr>
          <w:color w:val="007496"/>
          <w:spacing w:val="-2"/>
        </w:rPr>
        <w:t xml:space="preserve"> </w:t>
      </w:r>
      <w:r w:rsidRPr="00B229D5">
        <w:rPr>
          <w:color w:val="007496"/>
        </w:rPr>
        <w:t>non-utility</w:t>
      </w:r>
      <w:r w:rsidRPr="00B229D5">
        <w:rPr>
          <w:color w:val="007496"/>
          <w:spacing w:val="-3"/>
        </w:rPr>
        <w:t xml:space="preserve"> </w:t>
      </w:r>
      <w:r w:rsidRPr="00B229D5">
        <w:rPr>
          <w:color w:val="007496"/>
        </w:rPr>
        <w:t>non-cumulative</w:t>
      </w:r>
      <w:r w:rsidRPr="00B229D5">
        <w:rPr>
          <w:color w:val="007496"/>
          <w:spacing w:val="-2"/>
        </w:rPr>
        <w:t xml:space="preserve"> </w:t>
      </w:r>
      <w:r w:rsidRPr="00B229D5">
        <w:rPr>
          <w:color w:val="007496"/>
        </w:rPr>
        <w:t>metering</w:t>
      </w:r>
      <w:r w:rsidRPr="00B229D5">
        <w:rPr>
          <w:color w:val="007496"/>
          <w:spacing w:val="-2"/>
        </w:rPr>
        <w:t xml:space="preserve"> </w:t>
      </w:r>
      <w:r w:rsidRPr="00B229D5">
        <w:rPr>
          <w:color w:val="007496"/>
        </w:rPr>
        <w:t>system</w:t>
      </w:r>
      <w:r w:rsidRPr="00B229D5">
        <w:rPr>
          <w:color w:val="007496"/>
          <w:spacing w:val="-5"/>
        </w:rPr>
        <w:t xml:space="preserve"> </w:t>
      </w:r>
      <w:r w:rsidRPr="00B229D5">
        <w:rPr>
          <w:color w:val="007496"/>
          <w:spacing w:val="-4"/>
        </w:rPr>
        <w:t>data</w:t>
      </w:r>
    </w:p>
    <w:p w14:paraId="025E340B" w14:textId="77777777" w:rsidR="00B873CD" w:rsidRPr="00B229D5" w:rsidRDefault="00CA7016">
      <w:pPr>
        <w:pStyle w:val="BodyText"/>
        <w:spacing w:before="167" w:line="266" w:lineRule="auto"/>
        <w:ind w:left="220"/>
      </w:pPr>
      <w:r w:rsidRPr="00B229D5">
        <w:t>Consumption</w:t>
      </w:r>
      <w:r w:rsidRPr="00B229D5">
        <w:rPr>
          <w:spacing w:val="40"/>
        </w:rPr>
        <w:t xml:space="preserve"> </w:t>
      </w:r>
      <w:r w:rsidRPr="00B229D5">
        <w:t>data</w:t>
      </w:r>
      <w:r w:rsidRPr="00B229D5">
        <w:rPr>
          <w:spacing w:val="40"/>
        </w:rPr>
        <w:t xml:space="preserve"> </w:t>
      </w:r>
      <w:r w:rsidRPr="00B229D5">
        <w:t>from</w:t>
      </w:r>
      <w:r w:rsidRPr="00B229D5">
        <w:rPr>
          <w:spacing w:val="40"/>
        </w:rPr>
        <w:t xml:space="preserve"> </w:t>
      </w:r>
      <w:r w:rsidRPr="00B229D5">
        <w:t>non-cumulative</w:t>
      </w:r>
      <w:r w:rsidRPr="00B229D5">
        <w:rPr>
          <w:spacing w:val="40"/>
        </w:rPr>
        <w:t xml:space="preserve"> </w:t>
      </w:r>
      <w:r w:rsidRPr="00B229D5">
        <w:rPr>
          <w:b/>
          <w:color w:val="007197"/>
        </w:rPr>
        <w:t>metering</w:t>
      </w:r>
      <w:r w:rsidRPr="00B229D5">
        <w:rPr>
          <w:b/>
          <w:color w:val="007197"/>
          <w:spacing w:val="40"/>
        </w:rPr>
        <w:t xml:space="preserve"> </w:t>
      </w:r>
      <w:r w:rsidRPr="00B229D5">
        <w:rPr>
          <w:b/>
          <w:color w:val="007197"/>
        </w:rPr>
        <w:t>systems</w:t>
      </w:r>
      <w:r w:rsidRPr="00B229D5">
        <w:rPr>
          <w:b/>
          <w:color w:val="007197"/>
          <w:spacing w:val="40"/>
        </w:rPr>
        <w:t xml:space="preserve"> </w:t>
      </w:r>
      <w:r w:rsidRPr="00B229D5">
        <w:t>must</w:t>
      </w:r>
      <w:r w:rsidRPr="00B229D5">
        <w:rPr>
          <w:spacing w:val="40"/>
        </w:rPr>
        <w:t xml:space="preserve"> </w:t>
      </w:r>
      <w:r w:rsidRPr="00B229D5">
        <w:t>not</w:t>
      </w:r>
      <w:r w:rsidRPr="00B229D5">
        <w:rPr>
          <w:spacing w:val="40"/>
        </w:rPr>
        <w:t xml:space="preserve"> </w:t>
      </w:r>
      <w:r w:rsidRPr="00B229D5">
        <w:t>be</w:t>
      </w:r>
      <w:r w:rsidRPr="00B229D5">
        <w:rPr>
          <w:spacing w:val="40"/>
        </w:rPr>
        <w:t xml:space="preserve"> </w:t>
      </w:r>
      <w:r w:rsidRPr="00B229D5">
        <w:t>adjusted,</w:t>
      </w:r>
      <w:r w:rsidRPr="00B229D5">
        <w:rPr>
          <w:spacing w:val="40"/>
        </w:rPr>
        <w:t xml:space="preserve"> </w:t>
      </w:r>
      <w:r w:rsidRPr="00B229D5">
        <w:t>see</w:t>
      </w:r>
      <w:r w:rsidRPr="00B229D5">
        <w:rPr>
          <w:spacing w:val="40"/>
        </w:rPr>
        <w:t xml:space="preserve"> </w:t>
      </w:r>
      <w:r w:rsidRPr="00B229D5">
        <w:t xml:space="preserve">Section </w:t>
      </w:r>
      <w:hyperlink w:anchor="_bookmark38" w:history="1">
        <w:r w:rsidRPr="00B229D5">
          <w:t>4.4.4.3</w:t>
        </w:r>
      </w:hyperlink>
      <w:r w:rsidRPr="00B229D5">
        <w:t>.</w:t>
      </w:r>
    </w:p>
    <w:p w14:paraId="025E340C" w14:textId="77777777" w:rsidR="00B873CD" w:rsidRPr="00B229D5" w:rsidRDefault="00B873CD">
      <w:pPr>
        <w:spacing w:line="266" w:lineRule="auto"/>
        <w:sectPr w:rsidR="00B873CD" w:rsidRPr="00B229D5" w:rsidSect="00D2525A">
          <w:pgSz w:w="11910" w:h="16840"/>
          <w:pgMar w:top="1340" w:right="1220" w:bottom="880" w:left="1220" w:header="599" w:footer="685" w:gutter="0"/>
          <w:cols w:space="720"/>
        </w:sectPr>
      </w:pPr>
    </w:p>
    <w:p w14:paraId="025E340D" w14:textId="77777777" w:rsidR="00B873CD" w:rsidRPr="00B229D5" w:rsidRDefault="00CA7016">
      <w:pPr>
        <w:pStyle w:val="Heading1"/>
        <w:ind w:right="171"/>
      </w:pPr>
      <w:bookmarkStart w:id="104" w:name="_bookmark78"/>
      <w:bookmarkEnd w:id="104"/>
      <w:r w:rsidRPr="00B229D5">
        <w:rPr>
          <w:color w:val="007197"/>
        </w:rPr>
        <w:lastRenderedPageBreak/>
        <w:t>7</w:t>
      </w:r>
      <w:r w:rsidRPr="00B229D5">
        <w:rPr>
          <w:color w:val="007197"/>
          <w:spacing w:val="80"/>
          <w:w w:val="150"/>
        </w:rPr>
        <w:t xml:space="preserve"> </w:t>
      </w:r>
      <w:r w:rsidRPr="00B229D5">
        <w:rPr>
          <w:color w:val="007197"/>
        </w:rPr>
        <w:t>Non-utility</w:t>
      </w:r>
      <w:r w:rsidRPr="00B229D5">
        <w:rPr>
          <w:color w:val="007197"/>
          <w:spacing w:val="-11"/>
        </w:rPr>
        <w:t xml:space="preserve"> </w:t>
      </w:r>
      <w:r w:rsidRPr="00B229D5">
        <w:rPr>
          <w:color w:val="007197"/>
        </w:rPr>
        <w:t>metering system validation</w:t>
      </w:r>
    </w:p>
    <w:p w14:paraId="025E340E" w14:textId="77777777" w:rsidR="00B873CD" w:rsidRPr="00B229D5" w:rsidRDefault="00B873CD">
      <w:pPr>
        <w:pStyle w:val="BodyText"/>
        <w:rPr>
          <w:sz w:val="20"/>
        </w:rPr>
      </w:pPr>
    </w:p>
    <w:p w14:paraId="025E340F" w14:textId="77777777" w:rsidR="00B873CD" w:rsidRPr="00B229D5" w:rsidRDefault="00B873CD">
      <w:pPr>
        <w:pStyle w:val="BodyText"/>
        <w:rPr>
          <w:sz w:val="20"/>
        </w:rPr>
      </w:pPr>
    </w:p>
    <w:p w14:paraId="025E3410" w14:textId="773E9BB2" w:rsidR="00B873CD" w:rsidRPr="00B229D5" w:rsidRDefault="00635D75">
      <w:pPr>
        <w:pStyle w:val="BodyText"/>
        <w:spacing w:before="1"/>
        <w:rPr>
          <w:sz w:val="12"/>
        </w:rPr>
      </w:pPr>
      <w:r w:rsidRPr="00B229D5">
        <w:rPr>
          <w:noProof/>
        </w:rPr>
        <mc:AlternateContent>
          <mc:Choice Requires="wps">
            <w:drawing>
              <wp:anchor distT="0" distB="0" distL="0" distR="0" simplePos="0" relativeHeight="251658315" behindDoc="1" locked="0" layoutInCell="1" allowOverlap="1" wp14:anchorId="025E3859" wp14:editId="4E95704A">
                <wp:simplePos x="0" y="0"/>
                <wp:positionH relativeFrom="page">
                  <wp:posOffset>840105</wp:posOffset>
                </wp:positionH>
                <wp:positionV relativeFrom="paragraph">
                  <wp:posOffset>109855</wp:posOffset>
                </wp:positionV>
                <wp:extent cx="5882640" cy="265430"/>
                <wp:effectExtent l="0" t="0" r="22860" b="20320"/>
                <wp:wrapTopAndBottom/>
                <wp:docPr id="158" name="docshape174" descr="P1370TB8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68" w14:textId="77777777" w:rsidR="00B873CD" w:rsidRDefault="00CA7016">
                            <w:pPr>
                              <w:spacing w:before="37"/>
                              <w:ind w:left="107"/>
                              <w:rPr>
                                <w:color w:val="000000"/>
                                <w:sz w:val="28"/>
                              </w:rPr>
                            </w:pPr>
                            <w:bookmarkStart w:id="105" w:name="_bookmark79"/>
                            <w:bookmarkEnd w:id="105"/>
                            <w:r>
                              <w:rPr>
                                <w:color w:val="FFFFFF"/>
                                <w:sz w:val="28"/>
                              </w:rPr>
                              <w:t>7.1</w:t>
                            </w:r>
                            <w:r>
                              <w:rPr>
                                <w:color w:val="FFFFFF"/>
                                <w:spacing w:val="67"/>
                                <w:w w:val="150"/>
                                <w:sz w:val="28"/>
                              </w:rPr>
                              <w:t xml:space="preserve"> </w:t>
                            </w: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59" id="docshape174" o:spid="_x0000_s1152" type="#_x0000_t202" alt="P1370TB85#y1" style="position:absolute;margin-left:66.15pt;margin-top:8.65pt;width:463.2pt;height:20.9pt;z-index:-2516581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" fillcolor="#007197" strokecolor="#44536a" strokeweight=".96pt">
                <v:textbox inset="0,0,0,0">
                  <w:txbxContent>
                    <w:p w14:paraId="025E3968" w14:textId="77777777" w:rsidR="00B873CD" w:rsidRDefault="00CA7016">
                      <w:pPr>
                        <w:spacing w:before="37"/>
                        <w:ind w:left="107"/>
                        <w:rPr>
                          <w:color w:val="000000"/>
                          <w:sz w:val="28"/>
                        </w:rPr>
                      </w:pPr>
                      <w:bookmarkStart w:id="106" w:name="_bookmark79"/>
                      <w:bookmarkEnd w:id="106"/>
                      <w:r>
                        <w:rPr>
                          <w:color w:val="FFFFFF"/>
                          <w:sz w:val="28"/>
                        </w:rPr>
                        <w:t>7.1</w:t>
                      </w:r>
                      <w:r>
                        <w:rPr>
                          <w:color w:val="FFFFFF"/>
                          <w:spacing w:val="67"/>
                          <w:w w:val="150"/>
                          <w:sz w:val="28"/>
                        </w:rPr>
                        <w:t xml:space="preserve"> </w:t>
                      </w:r>
                      <w:r>
                        <w:rPr>
                          <w:color w:val="FFFFFF"/>
                          <w:spacing w:val="-2"/>
                          <w:sz w:val="28"/>
                        </w:rPr>
                        <w:t>General</w:t>
                      </w:r>
                    </w:p>
                  </w:txbxContent>
                </v:textbox>
                <w10:wrap type="topAndBottom" anchorx="page"/>
              </v:shape>
            </w:pict>
          </mc:Fallback>
        </mc:AlternateContent>
      </w:r>
    </w:p>
    <w:p w14:paraId="025E3411" w14:textId="77777777" w:rsidR="00B873CD" w:rsidRPr="00B229D5" w:rsidRDefault="00B873CD">
      <w:pPr>
        <w:pStyle w:val="BodyText"/>
        <w:rPr>
          <w:sz w:val="16"/>
        </w:rPr>
      </w:pPr>
    </w:p>
    <w:p w14:paraId="025E3412" w14:textId="77777777" w:rsidR="00B873CD" w:rsidRPr="00B229D5" w:rsidRDefault="00CA7016">
      <w:pPr>
        <w:spacing w:before="94" w:line="266" w:lineRule="auto"/>
        <w:ind w:left="220" w:right="171"/>
      </w:pPr>
      <w:r w:rsidRPr="00B229D5">
        <w:t xml:space="preserve">This chapter discusses how to validate meters where </w:t>
      </w:r>
      <w:r w:rsidRPr="00B229D5">
        <w:rPr>
          <w:b/>
          <w:color w:val="007197"/>
        </w:rPr>
        <w:t xml:space="preserve">non-utility metering systems </w:t>
      </w:r>
      <w:r w:rsidRPr="00B229D5">
        <w:t>have</w:t>
      </w:r>
      <w:r w:rsidRPr="00B229D5">
        <w:rPr>
          <w:spacing w:val="40"/>
        </w:rPr>
        <w:t xml:space="preserve"> </w:t>
      </w:r>
      <w:r w:rsidRPr="00B229D5">
        <w:t xml:space="preserve">been used to calculate consumption, in accordance with these </w:t>
      </w:r>
      <w:r w:rsidRPr="00B229D5">
        <w:rPr>
          <w:b/>
          <w:color w:val="007197"/>
        </w:rPr>
        <w:t>Rules</w:t>
      </w:r>
      <w:r w:rsidRPr="00B229D5">
        <w:t>.</w:t>
      </w:r>
    </w:p>
    <w:p w14:paraId="025E3413" w14:textId="5769C255" w:rsidR="00B873CD" w:rsidRPr="00B229D5" w:rsidRDefault="00635D75">
      <w:pPr>
        <w:pStyle w:val="BodyText"/>
        <w:spacing w:before="7"/>
        <w:rPr>
          <w:sz w:val="28"/>
        </w:rPr>
      </w:pPr>
      <w:r w:rsidRPr="00B229D5">
        <w:rPr>
          <w:noProof/>
        </w:rPr>
        <mc:AlternateContent>
          <mc:Choice Requires="wps">
            <w:drawing>
              <wp:anchor distT="0" distB="0" distL="0" distR="0" simplePos="0" relativeHeight="251658316" behindDoc="1" locked="0" layoutInCell="1" allowOverlap="1" wp14:anchorId="025E385A" wp14:editId="530A18F8">
                <wp:simplePos x="0" y="0"/>
                <wp:positionH relativeFrom="page">
                  <wp:posOffset>840105</wp:posOffset>
                </wp:positionH>
                <wp:positionV relativeFrom="paragraph">
                  <wp:posOffset>230505</wp:posOffset>
                </wp:positionV>
                <wp:extent cx="5882640" cy="265430"/>
                <wp:effectExtent l="0" t="0" r="22860" b="20320"/>
                <wp:wrapTopAndBottom/>
                <wp:docPr id="157" name="docshape175" descr="P1373TB8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69" w14:textId="77777777" w:rsidR="00B873CD" w:rsidRDefault="00CA7016">
                            <w:pPr>
                              <w:spacing w:before="37"/>
                              <w:ind w:left="107"/>
                              <w:rPr>
                                <w:color w:val="000000"/>
                                <w:sz w:val="28"/>
                              </w:rPr>
                            </w:pPr>
                            <w:bookmarkStart w:id="107" w:name="_bookmark80"/>
                            <w:bookmarkEnd w:id="107"/>
                            <w:r>
                              <w:rPr>
                                <w:color w:val="FFFFFF"/>
                                <w:sz w:val="28"/>
                              </w:rPr>
                              <w:t>7.2</w:t>
                            </w:r>
                            <w:r>
                              <w:rPr>
                                <w:color w:val="FFFFFF"/>
                                <w:spacing w:val="63"/>
                                <w:w w:val="150"/>
                                <w:sz w:val="28"/>
                              </w:rPr>
                              <w:t xml:space="preserve"> </w:t>
                            </w:r>
                            <w:r>
                              <w:rPr>
                                <w:color w:val="FFFFFF"/>
                                <w:sz w:val="28"/>
                              </w:rPr>
                              <w:t xml:space="preserve">Process </w:t>
                            </w:r>
                            <w:r>
                              <w:rPr>
                                <w:color w:val="FFFFFF"/>
                                <w:spacing w:val="-2"/>
                                <w:sz w:val="28"/>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5A" id="docshape175" o:spid="_x0000_s1153" type="#_x0000_t202" alt="P1373TB86#y1" style="position:absolute;margin-left:66.15pt;margin-top:18.15pt;width:463.2pt;height:20.9pt;z-index:-2516581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" fillcolor="#007197" strokecolor="#44536a" strokeweight=".96pt">
                <v:textbox inset="0,0,0,0">
                  <w:txbxContent>
                    <w:p w14:paraId="025E3969" w14:textId="77777777" w:rsidR="00B873CD" w:rsidRDefault="00CA7016">
                      <w:pPr>
                        <w:spacing w:before="37"/>
                        <w:ind w:left="107"/>
                        <w:rPr>
                          <w:color w:val="000000"/>
                          <w:sz w:val="28"/>
                        </w:rPr>
                      </w:pPr>
                      <w:bookmarkStart w:id="108" w:name="_bookmark80"/>
                      <w:bookmarkEnd w:id="108"/>
                      <w:r>
                        <w:rPr>
                          <w:color w:val="FFFFFF"/>
                          <w:sz w:val="28"/>
                        </w:rPr>
                        <w:t>7.2</w:t>
                      </w:r>
                      <w:r>
                        <w:rPr>
                          <w:color w:val="FFFFFF"/>
                          <w:spacing w:val="63"/>
                          <w:w w:val="150"/>
                          <w:sz w:val="28"/>
                        </w:rPr>
                        <w:t xml:space="preserve"> </w:t>
                      </w:r>
                      <w:r>
                        <w:rPr>
                          <w:color w:val="FFFFFF"/>
                          <w:sz w:val="28"/>
                        </w:rPr>
                        <w:t xml:space="preserve">Process </w:t>
                      </w:r>
                      <w:r>
                        <w:rPr>
                          <w:color w:val="FFFFFF"/>
                          <w:spacing w:val="-2"/>
                          <w:sz w:val="28"/>
                        </w:rPr>
                        <w:t>overview</w:t>
                      </w:r>
                    </w:p>
                  </w:txbxContent>
                </v:textbox>
                <w10:wrap type="topAndBottom" anchorx="page"/>
              </v:shape>
            </w:pict>
          </mc:Fallback>
        </mc:AlternateContent>
      </w:r>
    </w:p>
    <w:p w14:paraId="025E3414" w14:textId="77777777" w:rsidR="00B873CD" w:rsidRPr="00B229D5" w:rsidRDefault="00B873CD">
      <w:pPr>
        <w:pStyle w:val="BodyText"/>
        <w:rPr>
          <w:sz w:val="16"/>
        </w:rPr>
      </w:pPr>
    </w:p>
    <w:p w14:paraId="025E3415" w14:textId="77777777" w:rsidR="00B873CD" w:rsidRPr="00B229D5" w:rsidRDefault="00CA7016">
      <w:pPr>
        <w:spacing w:before="94" w:line="266" w:lineRule="auto"/>
        <w:ind w:left="220"/>
      </w:pPr>
      <w:r w:rsidRPr="00B229D5">
        <w:t>The</w:t>
      </w:r>
      <w:r w:rsidRPr="00B229D5">
        <w:rPr>
          <w:spacing w:val="-2"/>
        </w:rPr>
        <w:t xml:space="preserve"> </w:t>
      </w:r>
      <w:r w:rsidRPr="00B229D5">
        <w:t>process</w:t>
      </w:r>
      <w:r w:rsidRPr="00B229D5">
        <w:rPr>
          <w:spacing w:val="-4"/>
        </w:rPr>
        <w:t xml:space="preserve"> </w:t>
      </w:r>
      <w:r w:rsidRPr="00B229D5">
        <w:t>to</w:t>
      </w:r>
      <w:r w:rsidRPr="00B229D5">
        <w:rPr>
          <w:spacing w:val="-4"/>
        </w:rPr>
        <w:t xml:space="preserve"> </w:t>
      </w:r>
      <w:r w:rsidRPr="00B229D5">
        <w:t>calculate</w:t>
      </w:r>
      <w:r w:rsidRPr="00B229D5">
        <w:rPr>
          <w:spacing w:val="-4"/>
        </w:rPr>
        <w:t xml:space="preserve"> </w:t>
      </w:r>
      <w:r w:rsidRPr="00B229D5">
        <w:rPr>
          <w:b/>
          <w:color w:val="007197"/>
        </w:rPr>
        <w:t>validation</w:t>
      </w:r>
      <w:r w:rsidRPr="00B229D5">
        <w:rPr>
          <w:b/>
          <w:color w:val="007197"/>
          <w:spacing w:val="-4"/>
        </w:rPr>
        <w:t xml:space="preserve"> </w:t>
      </w:r>
      <w:r w:rsidRPr="00B229D5">
        <w:t>in</w:t>
      </w:r>
      <w:r w:rsidRPr="00B229D5">
        <w:rPr>
          <w:spacing w:val="-2"/>
        </w:rPr>
        <w:t xml:space="preserve"> </w:t>
      </w:r>
      <w:r w:rsidRPr="00B229D5">
        <w:rPr>
          <w:b/>
          <w:color w:val="007197"/>
        </w:rPr>
        <w:t>non-utility</w:t>
      </w:r>
      <w:r w:rsidRPr="00B229D5">
        <w:rPr>
          <w:b/>
          <w:color w:val="007197"/>
          <w:spacing w:val="-4"/>
        </w:rPr>
        <w:t xml:space="preserve"> </w:t>
      </w:r>
      <w:r w:rsidRPr="00B229D5">
        <w:rPr>
          <w:b/>
          <w:color w:val="007197"/>
        </w:rPr>
        <w:t>metering</w:t>
      </w:r>
      <w:r w:rsidRPr="00B229D5">
        <w:rPr>
          <w:b/>
          <w:color w:val="007197"/>
          <w:spacing w:val="-5"/>
        </w:rPr>
        <w:t xml:space="preserve"> </w:t>
      </w:r>
      <w:r w:rsidRPr="00B229D5">
        <w:rPr>
          <w:b/>
          <w:color w:val="007197"/>
        </w:rPr>
        <w:t>systems</w:t>
      </w:r>
      <w:r w:rsidRPr="00B229D5">
        <w:rPr>
          <w:b/>
          <w:color w:val="007197"/>
          <w:spacing w:val="-3"/>
        </w:rPr>
        <w:t xml:space="preserve"> </w:t>
      </w:r>
      <w:r w:rsidRPr="00B229D5">
        <w:t>must</w:t>
      </w:r>
      <w:r w:rsidRPr="00B229D5">
        <w:rPr>
          <w:spacing w:val="-3"/>
        </w:rPr>
        <w:t xml:space="preserve"> </w:t>
      </w:r>
      <w:r w:rsidRPr="00B229D5">
        <w:t>be</w:t>
      </w:r>
      <w:r w:rsidRPr="00B229D5">
        <w:rPr>
          <w:spacing w:val="-4"/>
        </w:rPr>
        <w:t xml:space="preserve"> </w:t>
      </w:r>
      <w:r w:rsidRPr="00B229D5">
        <w:t>in</w:t>
      </w:r>
      <w:r w:rsidRPr="00B229D5">
        <w:rPr>
          <w:spacing w:val="-2"/>
        </w:rPr>
        <w:t xml:space="preserve"> </w:t>
      </w:r>
      <w:r w:rsidRPr="00B229D5">
        <w:t>accordance with Table 7.2.</w:t>
      </w:r>
    </w:p>
    <w:p w14:paraId="025E3416" w14:textId="77777777" w:rsidR="00B873CD" w:rsidRPr="00B229D5" w:rsidRDefault="00CA7016">
      <w:pPr>
        <w:spacing w:before="120"/>
        <w:ind w:left="220"/>
      </w:pPr>
      <w:r w:rsidRPr="00B229D5">
        <w:rPr>
          <w:b/>
          <w:color w:val="007197"/>
        </w:rPr>
        <w:t>Assessors</w:t>
      </w:r>
      <w:r w:rsidRPr="00B229D5">
        <w:rPr>
          <w:b/>
          <w:color w:val="007197"/>
          <w:spacing w:val="-5"/>
        </w:rPr>
        <w:t xml:space="preserve"> </w:t>
      </w:r>
      <w:r w:rsidRPr="00B229D5">
        <w:t>must</w:t>
      </w:r>
      <w:r w:rsidRPr="00B229D5">
        <w:rPr>
          <w:spacing w:val="-4"/>
        </w:rPr>
        <w:t xml:space="preserve"> </w:t>
      </w:r>
      <w:r w:rsidRPr="00B229D5">
        <w:t>comply</w:t>
      </w:r>
      <w:r w:rsidRPr="00B229D5">
        <w:rPr>
          <w:spacing w:val="-5"/>
        </w:rPr>
        <w:t xml:space="preserve"> </w:t>
      </w:r>
      <w:r w:rsidRPr="00B229D5">
        <w:t>with</w:t>
      </w:r>
      <w:r w:rsidRPr="00B229D5">
        <w:rPr>
          <w:spacing w:val="-3"/>
        </w:rPr>
        <w:t xml:space="preserve"> </w:t>
      </w:r>
      <w:r w:rsidRPr="00B229D5">
        <w:t>all</w:t>
      </w:r>
      <w:r w:rsidRPr="00B229D5">
        <w:rPr>
          <w:spacing w:val="-3"/>
        </w:rPr>
        <w:t xml:space="preserve"> </w:t>
      </w:r>
      <w:r w:rsidRPr="00B229D5">
        <w:rPr>
          <w:spacing w:val="-2"/>
        </w:rPr>
        <w:t>steps.</w:t>
      </w:r>
    </w:p>
    <w:p w14:paraId="025E3417" w14:textId="77777777" w:rsidR="00B873CD" w:rsidRPr="00B229D5" w:rsidRDefault="00B873CD">
      <w:pPr>
        <w:pStyle w:val="BodyText"/>
        <w:rPr>
          <w:sz w:val="21"/>
        </w:rPr>
      </w:pPr>
    </w:p>
    <w:p w14:paraId="025E3418" w14:textId="77777777" w:rsidR="00B873CD" w:rsidRPr="00B229D5" w:rsidRDefault="00CA7016">
      <w:pPr>
        <w:ind w:left="930"/>
        <w:rPr>
          <w:b/>
        </w:rPr>
      </w:pPr>
      <w:r w:rsidRPr="00B229D5">
        <w:rPr>
          <w:b/>
          <w:color w:val="0091B3"/>
        </w:rPr>
        <w:t>Table</w:t>
      </w:r>
      <w:r w:rsidRPr="00B229D5">
        <w:rPr>
          <w:b/>
          <w:color w:val="0091B3"/>
          <w:spacing w:val="-7"/>
        </w:rPr>
        <w:t xml:space="preserve"> </w:t>
      </w:r>
      <w:r w:rsidRPr="00B229D5">
        <w:rPr>
          <w:b/>
          <w:color w:val="0091B3"/>
        </w:rPr>
        <w:t>7.2:</w:t>
      </w:r>
      <w:r w:rsidRPr="00B229D5">
        <w:rPr>
          <w:b/>
          <w:color w:val="0091B3"/>
          <w:spacing w:val="-6"/>
        </w:rPr>
        <w:t xml:space="preserve"> </w:t>
      </w:r>
      <w:r w:rsidRPr="00B229D5">
        <w:rPr>
          <w:b/>
          <w:color w:val="0091B3"/>
        </w:rPr>
        <w:t>Process</w:t>
      </w:r>
      <w:r w:rsidRPr="00B229D5">
        <w:rPr>
          <w:b/>
          <w:color w:val="0091B3"/>
          <w:spacing w:val="-7"/>
        </w:rPr>
        <w:t xml:space="preserve"> </w:t>
      </w:r>
      <w:r w:rsidRPr="00B229D5">
        <w:rPr>
          <w:b/>
          <w:color w:val="0091B3"/>
        </w:rPr>
        <w:t>to</w:t>
      </w:r>
      <w:r w:rsidRPr="00B229D5">
        <w:rPr>
          <w:b/>
          <w:color w:val="0091B3"/>
          <w:spacing w:val="-6"/>
        </w:rPr>
        <w:t xml:space="preserve"> </w:t>
      </w:r>
      <w:r w:rsidRPr="00B229D5">
        <w:rPr>
          <w:b/>
          <w:color w:val="0091B3"/>
        </w:rPr>
        <w:t>calculate</w:t>
      </w:r>
      <w:r w:rsidRPr="00B229D5">
        <w:rPr>
          <w:b/>
          <w:color w:val="0091B3"/>
          <w:spacing w:val="-3"/>
        </w:rPr>
        <w:t xml:space="preserve"> </w:t>
      </w:r>
      <w:r w:rsidRPr="00B229D5">
        <w:rPr>
          <w:b/>
          <w:color w:val="0091B3"/>
        </w:rPr>
        <w:t>validation</w:t>
      </w:r>
      <w:r w:rsidRPr="00B229D5">
        <w:rPr>
          <w:b/>
          <w:color w:val="0091B3"/>
          <w:spacing w:val="-7"/>
        </w:rPr>
        <w:t xml:space="preserve"> </w:t>
      </w:r>
      <w:r w:rsidRPr="00B229D5">
        <w:rPr>
          <w:b/>
          <w:color w:val="0091B3"/>
        </w:rPr>
        <w:t>in</w:t>
      </w:r>
      <w:r w:rsidRPr="00B229D5">
        <w:rPr>
          <w:b/>
          <w:color w:val="0091B3"/>
          <w:spacing w:val="-7"/>
        </w:rPr>
        <w:t xml:space="preserve"> </w:t>
      </w:r>
      <w:r w:rsidRPr="00B229D5">
        <w:rPr>
          <w:b/>
          <w:color w:val="0091B3"/>
        </w:rPr>
        <w:t>non-utility</w:t>
      </w:r>
      <w:r w:rsidRPr="00B229D5">
        <w:rPr>
          <w:b/>
          <w:color w:val="0091B3"/>
          <w:spacing w:val="-7"/>
        </w:rPr>
        <w:t xml:space="preserve"> </w:t>
      </w:r>
      <w:r w:rsidRPr="00B229D5">
        <w:rPr>
          <w:b/>
          <w:color w:val="0091B3"/>
        </w:rPr>
        <w:t>metering</w:t>
      </w:r>
      <w:r w:rsidRPr="00B229D5">
        <w:rPr>
          <w:b/>
          <w:color w:val="0091B3"/>
          <w:spacing w:val="-8"/>
        </w:rPr>
        <w:t xml:space="preserve"> </w:t>
      </w:r>
      <w:r w:rsidRPr="00B229D5">
        <w:rPr>
          <w:b/>
          <w:color w:val="0091B3"/>
          <w:spacing w:val="-2"/>
        </w:rPr>
        <w:t>systems</w:t>
      </w:r>
    </w:p>
    <w:p w14:paraId="025E3419" w14:textId="77777777" w:rsidR="00B873CD" w:rsidRPr="00B229D5" w:rsidRDefault="00B873CD">
      <w:pPr>
        <w:pStyle w:val="BodyText"/>
        <w:spacing w:before="9"/>
        <w:rPr>
          <w:b/>
          <w:sz w:val="11"/>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6764"/>
        <w:gridCol w:w="1534"/>
      </w:tblGrid>
      <w:tr w:rsidR="00B873CD" w:rsidRPr="00B229D5" w14:paraId="025E341D" w14:textId="77777777">
        <w:trPr>
          <w:trHeight w:val="494"/>
        </w:trPr>
        <w:tc>
          <w:tcPr>
            <w:tcW w:w="720" w:type="dxa"/>
          </w:tcPr>
          <w:p w14:paraId="025E341A" w14:textId="77777777" w:rsidR="00B873CD" w:rsidRPr="00B229D5" w:rsidRDefault="00CA7016">
            <w:pPr>
              <w:pStyle w:val="TableParagraph"/>
              <w:spacing w:before="122"/>
              <w:ind w:left="134"/>
              <w:rPr>
                <w:b/>
              </w:rPr>
            </w:pPr>
            <w:r w:rsidRPr="00B229D5">
              <w:rPr>
                <w:b/>
                <w:spacing w:val="-4"/>
              </w:rPr>
              <w:t>Step</w:t>
            </w:r>
          </w:p>
        </w:tc>
        <w:tc>
          <w:tcPr>
            <w:tcW w:w="6764" w:type="dxa"/>
          </w:tcPr>
          <w:p w14:paraId="025E341B" w14:textId="77777777" w:rsidR="00B873CD" w:rsidRPr="00B229D5" w:rsidRDefault="00CA7016">
            <w:pPr>
              <w:pStyle w:val="TableParagraph"/>
              <w:spacing w:before="122"/>
              <w:ind w:left="134"/>
              <w:rPr>
                <w:b/>
              </w:rPr>
            </w:pPr>
            <w:r w:rsidRPr="00B229D5">
              <w:rPr>
                <w:b/>
                <w:spacing w:val="-4"/>
              </w:rPr>
              <w:t>Task</w:t>
            </w:r>
          </w:p>
        </w:tc>
        <w:tc>
          <w:tcPr>
            <w:tcW w:w="1534" w:type="dxa"/>
          </w:tcPr>
          <w:p w14:paraId="025E341C" w14:textId="77777777" w:rsidR="00B873CD" w:rsidRPr="00B229D5" w:rsidRDefault="00CA7016">
            <w:pPr>
              <w:pStyle w:val="TableParagraph"/>
              <w:spacing w:before="122"/>
              <w:ind w:left="134"/>
              <w:rPr>
                <w:b/>
              </w:rPr>
            </w:pPr>
            <w:r w:rsidRPr="00B229D5">
              <w:rPr>
                <w:b/>
                <w:spacing w:val="-2"/>
              </w:rPr>
              <w:t>Reference</w:t>
            </w:r>
          </w:p>
        </w:tc>
      </w:tr>
      <w:tr w:rsidR="00B873CD" w:rsidRPr="00B229D5" w14:paraId="025E3421" w14:textId="77777777">
        <w:trPr>
          <w:trHeight w:val="1079"/>
        </w:trPr>
        <w:tc>
          <w:tcPr>
            <w:tcW w:w="720" w:type="dxa"/>
          </w:tcPr>
          <w:p w14:paraId="025E341E" w14:textId="77777777" w:rsidR="00B873CD" w:rsidRPr="00B229D5" w:rsidRDefault="00CA7016">
            <w:pPr>
              <w:pStyle w:val="TableParagraph"/>
              <w:spacing w:before="88"/>
              <w:ind w:left="107"/>
            </w:pPr>
            <w:r w:rsidRPr="00B229D5">
              <w:t>1</w:t>
            </w:r>
          </w:p>
        </w:tc>
        <w:tc>
          <w:tcPr>
            <w:tcW w:w="6764" w:type="dxa"/>
          </w:tcPr>
          <w:p w14:paraId="025E341F" w14:textId="77777777" w:rsidR="00B873CD" w:rsidRPr="00B229D5" w:rsidRDefault="00CA7016">
            <w:pPr>
              <w:pStyle w:val="TableParagraph"/>
              <w:spacing w:before="148" w:line="266" w:lineRule="auto"/>
              <w:ind w:left="107" w:right="93"/>
              <w:jc w:val="both"/>
            </w:pPr>
            <w:r w:rsidRPr="00B229D5">
              <w:t>If</w:t>
            </w:r>
            <w:r w:rsidRPr="00B229D5">
              <w:rPr>
                <w:spacing w:val="-15"/>
              </w:rPr>
              <w:t xml:space="preserve"> </w:t>
            </w:r>
            <w:r w:rsidRPr="00B229D5">
              <w:t>data</w:t>
            </w:r>
            <w:r w:rsidRPr="00B229D5">
              <w:rPr>
                <w:spacing w:val="-15"/>
              </w:rPr>
              <w:t xml:space="preserve"> </w:t>
            </w:r>
            <w:r w:rsidRPr="00B229D5">
              <w:t>from</w:t>
            </w:r>
            <w:r w:rsidRPr="00B229D5">
              <w:rPr>
                <w:spacing w:val="-13"/>
              </w:rPr>
              <w:t xml:space="preserve"> </w:t>
            </w:r>
            <w:r w:rsidRPr="00B229D5">
              <w:rPr>
                <w:b/>
                <w:color w:val="007197"/>
              </w:rPr>
              <w:t>non-utility</w:t>
            </w:r>
            <w:r w:rsidRPr="00B229D5">
              <w:rPr>
                <w:b/>
                <w:color w:val="007197"/>
                <w:spacing w:val="-15"/>
              </w:rPr>
              <w:t xml:space="preserve"> </w:t>
            </w:r>
            <w:r w:rsidRPr="00B229D5">
              <w:rPr>
                <w:b/>
                <w:color w:val="007197"/>
              </w:rPr>
              <w:t>metering</w:t>
            </w:r>
            <w:r w:rsidRPr="00B229D5">
              <w:rPr>
                <w:b/>
                <w:color w:val="007197"/>
                <w:spacing w:val="-15"/>
              </w:rPr>
              <w:t xml:space="preserve"> </w:t>
            </w:r>
            <w:r w:rsidRPr="00B229D5">
              <w:rPr>
                <w:b/>
                <w:color w:val="007197"/>
              </w:rPr>
              <w:t>systems</w:t>
            </w:r>
            <w:r w:rsidRPr="00B229D5">
              <w:rPr>
                <w:b/>
                <w:color w:val="007197"/>
                <w:spacing w:val="-13"/>
              </w:rPr>
              <w:t xml:space="preserve"> </w:t>
            </w:r>
            <w:r w:rsidRPr="00B229D5">
              <w:t>is</w:t>
            </w:r>
            <w:r w:rsidRPr="00B229D5">
              <w:rPr>
                <w:spacing w:val="-14"/>
              </w:rPr>
              <w:t xml:space="preserve"> </w:t>
            </w:r>
            <w:r w:rsidRPr="00B229D5">
              <w:t>included</w:t>
            </w:r>
            <w:r w:rsidRPr="00B229D5">
              <w:rPr>
                <w:spacing w:val="-13"/>
              </w:rPr>
              <w:t xml:space="preserve"> </w:t>
            </w:r>
            <w:r w:rsidRPr="00B229D5">
              <w:t>in</w:t>
            </w:r>
            <w:r w:rsidRPr="00B229D5">
              <w:rPr>
                <w:spacing w:val="-12"/>
              </w:rPr>
              <w:t xml:space="preserve"> </w:t>
            </w:r>
            <w:r w:rsidRPr="00B229D5">
              <w:t>a</w:t>
            </w:r>
            <w:r w:rsidRPr="00B229D5">
              <w:rPr>
                <w:spacing w:val="-15"/>
              </w:rPr>
              <w:t xml:space="preserve"> </w:t>
            </w:r>
            <w:r w:rsidRPr="00B229D5">
              <w:t xml:space="preserve">NABERS UK rating, then the </w:t>
            </w:r>
            <w:r w:rsidRPr="00B229D5">
              <w:rPr>
                <w:b/>
                <w:color w:val="007197"/>
              </w:rPr>
              <w:t xml:space="preserve">Assessor </w:t>
            </w:r>
            <w:r w:rsidRPr="00B229D5">
              <w:t>must check if these meters need to be validated.</w:t>
            </w:r>
          </w:p>
        </w:tc>
        <w:tc>
          <w:tcPr>
            <w:tcW w:w="1534" w:type="dxa"/>
          </w:tcPr>
          <w:p w14:paraId="025E3420" w14:textId="77777777" w:rsidR="00B873CD" w:rsidRPr="00B229D5" w:rsidRDefault="00CA7016">
            <w:pPr>
              <w:pStyle w:val="TableParagraph"/>
              <w:spacing w:before="88"/>
              <w:ind w:right="204"/>
              <w:jc w:val="right"/>
            </w:pPr>
            <w:r w:rsidRPr="00B229D5">
              <w:t>Section</w:t>
            </w:r>
            <w:r w:rsidRPr="00B229D5">
              <w:rPr>
                <w:spacing w:val="-6"/>
              </w:rPr>
              <w:t xml:space="preserve"> </w:t>
            </w:r>
            <w:hyperlink w:anchor="_bookmark81" w:history="1">
              <w:r w:rsidRPr="00B229D5">
                <w:rPr>
                  <w:spacing w:val="-5"/>
                </w:rPr>
                <w:t>7.3</w:t>
              </w:r>
            </w:hyperlink>
          </w:p>
        </w:tc>
      </w:tr>
      <w:tr w:rsidR="00B873CD" w:rsidRPr="00B229D5" w14:paraId="025E3425" w14:textId="77777777">
        <w:trPr>
          <w:trHeight w:val="1079"/>
        </w:trPr>
        <w:tc>
          <w:tcPr>
            <w:tcW w:w="720" w:type="dxa"/>
          </w:tcPr>
          <w:p w14:paraId="025E3422" w14:textId="77777777" w:rsidR="00B873CD" w:rsidRPr="00B229D5" w:rsidRDefault="00CA7016">
            <w:pPr>
              <w:pStyle w:val="TableParagraph"/>
              <w:spacing w:before="88"/>
              <w:ind w:left="107"/>
            </w:pPr>
            <w:r w:rsidRPr="00B229D5">
              <w:t>2</w:t>
            </w:r>
          </w:p>
        </w:tc>
        <w:tc>
          <w:tcPr>
            <w:tcW w:w="6764" w:type="dxa"/>
          </w:tcPr>
          <w:p w14:paraId="025E3423" w14:textId="77777777" w:rsidR="00B873CD" w:rsidRPr="00B229D5" w:rsidRDefault="00CA7016">
            <w:pPr>
              <w:pStyle w:val="TableParagraph"/>
              <w:spacing w:before="148" w:line="266" w:lineRule="auto"/>
              <w:ind w:left="107" w:right="91"/>
              <w:jc w:val="both"/>
            </w:pPr>
            <w:r w:rsidRPr="00B229D5">
              <w:t>If the meters need</w:t>
            </w:r>
            <w:r w:rsidRPr="00B229D5">
              <w:rPr>
                <w:spacing w:val="-2"/>
              </w:rPr>
              <w:t xml:space="preserve"> </w:t>
            </w:r>
            <w:r w:rsidRPr="00B229D5">
              <w:t>to be</w:t>
            </w:r>
            <w:r w:rsidRPr="00B229D5">
              <w:rPr>
                <w:spacing w:val="-2"/>
              </w:rPr>
              <w:t xml:space="preserve"> </w:t>
            </w:r>
            <w:r w:rsidRPr="00B229D5">
              <w:t>validated, then</w:t>
            </w:r>
            <w:r w:rsidRPr="00B229D5">
              <w:rPr>
                <w:spacing w:val="-2"/>
              </w:rPr>
              <w:t xml:space="preserve"> </w:t>
            </w:r>
            <w:r w:rsidRPr="00B229D5">
              <w:t xml:space="preserve">the </w:t>
            </w:r>
            <w:r w:rsidRPr="00B229D5">
              <w:rPr>
                <w:b/>
                <w:color w:val="007197"/>
              </w:rPr>
              <w:t xml:space="preserve">Assessor </w:t>
            </w:r>
            <w:r w:rsidRPr="00B229D5">
              <w:t xml:space="preserve">must ensure that all </w:t>
            </w:r>
            <w:r w:rsidRPr="00B229D5">
              <w:rPr>
                <w:b/>
                <w:color w:val="007197"/>
              </w:rPr>
              <w:t xml:space="preserve">metering systems </w:t>
            </w:r>
            <w:r w:rsidRPr="00B229D5">
              <w:t xml:space="preserve">are properly recorded and validated according to these </w:t>
            </w:r>
            <w:r w:rsidRPr="00B229D5">
              <w:rPr>
                <w:b/>
                <w:color w:val="007197"/>
              </w:rPr>
              <w:t>Rules</w:t>
            </w:r>
            <w:r w:rsidRPr="00B229D5">
              <w:t>.</w:t>
            </w:r>
          </w:p>
        </w:tc>
        <w:tc>
          <w:tcPr>
            <w:tcW w:w="1534" w:type="dxa"/>
          </w:tcPr>
          <w:p w14:paraId="025E3424" w14:textId="77777777" w:rsidR="00B873CD" w:rsidRPr="00B229D5" w:rsidRDefault="00CA7016">
            <w:pPr>
              <w:pStyle w:val="TableParagraph"/>
              <w:spacing w:before="88"/>
              <w:ind w:right="204"/>
              <w:jc w:val="right"/>
            </w:pPr>
            <w:r w:rsidRPr="00B229D5">
              <w:t>Section</w:t>
            </w:r>
            <w:r w:rsidRPr="00B229D5">
              <w:rPr>
                <w:spacing w:val="-6"/>
              </w:rPr>
              <w:t xml:space="preserve"> </w:t>
            </w:r>
            <w:hyperlink w:anchor="_bookmark86" w:history="1">
              <w:r w:rsidRPr="00B229D5">
                <w:rPr>
                  <w:spacing w:val="-5"/>
                </w:rPr>
                <w:t>7.4</w:t>
              </w:r>
            </w:hyperlink>
          </w:p>
        </w:tc>
      </w:tr>
      <w:tr w:rsidR="00B873CD" w:rsidRPr="00B229D5" w14:paraId="025E3429" w14:textId="77777777">
        <w:trPr>
          <w:trHeight w:val="1082"/>
        </w:trPr>
        <w:tc>
          <w:tcPr>
            <w:tcW w:w="720" w:type="dxa"/>
          </w:tcPr>
          <w:p w14:paraId="025E3426" w14:textId="77777777" w:rsidR="00B873CD" w:rsidRPr="00B229D5" w:rsidRDefault="00CA7016">
            <w:pPr>
              <w:pStyle w:val="TableParagraph"/>
              <w:spacing w:before="88"/>
              <w:ind w:left="107"/>
            </w:pPr>
            <w:r w:rsidRPr="00B229D5">
              <w:t>3</w:t>
            </w:r>
          </w:p>
        </w:tc>
        <w:tc>
          <w:tcPr>
            <w:tcW w:w="6764" w:type="dxa"/>
          </w:tcPr>
          <w:p w14:paraId="025E3427" w14:textId="77777777" w:rsidR="00B873CD" w:rsidRPr="00B229D5" w:rsidRDefault="00CA7016">
            <w:pPr>
              <w:pStyle w:val="TableParagraph"/>
              <w:spacing w:before="148" w:line="266" w:lineRule="auto"/>
              <w:ind w:left="107" w:right="91"/>
              <w:jc w:val="both"/>
            </w:pPr>
            <w:r w:rsidRPr="00B229D5">
              <w:t xml:space="preserve">If adjustment is required for </w:t>
            </w:r>
            <w:r w:rsidRPr="00B229D5">
              <w:rPr>
                <w:b/>
                <w:color w:val="007197"/>
              </w:rPr>
              <w:t xml:space="preserve">non-utility metering systems </w:t>
            </w:r>
            <w:r w:rsidRPr="00B229D5">
              <w:t>as a result</w:t>
            </w:r>
            <w:r w:rsidRPr="00B229D5">
              <w:rPr>
                <w:spacing w:val="-8"/>
              </w:rPr>
              <w:t xml:space="preserve"> </w:t>
            </w:r>
            <w:r w:rsidRPr="00B229D5">
              <w:t>of</w:t>
            </w:r>
            <w:r w:rsidRPr="00B229D5">
              <w:rPr>
                <w:spacing w:val="-9"/>
              </w:rPr>
              <w:t xml:space="preserve"> </w:t>
            </w:r>
            <w:r w:rsidRPr="00B229D5">
              <w:rPr>
                <w:b/>
                <w:color w:val="007197"/>
              </w:rPr>
              <w:t>validation</w:t>
            </w:r>
            <w:r w:rsidRPr="00B229D5">
              <w:rPr>
                <w:b/>
                <w:color w:val="007197"/>
                <w:spacing w:val="-10"/>
              </w:rPr>
              <w:t xml:space="preserve"> </w:t>
            </w:r>
            <w:r w:rsidRPr="00B229D5">
              <w:t>checks,</w:t>
            </w:r>
            <w:r w:rsidRPr="00B229D5">
              <w:rPr>
                <w:spacing w:val="-8"/>
              </w:rPr>
              <w:t xml:space="preserve"> </w:t>
            </w:r>
            <w:r w:rsidRPr="00B229D5">
              <w:t>the</w:t>
            </w:r>
            <w:r w:rsidRPr="00B229D5">
              <w:rPr>
                <w:spacing w:val="-13"/>
              </w:rPr>
              <w:t xml:space="preserve"> </w:t>
            </w:r>
            <w:r w:rsidRPr="00B229D5">
              <w:rPr>
                <w:b/>
                <w:color w:val="007197"/>
              </w:rPr>
              <w:t>Assessor</w:t>
            </w:r>
            <w:r w:rsidRPr="00B229D5">
              <w:rPr>
                <w:b/>
                <w:color w:val="007197"/>
                <w:spacing w:val="-11"/>
              </w:rPr>
              <w:t xml:space="preserve"> </w:t>
            </w:r>
            <w:r w:rsidRPr="00B229D5">
              <w:t>must</w:t>
            </w:r>
            <w:r w:rsidRPr="00B229D5">
              <w:rPr>
                <w:spacing w:val="-9"/>
              </w:rPr>
              <w:t xml:space="preserve"> </w:t>
            </w:r>
            <w:r w:rsidRPr="00B229D5">
              <w:t>investigate</w:t>
            </w:r>
            <w:r w:rsidRPr="00B229D5">
              <w:rPr>
                <w:spacing w:val="-9"/>
              </w:rPr>
              <w:t xml:space="preserve"> </w:t>
            </w:r>
            <w:r w:rsidRPr="00B229D5">
              <w:t>whether the correct values can be calculated (not estimated).</w:t>
            </w:r>
          </w:p>
        </w:tc>
        <w:tc>
          <w:tcPr>
            <w:tcW w:w="1534" w:type="dxa"/>
          </w:tcPr>
          <w:p w14:paraId="025E3428" w14:textId="77777777" w:rsidR="00B873CD" w:rsidRPr="00B229D5" w:rsidRDefault="00CA7016">
            <w:pPr>
              <w:pStyle w:val="TableParagraph"/>
              <w:spacing w:before="88"/>
              <w:ind w:right="204"/>
              <w:jc w:val="right"/>
            </w:pPr>
            <w:r w:rsidRPr="00B229D5">
              <w:t>Section</w:t>
            </w:r>
            <w:r w:rsidRPr="00B229D5">
              <w:rPr>
                <w:spacing w:val="-6"/>
              </w:rPr>
              <w:t xml:space="preserve"> </w:t>
            </w:r>
            <w:hyperlink w:anchor="_bookmark93" w:history="1">
              <w:r w:rsidRPr="00B229D5">
                <w:rPr>
                  <w:spacing w:val="-5"/>
                </w:rPr>
                <w:t>7.5</w:t>
              </w:r>
            </w:hyperlink>
          </w:p>
        </w:tc>
      </w:tr>
    </w:tbl>
    <w:p w14:paraId="025E342A" w14:textId="629A041C" w:rsidR="00B873CD" w:rsidRPr="00B229D5" w:rsidRDefault="00635D75">
      <w:pPr>
        <w:pStyle w:val="BodyText"/>
        <w:spacing w:before="3"/>
        <w:rPr>
          <w:b/>
        </w:rPr>
      </w:pPr>
      <w:r w:rsidRPr="00B229D5">
        <w:rPr>
          <w:noProof/>
        </w:rPr>
        <mc:AlternateContent>
          <mc:Choice Requires="wpg">
            <w:drawing>
              <wp:anchor distT="0" distB="0" distL="0" distR="0" simplePos="0" relativeHeight="251658317" behindDoc="1" locked="0" layoutInCell="1" allowOverlap="1" wp14:anchorId="025E385B" wp14:editId="456CB4F7">
                <wp:simplePos x="0" y="0"/>
                <wp:positionH relativeFrom="page">
                  <wp:posOffset>914400</wp:posOffset>
                </wp:positionH>
                <wp:positionV relativeFrom="paragraph">
                  <wp:posOffset>177800</wp:posOffset>
                </wp:positionV>
                <wp:extent cx="5725160" cy="379730"/>
                <wp:effectExtent l="0" t="0" r="8890" b="1270"/>
                <wp:wrapTopAndBottom/>
                <wp:docPr id="153" name="docshapegroup176" descr="P139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280"/>
                          <a:chExt cx="9016" cy="598"/>
                        </a:xfrm>
                      </wpg:grpSpPr>
                      <wps:wsp>
                        <wps:cNvPr id="154" name="docshape177"/>
                        <wps:cNvSpPr>
                          <a:spLocks noChangeArrowheads="1"/>
                        </wps:cNvSpPr>
                        <wps:spPr bwMode="auto">
                          <a:xfrm>
                            <a:off x="1440" y="280"/>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5" name="docshape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42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56" name="docshape179"/>
                        <wps:cNvSpPr txBox="1">
                          <a:spLocks noChangeArrowheads="1"/>
                        </wps:cNvSpPr>
                        <wps:spPr bwMode="auto">
                          <a:xfrm>
                            <a:off x="1440" y="280"/>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6A" w14:textId="77777777" w:rsidR="00B873CD" w:rsidRDefault="00B873CD">
                              <w:pPr>
                                <w:spacing w:before="7"/>
                                <w:rPr>
                                  <w:b/>
                                  <w:sz w:val="19"/>
                                </w:rPr>
                              </w:pPr>
                            </w:p>
                            <w:p w14:paraId="025E396B"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7" w:history="1">
                                <w:r>
                                  <w:rPr>
                                    <w:spacing w:val="-2"/>
                                  </w:rPr>
                                  <w:t>10.5</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5B" id="docshapegroup176" o:spid="_x0000_s1154" alt="P1396#y1" style="position:absolute;margin-left:1in;margin-top:14pt;width:450.8pt;height:29.9pt;z-index:-251658163;mso-wrap-distance-left:0;mso-wrap-distance-right:0;mso-position-horizontal-relative:page;mso-position-vertical-relative:text" coordorigin="1440,280"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&#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">
                <v:rect id="docshape177" o:spid="_x0000_s1155" style="position:absolute;left:1440;top:280;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" fillcolor="#fff1cc" stroked="f"/>
                <v:shape id="docshape178" o:spid="_x0000_s1156" type="#_x0000_t75" style="position:absolute;left:1604;top:42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">
                  <v:imagedata r:id="rId31" o:title=""/>
                </v:shape>
                <v:shape id="docshape179" o:spid="_x0000_s1157" type="#_x0000_t202" style="position:absolute;left:1440;top:280;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25E396A" w14:textId="77777777" w:rsidR="00B873CD" w:rsidRDefault="00B873CD">
                        <w:pPr>
                          <w:spacing w:before="7"/>
                          <w:rPr>
                            <w:b/>
                            <w:sz w:val="19"/>
                          </w:rPr>
                        </w:pPr>
                      </w:p>
                      <w:p w14:paraId="025E396B"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7" w:history="1">
                          <w:r>
                            <w:rPr>
                              <w:spacing w:val="-2"/>
                            </w:rPr>
                            <w:t>10.5</w:t>
                          </w:r>
                        </w:hyperlink>
                        <w:r>
                          <w:rPr>
                            <w:spacing w:val="-2"/>
                          </w:rPr>
                          <w:t>.</w:t>
                        </w:r>
                      </w:p>
                    </w:txbxContent>
                  </v:textbox>
                </v:shape>
                <w10:wrap type="topAndBottom" anchorx="page"/>
              </v:group>
            </w:pict>
          </mc:Fallback>
        </mc:AlternateContent>
      </w:r>
    </w:p>
    <w:p w14:paraId="025E342B" w14:textId="77777777" w:rsidR="00B873CD" w:rsidRPr="00B229D5" w:rsidRDefault="00B873CD">
      <w:pPr>
        <w:pStyle w:val="BodyText"/>
        <w:rPr>
          <w:b/>
          <w:sz w:val="20"/>
        </w:rPr>
      </w:pPr>
    </w:p>
    <w:p w14:paraId="025E342C" w14:textId="4412880D" w:rsidR="00B873CD" w:rsidRPr="00B229D5" w:rsidRDefault="00635D75">
      <w:pPr>
        <w:pStyle w:val="BodyText"/>
        <w:rPr>
          <w:b/>
          <w:sz w:val="11"/>
        </w:rPr>
      </w:pPr>
      <w:r w:rsidRPr="00B229D5">
        <w:rPr>
          <w:noProof/>
        </w:rPr>
        <mc:AlternateContent>
          <mc:Choice Requires="wps">
            <w:drawing>
              <wp:anchor distT="0" distB="0" distL="0" distR="0" simplePos="0" relativeHeight="251658318" behindDoc="1" locked="0" layoutInCell="1" allowOverlap="1" wp14:anchorId="025E385C" wp14:editId="71B016B1">
                <wp:simplePos x="0" y="0"/>
                <wp:positionH relativeFrom="page">
                  <wp:posOffset>840105</wp:posOffset>
                </wp:positionH>
                <wp:positionV relativeFrom="paragraph">
                  <wp:posOffset>102235</wp:posOffset>
                </wp:positionV>
                <wp:extent cx="5882640" cy="265430"/>
                <wp:effectExtent l="0" t="0" r="22860" b="20320"/>
                <wp:wrapTopAndBottom/>
                <wp:docPr id="152" name="docshape180" descr="P1398TB8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6C" w14:textId="77777777" w:rsidR="00B873CD" w:rsidRDefault="00CA7016">
                            <w:pPr>
                              <w:spacing w:before="37"/>
                              <w:ind w:left="107"/>
                              <w:rPr>
                                <w:color w:val="000000"/>
                                <w:sz w:val="28"/>
                              </w:rPr>
                            </w:pPr>
                            <w:bookmarkStart w:id="109" w:name="_bookmark81"/>
                            <w:bookmarkEnd w:id="109"/>
                            <w:r>
                              <w:rPr>
                                <w:color w:val="FFFFFF"/>
                                <w:sz w:val="28"/>
                              </w:rPr>
                              <w:t>7.3</w:t>
                            </w:r>
                            <w:r>
                              <w:rPr>
                                <w:color w:val="FFFFFF"/>
                                <w:spacing w:val="55"/>
                                <w:w w:val="150"/>
                                <w:sz w:val="28"/>
                              </w:rPr>
                              <w:t xml:space="preserve"> </w:t>
                            </w:r>
                            <w:r>
                              <w:rPr>
                                <w:color w:val="FFFFFF"/>
                                <w:sz w:val="28"/>
                              </w:rPr>
                              <w:t>Metering</w:t>
                            </w:r>
                            <w:r>
                              <w:rPr>
                                <w:color w:val="FFFFFF"/>
                                <w:spacing w:val="-7"/>
                                <w:sz w:val="28"/>
                              </w:rPr>
                              <w:t xml:space="preserve"> </w:t>
                            </w:r>
                            <w:r>
                              <w:rPr>
                                <w:color w:val="FFFFFF"/>
                                <w:sz w:val="28"/>
                              </w:rPr>
                              <w:t>systems</w:t>
                            </w:r>
                            <w:r>
                              <w:rPr>
                                <w:color w:val="FFFFFF"/>
                                <w:spacing w:val="-6"/>
                                <w:sz w:val="28"/>
                              </w:rPr>
                              <w:t xml:space="preserve"> </w:t>
                            </w:r>
                            <w:r>
                              <w:rPr>
                                <w:color w:val="FFFFFF"/>
                                <w:sz w:val="28"/>
                              </w:rPr>
                              <w:t>requiring</w:t>
                            </w:r>
                            <w:r>
                              <w:rPr>
                                <w:color w:val="FFFFFF"/>
                                <w:spacing w:val="-6"/>
                                <w:sz w:val="28"/>
                              </w:rPr>
                              <w:t xml:space="preserve"> </w:t>
                            </w:r>
                            <w:r>
                              <w:rPr>
                                <w:color w:val="FFFFFF"/>
                                <w:spacing w:val="-2"/>
                                <w:sz w:val="28"/>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5C" id="docshape180" o:spid="_x0000_s1158" type="#_x0000_t202" alt="P1398TB88#y1" style="position:absolute;margin-left:66.15pt;margin-top:8.05pt;width:463.2pt;height:20.9pt;z-index:-2516581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" fillcolor="#007197" strokecolor="#44536a" strokeweight=".96pt">
                <v:textbox inset="0,0,0,0">
                  <w:txbxContent>
                    <w:p w14:paraId="025E396C" w14:textId="77777777" w:rsidR="00B873CD" w:rsidRDefault="00CA7016">
                      <w:pPr>
                        <w:spacing w:before="37"/>
                        <w:ind w:left="107"/>
                        <w:rPr>
                          <w:color w:val="000000"/>
                          <w:sz w:val="28"/>
                        </w:rPr>
                      </w:pPr>
                      <w:bookmarkStart w:id="110" w:name="_bookmark81"/>
                      <w:bookmarkEnd w:id="110"/>
                      <w:r>
                        <w:rPr>
                          <w:color w:val="FFFFFF"/>
                          <w:sz w:val="28"/>
                        </w:rPr>
                        <w:t>7.3</w:t>
                      </w:r>
                      <w:r>
                        <w:rPr>
                          <w:color w:val="FFFFFF"/>
                          <w:spacing w:val="55"/>
                          <w:w w:val="150"/>
                          <w:sz w:val="28"/>
                        </w:rPr>
                        <w:t xml:space="preserve"> </w:t>
                      </w:r>
                      <w:r>
                        <w:rPr>
                          <w:color w:val="FFFFFF"/>
                          <w:sz w:val="28"/>
                        </w:rPr>
                        <w:t>Metering</w:t>
                      </w:r>
                      <w:r>
                        <w:rPr>
                          <w:color w:val="FFFFFF"/>
                          <w:spacing w:val="-7"/>
                          <w:sz w:val="28"/>
                        </w:rPr>
                        <w:t xml:space="preserve"> </w:t>
                      </w:r>
                      <w:r>
                        <w:rPr>
                          <w:color w:val="FFFFFF"/>
                          <w:sz w:val="28"/>
                        </w:rPr>
                        <w:t>systems</w:t>
                      </w:r>
                      <w:r>
                        <w:rPr>
                          <w:color w:val="FFFFFF"/>
                          <w:spacing w:val="-6"/>
                          <w:sz w:val="28"/>
                        </w:rPr>
                        <w:t xml:space="preserve"> </w:t>
                      </w:r>
                      <w:r>
                        <w:rPr>
                          <w:color w:val="FFFFFF"/>
                          <w:sz w:val="28"/>
                        </w:rPr>
                        <w:t>requiring</w:t>
                      </w:r>
                      <w:r>
                        <w:rPr>
                          <w:color w:val="FFFFFF"/>
                          <w:spacing w:val="-6"/>
                          <w:sz w:val="28"/>
                        </w:rPr>
                        <w:t xml:space="preserve"> </w:t>
                      </w:r>
                      <w:r>
                        <w:rPr>
                          <w:color w:val="FFFFFF"/>
                          <w:spacing w:val="-2"/>
                          <w:sz w:val="28"/>
                        </w:rPr>
                        <w:t>validation</w:t>
                      </w:r>
                    </w:p>
                  </w:txbxContent>
                </v:textbox>
                <w10:wrap type="topAndBottom" anchorx="page"/>
              </v:shape>
            </w:pict>
          </mc:Fallback>
        </mc:AlternateContent>
      </w:r>
    </w:p>
    <w:p w14:paraId="025E342D" w14:textId="77777777" w:rsidR="00B873CD" w:rsidRPr="00B229D5" w:rsidRDefault="00B873CD">
      <w:pPr>
        <w:pStyle w:val="BodyText"/>
        <w:spacing w:before="4"/>
        <w:rPr>
          <w:b/>
          <w:sz w:val="32"/>
        </w:rPr>
      </w:pPr>
    </w:p>
    <w:p w14:paraId="025E342E" w14:textId="77777777" w:rsidR="00B873CD" w:rsidRPr="00B229D5" w:rsidRDefault="00CA7016">
      <w:pPr>
        <w:pStyle w:val="Heading4"/>
        <w:numPr>
          <w:ilvl w:val="2"/>
          <w:numId w:val="50"/>
        </w:numPr>
        <w:tabs>
          <w:tab w:val="left" w:pos="941"/>
        </w:tabs>
        <w:ind w:hanging="721"/>
      </w:pPr>
      <w:bookmarkStart w:id="111" w:name="_bookmark82"/>
      <w:bookmarkEnd w:id="111"/>
      <w:r w:rsidRPr="00B229D5">
        <w:rPr>
          <w:color w:val="007496"/>
          <w:spacing w:val="-2"/>
        </w:rPr>
        <w:t>General</w:t>
      </w:r>
    </w:p>
    <w:p w14:paraId="025E342F" w14:textId="77777777" w:rsidR="00B873CD" w:rsidRPr="00B229D5" w:rsidRDefault="00CA7016">
      <w:pPr>
        <w:spacing w:before="168" w:line="266" w:lineRule="auto"/>
        <w:ind w:left="220" w:right="171"/>
      </w:pPr>
      <w:r w:rsidRPr="00B229D5">
        <w:rPr>
          <w:b/>
          <w:color w:val="007197"/>
        </w:rPr>
        <w:t>Assessors</w:t>
      </w:r>
      <w:r w:rsidRPr="00B229D5">
        <w:rPr>
          <w:b/>
          <w:color w:val="007197"/>
          <w:spacing w:val="-4"/>
        </w:rPr>
        <w:t xml:space="preserve"> </w:t>
      </w:r>
      <w:r w:rsidRPr="00B229D5">
        <w:t>must</w:t>
      </w:r>
      <w:r w:rsidRPr="00B229D5">
        <w:rPr>
          <w:spacing w:val="-1"/>
        </w:rPr>
        <w:t xml:space="preserve"> </w:t>
      </w:r>
      <w:r w:rsidRPr="00B229D5">
        <w:t>check</w:t>
      </w:r>
      <w:r w:rsidRPr="00B229D5">
        <w:rPr>
          <w:spacing w:val="-5"/>
        </w:rPr>
        <w:t xml:space="preserve"> </w:t>
      </w:r>
      <w:r w:rsidRPr="00B229D5">
        <w:t>that</w:t>
      </w:r>
      <w:r w:rsidRPr="00B229D5">
        <w:rPr>
          <w:spacing w:val="-1"/>
        </w:rPr>
        <w:t xml:space="preserve"> </w:t>
      </w:r>
      <w:r w:rsidRPr="00B229D5">
        <w:t>all</w:t>
      </w:r>
      <w:r w:rsidRPr="00B229D5">
        <w:rPr>
          <w:spacing w:val="-3"/>
        </w:rPr>
        <w:t xml:space="preserve"> </w:t>
      </w:r>
      <w:r w:rsidRPr="00B229D5">
        <w:t>necessary</w:t>
      </w:r>
      <w:r w:rsidRPr="00B229D5">
        <w:rPr>
          <w:spacing w:val="-1"/>
        </w:rPr>
        <w:t xml:space="preserve"> </w:t>
      </w:r>
      <w:r w:rsidRPr="00B229D5">
        <w:rPr>
          <w:b/>
          <w:color w:val="007197"/>
        </w:rPr>
        <w:t>validation</w:t>
      </w:r>
      <w:r w:rsidRPr="00B229D5">
        <w:rPr>
          <w:b/>
          <w:color w:val="007197"/>
          <w:spacing w:val="-2"/>
        </w:rPr>
        <w:t xml:space="preserve"> </w:t>
      </w:r>
      <w:r w:rsidRPr="00B229D5">
        <w:t>(and</w:t>
      </w:r>
      <w:r w:rsidRPr="00B229D5">
        <w:rPr>
          <w:spacing w:val="-3"/>
        </w:rPr>
        <w:t xml:space="preserve"> </w:t>
      </w:r>
      <w:r w:rsidRPr="00B229D5">
        <w:t>correction</w:t>
      </w:r>
      <w:r w:rsidRPr="00B229D5">
        <w:rPr>
          <w:spacing w:val="-3"/>
        </w:rPr>
        <w:t xml:space="preserve"> </w:t>
      </w:r>
      <w:r w:rsidRPr="00B229D5">
        <w:t>of</w:t>
      </w:r>
      <w:r w:rsidRPr="00B229D5">
        <w:rPr>
          <w:spacing w:val="-2"/>
        </w:rPr>
        <w:t xml:space="preserve"> </w:t>
      </w:r>
      <w:r w:rsidRPr="00B229D5">
        <w:t>data</w:t>
      </w:r>
      <w:r w:rsidRPr="00B229D5">
        <w:rPr>
          <w:spacing w:val="-3"/>
        </w:rPr>
        <w:t xml:space="preserve"> </w:t>
      </w:r>
      <w:r w:rsidRPr="00B229D5">
        <w:t>where</w:t>
      </w:r>
      <w:r w:rsidRPr="00B229D5">
        <w:rPr>
          <w:spacing w:val="-2"/>
        </w:rPr>
        <w:t xml:space="preserve"> </w:t>
      </w:r>
      <w:r w:rsidRPr="00B229D5">
        <w:t>required) is complete.</w:t>
      </w:r>
    </w:p>
    <w:p w14:paraId="025E3430" w14:textId="77777777" w:rsidR="00B873CD" w:rsidRPr="00B229D5" w:rsidRDefault="00CA7016">
      <w:pPr>
        <w:spacing w:before="120"/>
        <w:ind w:left="220"/>
      </w:pPr>
      <w:r w:rsidRPr="00B229D5">
        <w:rPr>
          <w:b/>
          <w:color w:val="007197"/>
        </w:rPr>
        <w:t>Non-utility</w:t>
      </w:r>
      <w:r w:rsidRPr="00B229D5">
        <w:rPr>
          <w:b/>
          <w:color w:val="007197"/>
          <w:spacing w:val="-9"/>
        </w:rPr>
        <w:t xml:space="preserve"> </w:t>
      </w:r>
      <w:r w:rsidRPr="00B229D5">
        <w:rPr>
          <w:b/>
          <w:color w:val="007197"/>
        </w:rPr>
        <w:t>metering</w:t>
      </w:r>
      <w:r w:rsidRPr="00B229D5">
        <w:rPr>
          <w:b/>
          <w:color w:val="007197"/>
          <w:spacing w:val="-8"/>
        </w:rPr>
        <w:t xml:space="preserve"> </w:t>
      </w:r>
      <w:r w:rsidRPr="00B229D5">
        <w:rPr>
          <w:b/>
          <w:color w:val="007197"/>
        </w:rPr>
        <w:t>systems</w:t>
      </w:r>
      <w:r w:rsidRPr="00B229D5">
        <w:rPr>
          <w:b/>
          <w:color w:val="007197"/>
          <w:spacing w:val="-6"/>
        </w:rPr>
        <w:t xml:space="preserve"> </w:t>
      </w:r>
      <w:r w:rsidRPr="00B229D5">
        <w:t>require</w:t>
      </w:r>
      <w:r w:rsidRPr="00B229D5">
        <w:rPr>
          <w:spacing w:val="-7"/>
        </w:rPr>
        <w:t xml:space="preserve"> </w:t>
      </w:r>
      <w:r w:rsidRPr="00B229D5">
        <w:rPr>
          <w:b/>
          <w:color w:val="007197"/>
        </w:rPr>
        <w:t>validation</w:t>
      </w:r>
      <w:r w:rsidRPr="00B229D5">
        <w:rPr>
          <w:b/>
          <w:color w:val="007197"/>
          <w:spacing w:val="-5"/>
        </w:rPr>
        <w:t xml:space="preserve"> </w:t>
      </w:r>
      <w:r w:rsidRPr="00B229D5">
        <w:t>if</w:t>
      </w:r>
      <w:r w:rsidRPr="00B229D5">
        <w:rPr>
          <w:spacing w:val="-6"/>
        </w:rPr>
        <w:t xml:space="preserve"> </w:t>
      </w:r>
      <w:r w:rsidRPr="00B229D5">
        <w:t>they</w:t>
      </w:r>
      <w:r w:rsidRPr="00B229D5">
        <w:rPr>
          <w:spacing w:val="-4"/>
        </w:rPr>
        <w:t xml:space="preserve"> </w:t>
      </w:r>
      <w:r w:rsidRPr="00B229D5">
        <w:t>include</w:t>
      </w:r>
      <w:r w:rsidRPr="00B229D5">
        <w:rPr>
          <w:spacing w:val="-6"/>
        </w:rPr>
        <w:t xml:space="preserve"> </w:t>
      </w:r>
      <w:r w:rsidRPr="00B229D5">
        <w:t>one</w:t>
      </w:r>
      <w:r w:rsidRPr="00B229D5">
        <w:rPr>
          <w:spacing w:val="-5"/>
        </w:rPr>
        <w:t xml:space="preserve"> </w:t>
      </w:r>
      <w:r w:rsidRPr="00B229D5">
        <w:t>of</w:t>
      </w:r>
      <w:r w:rsidRPr="00B229D5">
        <w:rPr>
          <w:spacing w:val="-5"/>
        </w:rPr>
        <w:t xml:space="preserve"> </w:t>
      </w:r>
      <w:r w:rsidRPr="00B229D5">
        <w:t>the</w:t>
      </w:r>
      <w:r w:rsidRPr="00B229D5">
        <w:rPr>
          <w:spacing w:val="-5"/>
        </w:rPr>
        <w:t xml:space="preserve"> </w:t>
      </w:r>
      <w:r w:rsidRPr="00B229D5">
        <w:rPr>
          <w:spacing w:val="-2"/>
        </w:rPr>
        <w:t>following:</w:t>
      </w:r>
    </w:p>
    <w:p w14:paraId="025E3431" w14:textId="77777777" w:rsidR="00B873CD" w:rsidRPr="00B229D5" w:rsidRDefault="00B873CD">
      <w:pPr>
        <w:sectPr w:rsidR="00B873CD" w:rsidRPr="00B229D5" w:rsidSect="00D2525A">
          <w:headerReference w:type="default" r:id="rId39"/>
          <w:pgSz w:w="11910" w:h="16840"/>
          <w:pgMar w:top="1340" w:right="1220" w:bottom="880" w:left="1220" w:header="599" w:footer="685" w:gutter="0"/>
          <w:cols w:space="720"/>
        </w:sectPr>
      </w:pPr>
    </w:p>
    <w:p w14:paraId="025E3432" w14:textId="77777777" w:rsidR="00B873CD" w:rsidRPr="00B229D5" w:rsidRDefault="00CA7016">
      <w:pPr>
        <w:pStyle w:val="ListParagraph"/>
        <w:numPr>
          <w:ilvl w:val="0"/>
          <w:numId w:val="49"/>
        </w:numPr>
        <w:tabs>
          <w:tab w:val="left" w:pos="647"/>
          <w:tab w:val="left" w:pos="648"/>
        </w:tabs>
        <w:spacing w:before="110" w:line="266" w:lineRule="auto"/>
        <w:ind w:right="1119"/>
      </w:pPr>
      <w:r w:rsidRPr="00B229D5">
        <w:lastRenderedPageBreak/>
        <w:t>A</w:t>
      </w:r>
      <w:r w:rsidRPr="00B229D5">
        <w:rPr>
          <w:spacing w:val="-3"/>
        </w:rPr>
        <w:t xml:space="preserve"> </w:t>
      </w:r>
      <w:r w:rsidRPr="00B229D5">
        <w:t>meter</w:t>
      </w:r>
      <w:r w:rsidRPr="00B229D5">
        <w:rPr>
          <w:spacing w:val="-3"/>
        </w:rPr>
        <w:t xml:space="preserve"> </w:t>
      </w:r>
      <w:r w:rsidRPr="00B229D5">
        <w:t>with</w:t>
      </w:r>
      <w:r w:rsidRPr="00B229D5">
        <w:rPr>
          <w:spacing w:val="-3"/>
        </w:rPr>
        <w:t xml:space="preserve"> </w:t>
      </w:r>
      <w:r w:rsidRPr="00B229D5">
        <w:t>a</w:t>
      </w:r>
      <w:r w:rsidRPr="00B229D5">
        <w:rPr>
          <w:spacing w:val="-4"/>
        </w:rPr>
        <w:t xml:space="preserve"> </w:t>
      </w:r>
      <w:r w:rsidRPr="00B229D5">
        <w:t>Current</w:t>
      </w:r>
      <w:r w:rsidRPr="00B229D5">
        <w:rPr>
          <w:spacing w:val="-1"/>
        </w:rPr>
        <w:t xml:space="preserve"> </w:t>
      </w:r>
      <w:r w:rsidRPr="00B229D5">
        <w:t>Transformer</w:t>
      </w:r>
      <w:r w:rsidRPr="00B229D5">
        <w:rPr>
          <w:spacing w:val="-3"/>
        </w:rPr>
        <w:t xml:space="preserve"> </w:t>
      </w:r>
      <w:r w:rsidRPr="00B229D5">
        <w:t>(CT)</w:t>
      </w:r>
      <w:r w:rsidRPr="00B229D5">
        <w:rPr>
          <w:spacing w:val="-3"/>
        </w:rPr>
        <w:t xml:space="preserve"> </w:t>
      </w:r>
      <w:r w:rsidRPr="00B229D5">
        <w:t>(even</w:t>
      </w:r>
      <w:r w:rsidRPr="00B229D5">
        <w:rPr>
          <w:spacing w:val="-4"/>
        </w:rPr>
        <w:t xml:space="preserve"> </w:t>
      </w:r>
      <w:r w:rsidRPr="00B229D5">
        <w:t>where</w:t>
      </w:r>
      <w:r w:rsidRPr="00B229D5">
        <w:rPr>
          <w:spacing w:val="-4"/>
        </w:rPr>
        <w:t xml:space="preserve"> </w:t>
      </w:r>
      <w:r w:rsidRPr="00B229D5">
        <w:t>the</w:t>
      </w:r>
      <w:r w:rsidRPr="00B229D5">
        <w:rPr>
          <w:spacing w:val="-3"/>
        </w:rPr>
        <w:t xml:space="preserve"> </w:t>
      </w:r>
      <w:r w:rsidRPr="00B229D5">
        <w:t>CT</w:t>
      </w:r>
      <w:r w:rsidRPr="00B229D5">
        <w:rPr>
          <w:spacing w:val="-4"/>
        </w:rPr>
        <w:t xml:space="preserve"> </w:t>
      </w:r>
      <w:r w:rsidRPr="00B229D5">
        <w:t>ratios</w:t>
      </w:r>
      <w:r w:rsidRPr="00B229D5">
        <w:rPr>
          <w:spacing w:val="-4"/>
        </w:rPr>
        <w:t xml:space="preserve"> </w:t>
      </w:r>
      <w:r w:rsidRPr="00B229D5">
        <w:t>are</w:t>
      </w:r>
      <w:r w:rsidRPr="00B229D5">
        <w:rPr>
          <w:spacing w:val="-4"/>
        </w:rPr>
        <w:t xml:space="preserve"> </w:t>
      </w:r>
      <w:r w:rsidRPr="00B229D5">
        <w:t>applied internally to the meter face readings).</w:t>
      </w:r>
    </w:p>
    <w:p w14:paraId="025E3433" w14:textId="77777777" w:rsidR="00B873CD" w:rsidRPr="00B229D5" w:rsidRDefault="00CA7016">
      <w:pPr>
        <w:pStyle w:val="ListParagraph"/>
        <w:numPr>
          <w:ilvl w:val="0"/>
          <w:numId w:val="49"/>
        </w:numPr>
        <w:tabs>
          <w:tab w:val="left" w:pos="647"/>
          <w:tab w:val="left" w:pos="648"/>
        </w:tabs>
        <w:spacing w:before="118"/>
      </w:pPr>
      <w:r w:rsidRPr="00B229D5">
        <w:t>A</w:t>
      </w:r>
      <w:r w:rsidRPr="00B229D5">
        <w:rPr>
          <w:spacing w:val="-2"/>
        </w:rPr>
        <w:t xml:space="preserve"> </w:t>
      </w:r>
      <w:r w:rsidRPr="00B229D5">
        <w:t>gas</w:t>
      </w:r>
      <w:r w:rsidRPr="00B229D5">
        <w:rPr>
          <w:spacing w:val="-2"/>
        </w:rPr>
        <w:t xml:space="preserve"> meter.</w:t>
      </w:r>
    </w:p>
    <w:p w14:paraId="025E3434" w14:textId="77777777" w:rsidR="00B873CD" w:rsidRPr="00B229D5" w:rsidRDefault="00CA7016">
      <w:pPr>
        <w:pStyle w:val="ListParagraph"/>
        <w:numPr>
          <w:ilvl w:val="0"/>
          <w:numId w:val="49"/>
        </w:numPr>
        <w:tabs>
          <w:tab w:val="left" w:pos="647"/>
          <w:tab w:val="left" w:pos="648"/>
        </w:tabs>
        <w:spacing w:before="148" w:line="266" w:lineRule="auto"/>
        <w:ind w:right="1051"/>
      </w:pPr>
      <w:r w:rsidRPr="00B229D5">
        <w:t>A</w:t>
      </w:r>
      <w:r w:rsidRPr="00B229D5">
        <w:rPr>
          <w:spacing w:val="-3"/>
        </w:rPr>
        <w:t xml:space="preserve"> </w:t>
      </w:r>
      <w:r w:rsidRPr="00B229D5">
        <w:rPr>
          <w:b/>
          <w:color w:val="007197"/>
        </w:rPr>
        <w:t>Remote</w:t>
      </w:r>
      <w:r w:rsidRPr="00B229D5">
        <w:rPr>
          <w:b/>
          <w:color w:val="007197"/>
          <w:spacing w:val="-5"/>
        </w:rPr>
        <w:t xml:space="preserve"> </w:t>
      </w:r>
      <w:r w:rsidRPr="00B229D5">
        <w:rPr>
          <w:b/>
          <w:color w:val="007197"/>
        </w:rPr>
        <w:t>Meter</w:t>
      </w:r>
      <w:r w:rsidRPr="00B229D5">
        <w:rPr>
          <w:b/>
          <w:color w:val="007197"/>
          <w:spacing w:val="-5"/>
        </w:rPr>
        <w:t xml:space="preserve"> </w:t>
      </w:r>
      <w:r w:rsidRPr="00B229D5">
        <w:rPr>
          <w:b/>
          <w:color w:val="007197"/>
        </w:rPr>
        <w:t>Reading</w:t>
      </w:r>
      <w:r w:rsidRPr="00B229D5">
        <w:rPr>
          <w:b/>
          <w:color w:val="007197"/>
          <w:spacing w:val="-3"/>
        </w:rPr>
        <w:t xml:space="preserve"> </w:t>
      </w:r>
      <w:r w:rsidRPr="00B229D5">
        <w:rPr>
          <w:b/>
          <w:color w:val="007197"/>
        </w:rPr>
        <w:t>System</w:t>
      </w:r>
      <w:r w:rsidRPr="00B229D5">
        <w:rPr>
          <w:b/>
          <w:color w:val="007197"/>
          <w:spacing w:val="-5"/>
        </w:rPr>
        <w:t xml:space="preserve"> </w:t>
      </w:r>
      <w:r w:rsidRPr="00B229D5">
        <w:rPr>
          <w:b/>
          <w:color w:val="007197"/>
        </w:rPr>
        <w:t>(RMRS)</w:t>
      </w:r>
      <w:r w:rsidRPr="00B229D5">
        <w:t>,</w:t>
      </w:r>
      <w:r w:rsidRPr="00B229D5">
        <w:rPr>
          <w:spacing w:val="-4"/>
        </w:rPr>
        <w:t xml:space="preserve"> </w:t>
      </w:r>
      <w:r w:rsidRPr="00B229D5">
        <w:t>including</w:t>
      </w:r>
      <w:r w:rsidRPr="00B229D5">
        <w:rPr>
          <w:spacing w:val="-3"/>
        </w:rPr>
        <w:t xml:space="preserve"> </w:t>
      </w:r>
      <w:r w:rsidRPr="00B229D5">
        <w:t>an</w:t>
      </w:r>
      <w:r w:rsidRPr="00B229D5">
        <w:rPr>
          <w:spacing w:val="-3"/>
        </w:rPr>
        <w:t xml:space="preserve"> </w:t>
      </w:r>
      <w:r w:rsidRPr="00B229D5">
        <w:t>interface</w:t>
      </w:r>
      <w:r w:rsidRPr="00B229D5">
        <w:rPr>
          <w:spacing w:val="-5"/>
        </w:rPr>
        <w:t xml:space="preserve"> </w:t>
      </w:r>
      <w:r w:rsidRPr="00B229D5">
        <w:t>to</w:t>
      </w:r>
      <w:r w:rsidRPr="00B229D5">
        <w:rPr>
          <w:spacing w:val="-5"/>
        </w:rPr>
        <w:t xml:space="preserve"> </w:t>
      </w:r>
      <w:r w:rsidRPr="00B229D5">
        <w:t>a</w:t>
      </w:r>
      <w:r w:rsidRPr="00B229D5">
        <w:rPr>
          <w:spacing w:val="-1"/>
        </w:rPr>
        <w:t xml:space="preserve"> </w:t>
      </w:r>
      <w:r w:rsidRPr="00B229D5">
        <w:t>Building Management System (BMS) used to transmit meter data.</w:t>
      </w:r>
    </w:p>
    <w:p w14:paraId="025E3435" w14:textId="6351B241"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319" behindDoc="1" locked="0" layoutInCell="1" allowOverlap="1" wp14:anchorId="025E385D" wp14:editId="02A8A895">
                <wp:simplePos x="0" y="0"/>
                <wp:positionH relativeFrom="page">
                  <wp:posOffset>1186180</wp:posOffset>
                </wp:positionH>
                <wp:positionV relativeFrom="paragraph">
                  <wp:posOffset>56515</wp:posOffset>
                </wp:positionV>
                <wp:extent cx="5461635" cy="509270"/>
                <wp:effectExtent l="0" t="0" r="5715" b="5080"/>
                <wp:wrapTopAndBottom/>
                <wp:docPr id="151" name="docshape181" descr="P1407TB8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5092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6D" w14:textId="77777777" w:rsidR="00B873CD" w:rsidRDefault="00CA7016">
                            <w:pPr>
                              <w:pStyle w:val="BodyText"/>
                              <w:spacing w:before="149" w:line="266" w:lineRule="auto"/>
                              <w:ind w:left="105"/>
                              <w:rPr>
                                <w:color w:val="000000"/>
                              </w:rPr>
                            </w:pPr>
                            <w:r>
                              <w:rPr>
                                <w:b/>
                                <w:color w:val="000000"/>
                              </w:rPr>
                              <w:t xml:space="preserve">Note 1: </w:t>
                            </w:r>
                            <w:r>
                              <w:rPr>
                                <w:color w:val="000000"/>
                              </w:rPr>
                              <w:t>A BMS is a computer system used to monitor and control building services,</w:t>
                            </w:r>
                            <w:r>
                              <w:rPr>
                                <w:color w:val="000000"/>
                                <w:spacing w:val="40"/>
                              </w:rPr>
                              <w:t xml:space="preserve"> </w:t>
                            </w:r>
                            <w:r>
                              <w:rPr>
                                <w:color w:val="000000"/>
                              </w:rPr>
                              <w:t>such as lighting, HVAC, fire safety and energy usage.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5D" id="docshape181" o:spid="_x0000_s1159" type="#_x0000_t202" alt="P1407TB89#y1" style="position:absolute;margin-left:93.4pt;margin-top:4.45pt;width:430.05pt;height:40.1pt;z-index:-2516581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" fillcolor="#edebea" stroked="f">
                <v:textbox inset="0,0,0,0">
                  <w:txbxContent>
                    <w:p w14:paraId="025E396D" w14:textId="77777777" w:rsidR="00B873CD" w:rsidRDefault="00CA7016">
                      <w:pPr>
                        <w:pStyle w:val="BodyText"/>
                        <w:spacing w:before="149" w:line="266" w:lineRule="auto"/>
                        <w:ind w:left="105"/>
                        <w:rPr>
                          <w:color w:val="000000"/>
                        </w:rPr>
                      </w:pPr>
                      <w:r>
                        <w:rPr>
                          <w:b/>
                          <w:color w:val="000000"/>
                        </w:rPr>
                        <w:t xml:space="preserve">Note 1: </w:t>
                      </w:r>
                      <w:r>
                        <w:rPr>
                          <w:color w:val="000000"/>
                        </w:rPr>
                        <w:t>A BMS is a computer system used to monitor and control building services,</w:t>
                      </w:r>
                      <w:r>
                        <w:rPr>
                          <w:color w:val="000000"/>
                          <w:spacing w:val="40"/>
                        </w:rPr>
                        <w:t xml:space="preserve"> </w:t>
                      </w:r>
                      <w:r>
                        <w:rPr>
                          <w:color w:val="000000"/>
                        </w:rPr>
                        <w:t>such as lighting, HVAC, fire safety and energy usage.</w:t>
                      </w:r>
                    </w:p>
                  </w:txbxContent>
                </v:textbox>
                <w10:wrap type="topAndBottom" anchorx="page"/>
              </v:shape>
            </w:pict>
          </mc:Fallback>
        </mc:AlternateContent>
      </w:r>
      <w:r w:rsidRPr="00B229D5">
        <w:rPr>
          <w:noProof/>
        </w:rPr>
        <mc:AlternateContent>
          <mc:Choice Requires="wps">
            <w:drawing>
              <wp:anchor distT="0" distB="0" distL="0" distR="0" simplePos="0" relativeHeight="251658320" behindDoc="1" locked="0" layoutInCell="1" allowOverlap="1" wp14:anchorId="025E385E" wp14:editId="16F4EE5F">
                <wp:simplePos x="0" y="0"/>
                <wp:positionH relativeFrom="page">
                  <wp:posOffset>914400</wp:posOffset>
                </wp:positionH>
                <wp:positionV relativeFrom="paragraph">
                  <wp:posOffset>742315</wp:posOffset>
                </wp:positionV>
                <wp:extent cx="5732780" cy="838835"/>
                <wp:effectExtent l="0" t="0" r="1270" b="0"/>
                <wp:wrapTopAndBottom/>
                <wp:docPr id="150" name="docshape182" descr="P1407TB9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8388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6E" w14:textId="77777777" w:rsidR="00B873CD" w:rsidRDefault="00CA7016">
                            <w:pPr>
                              <w:pStyle w:val="BodyText"/>
                              <w:spacing w:before="148"/>
                              <w:ind w:left="108"/>
                              <w:rPr>
                                <w:color w:val="000000"/>
                              </w:rPr>
                            </w:pPr>
                            <w:r>
                              <w:rPr>
                                <w:b/>
                                <w:color w:val="000000"/>
                              </w:rPr>
                              <w:t>Note</w:t>
                            </w:r>
                            <w:r>
                              <w:rPr>
                                <w:b/>
                                <w:color w:val="000000"/>
                                <w:spacing w:val="-5"/>
                              </w:rPr>
                              <w:t xml:space="preserve"> </w:t>
                            </w:r>
                            <w:r>
                              <w:rPr>
                                <w:b/>
                                <w:color w:val="000000"/>
                              </w:rPr>
                              <w:t>2:</w:t>
                            </w:r>
                            <w:r>
                              <w:rPr>
                                <w:b/>
                                <w:color w:val="000000"/>
                                <w:spacing w:val="-5"/>
                              </w:rPr>
                              <w:t xml:space="preserve"> </w:t>
                            </w:r>
                            <w:r>
                              <w:rPr>
                                <w:color w:val="000000"/>
                              </w:rPr>
                              <w:t>While</w:t>
                            </w:r>
                            <w:r>
                              <w:rPr>
                                <w:color w:val="000000"/>
                                <w:spacing w:val="-4"/>
                              </w:rPr>
                              <w:t xml:space="preserve"> </w:t>
                            </w:r>
                            <w:r>
                              <w:rPr>
                                <w:color w:val="000000"/>
                              </w:rPr>
                              <w:t>not</w:t>
                            </w:r>
                            <w:r>
                              <w:rPr>
                                <w:color w:val="000000"/>
                                <w:spacing w:val="-5"/>
                              </w:rPr>
                              <w:t xml:space="preserve"> </w:t>
                            </w:r>
                            <w:r>
                              <w:rPr>
                                <w:color w:val="000000"/>
                              </w:rPr>
                              <w:t>required</w:t>
                            </w:r>
                            <w:r>
                              <w:rPr>
                                <w:color w:val="000000"/>
                                <w:spacing w:val="-4"/>
                              </w:rPr>
                              <w:t xml:space="preserve"> </w:t>
                            </w:r>
                            <w:r>
                              <w:rPr>
                                <w:color w:val="000000"/>
                              </w:rPr>
                              <w:t>for</w:t>
                            </w:r>
                            <w:r>
                              <w:rPr>
                                <w:color w:val="000000"/>
                                <w:spacing w:val="-3"/>
                              </w:rPr>
                              <w:t xml:space="preserve"> </w:t>
                            </w:r>
                            <w:r>
                              <w:rPr>
                                <w:color w:val="000000"/>
                              </w:rPr>
                              <w:t>a</w:t>
                            </w:r>
                            <w:r>
                              <w:rPr>
                                <w:color w:val="000000"/>
                                <w:spacing w:val="-6"/>
                              </w:rPr>
                              <w:t xml:space="preserve"> </w:t>
                            </w:r>
                            <w:r>
                              <w:rPr>
                                <w:color w:val="000000"/>
                              </w:rPr>
                              <w:t>rating,</w:t>
                            </w:r>
                            <w:r>
                              <w:rPr>
                                <w:color w:val="000000"/>
                                <w:spacing w:val="-2"/>
                              </w:rPr>
                              <w:t xml:space="preserve"> </w:t>
                            </w:r>
                            <w:r>
                              <w:rPr>
                                <w:color w:val="000000"/>
                              </w:rPr>
                              <w:t>the</w:t>
                            </w:r>
                            <w:r>
                              <w:rPr>
                                <w:color w:val="000000"/>
                                <w:spacing w:val="-6"/>
                              </w:rPr>
                              <w:t xml:space="preserve"> </w:t>
                            </w:r>
                            <w:r>
                              <w:rPr>
                                <w:color w:val="000000"/>
                              </w:rPr>
                              <w:t>following</w:t>
                            </w:r>
                            <w:r>
                              <w:rPr>
                                <w:color w:val="000000"/>
                                <w:spacing w:val="-4"/>
                              </w:rPr>
                              <w:t xml:space="preserve"> </w:t>
                            </w:r>
                            <w:r>
                              <w:rPr>
                                <w:color w:val="000000"/>
                              </w:rPr>
                              <w:t>should</w:t>
                            </w:r>
                            <w:r>
                              <w:rPr>
                                <w:color w:val="000000"/>
                                <w:spacing w:val="-4"/>
                              </w:rPr>
                              <w:t xml:space="preserve"> </w:t>
                            </w:r>
                            <w:r>
                              <w:rPr>
                                <w:color w:val="000000"/>
                              </w:rPr>
                              <w:t>be</w:t>
                            </w:r>
                            <w:r>
                              <w:rPr>
                                <w:color w:val="000000"/>
                                <w:spacing w:val="-3"/>
                              </w:rPr>
                              <w:t xml:space="preserve"> </w:t>
                            </w:r>
                            <w:r>
                              <w:rPr>
                                <w:color w:val="000000"/>
                                <w:spacing w:val="-2"/>
                              </w:rPr>
                              <w:t>validated:</w:t>
                            </w:r>
                          </w:p>
                          <w:p w14:paraId="025E396F" w14:textId="77777777" w:rsidR="00B873CD" w:rsidRDefault="00CA7016">
                            <w:pPr>
                              <w:pStyle w:val="BodyText"/>
                              <w:numPr>
                                <w:ilvl w:val="0"/>
                                <w:numId w:val="48"/>
                              </w:numPr>
                              <w:tabs>
                                <w:tab w:val="left" w:pos="535"/>
                                <w:tab w:val="left" w:pos="536"/>
                              </w:tabs>
                              <w:spacing w:before="149"/>
                              <w:rPr>
                                <w:color w:val="000000"/>
                              </w:rPr>
                            </w:pPr>
                            <w:r>
                              <w:rPr>
                                <w:color w:val="000000"/>
                              </w:rPr>
                              <w:t>Direct</w:t>
                            </w:r>
                            <w:r>
                              <w:rPr>
                                <w:color w:val="000000"/>
                                <w:spacing w:val="-4"/>
                              </w:rPr>
                              <w:t xml:space="preserve"> </w:t>
                            </w:r>
                            <w:r>
                              <w:rPr>
                                <w:color w:val="000000"/>
                              </w:rPr>
                              <w:t>connect</w:t>
                            </w:r>
                            <w:r>
                              <w:rPr>
                                <w:color w:val="000000"/>
                                <w:spacing w:val="-5"/>
                              </w:rPr>
                              <w:t xml:space="preserve"> </w:t>
                            </w:r>
                            <w:r>
                              <w:rPr>
                                <w:color w:val="000000"/>
                              </w:rPr>
                              <w:t>meters</w:t>
                            </w:r>
                            <w:r>
                              <w:rPr>
                                <w:color w:val="000000"/>
                                <w:spacing w:val="-6"/>
                              </w:rPr>
                              <w:t xml:space="preserve"> </w:t>
                            </w:r>
                            <w:r>
                              <w:rPr>
                                <w:color w:val="000000"/>
                              </w:rPr>
                              <w:t>with</w:t>
                            </w:r>
                            <w:r>
                              <w:rPr>
                                <w:color w:val="000000"/>
                                <w:spacing w:val="-4"/>
                              </w:rPr>
                              <w:t xml:space="preserve"> </w:t>
                            </w:r>
                            <w:r>
                              <w:rPr>
                                <w:color w:val="000000"/>
                              </w:rPr>
                              <w:t>no</w:t>
                            </w:r>
                            <w:r>
                              <w:rPr>
                                <w:color w:val="000000"/>
                                <w:spacing w:val="-6"/>
                              </w:rPr>
                              <w:t xml:space="preserve"> </w:t>
                            </w:r>
                            <w:r>
                              <w:rPr>
                                <w:color w:val="000000"/>
                                <w:spacing w:val="-4"/>
                              </w:rPr>
                              <w:t>RMRS.</w:t>
                            </w:r>
                          </w:p>
                          <w:p w14:paraId="025E3970" w14:textId="77777777" w:rsidR="00B873CD" w:rsidRDefault="00CA7016">
                            <w:pPr>
                              <w:pStyle w:val="BodyText"/>
                              <w:numPr>
                                <w:ilvl w:val="0"/>
                                <w:numId w:val="48"/>
                              </w:numPr>
                              <w:tabs>
                                <w:tab w:val="left" w:pos="535"/>
                                <w:tab w:val="left" w:pos="536"/>
                              </w:tabs>
                              <w:spacing w:before="148"/>
                              <w:rPr>
                                <w:color w:val="000000"/>
                              </w:rPr>
                            </w:pPr>
                            <w:r>
                              <w:rPr>
                                <w:color w:val="000000"/>
                              </w:rPr>
                              <w:t>Pulse</w:t>
                            </w:r>
                            <w:r>
                              <w:rPr>
                                <w:color w:val="000000"/>
                                <w:spacing w:val="-4"/>
                              </w:rPr>
                              <w:t xml:space="preserve"> </w:t>
                            </w:r>
                            <w:r>
                              <w:rPr>
                                <w:color w:val="000000"/>
                              </w:rPr>
                              <w:t>meters</w:t>
                            </w:r>
                            <w:r>
                              <w:rPr>
                                <w:color w:val="000000"/>
                                <w:spacing w:val="-5"/>
                              </w:rPr>
                              <w:t xml:space="preserve"> </w:t>
                            </w:r>
                            <w:r>
                              <w:rPr>
                                <w:color w:val="000000"/>
                              </w:rPr>
                              <w:t>with</w:t>
                            </w:r>
                            <w:r>
                              <w:rPr>
                                <w:color w:val="000000"/>
                                <w:spacing w:val="-3"/>
                              </w:rPr>
                              <w:t xml:space="preserve"> </w:t>
                            </w:r>
                            <w:r>
                              <w:rPr>
                                <w:color w:val="000000"/>
                              </w:rPr>
                              <w:t>no</w:t>
                            </w:r>
                            <w:r>
                              <w:rPr>
                                <w:color w:val="000000"/>
                                <w:spacing w:val="-5"/>
                              </w:rPr>
                              <w:t xml:space="preserve"> </w:t>
                            </w:r>
                            <w:r>
                              <w:rPr>
                                <w:color w:val="000000"/>
                                <w:spacing w:val="-2"/>
                              </w:rPr>
                              <w:t>RMRS.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5E" id="docshape182" o:spid="_x0000_s1160" type="#_x0000_t202" alt="P1407TB90#y1" style="position:absolute;margin-left:1in;margin-top:58.45pt;width:451.4pt;height:66.05pt;z-index:-25165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" fillcolor="#edebea" stroked="f">
                <v:textbox inset="0,0,0,0">
                  <w:txbxContent>
                    <w:p w14:paraId="025E396E" w14:textId="77777777" w:rsidR="00B873CD" w:rsidRDefault="00CA7016">
                      <w:pPr>
                        <w:pStyle w:val="BodyText"/>
                        <w:spacing w:before="148"/>
                        <w:ind w:left="108"/>
                        <w:rPr>
                          <w:color w:val="000000"/>
                        </w:rPr>
                      </w:pPr>
                      <w:r>
                        <w:rPr>
                          <w:b/>
                          <w:color w:val="000000"/>
                        </w:rPr>
                        <w:t>Note</w:t>
                      </w:r>
                      <w:r>
                        <w:rPr>
                          <w:b/>
                          <w:color w:val="000000"/>
                          <w:spacing w:val="-5"/>
                        </w:rPr>
                        <w:t xml:space="preserve"> </w:t>
                      </w:r>
                      <w:r>
                        <w:rPr>
                          <w:b/>
                          <w:color w:val="000000"/>
                        </w:rPr>
                        <w:t>2:</w:t>
                      </w:r>
                      <w:r>
                        <w:rPr>
                          <w:b/>
                          <w:color w:val="000000"/>
                          <w:spacing w:val="-5"/>
                        </w:rPr>
                        <w:t xml:space="preserve"> </w:t>
                      </w:r>
                      <w:r>
                        <w:rPr>
                          <w:color w:val="000000"/>
                        </w:rPr>
                        <w:t>While</w:t>
                      </w:r>
                      <w:r>
                        <w:rPr>
                          <w:color w:val="000000"/>
                          <w:spacing w:val="-4"/>
                        </w:rPr>
                        <w:t xml:space="preserve"> </w:t>
                      </w:r>
                      <w:r>
                        <w:rPr>
                          <w:color w:val="000000"/>
                        </w:rPr>
                        <w:t>not</w:t>
                      </w:r>
                      <w:r>
                        <w:rPr>
                          <w:color w:val="000000"/>
                          <w:spacing w:val="-5"/>
                        </w:rPr>
                        <w:t xml:space="preserve"> </w:t>
                      </w:r>
                      <w:r>
                        <w:rPr>
                          <w:color w:val="000000"/>
                        </w:rPr>
                        <w:t>required</w:t>
                      </w:r>
                      <w:r>
                        <w:rPr>
                          <w:color w:val="000000"/>
                          <w:spacing w:val="-4"/>
                        </w:rPr>
                        <w:t xml:space="preserve"> </w:t>
                      </w:r>
                      <w:r>
                        <w:rPr>
                          <w:color w:val="000000"/>
                        </w:rPr>
                        <w:t>for</w:t>
                      </w:r>
                      <w:r>
                        <w:rPr>
                          <w:color w:val="000000"/>
                          <w:spacing w:val="-3"/>
                        </w:rPr>
                        <w:t xml:space="preserve"> </w:t>
                      </w:r>
                      <w:r>
                        <w:rPr>
                          <w:color w:val="000000"/>
                        </w:rPr>
                        <w:t>a</w:t>
                      </w:r>
                      <w:r>
                        <w:rPr>
                          <w:color w:val="000000"/>
                          <w:spacing w:val="-6"/>
                        </w:rPr>
                        <w:t xml:space="preserve"> </w:t>
                      </w:r>
                      <w:r>
                        <w:rPr>
                          <w:color w:val="000000"/>
                        </w:rPr>
                        <w:t>rating,</w:t>
                      </w:r>
                      <w:r>
                        <w:rPr>
                          <w:color w:val="000000"/>
                          <w:spacing w:val="-2"/>
                        </w:rPr>
                        <w:t xml:space="preserve"> </w:t>
                      </w:r>
                      <w:r>
                        <w:rPr>
                          <w:color w:val="000000"/>
                        </w:rPr>
                        <w:t>the</w:t>
                      </w:r>
                      <w:r>
                        <w:rPr>
                          <w:color w:val="000000"/>
                          <w:spacing w:val="-6"/>
                        </w:rPr>
                        <w:t xml:space="preserve"> </w:t>
                      </w:r>
                      <w:r>
                        <w:rPr>
                          <w:color w:val="000000"/>
                        </w:rPr>
                        <w:t>following</w:t>
                      </w:r>
                      <w:r>
                        <w:rPr>
                          <w:color w:val="000000"/>
                          <w:spacing w:val="-4"/>
                        </w:rPr>
                        <w:t xml:space="preserve"> </w:t>
                      </w:r>
                      <w:r>
                        <w:rPr>
                          <w:color w:val="000000"/>
                        </w:rPr>
                        <w:t>should</w:t>
                      </w:r>
                      <w:r>
                        <w:rPr>
                          <w:color w:val="000000"/>
                          <w:spacing w:val="-4"/>
                        </w:rPr>
                        <w:t xml:space="preserve"> </w:t>
                      </w:r>
                      <w:r>
                        <w:rPr>
                          <w:color w:val="000000"/>
                        </w:rPr>
                        <w:t>be</w:t>
                      </w:r>
                      <w:r>
                        <w:rPr>
                          <w:color w:val="000000"/>
                          <w:spacing w:val="-3"/>
                        </w:rPr>
                        <w:t xml:space="preserve"> </w:t>
                      </w:r>
                      <w:r>
                        <w:rPr>
                          <w:color w:val="000000"/>
                          <w:spacing w:val="-2"/>
                        </w:rPr>
                        <w:t>validated:</w:t>
                      </w:r>
                    </w:p>
                    <w:p w14:paraId="025E396F" w14:textId="77777777" w:rsidR="00B873CD" w:rsidRDefault="00CA7016">
                      <w:pPr>
                        <w:pStyle w:val="BodyText"/>
                        <w:numPr>
                          <w:ilvl w:val="0"/>
                          <w:numId w:val="48"/>
                        </w:numPr>
                        <w:tabs>
                          <w:tab w:val="left" w:pos="535"/>
                          <w:tab w:val="left" w:pos="536"/>
                        </w:tabs>
                        <w:spacing w:before="149"/>
                        <w:rPr>
                          <w:color w:val="000000"/>
                        </w:rPr>
                      </w:pPr>
                      <w:r>
                        <w:rPr>
                          <w:color w:val="000000"/>
                        </w:rPr>
                        <w:t>Direct</w:t>
                      </w:r>
                      <w:r>
                        <w:rPr>
                          <w:color w:val="000000"/>
                          <w:spacing w:val="-4"/>
                        </w:rPr>
                        <w:t xml:space="preserve"> </w:t>
                      </w:r>
                      <w:r>
                        <w:rPr>
                          <w:color w:val="000000"/>
                        </w:rPr>
                        <w:t>connect</w:t>
                      </w:r>
                      <w:r>
                        <w:rPr>
                          <w:color w:val="000000"/>
                          <w:spacing w:val="-5"/>
                        </w:rPr>
                        <w:t xml:space="preserve"> </w:t>
                      </w:r>
                      <w:r>
                        <w:rPr>
                          <w:color w:val="000000"/>
                        </w:rPr>
                        <w:t>meters</w:t>
                      </w:r>
                      <w:r>
                        <w:rPr>
                          <w:color w:val="000000"/>
                          <w:spacing w:val="-6"/>
                        </w:rPr>
                        <w:t xml:space="preserve"> </w:t>
                      </w:r>
                      <w:r>
                        <w:rPr>
                          <w:color w:val="000000"/>
                        </w:rPr>
                        <w:t>with</w:t>
                      </w:r>
                      <w:r>
                        <w:rPr>
                          <w:color w:val="000000"/>
                          <w:spacing w:val="-4"/>
                        </w:rPr>
                        <w:t xml:space="preserve"> </w:t>
                      </w:r>
                      <w:r>
                        <w:rPr>
                          <w:color w:val="000000"/>
                        </w:rPr>
                        <w:t>no</w:t>
                      </w:r>
                      <w:r>
                        <w:rPr>
                          <w:color w:val="000000"/>
                          <w:spacing w:val="-6"/>
                        </w:rPr>
                        <w:t xml:space="preserve"> </w:t>
                      </w:r>
                      <w:r>
                        <w:rPr>
                          <w:color w:val="000000"/>
                          <w:spacing w:val="-4"/>
                        </w:rPr>
                        <w:t>RMRS.</w:t>
                      </w:r>
                    </w:p>
                    <w:p w14:paraId="025E3970" w14:textId="77777777" w:rsidR="00B873CD" w:rsidRDefault="00CA7016">
                      <w:pPr>
                        <w:pStyle w:val="BodyText"/>
                        <w:numPr>
                          <w:ilvl w:val="0"/>
                          <w:numId w:val="48"/>
                        </w:numPr>
                        <w:tabs>
                          <w:tab w:val="left" w:pos="535"/>
                          <w:tab w:val="left" w:pos="536"/>
                        </w:tabs>
                        <w:spacing w:before="148"/>
                        <w:rPr>
                          <w:color w:val="000000"/>
                        </w:rPr>
                      </w:pPr>
                      <w:r>
                        <w:rPr>
                          <w:color w:val="000000"/>
                        </w:rPr>
                        <w:t>Pulse</w:t>
                      </w:r>
                      <w:r>
                        <w:rPr>
                          <w:color w:val="000000"/>
                          <w:spacing w:val="-4"/>
                        </w:rPr>
                        <w:t xml:space="preserve"> </w:t>
                      </w:r>
                      <w:r>
                        <w:rPr>
                          <w:color w:val="000000"/>
                        </w:rPr>
                        <w:t>meters</w:t>
                      </w:r>
                      <w:r>
                        <w:rPr>
                          <w:color w:val="000000"/>
                          <w:spacing w:val="-5"/>
                        </w:rPr>
                        <w:t xml:space="preserve"> </w:t>
                      </w:r>
                      <w:r>
                        <w:rPr>
                          <w:color w:val="000000"/>
                        </w:rPr>
                        <w:t>with</w:t>
                      </w:r>
                      <w:r>
                        <w:rPr>
                          <w:color w:val="000000"/>
                          <w:spacing w:val="-3"/>
                        </w:rPr>
                        <w:t xml:space="preserve"> </w:t>
                      </w:r>
                      <w:r>
                        <w:rPr>
                          <w:color w:val="000000"/>
                        </w:rPr>
                        <w:t>no</w:t>
                      </w:r>
                      <w:r>
                        <w:rPr>
                          <w:color w:val="000000"/>
                          <w:spacing w:val="-5"/>
                        </w:rPr>
                        <w:t xml:space="preserve"> </w:t>
                      </w:r>
                      <w:r>
                        <w:rPr>
                          <w:color w:val="000000"/>
                          <w:spacing w:val="-2"/>
                        </w:rPr>
                        <w:t>RMRS.</w:t>
                      </w:r>
                    </w:p>
                  </w:txbxContent>
                </v:textbox>
                <w10:wrap type="topAndBottom" anchorx="page"/>
              </v:shape>
            </w:pict>
          </mc:Fallback>
        </mc:AlternateContent>
      </w:r>
    </w:p>
    <w:p w14:paraId="025E3436" w14:textId="77777777" w:rsidR="00B873CD" w:rsidRPr="00B229D5" w:rsidRDefault="00B873CD">
      <w:pPr>
        <w:pStyle w:val="BodyText"/>
        <w:spacing w:before="1"/>
      </w:pPr>
    </w:p>
    <w:p w14:paraId="025E3437" w14:textId="77777777" w:rsidR="00B873CD" w:rsidRPr="00B229D5" w:rsidRDefault="00CA7016">
      <w:pPr>
        <w:spacing w:before="149" w:line="266" w:lineRule="auto"/>
        <w:ind w:left="220" w:right="214"/>
        <w:jc w:val="both"/>
      </w:pPr>
      <w:r w:rsidRPr="00B229D5">
        <w:t>It</w:t>
      </w:r>
      <w:r w:rsidRPr="00B229D5">
        <w:rPr>
          <w:spacing w:val="-16"/>
        </w:rPr>
        <w:t xml:space="preserve"> </w:t>
      </w:r>
      <w:r w:rsidRPr="00B229D5">
        <w:t>cannot</w:t>
      </w:r>
      <w:r w:rsidRPr="00B229D5">
        <w:rPr>
          <w:spacing w:val="-15"/>
        </w:rPr>
        <w:t xml:space="preserve"> </w:t>
      </w:r>
      <w:r w:rsidRPr="00B229D5">
        <w:t>be</w:t>
      </w:r>
      <w:r w:rsidRPr="00B229D5">
        <w:rPr>
          <w:spacing w:val="-15"/>
        </w:rPr>
        <w:t xml:space="preserve"> </w:t>
      </w:r>
      <w:r w:rsidRPr="00B229D5">
        <w:t>assumed</w:t>
      </w:r>
      <w:r w:rsidRPr="00B229D5">
        <w:rPr>
          <w:spacing w:val="-16"/>
        </w:rPr>
        <w:t xml:space="preserve"> </w:t>
      </w:r>
      <w:r w:rsidRPr="00B229D5">
        <w:t>that</w:t>
      </w:r>
      <w:r w:rsidRPr="00B229D5">
        <w:rPr>
          <w:spacing w:val="-15"/>
        </w:rPr>
        <w:t xml:space="preserve"> </w:t>
      </w:r>
      <w:r w:rsidRPr="00B229D5">
        <w:t>newly</w:t>
      </w:r>
      <w:r w:rsidRPr="00B229D5">
        <w:rPr>
          <w:spacing w:val="-15"/>
        </w:rPr>
        <w:t xml:space="preserve"> </w:t>
      </w:r>
      <w:r w:rsidRPr="00B229D5">
        <w:t>installed</w:t>
      </w:r>
      <w:r w:rsidRPr="00B229D5">
        <w:rPr>
          <w:spacing w:val="-13"/>
        </w:rPr>
        <w:t xml:space="preserve"> </w:t>
      </w:r>
      <w:r w:rsidRPr="00B229D5">
        <w:rPr>
          <w:b/>
          <w:color w:val="007197"/>
        </w:rPr>
        <w:t>non-utility</w:t>
      </w:r>
      <w:r w:rsidRPr="00B229D5">
        <w:rPr>
          <w:b/>
          <w:color w:val="007197"/>
          <w:spacing w:val="-16"/>
        </w:rPr>
        <w:t xml:space="preserve"> </w:t>
      </w:r>
      <w:r w:rsidRPr="00B229D5">
        <w:rPr>
          <w:b/>
          <w:color w:val="007197"/>
        </w:rPr>
        <w:t>metering</w:t>
      </w:r>
      <w:r w:rsidRPr="00B229D5">
        <w:rPr>
          <w:b/>
          <w:color w:val="007197"/>
          <w:spacing w:val="-14"/>
        </w:rPr>
        <w:t xml:space="preserve"> </w:t>
      </w:r>
      <w:r w:rsidRPr="00B229D5">
        <w:rPr>
          <w:b/>
          <w:color w:val="007197"/>
        </w:rPr>
        <w:t>systems</w:t>
      </w:r>
      <w:r w:rsidRPr="00B229D5">
        <w:rPr>
          <w:b/>
          <w:color w:val="007197"/>
          <w:spacing w:val="-13"/>
        </w:rPr>
        <w:t xml:space="preserve"> </w:t>
      </w:r>
      <w:r w:rsidRPr="00B229D5">
        <w:t>have</w:t>
      </w:r>
      <w:r w:rsidRPr="00B229D5">
        <w:rPr>
          <w:spacing w:val="-14"/>
        </w:rPr>
        <w:t xml:space="preserve"> </w:t>
      </w:r>
      <w:r w:rsidRPr="00B229D5">
        <w:t>been</w:t>
      </w:r>
      <w:r w:rsidRPr="00B229D5">
        <w:rPr>
          <w:spacing w:val="-16"/>
        </w:rPr>
        <w:t xml:space="preserve"> </w:t>
      </w:r>
      <w:r w:rsidRPr="00B229D5">
        <w:t xml:space="preserve">validated. Evidence of </w:t>
      </w:r>
      <w:r w:rsidRPr="00B229D5">
        <w:rPr>
          <w:b/>
          <w:color w:val="007197"/>
        </w:rPr>
        <w:t xml:space="preserve">validation </w:t>
      </w:r>
      <w:r w:rsidRPr="00B229D5">
        <w:t xml:space="preserve">must be obtained by the </w:t>
      </w:r>
      <w:r w:rsidRPr="00B229D5">
        <w:rPr>
          <w:b/>
          <w:color w:val="007197"/>
        </w:rPr>
        <w:t>Assessor</w:t>
      </w:r>
      <w:r w:rsidRPr="00B229D5">
        <w:t>.</w:t>
      </w:r>
    </w:p>
    <w:p w14:paraId="025E3438" w14:textId="77777777" w:rsidR="00B873CD" w:rsidRPr="00B229D5" w:rsidRDefault="00B873CD">
      <w:pPr>
        <w:pStyle w:val="BodyText"/>
        <w:spacing w:before="9"/>
        <w:rPr>
          <w:sz w:val="28"/>
        </w:rPr>
      </w:pPr>
    </w:p>
    <w:p w14:paraId="025E3439" w14:textId="77777777" w:rsidR="00B873CD" w:rsidRPr="00B229D5" w:rsidRDefault="00CA7016">
      <w:pPr>
        <w:pStyle w:val="Heading4"/>
        <w:numPr>
          <w:ilvl w:val="2"/>
          <w:numId w:val="50"/>
        </w:numPr>
        <w:tabs>
          <w:tab w:val="left" w:pos="941"/>
        </w:tabs>
        <w:ind w:hanging="721"/>
      </w:pPr>
      <w:bookmarkStart w:id="112" w:name="_bookmark83"/>
      <w:bookmarkEnd w:id="112"/>
      <w:r w:rsidRPr="00B229D5">
        <w:rPr>
          <w:color w:val="007496"/>
        </w:rPr>
        <w:t>Treatment</w:t>
      </w:r>
      <w:r w:rsidRPr="00B229D5">
        <w:rPr>
          <w:color w:val="007496"/>
          <w:spacing w:val="-6"/>
        </w:rPr>
        <w:t xml:space="preserve"> </w:t>
      </w:r>
      <w:r w:rsidRPr="00B229D5">
        <w:rPr>
          <w:color w:val="007496"/>
        </w:rPr>
        <w:t>of</w:t>
      </w:r>
      <w:r w:rsidRPr="00B229D5">
        <w:rPr>
          <w:color w:val="007496"/>
          <w:spacing w:val="-2"/>
        </w:rPr>
        <w:t xml:space="preserve"> </w:t>
      </w:r>
      <w:r w:rsidRPr="00B229D5">
        <w:rPr>
          <w:color w:val="007496"/>
        </w:rPr>
        <w:t>non-utility</w:t>
      </w:r>
      <w:r w:rsidRPr="00B229D5">
        <w:rPr>
          <w:color w:val="007496"/>
          <w:spacing w:val="-5"/>
        </w:rPr>
        <w:t xml:space="preserve"> </w:t>
      </w:r>
      <w:r w:rsidRPr="00B229D5">
        <w:rPr>
          <w:color w:val="007496"/>
        </w:rPr>
        <w:t>metering</w:t>
      </w:r>
      <w:r w:rsidRPr="00B229D5">
        <w:rPr>
          <w:color w:val="007496"/>
          <w:spacing w:val="-3"/>
        </w:rPr>
        <w:t xml:space="preserve"> </w:t>
      </w:r>
      <w:r w:rsidRPr="00B229D5">
        <w:rPr>
          <w:color w:val="007496"/>
        </w:rPr>
        <w:t>systems</w:t>
      </w:r>
      <w:r w:rsidRPr="00B229D5">
        <w:rPr>
          <w:color w:val="007496"/>
          <w:spacing w:val="-3"/>
        </w:rPr>
        <w:t xml:space="preserve"> </w:t>
      </w:r>
      <w:r w:rsidRPr="00B229D5">
        <w:rPr>
          <w:color w:val="007496"/>
        </w:rPr>
        <w:t>with</w:t>
      </w:r>
      <w:r w:rsidRPr="00B229D5">
        <w:rPr>
          <w:color w:val="007496"/>
          <w:spacing w:val="-5"/>
        </w:rPr>
        <w:t xml:space="preserve"> CTs</w:t>
      </w:r>
    </w:p>
    <w:p w14:paraId="025E343A" w14:textId="77777777" w:rsidR="00B873CD" w:rsidRPr="00B229D5" w:rsidRDefault="00CA7016">
      <w:pPr>
        <w:pStyle w:val="BodyText"/>
        <w:spacing w:before="168" w:line="266" w:lineRule="auto"/>
        <w:ind w:left="220" w:right="213"/>
        <w:jc w:val="both"/>
      </w:pPr>
      <w:r w:rsidRPr="00B229D5">
        <w:t>All</w:t>
      </w:r>
      <w:r w:rsidRPr="00B229D5">
        <w:rPr>
          <w:spacing w:val="-7"/>
        </w:rPr>
        <w:t xml:space="preserve"> </w:t>
      </w:r>
      <w:r w:rsidRPr="00B229D5">
        <w:rPr>
          <w:b/>
          <w:color w:val="007197"/>
        </w:rPr>
        <w:t>non-utility</w:t>
      </w:r>
      <w:r w:rsidRPr="00B229D5">
        <w:rPr>
          <w:b/>
          <w:color w:val="007197"/>
          <w:spacing w:val="-9"/>
        </w:rPr>
        <w:t xml:space="preserve"> </w:t>
      </w:r>
      <w:r w:rsidRPr="00B229D5">
        <w:rPr>
          <w:b/>
          <w:color w:val="007197"/>
        </w:rPr>
        <w:t>metering</w:t>
      </w:r>
      <w:r w:rsidRPr="00B229D5">
        <w:rPr>
          <w:b/>
          <w:color w:val="007197"/>
          <w:spacing w:val="-9"/>
        </w:rPr>
        <w:t xml:space="preserve"> </w:t>
      </w:r>
      <w:r w:rsidRPr="00B229D5">
        <w:rPr>
          <w:b/>
          <w:color w:val="007197"/>
        </w:rPr>
        <w:t>systems</w:t>
      </w:r>
      <w:r w:rsidRPr="00B229D5">
        <w:rPr>
          <w:b/>
          <w:color w:val="007197"/>
          <w:spacing w:val="-7"/>
        </w:rPr>
        <w:t xml:space="preserve"> </w:t>
      </w:r>
      <w:r w:rsidRPr="00B229D5">
        <w:t>(inclusions</w:t>
      </w:r>
      <w:r w:rsidRPr="00B229D5">
        <w:rPr>
          <w:spacing w:val="-6"/>
        </w:rPr>
        <w:t xml:space="preserve"> </w:t>
      </w:r>
      <w:r w:rsidRPr="00B229D5">
        <w:t>or</w:t>
      </w:r>
      <w:r w:rsidRPr="00B229D5">
        <w:rPr>
          <w:spacing w:val="-6"/>
        </w:rPr>
        <w:t xml:space="preserve"> </w:t>
      </w:r>
      <w:r w:rsidRPr="00B229D5">
        <w:t>exclusions)</w:t>
      </w:r>
      <w:r w:rsidRPr="00B229D5">
        <w:rPr>
          <w:spacing w:val="-5"/>
        </w:rPr>
        <w:t xml:space="preserve"> </w:t>
      </w:r>
      <w:r w:rsidRPr="00B229D5">
        <w:t>with</w:t>
      </w:r>
      <w:r w:rsidRPr="00B229D5">
        <w:rPr>
          <w:spacing w:val="-6"/>
        </w:rPr>
        <w:t xml:space="preserve"> </w:t>
      </w:r>
      <w:r w:rsidRPr="00B229D5">
        <w:t>CTs</w:t>
      </w:r>
      <w:r w:rsidRPr="00B229D5">
        <w:rPr>
          <w:spacing w:val="-9"/>
        </w:rPr>
        <w:t xml:space="preserve"> </w:t>
      </w:r>
      <w:r w:rsidRPr="00B229D5">
        <w:t>require</w:t>
      </w:r>
      <w:r w:rsidRPr="00B229D5">
        <w:rPr>
          <w:spacing w:val="-5"/>
        </w:rPr>
        <w:t xml:space="preserve"> </w:t>
      </w:r>
      <w:r w:rsidRPr="00B229D5">
        <w:rPr>
          <w:b/>
          <w:color w:val="007197"/>
        </w:rPr>
        <w:t>validation</w:t>
      </w:r>
      <w:r w:rsidRPr="00B229D5">
        <w:rPr>
          <w:b/>
          <w:color w:val="007197"/>
          <w:spacing w:val="-9"/>
        </w:rPr>
        <w:t xml:space="preserve"> </w:t>
      </w:r>
      <w:r w:rsidRPr="00B229D5">
        <w:t>(and adjustment,</w:t>
      </w:r>
      <w:r w:rsidRPr="00B229D5">
        <w:rPr>
          <w:spacing w:val="-7"/>
        </w:rPr>
        <w:t xml:space="preserve"> </w:t>
      </w:r>
      <w:r w:rsidRPr="00B229D5">
        <w:t>if</w:t>
      </w:r>
      <w:r w:rsidRPr="00B229D5">
        <w:rPr>
          <w:spacing w:val="-7"/>
        </w:rPr>
        <w:t xml:space="preserve"> </w:t>
      </w:r>
      <w:r w:rsidRPr="00B229D5">
        <w:t>necessary)</w:t>
      </w:r>
      <w:r w:rsidRPr="00B229D5">
        <w:rPr>
          <w:spacing w:val="-8"/>
        </w:rPr>
        <w:t xml:space="preserve"> </w:t>
      </w:r>
      <w:r w:rsidRPr="00B229D5">
        <w:t>by</w:t>
      </w:r>
      <w:r w:rsidRPr="00B229D5">
        <w:rPr>
          <w:spacing w:val="-9"/>
        </w:rPr>
        <w:t xml:space="preserve"> </w:t>
      </w:r>
      <w:r w:rsidRPr="00B229D5">
        <w:t>a</w:t>
      </w:r>
      <w:r w:rsidRPr="00B229D5">
        <w:rPr>
          <w:spacing w:val="-9"/>
        </w:rPr>
        <w:t xml:space="preserve"> </w:t>
      </w:r>
      <w:r w:rsidRPr="00B229D5">
        <w:t>licensed</w:t>
      </w:r>
      <w:r w:rsidRPr="00B229D5">
        <w:rPr>
          <w:spacing w:val="-9"/>
        </w:rPr>
        <w:t xml:space="preserve"> </w:t>
      </w:r>
      <w:r w:rsidRPr="00B229D5">
        <w:t>electrician</w:t>
      </w:r>
      <w:r w:rsidRPr="00B229D5">
        <w:rPr>
          <w:spacing w:val="-9"/>
        </w:rPr>
        <w:t xml:space="preserve"> </w:t>
      </w:r>
      <w:r w:rsidRPr="00B229D5">
        <w:t>or</w:t>
      </w:r>
      <w:r w:rsidRPr="00B229D5">
        <w:rPr>
          <w:spacing w:val="-8"/>
        </w:rPr>
        <w:t xml:space="preserve"> </w:t>
      </w:r>
      <w:r w:rsidRPr="00B229D5">
        <w:t>electrical</w:t>
      </w:r>
      <w:r w:rsidRPr="00B229D5">
        <w:rPr>
          <w:spacing w:val="-10"/>
        </w:rPr>
        <w:t xml:space="preserve"> </w:t>
      </w:r>
      <w:r w:rsidRPr="00B229D5">
        <w:t>engineer.</w:t>
      </w:r>
      <w:r w:rsidRPr="00B229D5">
        <w:rPr>
          <w:spacing w:val="-7"/>
        </w:rPr>
        <w:t xml:space="preserve"> </w:t>
      </w:r>
      <w:r w:rsidRPr="00B229D5">
        <w:t>This</w:t>
      </w:r>
      <w:r w:rsidRPr="00B229D5">
        <w:rPr>
          <w:spacing w:val="-6"/>
        </w:rPr>
        <w:t xml:space="preserve"> </w:t>
      </w:r>
      <w:r w:rsidRPr="00B229D5">
        <w:t>is</w:t>
      </w:r>
      <w:r w:rsidRPr="00B229D5">
        <w:rPr>
          <w:spacing w:val="-11"/>
        </w:rPr>
        <w:t xml:space="preserve"> </w:t>
      </w:r>
      <w:r w:rsidRPr="00B229D5">
        <w:t>to</w:t>
      </w:r>
      <w:r w:rsidRPr="00B229D5">
        <w:rPr>
          <w:spacing w:val="-9"/>
        </w:rPr>
        <w:t xml:space="preserve"> </w:t>
      </w:r>
      <w:r w:rsidRPr="00B229D5">
        <w:t>ensure</w:t>
      </w:r>
      <w:r w:rsidRPr="00B229D5">
        <w:rPr>
          <w:spacing w:val="-11"/>
        </w:rPr>
        <w:t xml:space="preserve"> </w:t>
      </w:r>
      <w:r w:rsidRPr="00B229D5">
        <w:t>that the CT ratio (meter multiplication factor) and wiring are correctly configured and, where applicable, programmed into the meter.</w:t>
      </w:r>
    </w:p>
    <w:p w14:paraId="025E343B" w14:textId="77777777" w:rsidR="00B873CD" w:rsidRPr="00B229D5" w:rsidRDefault="00CA7016">
      <w:pPr>
        <w:spacing w:before="115" w:line="266" w:lineRule="auto"/>
        <w:ind w:left="220" w:right="215"/>
        <w:jc w:val="both"/>
      </w:pPr>
      <w:r w:rsidRPr="00B229D5">
        <w:t xml:space="preserve">For </w:t>
      </w:r>
      <w:r w:rsidRPr="00B229D5">
        <w:rPr>
          <w:b/>
          <w:color w:val="007197"/>
        </w:rPr>
        <w:t xml:space="preserve">validation </w:t>
      </w:r>
      <w:r w:rsidRPr="00B229D5">
        <w:t xml:space="preserve">requirements relating to </w:t>
      </w:r>
      <w:r w:rsidRPr="00B229D5">
        <w:rPr>
          <w:b/>
          <w:color w:val="007197"/>
        </w:rPr>
        <w:t xml:space="preserve">non-utility metering systems </w:t>
      </w:r>
      <w:r w:rsidRPr="00B229D5">
        <w:t>with CTs, see</w:t>
      </w:r>
      <w:r w:rsidRPr="00B229D5">
        <w:rPr>
          <w:spacing w:val="80"/>
        </w:rPr>
        <w:t xml:space="preserve"> </w:t>
      </w:r>
      <w:r w:rsidRPr="00B229D5">
        <w:t xml:space="preserve">Section </w:t>
      </w:r>
      <w:hyperlink w:anchor="_bookmark86" w:history="1">
        <w:r w:rsidRPr="00B229D5">
          <w:t>7.4</w:t>
        </w:r>
      </w:hyperlink>
      <w:r w:rsidRPr="00B229D5">
        <w:t>.</w:t>
      </w:r>
    </w:p>
    <w:p w14:paraId="025E343C" w14:textId="77777777" w:rsidR="00B873CD" w:rsidRPr="00B229D5" w:rsidRDefault="00B873CD">
      <w:pPr>
        <w:pStyle w:val="BodyText"/>
        <w:spacing w:before="10"/>
        <w:rPr>
          <w:sz w:val="28"/>
        </w:rPr>
      </w:pPr>
    </w:p>
    <w:p w14:paraId="025E343D" w14:textId="77777777" w:rsidR="00B873CD" w:rsidRPr="00B229D5" w:rsidRDefault="00CA7016">
      <w:pPr>
        <w:pStyle w:val="Heading4"/>
        <w:numPr>
          <w:ilvl w:val="2"/>
          <w:numId w:val="50"/>
        </w:numPr>
        <w:tabs>
          <w:tab w:val="left" w:pos="941"/>
        </w:tabs>
        <w:ind w:hanging="721"/>
      </w:pPr>
      <w:bookmarkStart w:id="113" w:name="_bookmark84"/>
      <w:bookmarkEnd w:id="113"/>
      <w:r w:rsidRPr="00B229D5">
        <w:rPr>
          <w:color w:val="007496"/>
        </w:rPr>
        <w:t>Combined</w:t>
      </w:r>
      <w:r w:rsidRPr="00B229D5">
        <w:rPr>
          <w:color w:val="007496"/>
          <w:spacing w:val="-5"/>
        </w:rPr>
        <w:t xml:space="preserve"> </w:t>
      </w:r>
      <w:r w:rsidRPr="00B229D5">
        <w:rPr>
          <w:color w:val="007496"/>
        </w:rPr>
        <w:t>heat</w:t>
      </w:r>
      <w:r w:rsidRPr="00B229D5">
        <w:rPr>
          <w:color w:val="007496"/>
          <w:spacing w:val="-3"/>
        </w:rPr>
        <w:t xml:space="preserve"> </w:t>
      </w:r>
      <w:r w:rsidRPr="00B229D5">
        <w:rPr>
          <w:color w:val="007496"/>
        </w:rPr>
        <w:t>and</w:t>
      </w:r>
      <w:r w:rsidRPr="00B229D5">
        <w:rPr>
          <w:color w:val="007496"/>
          <w:spacing w:val="-5"/>
        </w:rPr>
        <w:t xml:space="preserve"> </w:t>
      </w:r>
      <w:r w:rsidRPr="00B229D5">
        <w:rPr>
          <w:color w:val="007496"/>
        </w:rPr>
        <w:t>power</w:t>
      </w:r>
      <w:r w:rsidRPr="00B229D5">
        <w:rPr>
          <w:color w:val="007496"/>
          <w:spacing w:val="-4"/>
        </w:rPr>
        <w:t xml:space="preserve"> </w:t>
      </w:r>
      <w:r w:rsidRPr="00B229D5">
        <w:rPr>
          <w:color w:val="007496"/>
          <w:spacing w:val="-2"/>
        </w:rPr>
        <w:t>schemes</w:t>
      </w:r>
    </w:p>
    <w:p w14:paraId="025E343E" w14:textId="77777777" w:rsidR="00B873CD" w:rsidRPr="00B229D5" w:rsidRDefault="00CA7016">
      <w:pPr>
        <w:pStyle w:val="BodyText"/>
        <w:spacing w:before="168" w:line="266" w:lineRule="auto"/>
        <w:ind w:left="220" w:right="214"/>
        <w:jc w:val="both"/>
      </w:pPr>
      <w:r w:rsidRPr="00B229D5">
        <w:t>Combined Heat and Power (CHP) schemes that can provide evidence of certification under the</w:t>
      </w:r>
      <w:r w:rsidRPr="00B229D5">
        <w:rPr>
          <w:spacing w:val="-16"/>
        </w:rPr>
        <w:t xml:space="preserve"> </w:t>
      </w:r>
      <w:r w:rsidRPr="00B229D5">
        <w:t>UK</w:t>
      </w:r>
      <w:r w:rsidRPr="00B229D5">
        <w:rPr>
          <w:spacing w:val="-15"/>
        </w:rPr>
        <w:t xml:space="preserve"> </w:t>
      </w:r>
      <w:r w:rsidRPr="00B229D5">
        <w:t>Government</w:t>
      </w:r>
      <w:r w:rsidRPr="00B229D5">
        <w:rPr>
          <w:spacing w:val="-15"/>
        </w:rPr>
        <w:t xml:space="preserve"> </w:t>
      </w:r>
      <w:r w:rsidRPr="00B229D5">
        <w:t>CHP</w:t>
      </w:r>
      <w:r w:rsidRPr="00B229D5">
        <w:rPr>
          <w:spacing w:val="-15"/>
        </w:rPr>
        <w:t xml:space="preserve"> </w:t>
      </w:r>
      <w:r w:rsidRPr="00B229D5">
        <w:t>Quality</w:t>
      </w:r>
      <w:r w:rsidRPr="00B229D5">
        <w:rPr>
          <w:spacing w:val="-15"/>
        </w:rPr>
        <w:t xml:space="preserve"> </w:t>
      </w:r>
      <w:r w:rsidRPr="00B229D5">
        <w:t>Assurance</w:t>
      </w:r>
      <w:r w:rsidRPr="00B229D5">
        <w:rPr>
          <w:spacing w:val="-14"/>
        </w:rPr>
        <w:t xml:space="preserve"> </w:t>
      </w:r>
      <w:r w:rsidRPr="00B229D5">
        <w:t>(CHPQA)</w:t>
      </w:r>
      <w:r w:rsidRPr="00B229D5">
        <w:rPr>
          <w:spacing w:val="-14"/>
        </w:rPr>
        <w:t xml:space="preserve"> </w:t>
      </w:r>
      <w:r w:rsidRPr="00B229D5">
        <w:t>programme</w:t>
      </w:r>
      <w:r w:rsidRPr="00B229D5">
        <w:rPr>
          <w:spacing w:val="-13"/>
        </w:rPr>
        <w:t xml:space="preserve"> </w:t>
      </w:r>
      <w:r w:rsidRPr="00B229D5">
        <w:t>are</w:t>
      </w:r>
      <w:r w:rsidRPr="00B229D5">
        <w:rPr>
          <w:spacing w:val="-14"/>
        </w:rPr>
        <w:t xml:space="preserve"> </w:t>
      </w:r>
      <w:r w:rsidRPr="00B229D5">
        <w:t>not</w:t>
      </w:r>
      <w:r w:rsidRPr="00B229D5">
        <w:rPr>
          <w:spacing w:val="-15"/>
        </w:rPr>
        <w:t xml:space="preserve"> </w:t>
      </w:r>
      <w:r w:rsidRPr="00B229D5">
        <w:t>required</w:t>
      </w:r>
      <w:r w:rsidRPr="00B229D5">
        <w:rPr>
          <w:spacing w:val="-14"/>
        </w:rPr>
        <w:t xml:space="preserve"> </w:t>
      </w:r>
      <w:r w:rsidRPr="00B229D5">
        <w:t>to</w:t>
      </w:r>
      <w:r w:rsidRPr="00B229D5">
        <w:rPr>
          <w:spacing w:val="-16"/>
        </w:rPr>
        <w:t xml:space="preserve"> </w:t>
      </w:r>
      <w:r w:rsidRPr="00B229D5">
        <w:t>validate their metering.</w:t>
      </w:r>
    </w:p>
    <w:p w14:paraId="025E343F" w14:textId="77777777" w:rsidR="00B873CD" w:rsidRPr="00B229D5" w:rsidRDefault="00CA7016">
      <w:pPr>
        <w:spacing w:before="117" w:line="266" w:lineRule="auto"/>
        <w:ind w:left="220" w:right="215"/>
        <w:jc w:val="both"/>
      </w:pPr>
      <w:r w:rsidRPr="00B229D5">
        <w:t>Where</w:t>
      </w:r>
      <w:r w:rsidRPr="00B229D5">
        <w:rPr>
          <w:spacing w:val="-1"/>
        </w:rPr>
        <w:t xml:space="preserve"> </w:t>
      </w:r>
      <w:r w:rsidRPr="00B229D5">
        <w:t>no</w:t>
      </w:r>
      <w:r w:rsidRPr="00B229D5">
        <w:rPr>
          <w:spacing w:val="-2"/>
        </w:rPr>
        <w:t xml:space="preserve"> </w:t>
      </w:r>
      <w:r w:rsidRPr="00B229D5">
        <w:t>such</w:t>
      </w:r>
      <w:r w:rsidRPr="00B229D5">
        <w:rPr>
          <w:spacing w:val="-2"/>
        </w:rPr>
        <w:t xml:space="preserve"> </w:t>
      </w:r>
      <w:r w:rsidRPr="00B229D5">
        <w:t>certificate</w:t>
      </w:r>
      <w:r w:rsidRPr="00B229D5">
        <w:rPr>
          <w:spacing w:val="-2"/>
        </w:rPr>
        <w:t xml:space="preserve"> </w:t>
      </w:r>
      <w:r w:rsidRPr="00B229D5">
        <w:t>is</w:t>
      </w:r>
      <w:r w:rsidRPr="00B229D5">
        <w:rPr>
          <w:spacing w:val="-2"/>
        </w:rPr>
        <w:t xml:space="preserve"> </w:t>
      </w:r>
      <w:r w:rsidRPr="00B229D5">
        <w:t>available,</w:t>
      </w:r>
      <w:r w:rsidRPr="00B229D5">
        <w:rPr>
          <w:spacing w:val="-1"/>
        </w:rPr>
        <w:t xml:space="preserve"> </w:t>
      </w:r>
      <w:r w:rsidRPr="00B229D5">
        <w:t>all</w:t>
      </w:r>
      <w:r w:rsidRPr="00B229D5">
        <w:rPr>
          <w:spacing w:val="-2"/>
        </w:rPr>
        <w:t xml:space="preserve"> </w:t>
      </w:r>
      <w:r w:rsidRPr="00B229D5">
        <w:t>metering</w:t>
      </w:r>
      <w:r w:rsidRPr="00B229D5">
        <w:rPr>
          <w:spacing w:val="-2"/>
        </w:rPr>
        <w:t xml:space="preserve"> </w:t>
      </w:r>
      <w:r w:rsidRPr="00B229D5">
        <w:t>associated</w:t>
      </w:r>
      <w:r w:rsidRPr="00B229D5">
        <w:rPr>
          <w:spacing w:val="-2"/>
        </w:rPr>
        <w:t xml:space="preserve"> </w:t>
      </w:r>
      <w:r w:rsidRPr="00B229D5">
        <w:t>with</w:t>
      </w:r>
      <w:r w:rsidRPr="00B229D5">
        <w:rPr>
          <w:spacing w:val="-4"/>
        </w:rPr>
        <w:t xml:space="preserve"> </w:t>
      </w:r>
      <w:r w:rsidRPr="00B229D5">
        <w:t>the</w:t>
      </w:r>
      <w:r w:rsidRPr="00B229D5">
        <w:rPr>
          <w:spacing w:val="-2"/>
        </w:rPr>
        <w:t xml:space="preserve"> </w:t>
      </w:r>
      <w:r w:rsidRPr="00B229D5">
        <w:t>scheme</w:t>
      </w:r>
      <w:r w:rsidRPr="00B229D5">
        <w:rPr>
          <w:spacing w:val="-2"/>
        </w:rPr>
        <w:t xml:space="preserve"> </w:t>
      </w:r>
      <w:r w:rsidRPr="00B229D5">
        <w:t>is</w:t>
      </w:r>
      <w:r w:rsidRPr="00B229D5">
        <w:rPr>
          <w:spacing w:val="-2"/>
        </w:rPr>
        <w:t xml:space="preserve"> </w:t>
      </w:r>
      <w:r w:rsidRPr="00B229D5">
        <w:t xml:space="preserve">considered to be non-utility and therefore requires </w:t>
      </w:r>
      <w:r w:rsidRPr="00B229D5">
        <w:rPr>
          <w:b/>
          <w:color w:val="007197"/>
        </w:rPr>
        <w:t>validation</w:t>
      </w:r>
      <w:r w:rsidRPr="00B229D5">
        <w:t xml:space="preserve">. </w:t>
      </w:r>
      <w:r w:rsidRPr="00B229D5">
        <w:rPr>
          <w:b/>
          <w:color w:val="007197"/>
        </w:rPr>
        <w:t xml:space="preserve">Validation </w:t>
      </w:r>
      <w:r w:rsidRPr="00B229D5">
        <w:t xml:space="preserve">requirements for thermal </w:t>
      </w:r>
      <w:r w:rsidRPr="00B229D5">
        <w:rPr>
          <w:b/>
          <w:color w:val="007197"/>
        </w:rPr>
        <w:t xml:space="preserve">metering systems </w:t>
      </w:r>
      <w:r w:rsidRPr="00B229D5">
        <w:t xml:space="preserve">are covered in </w:t>
      </w:r>
      <w:r w:rsidRPr="00B229D5">
        <w:rPr>
          <w:i/>
        </w:rPr>
        <w:t>NABERS The Interim Rules — Thermal Energy Systems</w:t>
      </w:r>
      <w:r w:rsidRPr="00B229D5">
        <w:t>.</w:t>
      </w:r>
    </w:p>
    <w:p w14:paraId="025E3440" w14:textId="5172A28F" w:rsidR="00B873CD" w:rsidRPr="00B229D5" w:rsidRDefault="00635D75">
      <w:pPr>
        <w:pStyle w:val="BodyText"/>
        <w:spacing w:before="8"/>
        <w:rPr>
          <w:sz w:val="5"/>
        </w:rPr>
      </w:pPr>
      <w:r w:rsidRPr="00B229D5">
        <w:rPr>
          <w:noProof/>
        </w:rPr>
        <mc:AlternateContent>
          <mc:Choice Requires="wpg">
            <w:drawing>
              <wp:anchor distT="0" distB="0" distL="0" distR="0" simplePos="0" relativeHeight="251658321" behindDoc="1" locked="0" layoutInCell="1" allowOverlap="1" wp14:anchorId="025E385F" wp14:editId="4D697233">
                <wp:simplePos x="0" y="0"/>
                <wp:positionH relativeFrom="page">
                  <wp:posOffset>914400</wp:posOffset>
                </wp:positionH>
                <wp:positionV relativeFrom="paragraph">
                  <wp:posOffset>57150</wp:posOffset>
                </wp:positionV>
                <wp:extent cx="5725160" cy="379730"/>
                <wp:effectExtent l="0" t="19050" r="8890" b="1270"/>
                <wp:wrapTopAndBottom/>
                <wp:docPr id="146" name="docshapegroup183" descr="P14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90"/>
                          <a:chExt cx="9016" cy="598"/>
                        </a:xfrm>
                      </wpg:grpSpPr>
                      <wps:wsp>
                        <wps:cNvPr id="147" name="docshape184"/>
                        <wps:cNvSpPr>
                          <a:spLocks noChangeArrowheads="1"/>
                        </wps:cNvSpPr>
                        <wps:spPr bwMode="auto">
                          <a:xfrm>
                            <a:off x="1440" y="8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8" name="docshape1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49" name="docshape186"/>
                        <wps:cNvSpPr txBox="1">
                          <a:spLocks noChangeArrowheads="1"/>
                        </wps:cNvSpPr>
                        <wps:spPr bwMode="auto">
                          <a:xfrm>
                            <a:off x="1440" y="8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71" w14:textId="77777777" w:rsidR="00B873CD" w:rsidRDefault="00B873CD">
                              <w:pPr>
                                <w:spacing w:before="7"/>
                                <w:rPr>
                                  <w:sz w:val="19"/>
                                </w:rPr>
                              </w:pPr>
                            </w:p>
                            <w:p w14:paraId="025E3972"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8" w:history="1">
                                <w:r>
                                  <w:rPr>
                                    <w:spacing w:val="-2"/>
                                  </w:rPr>
                                  <w:t>10.5.1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5F" id="docshapegroup183" o:spid="_x0000_s1161" alt="P1418#y1" style="position:absolute;margin-left:1in;margin-top:4.5pt;width:450.8pt;height:29.9pt;z-index:-251658159;mso-wrap-distance-left:0;mso-wrap-distance-right:0;mso-position-horizontal-relative:page;mso-position-vertical-relative:text" coordorigin="1440,90"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">
                <v:rect id="docshape184" o:spid="_x0000_s116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" fillcolor="#fff1cc" stroked="f"/>
                <v:shape id="docshape185" o:spid="_x0000_s1163"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">
                  <v:imagedata r:id="rId31" o:title=""/>
                </v:shape>
                <v:shape id="docshape186" o:spid="_x0000_s1164" type="#_x0000_t202" style="position:absolute;left:1440;top:8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25E3971" w14:textId="77777777" w:rsidR="00B873CD" w:rsidRDefault="00B873CD">
                        <w:pPr>
                          <w:spacing w:before="7"/>
                          <w:rPr>
                            <w:sz w:val="19"/>
                          </w:rPr>
                        </w:pPr>
                      </w:p>
                      <w:p w14:paraId="025E3972"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8" w:history="1">
                          <w:r>
                            <w:rPr>
                              <w:spacing w:val="-2"/>
                            </w:rPr>
                            <w:t>10.5.1</w:t>
                          </w:r>
                        </w:hyperlink>
                        <w:r>
                          <w:rPr>
                            <w:spacing w:val="-2"/>
                          </w:rPr>
                          <w:t>.</w:t>
                        </w:r>
                      </w:p>
                    </w:txbxContent>
                  </v:textbox>
                </v:shape>
                <w10:wrap type="topAndBottom" anchorx="page"/>
              </v:group>
            </w:pict>
          </mc:Fallback>
        </mc:AlternateContent>
      </w:r>
      <w:r w:rsidRPr="00B229D5">
        <w:rPr>
          <w:noProof/>
        </w:rPr>
        <mc:AlternateContent>
          <mc:Choice Requires="wps">
            <w:drawing>
              <wp:anchor distT="0" distB="0" distL="0" distR="0" simplePos="0" relativeHeight="251658322" behindDoc="1" locked="0" layoutInCell="1" allowOverlap="1" wp14:anchorId="025E3860" wp14:editId="2D79D5B3">
                <wp:simplePos x="0" y="0"/>
                <wp:positionH relativeFrom="page">
                  <wp:posOffset>914400</wp:posOffset>
                </wp:positionH>
                <wp:positionV relativeFrom="paragraph">
                  <wp:posOffset>614680</wp:posOffset>
                </wp:positionV>
                <wp:extent cx="5732780" cy="508000"/>
                <wp:effectExtent l="0" t="0" r="1270" b="6350"/>
                <wp:wrapTopAndBottom/>
                <wp:docPr id="145" name="docshape187" descr="P1418TB9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73" w14:textId="77777777" w:rsidR="00B873CD" w:rsidRDefault="00CA7016">
                            <w:pPr>
                              <w:pStyle w:val="BodyText"/>
                              <w:spacing w:before="149" w:line="266" w:lineRule="auto"/>
                              <w:ind w:left="108" w:right="867"/>
                              <w:rPr>
                                <w:color w:val="000000"/>
                              </w:rPr>
                            </w:pPr>
                            <w:r>
                              <w:rPr>
                                <w:b/>
                                <w:color w:val="000000"/>
                              </w:rPr>
                              <w:t xml:space="preserve">Note: </w:t>
                            </w:r>
                            <w:r>
                              <w:rPr>
                                <w:color w:val="000000"/>
                              </w:rPr>
                              <w:t xml:space="preserve">Information on the CHPQA programme is available from </w:t>
                            </w:r>
                            <w:hyperlink r:id="rId40">
                              <w:r>
                                <w:rPr>
                                  <w:color w:val="0462C1"/>
                                  <w:spacing w:val="-2"/>
                                  <w:u w:val="single" w:color="0462C1"/>
                                </w:rPr>
                                <w:t>https://www.gov.uk/guidance/combined-heat-power-quality-assurance-programme</w:t>
                              </w:r>
                            </w:hyperlink>
                            <w:r>
                              <w:rPr>
                                <w:color w:val="000000"/>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60" id="docshape187" o:spid="_x0000_s1165" type="#_x0000_t202" alt="P1418TB92#y1" style="position:absolute;margin-left:1in;margin-top:48.4pt;width:451.4pt;height:40pt;z-index:-2516581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" fillcolor="#edebea" stroked="f">
                <v:textbox inset="0,0,0,0">
                  <w:txbxContent>
                    <w:p w14:paraId="025E3973" w14:textId="77777777" w:rsidR="00B873CD" w:rsidRDefault="00CA7016">
                      <w:pPr>
                        <w:pStyle w:val="BodyText"/>
                        <w:spacing w:before="149" w:line="266" w:lineRule="auto"/>
                        <w:ind w:left="108" w:right="867"/>
                        <w:rPr>
                          <w:color w:val="000000"/>
                        </w:rPr>
                      </w:pPr>
                      <w:r>
                        <w:rPr>
                          <w:b/>
                          <w:color w:val="000000"/>
                        </w:rPr>
                        <w:t xml:space="preserve">Note: </w:t>
                      </w:r>
                      <w:r>
                        <w:rPr>
                          <w:color w:val="000000"/>
                        </w:rPr>
                        <w:t xml:space="preserve">Information on the CHPQA programme is available from </w:t>
                      </w:r>
                      <w:hyperlink r:id="rId41">
                        <w:r>
                          <w:rPr>
                            <w:color w:val="0462C1"/>
                            <w:spacing w:val="-2"/>
                            <w:u w:val="single" w:color="0462C1"/>
                          </w:rPr>
                          <w:t>https://www.gov.uk/guidance/combined-heat-power-quality-assurance-programme</w:t>
                        </w:r>
                      </w:hyperlink>
                      <w:r>
                        <w:rPr>
                          <w:color w:val="000000"/>
                          <w:spacing w:val="-2"/>
                        </w:rPr>
                        <w:t>.</w:t>
                      </w:r>
                    </w:p>
                  </w:txbxContent>
                </v:textbox>
                <w10:wrap type="topAndBottom" anchorx="page"/>
              </v:shape>
            </w:pict>
          </mc:Fallback>
        </mc:AlternateContent>
      </w:r>
    </w:p>
    <w:p w14:paraId="025E3441" w14:textId="77777777" w:rsidR="00B873CD" w:rsidRPr="00B229D5" w:rsidRDefault="00B873CD">
      <w:pPr>
        <w:pStyle w:val="BodyText"/>
        <w:spacing w:before="3"/>
      </w:pPr>
    </w:p>
    <w:p w14:paraId="025E3442" w14:textId="77777777" w:rsidR="00B873CD" w:rsidRPr="00B229D5" w:rsidRDefault="00B873CD">
      <w:pPr>
        <w:pStyle w:val="BodyText"/>
        <w:spacing w:before="3"/>
        <w:rPr>
          <w:sz w:val="23"/>
        </w:rPr>
      </w:pPr>
    </w:p>
    <w:p w14:paraId="025E3443" w14:textId="77777777" w:rsidR="00B873CD" w:rsidRPr="00B229D5" w:rsidRDefault="00CA7016">
      <w:pPr>
        <w:pStyle w:val="Heading4"/>
        <w:numPr>
          <w:ilvl w:val="2"/>
          <w:numId w:val="50"/>
        </w:numPr>
        <w:tabs>
          <w:tab w:val="left" w:pos="941"/>
        </w:tabs>
        <w:spacing w:before="93"/>
        <w:ind w:hanging="721"/>
      </w:pPr>
      <w:bookmarkStart w:id="114" w:name="_bookmark85"/>
      <w:bookmarkEnd w:id="114"/>
      <w:r w:rsidRPr="00B229D5">
        <w:rPr>
          <w:color w:val="007496"/>
        </w:rPr>
        <w:t>Validation</w:t>
      </w:r>
      <w:r w:rsidRPr="00B229D5">
        <w:rPr>
          <w:color w:val="007496"/>
          <w:spacing w:val="-8"/>
        </w:rPr>
        <w:t xml:space="preserve"> </w:t>
      </w:r>
      <w:r w:rsidRPr="00B229D5">
        <w:rPr>
          <w:color w:val="007496"/>
        </w:rPr>
        <w:t>of</w:t>
      </w:r>
      <w:r w:rsidRPr="00B229D5">
        <w:rPr>
          <w:color w:val="007496"/>
          <w:spacing w:val="-6"/>
        </w:rPr>
        <w:t xml:space="preserve"> </w:t>
      </w:r>
      <w:r w:rsidRPr="00B229D5">
        <w:rPr>
          <w:color w:val="007496"/>
        </w:rPr>
        <w:t>meters</w:t>
      </w:r>
      <w:r w:rsidRPr="00B229D5">
        <w:rPr>
          <w:color w:val="007496"/>
          <w:spacing w:val="-5"/>
        </w:rPr>
        <w:t xml:space="preserve"> </w:t>
      </w:r>
      <w:r w:rsidRPr="00B229D5">
        <w:rPr>
          <w:color w:val="007496"/>
        </w:rPr>
        <w:t>in</w:t>
      </w:r>
      <w:r w:rsidRPr="00B229D5">
        <w:rPr>
          <w:color w:val="007496"/>
          <w:spacing w:val="-8"/>
        </w:rPr>
        <w:t xml:space="preserve"> </w:t>
      </w:r>
      <w:r w:rsidRPr="00B229D5">
        <w:rPr>
          <w:color w:val="007496"/>
        </w:rPr>
        <w:t>embedded</w:t>
      </w:r>
      <w:r w:rsidRPr="00B229D5">
        <w:rPr>
          <w:color w:val="007496"/>
          <w:spacing w:val="-7"/>
        </w:rPr>
        <w:t xml:space="preserve"> </w:t>
      </w:r>
      <w:r w:rsidRPr="00B229D5">
        <w:rPr>
          <w:color w:val="007496"/>
          <w:spacing w:val="-2"/>
        </w:rPr>
        <w:t>networks</w:t>
      </w:r>
    </w:p>
    <w:p w14:paraId="025E3444" w14:textId="77777777" w:rsidR="00B873CD" w:rsidRPr="00B229D5" w:rsidRDefault="00CA7016">
      <w:pPr>
        <w:pStyle w:val="BodyText"/>
        <w:spacing w:before="167" w:line="266" w:lineRule="auto"/>
        <w:ind w:left="220" w:right="212"/>
        <w:jc w:val="both"/>
      </w:pPr>
      <w:r w:rsidRPr="00B229D5">
        <w:t>An owner of a</w:t>
      </w:r>
      <w:r w:rsidRPr="00B229D5">
        <w:rPr>
          <w:spacing w:val="-2"/>
        </w:rPr>
        <w:t xml:space="preserve"> </w:t>
      </w:r>
      <w:r w:rsidRPr="00B229D5">
        <w:t>premises</w:t>
      </w:r>
      <w:r w:rsidRPr="00B229D5">
        <w:rPr>
          <w:spacing w:val="-2"/>
        </w:rPr>
        <w:t xml:space="preserve"> </w:t>
      </w:r>
      <w:r w:rsidRPr="00B229D5">
        <w:t>may install, own and</w:t>
      </w:r>
      <w:r w:rsidRPr="00B229D5">
        <w:rPr>
          <w:spacing w:val="-2"/>
        </w:rPr>
        <w:t xml:space="preserve"> </w:t>
      </w:r>
      <w:r w:rsidRPr="00B229D5">
        <w:t>manage the</w:t>
      </w:r>
      <w:r w:rsidRPr="00B229D5">
        <w:rPr>
          <w:spacing w:val="-2"/>
        </w:rPr>
        <w:t xml:space="preserve"> </w:t>
      </w:r>
      <w:r w:rsidRPr="00B229D5">
        <w:t>meters</w:t>
      </w:r>
      <w:r w:rsidRPr="00B229D5">
        <w:rPr>
          <w:spacing w:val="-1"/>
        </w:rPr>
        <w:t xml:space="preserve"> </w:t>
      </w:r>
      <w:r w:rsidRPr="00B229D5">
        <w:t xml:space="preserve">in an </w:t>
      </w:r>
      <w:r w:rsidRPr="00B229D5">
        <w:rPr>
          <w:b/>
          <w:color w:val="007197"/>
        </w:rPr>
        <w:t>embedded network</w:t>
      </w:r>
      <w:r w:rsidRPr="00B229D5">
        <w:t>. The</w:t>
      </w:r>
      <w:r w:rsidRPr="00B229D5">
        <w:rPr>
          <w:spacing w:val="-6"/>
        </w:rPr>
        <w:t xml:space="preserve"> </w:t>
      </w:r>
      <w:r w:rsidRPr="00B229D5">
        <w:t>owner</w:t>
      </w:r>
      <w:r w:rsidRPr="00B229D5">
        <w:rPr>
          <w:spacing w:val="-8"/>
        </w:rPr>
        <w:t xml:space="preserve"> </w:t>
      </w:r>
      <w:r w:rsidRPr="00B229D5">
        <w:t>is</w:t>
      </w:r>
      <w:r w:rsidRPr="00B229D5">
        <w:rPr>
          <w:spacing w:val="-8"/>
        </w:rPr>
        <w:t xml:space="preserve"> </w:t>
      </w:r>
      <w:r w:rsidRPr="00B229D5">
        <w:t>not</w:t>
      </w:r>
      <w:r w:rsidRPr="00B229D5">
        <w:rPr>
          <w:spacing w:val="-7"/>
        </w:rPr>
        <w:t xml:space="preserve"> </w:t>
      </w:r>
      <w:r w:rsidRPr="00B229D5">
        <w:t>considered</w:t>
      </w:r>
      <w:r w:rsidRPr="00B229D5">
        <w:rPr>
          <w:spacing w:val="-7"/>
        </w:rPr>
        <w:t xml:space="preserve"> </w:t>
      </w:r>
      <w:r w:rsidRPr="00B229D5">
        <w:t>a</w:t>
      </w:r>
      <w:r w:rsidRPr="00B229D5">
        <w:rPr>
          <w:spacing w:val="-8"/>
        </w:rPr>
        <w:t xml:space="preserve"> </w:t>
      </w:r>
      <w:r w:rsidRPr="00B229D5">
        <w:rPr>
          <w:b/>
          <w:color w:val="007197"/>
        </w:rPr>
        <w:t>utility</w:t>
      </w:r>
      <w:r w:rsidRPr="00B229D5">
        <w:rPr>
          <w:b/>
          <w:color w:val="007197"/>
          <w:spacing w:val="-8"/>
        </w:rPr>
        <w:t xml:space="preserve"> </w:t>
      </w:r>
      <w:r w:rsidRPr="00B229D5">
        <w:t>and</w:t>
      </w:r>
      <w:r w:rsidRPr="00B229D5">
        <w:rPr>
          <w:spacing w:val="-9"/>
        </w:rPr>
        <w:t xml:space="preserve"> </w:t>
      </w:r>
      <w:r w:rsidRPr="00B229D5">
        <w:t>NABERS</w:t>
      </w:r>
      <w:r w:rsidRPr="00B229D5">
        <w:rPr>
          <w:spacing w:val="-7"/>
        </w:rPr>
        <w:t xml:space="preserve"> </w:t>
      </w:r>
      <w:r w:rsidRPr="00B229D5">
        <w:t>UK</w:t>
      </w:r>
      <w:r w:rsidRPr="00B229D5">
        <w:rPr>
          <w:spacing w:val="-9"/>
        </w:rPr>
        <w:t xml:space="preserve"> </w:t>
      </w:r>
      <w:r w:rsidRPr="00B229D5">
        <w:t>requires</w:t>
      </w:r>
      <w:r w:rsidRPr="00B229D5">
        <w:rPr>
          <w:spacing w:val="-9"/>
        </w:rPr>
        <w:t xml:space="preserve"> </w:t>
      </w:r>
      <w:r w:rsidRPr="00B229D5">
        <w:t>the</w:t>
      </w:r>
      <w:r w:rsidRPr="00B229D5">
        <w:rPr>
          <w:spacing w:val="-11"/>
        </w:rPr>
        <w:t xml:space="preserve"> </w:t>
      </w:r>
      <w:r w:rsidRPr="00B229D5">
        <w:rPr>
          <w:b/>
          <w:color w:val="007197"/>
        </w:rPr>
        <w:t>Assessor</w:t>
      </w:r>
      <w:r w:rsidRPr="00B229D5">
        <w:rPr>
          <w:b/>
          <w:color w:val="007197"/>
          <w:spacing w:val="-7"/>
        </w:rPr>
        <w:t xml:space="preserve"> </w:t>
      </w:r>
      <w:r w:rsidRPr="00B229D5">
        <w:t>to</w:t>
      </w:r>
      <w:r w:rsidRPr="00B229D5">
        <w:rPr>
          <w:spacing w:val="-9"/>
        </w:rPr>
        <w:t xml:space="preserve"> </w:t>
      </w:r>
      <w:r w:rsidRPr="00B229D5">
        <w:t>check</w:t>
      </w:r>
      <w:r w:rsidRPr="00B229D5">
        <w:rPr>
          <w:spacing w:val="-11"/>
        </w:rPr>
        <w:t xml:space="preserve"> </w:t>
      </w:r>
      <w:r w:rsidRPr="00B229D5">
        <w:t xml:space="preserve">these meters against the NABERS UK meter </w:t>
      </w:r>
      <w:r w:rsidRPr="00B229D5">
        <w:rPr>
          <w:b/>
          <w:color w:val="007197"/>
        </w:rPr>
        <w:t xml:space="preserve">validation </w:t>
      </w:r>
      <w:r w:rsidRPr="00B229D5">
        <w:t>requirements.</w:t>
      </w:r>
    </w:p>
    <w:p w14:paraId="025E3445"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446" w14:textId="77777777" w:rsidR="00B873CD" w:rsidRPr="00B229D5" w:rsidRDefault="00CA7016">
      <w:pPr>
        <w:pStyle w:val="BodyText"/>
        <w:spacing w:before="110" w:line="266" w:lineRule="auto"/>
        <w:ind w:left="220" w:right="158"/>
      </w:pPr>
      <w:r w:rsidRPr="00B229D5">
        <w:lastRenderedPageBreak/>
        <w:t xml:space="preserve">The </w:t>
      </w:r>
      <w:r w:rsidRPr="00B229D5">
        <w:rPr>
          <w:b/>
          <w:color w:val="007197"/>
        </w:rPr>
        <w:t xml:space="preserve">Scheme Administrator </w:t>
      </w:r>
      <w:r w:rsidRPr="00B229D5">
        <w:t>must be contacted if other arrangements are encountered or</w:t>
      </w:r>
      <w:r w:rsidRPr="00B229D5">
        <w:rPr>
          <w:spacing w:val="80"/>
        </w:rPr>
        <w:t xml:space="preserve"> </w:t>
      </w:r>
      <w:r w:rsidRPr="00B229D5">
        <w:t>there is any uncertainty regarding assessment.</w:t>
      </w:r>
    </w:p>
    <w:p w14:paraId="025E3447" w14:textId="7BBB61CE" w:rsidR="00B873CD" w:rsidRPr="00B229D5" w:rsidRDefault="00635D75">
      <w:pPr>
        <w:pStyle w:val="BodyText"/>
        <w:spacing w:before="4"/>
        <w:rPr>
          <w:sz w:val="28"/>
        </w:rPr>
      </w:pPr>
      <w:r w:rsidRPr="00B229D5">
        <w:rPr>
          <w:noProof/>
        </w:rPr>
        <mc:AlternateContent>
          <mc:Choice Requires="wps">
            <w:drawing>
              <wp:anchor distT="0" distB="0" distL="0" distR="0" simplePos="0" relativeHeight="251658323" behindDoc="1" locked="0" layoutInCell="1" allowOverlap="1" wp14:anchorId="025E3861" wp14:editId="69F27E65">
                <wp:simplePos x="0" y="0"/>
                <wp:positionH relativeFrom="page">
                  <wp:posOffset>840105</wp:posOffset>
                </wp:positionH>
                <wp:positionV relativeFrom="paragraph">
                  <wp:posOffset>228600</wp:posOffset>
                </wp:positionV>
                <wp:extent cx="5882640" cy="265430"/>
                <wp:effectExtent l="0" t="0" r="22860" b="20320"/>
                <wp:wrapTopAndBottom/>
                <wp:docPr id="144" name="docshape188" descr="P1425TB9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74" w14:textId="77777777" w:rsidR="00B873CD" w:rsidRDefault="00CA7016">
                            <w:pPr>
                              <w:spacing w:before="37"/>
                              <w:ind w:left="107"/>
                              <w:rPr>
                                <w:color w:val="000000"/>
                                <w:sz w:val="28"/>
                              </w:rPr>
                            </w:pPr>
                            <w:bookmarkStart w:id="115" w:name="_bookmark86"/>
                            <w:bookmarkEnd w:id="115"/>
                            <w:r>
                              <w:rPr>
                                <w:color w:val="FFFFFF"/>
                                <w:sz w:val="28"/>
                              </w:rPr>
                              <w:t>7.4</w:t>
                            </w:r>
                            <w:r>
                              <w:rPr>
                                <w:color w:val="FFFFFF"/>
                                <w:spacing w:val="48"/>
                                <w:w w:val="150"/>
                                <w:sz w:val="28"/>
                              </w:rPr>
                              <w:t xml:space="preserve"> </w:t>
                            </w:r>
                            <w:r>
                              <w:rPr>
                                <w:color w:val="FFFFFF"/>
                                <w:sz w:val="28"/>
                              </w:rPr>
                              <w:t>Validation</w:t>
                            </w:r>
                            <w:r>
                              <w:rPr>
                                <w:color w:val="FFFFFF"/>
                                <w:spacing w:val="-9"/>
                                <w:sz w:val="28"/>
                              </w:rPr>
                              <w:t xml:space="preserve"> </w:t>
                            </w:r>
                            <w:r>
                              <w:rPr>
                                <w:color w:val="FFFFFF"/>
                                <w:sz w:val="28"/>
                              </w:rPr>
                              <w:t>of</w:t>
                            </w:r>
                            <w:r>
                              <w:rPr>
                                <w:color w:val="FFFFFF"/>
                                <w:spacing w:val="-9"/>
                                <w:sz w:val="28"/>
                              </w:rPr>
                              <w:t xml:space="preserve"> </w:t>
                            </w:r>
                            <w:r>
                              <w:rPr>
                                <w:color w:val="FFFFFF"/>
                                <w:sz w:val="28"/>
                              </w:rPr>
                              <w:t>metering</w:t>
                            </w:r>
                            <w:r>
                              <w:rPr>
                                <w:color w:val="FFFFFF"/>
                                <w:spacing w:val="-7"/>
                                <w:sz w:val="28"/>
                              </w:rPr>
                              <w:t xml:space="preserve"> </w:t>
                            </w:r>
                            <w:r>
                              <w:rPr>
                                <w:color w:val="FFFFFF"/>
                                <w:spacing w:val="-2"/>
                                <w:sz w:val="28"/>
                              </w:rPr>
                              <w:t>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61" id="docshape188" o:spid="_x0000_s1166" type="#_x0000_t202" alt="P1425TB93#y1" style="position:absolute;margin-left:66.15pt;margin-top:18pt;width:463.2pt;height:20.9pt;z-index:-2516581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" fillcolor="#007197" strokecolor="#44536a" strokeweight=".96pt">
                <v:textbox inset="0,0,0,0">
                  <w:txbxContent>
                    <w:p w14:paraId="025E3974" w14:textId="77777777" w:rsidR="00B873CD" w:rsidRDefault="00CA7016">
                      <w:pPr>
                        <w:spacing w:before="37"/>
                        <w:ind w:left="107"/>
                        <w:rPr>
                          <w:color w:val="000000"/>
                          <w:sz w:val="28"/>
                        </w:rPr>
                      </w:pPr>
                      <w:bookmarkStart w:id="116" w:name="_bookmark86"/>
                      <w:bookmarkEnd w:id="116"/>
                      <w:r>
                        <w:rPr>
                          <w:color w:val="FFFFFF"/>
                          <w:sz w:val="28"/>
                        </w:rPr>
                        <w:t>7.4</w:t>
                      </w:r>
                      <w:r>
                        <w:rPr>
                          <w:color w:val="FFFFFF"/>
                          <w:spacing w:val="48"/>
                          <w:w w:val="150"/>
                          <w:sz w:val="28"/>
                        </w:rPr>
                        <w:t xml:space="preserve"> </w:t>
                      </w:r>
                      <w:r>
                        <w:rPr>
                          <w:color w:val="FFFFFF"/>
                          <w:sz w:val="28"/>
                        </w:rPr>
                        <w:t>Validation</w:t>
                      </w:r>
                      <w:r>
                        <w:rPr>
                          <w:color w:val="FFFFFF"/>
                          <w:spacing w:val="-9"/>
                          <w:sz w:val="28"/>
                        </w:rPr>
                        <w:t xml:space="preserve"> </w:t>
                      </w:r>
                      <w:r>
                        <w:rPr>
                          <w:color w:val="FFFFFF"/>
                          <w:sz w:val="28"/>
                        </w:rPr>
                        <w:t>of</w:t>
                      </w:r>
                      <w:r>
                        <w:rPr>
                          <w:color w:val="FFFFFF"/>
                          <w:spacing w:val="-9"/>
                          <w:sz w:val="28"/>
                        </w:rPr>
                        <w:t xml:space="preserve"> </w:t>
                      </w:r>
                      <w:r>
                        <w:rPr>
                          <w:color w:val="FFFFFF"/>
                          <w:sz w:val="28"/>
                        </w:rPr>
                        <w:t>metering</w:t>
                      </w:r>
                      <w:r>
                        <w:rPr>
                          <w:color w:val="FFFFFF"/>
                          <w:spacing w:val="-7"/>
                          <w:sz w:val="28"/>
                        </w:rPr>
                        <w:t xml:space="preserve"> </w:t>
                      </w:r>
                      <w:r>
                        <w:rPr>
                          <w:color w:val="FFFFFF"/>
                          <w:spacing w:val="-2"/>
                          <w:sz w:val="28"/>
                        </w:rPr>
                        <w:t>systems</w:t>
                      </w:r>
                    </w:p>
                  </w:txbxContent>
                </v:textbox>
                <w10:wrap type="topAndBottom" anchorx="page"/>
              </v:shape>
            </w:pict>
          </mc:Fallback>
        </mc:AlternateContent>
      </w:r>
    </w:p>
    <w:p w14:paraId="025E3448" w14:textId="77777777" w:rsidR="00B873CD" w:rsidRPr="00B229D5" w:rsidRDefault="00B873CD">
      <w:pPr>
        <w:pStyle w:val="BodyText"/>
        <w:spacing w:before="4"/>
        <w:rPr>
          <w:sz w:val="24"/>
        </w:rPr>
      </w:pPr>
    </w:p>
    <w:p w14:paraId="025E3449" w14:textId="77777777" w:rsidR="00B873CD" w:rsidRPr="00B229D5" w:rsidRDefault="00CA7016">
      <w:pPr>
        <w:pStyle w:val="Heading4"/>
        <w:numPr>
          <w:ilvl w:val="2"/>
          <w:numId w:val="47"/>
        </w:numPr>
        <w:tabs>
          <w:tab w:val="left" w:pos="941"/>
        </w:tabs>
        <w:spacing w:before="92"/>
        <w:ind w:hanging="721"/>
      </w:pPr>
      <w:bookmarkStart w:id="117" w:name="_bookmark87"/>
      <w:bookmarkEnd w:id="117"/>
      <w:r w:rsidRPr="00B229D5">
        <w:rPr>
          <w:color w:val="007496"/>
        </w:rPr>
        <w:t>Electrical</w:t>
      </w:r>
      <w:r w:rsidRPr="00B229D5">
        <w:rPr>
          <w:color w:val="007496"/>
          <w:spacing w:val="-7"/>
        </w:rPr>
        <w:t xml:space="preserve"> </w:t>
      </w:r>
      <w:r w:rsidRPr="00B229D5">
        <w:rPr>
          <w:color w:val="007496"/>
        </w:rPr>
        <w:t>non-utility</w:t>
      </w:r>
      <w:r w:rsidRPr="00B229D5">
        <w:rPr>
          <w:color w:val="007496"/>
          <w:spacing w:val="-3"/>
        </w:rPr>
        <w:t xml:space="preserve"> </w:t>
      </w:r>
      <w:r w:rsidRPr="00B229D5">
        <w:rPr>
          <w:color w:val="007496"/>
        </w:rPr>
        <w:t>metering</w:t>
      </w:r>
      <w:r w:rsidRPr="00B229D5">
        <w:rPr>
          <w:color w:val="007496"/>
          <w:spacing w:val="-4"/>
        </w:rPr>
        <w:t xml:space="preserve"> </w:t>
      </w:r>
      <w:r w:rsidRPr="00B229D5">
        <w:rPr>
          <w:color w:val="007496"/>
        </w:rPr>
        <w:t>system</w:t>
      </w:r>
      <w:r w:rsidRPr="00B229D5">
        <w:rPr>
          <w:color w:val="007496"/>
          <w:spacing w:val="-4"/>
        </w:rPr>
        <w:t xml:space="preserve"> </w:t>
      </w:r>
      <w:r w:rsidRPr="00B229D5">
        <w:rPr>
          <w:color w:val="007496"/>
        </w:rPr>
        <w:t>validation</w:t>
      </w:r>
      <w:r w:rsidRPr="00B229D5">
        <w:rPr>
          <w:color w:val="007496"/>
          <w:spacing w:val="-3"/>
        </w:rPr>
        <w:t xml:space="preserve"> </w:t>
      </w:r>
      <w:r w:rsidRPr="00B229D5">
        <w:rPr>
          <w:color w:val="007496"/>
          <w:spacing w:val="-2"/>
        </w:rPr>
        <w:t>requirements</w:t>
      </w:r>
    </w:p>
    <w:p w14:paraId="025E344A" w14:textId="77777777" w:rsidR="00B873CD" w:rsidRPr="00B229D5" w:rsidRDefault="00B873CD">
      <w:pPr>
        <w:pStyle w:val="BodyText"/>
        <w:spacing w:before="3"/>
        <w:rPr>
          <w:sz w:val="31"/>
        </w:rPr>
      </w:pPr>
    </w:p>
    <w:p w14:paraId="025E344B" w14:textId="77777777" w:rsidR="00B873CD" w:rsidRPr="00B229D5" w:rsidRDefault="00CA7016">
      <w:pPr>
        <w:pStyle w:val="Heading5"/>
        <w:numPr>
          <w:ilvl w:val="3"/>
          <w:numId w:val="47"/>
        </w:numPr>
        <w:tabs>
          <w:tab w:val="left" w:pos="1085"/>
        </w:tabs>
        <w:ind w:hanging="865"/>
      </w:pPr>
      <w:r w:rsidRPr="00B229D5">
        <w:rPr>
          <w:spacing w:val="-2"/>
        </w:rPr>
        <w:t>General</w:t>
      </w:r>
    </w:p>
    <w:p w14:paraId="025E344C" w14:textId="77777777" w:rsidR="00B873CD" w:rsidRPr="00B229D5" w:rsidRDefault="00CA7016">
      <w:pPr>
        <w:pStyle w:val="BodyText"/>
        <w:spacing w:before="167" w:line="266" w:lineRule="auto"/>
        <w:ind w:left="220" w:right="214"/>
        <w:jc w:val="both"/>
      </w:pPr>
      <w:r w:rsidRPr="00B229D5">
        <w:t xml:space="preserve">For electrical </w:t>
      </w:r>
      <w:r w:rsidRPr="00B229D5">
        <w:rPr>
          <w:b/>
          <w:color w:val="007197"/>
        </w:rPr>
        <w:t>metering systems</w:t>
      </w:r>
      <w:r w:rsidRPr="00B229D5">
        <w:t xml:space="preserve">, </w:t>
      </w:r>
      <w:r w:rsidRPr="00B229D5">
        <w:rPr>
          <w:b/>
          <w:color w:val="007197"/>
        </w:rPr>
        <w:t xml:space="preserve">Assessors </w:t>
      </w:r>
      <w:r w:rsidRPr="00B229D5">
        <w:t>must determine if the meters used in the assessment are “whole current” (direct connect) where all the electricity flows through the meter), or current transformer (CT) meters where the transformer reduces the current flow through the meter by a defined ratio.</w:t>
      </w:r>
    </w:p>
    <w:p w14:paraId="025E344D" w14:textId="77777777" w:rsidR="00B873CD" w:rsidRPr="00B229D5" w:rsidRDefault="00B873CD">
      <w:pPr>
        <w:pStyle w:val="BodyText"/>
        <w:spacing w:before="9"/>
        <w:rPr>
          <w:sz w:val="7"/>
        </w:rPr>
      </w:pPr>
    </w:p>
    <w:tbl>
      <w:tblPr>
        <w:tblW w:w="0" w:type="auto"/>
        <w:tblInd w:w="227" w:type="dxa"/>
        <w:tblLayout w:type="fixed"/>
        <w:tblCellMar>
          <w:left w:w="0" w:type="dxa"/>
          <w:right w:w="0" w:type="dxa"/>
        </w:tblCellMar>
        <w:tblLook w:val="01E0" w:firstRow="1" w:lastRow="1" w:firstColumn="1" w:lastColumn="1" w:noHBand="0" w:noVBand="0"/>
      </w:tblPr>
      <w:tblGrid>
        <w:gridCol w:w="9028"/>
      </w:tblGrid>
      <w:tr w:rsidR="00B873CD" w:rsidRPr="00B229D5" w14:paraId="025E344F" w14:textId="77777777">
        <w:trPr>
          <w:trHeight w:val="801"/>
        </w:trPr>
        <w:tc>
          <w:tcPr>
            <w:tcW w:w="9028" w:type="dxa"/>
            <w:shd w:val="clear" w:color="auto" w:fill="EDEBEA"/>
          </w:tcPr>
          <w:p w14:paraId="025E344E" w14:textId="77777777" w:rsidR="00B873CD" w:rsidRPr="00B229D5" w:rsidRDefault="00CA7016">
            <w:pPr>
              <w:pStyle w:val="TableParagraph"/>
              <w:spacing w:before="149" w:line="266" w:lineRule="auto"/>
              <w:ind w:left="108"/>
            </w:pPr>
            <w:r w:rsidRPr="00B229D5">
              <w:rPr>
                <w:b/>
              </w:rPr>
              <w:t>Note:</w:t>
            </w:r>
            <w:r w:rsidRPr="00B229D5">
              <w:rPr>
                <w:b/>
                <w:spacing w:val="-1"/>
              </w:rPr>
              <w:t xml:space="preserve"> </w:t>
            </w:r>
            <w:r w:rsidRPr="00B229D5">
              <w:t>Current</w:t>
            </w:r>
            <w:r w:rsidRPr="00B229D5">
              <w:rPr>
                <w:spacing w:val="-4"/>
              </w:rPr>
              <w:t xml:space="preserve"> </w:t>
            </w:r>
            <w:r w:rsidRPr="00B229D5">
              <w:t>transformer</w:t>
            </w:r>
            <w:r w:rsidRPr="00B229D5">
              <w:rPr>
                <w:spacing w:val="-2"/>
              </w:rPr>
              <w:t xml:space="preserve"> </w:t>
            </w:r>
            <w:r w:rsidRPr="00B229D5">
              <w:t>ratios</w:t>
            </w:r>
            <w:r w:rsidRPr="00B229D5">
              <w:rPr>
                <w:spacing w:val="-2"/>
              </w:rPr>
              <w:t xml:space="preserve"> </w:t>
            </w:r>
            <w:r w:rsidRPr="00B229D5">
              <w:t>are</w:t>
            </w:r>
            <w:r w:rsidRPr="00B229D5">
              <w:rPr>
                <w:spacing w:val="-3"/>
              </w:rPr>
              <w:t xml:space="preserve"> </w:t>
            </w:r>
            <w:r w:rsidRPr="00B229D5">
              <w:t>expressed</w:t>
            </w:r>
            <w:r w:rsidRPr="00B229D5">
              <w:rPr>
                <w:spacing w:val="-5"/>
              </w:rPr>
              <w:t xml:space="preserve"> </w:t>
            </w:r>
            <w:r w:rsidRPr="00B229D5">
              <w:t>as</w:t>
            </w:r>
            <w:r w:rsidRPr="00B229D5">
              <w:rPr>
                <w:spacing w:val="-2"/>
              </w:rPr>
              <w:t xml:space="preserve"> </w:t>
            </w:r>
            <w:r w:rsidRPr="00B229D5">
              <w:t>a</w:t>
            </w:r>
            <w:r w:rsidRPr="00B229D5">
              <w:rPr>
                <w:spacing w:val="-5"/>
              </w:rPr>
              <w:t xml:space="preserve"> </w:t>
            </w:r>
            <w:r w:rsidRPr="00B229D5">
              <w:t>ratio</w:t>
            </w:r>
            <w:r w:rsidRPr="00B229D5">
              <w:rPr>
                <w:spacing w:val="-3"/>
              </w:rPr>
              <w:t xml:space="preserve"> </w:t>
            </w:r>
            <w:r w:rsidRPr="00B229D5">
              <w:t>of</w:t>
            </w:r>
            <w:r w:rsidRPr="00B229D5">
              <w:rPr>
                <w:spacing w:val="-4"/>
              </w:rPr>
              <w:t xml:space="preserve"> </w:t>
            </w:r>
            <w:r w:rsidRPr="00B229D5">
              <w:t>the</w:t>
            </w:r>
            <w:r w:rsidRPr="00B229D5">
              <w:rPr>
                <w:spacing w:val="-5"/>
              </w:rPr>
              <w:t xml:space="preserve"> </w:t>
            </w:r>
            <w:r w:rsidRPr="00B229D5">
              <w:t>primary</w:t>
            </w:r>
            <w:r w:rsidRPr="00B229D5">
              <w:rPr>
                <w:spacing w:val="-5"/>
              </w:rPr>
              <w:t xml:space="preserve"> </w:t>
            </w:r>
            <w:r w:rsidRPr="00B229D5">
              <w:t>current</w:t>
            </w:r>
            <w:r w:rsidRPr="00B229D5">
              <w:rPr>
                <w:spacing w:val="-4"/>
              </w:rPr>
              <w:t xml:space="preserve"> </w:t>
            </w:r>
            <w:r w:rsidRPr="00B229D5">
              <w:t>to</w:t>
            </w:r>
            <w:r w:rsidRPr="00B229D5">
              <w:rPr>
                <w:spacing w:val="-5"/>
              </w:rPr>
              <w:t xml:space="preserve"> </w:t>
            </w:r>
            <w:r w:rsidRPr="00B229D5">
              <w:t>the secondary current.</w:t>
            </w:r>
          </w:p>
        </w:tc>
      </w:tr>
      <w:tr w:rsidR="00B873CD" w:rsidRPr="00B229D5" w14:paraId="025E3453" w14:textId="77777777">
        <w:trPr>
          <w:trHeight w:val="2719"/>
        </w:trPr>
        <w:tc>
          <w:tcPr>
            <w:tcW w:w="9028" w:type="dxa"/>
            <w:shd w:val="clear" w:color="auto" w:fill="E1EED9"/>
          </w:tcPr>
          <w:p w14:paraId="025E3450" w14:textId="77777777" w:rsidR="00B873CD" w:rsidRPr="00B229D5" w:rsidRDefault="00CA7016">
            <w:pPr>
              <w:pStyle w:val="TableParagraph"/>
              <w:spacing w:before="146" w:line="266" w:lineRule="auto"/>
              <w:ind w:left="108" w:right="131"/>
            </w:pPr>
            <w:r w:rsidRPr="00B229D5">
              <w:rPr>
                <w:b/>
              </w:rPr>
              <w:t xml:space="preserve">Example: </w:t>
            </w:r>
            <w:r w:rsidRPr="00B229D5">
              <w:t>A ratio of 300:5 means that when 300 amps flows through the CT then 5 amps flows</w:t>
            </w:r>
            <w:r w:rsidRPr="00B229D5">
              <w:rPr>
                <w:spacing w:val="-1"/>
              </w:rPr>
              <w:t xml:space="preserve"> </w:t>
            </w:r>
            <w:r w:rsidRPr="00B229D5">
              <w:t>through</w:t>
            </w:r>
            <w:r w:rsidRPr="00B229D5">
              <w:rPr>
                <w:spacing w:val="-4"/>
              </w:rPr>
              <w:t xml:space="preserve"> </w:t>
            </w:r>
            <w:r w:rsidRPr="00B229D5">
              <w:t>the</w:t>
            </w:r>
            <w:r w:rsidRPr="00B229D5">
              <w:rPr>
                <w:spacing w:val="-4"/>
              </w:rPr>
              <w:t xml:space="preserve"> </w:t>
            </w:r>
            <w:r w:rsidRPr="00B229D5">
              <w:t>meter.</w:t>
            </w:r>
            <w:r w:rsidRPr="00B229D5">
              <w:rPr>
                <w:spacing w:val="-3"/>
              </w:rPr>
              <w:t xml:space="preserve"> </w:t>
            </w:r>
            <w:r w:rsidRPr="00B229D5">
              <w:t>If</w:t>
            </w:r>
            <w:r w:rsidRPr="00B229D5">
              <w:rPr>
                <w:spacing w:val="-3"/>
              </w:rPr>
              <w:t xml:space="preserve"> </w:t>
            </w:r>
            <w:r w:rsidRPr="00B229D5">
              <w:t>the</w:t>
            </w:r>
            <w:r w:rsidRPr="00B229D5">
              <w:rPr>
                <w:spacing w:val="-4"/>
              </w:rPr>
              <w:t xml:space="preserve"> </w:t>
            </w:r>
            <w:r w:rsidRPr="00B229D5">
              <w:t>meter</w:t>
            </w:r>
            <w:r w:rsidRPr="00B229D5">
              <w:rPr>
                <w:spacing w:val="-3"/>
              </w:rPr>
              <w:t xml:space="preserve"> </w:t>
            </w:r>
            <w:r w:rsidRPr="00B229D5">
              <w:t>does</w:t>
            </w:r>
            <w:r w:rsidRPr="00B229D5">
              <w:rPr>
                <w:spacing w:val="-4"/>
              </w:rPr>
              <w:t xml:space="preserve"> </w:t>
            </w:r>
            <w:r w:rsidRPr="00B229D5">
              <w:t>not</w:t>
            </w:r>
            <w:r w:rsidRPr="00B229D5">
              <w:rPr>
                <w:spacing w:val="-3"/>
              </w:rPr>
              <w:t xml:space="preserve"> </w:t>
            </w:r>
            <w:r w:rsidRPr="00B229D5">
              <w:t>have</w:t>
            </w:r>
            <w:r w:rsidRPr="00B229D5">
              <w:rPr>
                <w:spacing w:val="-2"/>
              </w:rPr>
              <w:t xml:space="preserve"> </w:t>
            </w:r>
            <w:r w:rsidRPr="00B229D5">
              <w:t>the</w:t>
            </w:r>
            <w:r w:rsidRPr="00B229D5">
              <w:rPr>
                <w:spacing w:val="-4"/>
              </w:rPr>
              <w:t xml:space="preserve"> </w:t>
            </w:r>
            <w:r w:rsidRPr="00B229D5">
              <w:t>ability</w:t>
            </w:r>
            <w:r w:rsidRPr="00B229D5">
              <w:rPr>
                <w:spacing w:val="-1"/>
              </w:rPr>
              <w:t xml:space="preserve"> </w:t>
            </w:r>
            <w:r w:rsidRPr="00B229D5">
              <w:t>to</w:t>
            </w:r>
            <w:r w:rsidRPr="00B229D5">
              <w:rPr>
                <w:spacing w:val="-4"/>
              </w:rPr>
              <w:t xml:space="preserve"> </w:t>
            </w:r>
            <w:r w:rsidRPr="00B229D5">
              <w:t>program</w:t>
            </w:r>
            <w:r w:rsidRPr="00B229D5">
              <w:rPr>
                <w:spacing w:val="-3"/>
              </w:rPr>
              <w:t xml:space="preserve"> </w:t>
            </w:r>
            <w:r w:rsidRPr="00B229D5">
              <w:t>this</w:t>
            </w:r>
            <w:r w:rsidRPr="00B229D5">
              <w:rPr>
                <w:spacing w:val="-1"/>
              </w:rPr>
              <w:t xml:space="preserve"> </w:t>
            </w:r>
            <w:r w:rsidRPr="00B229D5">
              <w:t>ratio</w:t>
            </w:r>
            <w:r w:rsidRPr="00B229D5">
              <w:rPr>
                <w:spacing w:val="-4"/>
              </w:rPr>
              <w:t xml:space="preserve"> </w:t>
            </w:r>
            <w:r w:rsidRPr="00B229D5">
              <w:t>through some configuration, then the meter reading would need to be multiplied by this ratio to arrive at the actual consumption recorded by the meter.</w:t>
            </w:r>
          </w:p>
          <w:p w14:paraId="025E3451" w14:textId="77777777" w:rsidR="00B873CD" w:rsidRPr="00B229D5" w:rsidRDefault="00CA7016">
            <w:pPr>
              <w:pStyle w:val="TableParagraph"/>
              <w:spacing w:before="118"/>
              <w:ind w:left="108"/>
            </w:pPr>
            <w:r w:rsidRPr="00B229D5">
              <w:t>This</w:t>
            </w:r>
            <w:r w:rsidRPr="00B229D5">
              <w:rPr>
                <w:spacing w:val="-6"/>
              </w:rPr>
              <w:t xml:space="preserve"> </w:t>
            </w:r>
            <w:r w:rsidRPr="00B229D5">
              <w:t>ratio</w:t>
            </w:r>
            <w:r w:rsidRPr="00B229D5">
              <w:rPr>
                <w:spacing w:val="-6"/>
              </w:rPr>
              <w:t xml:space="preserve"> </w:t>
            </w:r>
            <w:r w:rsidRPr="00B229D5">
              <w:t>is</w:t>
            </w:r>
            <w:r w:rsidRPr="00B229D5">
              <w:rPr>
                <w:spacing w:val="-3"/>
              </w:rPr>
              <w:t xml:space="preserve"> </w:t>
            </w:r>
            <w:r w:rsidRPr="00B229D5">
              <w:t>also</w:t>
            </w:r>
            <w:r w:rsidRPr="00B229D5">
              <w:rPr>
                <w:spacing w:val="-4"/>
              </w:rPr>
              <w:t xml:space="preserve"> </w:t>
            </w:r>
            <w:r w:rsidRPr="00B229D5">
              <w:t>known</w:t>
            </w:r>
            <w:r w:rsidRPr="00B229D5">
              <w:rPr>
                <w:spacing w:val="-7"/>
              </w:rPr>
              <w:t xml:space="preserve"> </w:t>
            </w:r>
            <w:r w:rsidRPr="00B229D5">
              <w:t>as</w:t>
            </w:r>
            <w:r w:rsidRPr="00B229D5">
              <w:rPr>
                <w:spacing w:val="-5"/>
              </w:rPr>
              <w:t xml:space="preserve"> </w:t>
            </w:r>
            <w:r w:rsidRPr="00B229D5">
              <w:t>the</w:t>
            </w:r>
            <w:r w:rsidRPr="00B229D5">
              <w:rPr>
                <w:spacing w:val="-5"/>
              </w:rPr>
              <w:t xml:space="preserve"> </w:t>
            </w:r>
            <w:r w:rsidRPr="00B229D5">
              <w:t>“meter</w:t>
            </w:r>
            <w:r w:rsidRPr="00B229D5">
              <w:rPr>
                <w:spacing w:val="-5"/>
              </w:rPr>
              <w:t xml:space="preserve"> </w:t>
            </w:r>
            <w:r w:rsidRPr="00B229D5">
              <w:t>multiplier”,</w:t>
            </w:r>
            <w:r w:rsidRPr="00B229D5">
              <w:rPr>
                <w:spacing w:val="-5"/>
              </w:rPr>
              <w:t xml:space="preserve"> </w:t>
            </w:r>
            <w:r w:rsidRPr="00B229D5">
              <w:t>“meter</w:t>
            </w:r>
            <w:r w:rsidRPr="00B229D5">
              <w:rPr>
                <w:spacing w:val="-5"/>
              </w:rPr>
              <w:t xml:space="preserve"> </w:t>
            </w:r>
            <w:r w:rsidRPr="00B229D5">
              <w:t>factor”</w:t>
            </w:r>
            <w:r w:rsidRPr="00B229D5">
              <w:rPr>
                <w:spacing w:val="-4"/>
              </w:rPr>
              <w:t xml:space="preserve"> </w:t>
            </w:r>
            <w:r w:rsidRPr="00B229D5">
              <w:t>or</w:t>
            </w:r>
            <w:r w:rsidRPr="00B229D5">
              <w:rPr>
                <w:spacing w:val="-4"/>
              </w:rPr>
              <w:t xml:space="preserve"> </w:t>
            </w:r>
            <w:r w:rsidRPr="00B229D5">
              <w:t>“k-</w:t>
            </w:r>
            <w:r w:rsidRPr="00B229D5">
              <w:rPr>
                <w:spacing w:val="-2"/>
              </w:rPr>
              <w:t>factor”.</w:t>
            </w:r>
          </w:p>
          <w:p w14:paraId="025E3452" w14:textId="77777777" w:rsidR="00B873CD" w:rsidRPr="00B229D5" w:rsidRDefault="00CA7016">
            <w:pPr>
              <w:pStyle w:val="TableParagraph"/>
              <w:spacing w:before="148" w:line="266" w:lineRule="auto"/>
              <w:ind w:left="108" w:right="131"/>
            </w:pPr>
            <w:r w:rsidRPr="00B229D5">
              <w:t>In</w:t>
            </w:r>
            <w:r w:rsidRPr="00B229D5">
              <w:rPr>
                <w:spacing w:val="-4"/>
              </w:rPr>
              <w:t xml:space="preserve"> </w:t>
            </w:r>
            <w:r w:rsidRPr="00B229D5">
              <w:t>the</w:t>
            </w:r>
            <w:r w:rsidRPr="00B229D5">
              <w:rPr>
                <w:spacing w:val="-2"/>
              </w:rPr>
              <w:t xml:space="preserve"> </w:t>
            </w:r>
            <w:r w:rsidRPr="00B229D5">
              <w:t>case</w:t>
            </w:r>
            <w:r w:rsidRPr="00B229D5">
              <w:rPr>
                <w:spacing w:val="-2"/>
              </w:rPr>
              <w:t xml:space="preserve"> </w:t>
            </w:r>
            <w:r w:rsidRPr="00B229D5">
              <w:t>of a</w:t>
            </w:r>
            <w:r w:rsidRPr="00B229D5">
              <w:rPr>
                <w:spacing w:val="-4"/>
              </w:rPr>
              <w:t xml:space="preserve"> </w:t>
            </w:r>
            <w:r w:rsidRPr="00B229D5">
              <w:t>CT</w:t>
            </w:r>
            <w:r w:rsidRPr="00B229D5">
              <w:rPr>
                <w:spacing w:val="-2"/>
              </w:rPr>
              <w:t xml:space="preserve"> </w:t>
            </w:r>
            <w:r w:rsidRPr="00B229D5">
              <w:t>ratio</w:t>
            </w:r>
            <w:r w:rsidRPr="00B229D5">
              <w:rPr>
                <w:spacing w:val="-4"/>
              </w:rPr>
              <w:t xml:space="preserve"> </w:t>
            </w:r>
            <w:r w:rsidRPr="00B229D5">
              <w:t>of</w:t>
            </w:r>
            <w:r w:rsidRPr="00B229D5">
              <w:rPr>
                <w:spacing w:val="-1"/>
              </w:rPr>
              <w:t xml:space="preserve"> </w:t>
            </w:r>
            <w:r w:rsidRPr="00B229D5">
              <w:t>300:5,</w:t>
            </w:r>
            <w:r w:rsidRPr="00B229D5">
              <w:rPr>
                <w:spacing w:val="-3"/>
              </w:rPr>
              <w:t xml:space="preserve"> </w:t>
            </w:r>
            <w:r w:rsidRPr="00B229D5">
              <w:t>the</w:t>
            </w:r>
            <w:r w:rsidRPr="00B229D5">
              <w:rPr>
                <w:spacing w:val="-4"/>
              </w:rPr>
              <w:t xml:space="preserve"> </w:t>
            </w:r>
            <w:r w:rsidRPr="00B229D5">
              <w:t>multiplier</w:t>
            </w:r>
            <w:r w:rsidRPr="00B229D5">
              <w:rPr>
                <w:spacing w:val="-1"/>
              </w:rPr>
              <w:t xml:space="preserve"> </w:t>
            </w:r>
            <w:r w:rsidRPr="00B229D5">
              <w:t>or</w:t>
            </w:r>
            <w:r w:rsidRPr="00B229D5">
              <w:rPr>
                <w:spacing w:val="-3"/>
              </w:rPr>
              <w:t xml:space="preserve"> </w:t>
            </w:r>
            <w:r w:rsidRPr="00B229D5">
              <w:t>k-factor</w:t>
            </w:r>
            <w:r w:rsidRPr="00B229D5">
              <w:rPr>
                <w:spacing w:val="-1"/>
              </w:rPr>
              <w:t xml:space="preserve"> </w:t>
            </w:r>
            <w:r w:rsidRPr="00B229D5">
              <w:t>would</w:t>
            </w:r>
            <w:r w:rsidRPr="00B229D5">
              <w:rPr>
                <w:spacing w:val="-2"/>
              </w:rPr>
              <w:t xml:space="preserve"> </w:t>
            </w:r>
            <w:r w:rsidRPr="00B229D5">
              <w:t>be</w:t>
            </w:r>
            <w:r w:rsidRPr="00B229D5">
              <w:rPr>
                <w:spacing w:val="-4"/>
              </w:rPr>
              <w:t xml:space="preserve"> </w:t>
            </w:r>
            <w:r w:rsidRPr="00B229D5">
              <w:t>60. All</w:t>
            </w:r>
            <w:r w:rsidRPr="00B229D5">
              <w:rPr>
                <w:spacing w:val="-2"/>
              </w:rPr>
              <w:t xml:space="preserve"> </w:t>
            </w:r>
            <w:r w:rsidRPr="00B229D5">
              <w:t>CTs</w:t>
            </w:r>
            <w:r w:rsidRPr="00B229D5">
              <w:rPr>
                <w:spacing w:val="-2"/>
              </w:rPr>
              <w:t xml:space="preserve"> </w:t>
            </w:r>
            <w:r w:rsidRPr="00B229D5">
              <w:t>have</w:t>
            </w:r>
            <w:r w:rsidRPr="00B229D5">
              <w:rPr>
                <w:spacing w:val="-4"/>
              </w:rPr>
              <w:t xml:space="preserve"> </w:t>
            </w:r>
            <w:r w:rsidRPr="00B229D5">
              <w:t>a ratio of the “value”:5 with the “value” generally indicating the maximum current for the circuit that is metered.</w:t>
            </w:r>
          </w:p>
        </w:tc>
      </w:tr>
    </w:tbl>
    <w:p w14:paraId="025E3454" w14:textId="77777777" w:rsidR="00B873CD" w:rsidRPr="00B229D5" w:rsidRDefault="00B873CD">
      <w:pPr>
        <w:pStyle w:val="BodyText"/>
        <w:spacing w:before="7"/>
        <w:rPr>
          <w:sz w:val="31"/>
        </w:rPr>
      </w:pPr>
    </w:p>
    <w:p w14:paraId="025E3455" w14:textId="77777777" w:rsidR="00B873CD" w:rsidRPr="00B229D5" w:rsidRDefault="00CA7016">
      <w:pPr>
        <w:pStyle w:val="Heading5"/>
        <w:numPr>
          <w:ilvl w:val="3"/>
          <w:numId w:val="47"/>
        </w:numPr>
        <w:tabs>
          <w:tab w:val="left" w:pos="1085"/>
        </w:tabs>
        <w:ind w:hanging="865"/>
      </w:pPr>
      <w:r w:rsidRPr="00B229D5">
        <w:t>Manually</w:t>
      </w:r>
      <w:r w:rsidRPr="00B229D5">
        <w:rPr>
          <w:spacing w:val="-6"/>
        </w:rPr>
        <w:t xml:space="preserve"> </w:t>
      </w:r>
      <w:r w:rsidRPr="00B229D5">
        <w:t>read</w:t>
      </w:r>
      <w:r w:rsidRPr="00B229D5">
        <w:rPr>
          <w:spacing w:val="-5"/>
        </w:rPr>
        <w:t xml:space="preserve"> </w:t>
      </w:r>
      <w:r w:rsidRPr="00B229D5">
        <w:t>whole</w:t>
      </w:r>
      <w:r w:rsidRPr="00B229D5">
        <w:rPr>
          <w:spacing w:val="-5"/>
        </w:rPr>
        <w:t xml:space="preserve"> </w:t>
      </w:r>
      <w:r w:rsidRPr="00B229D5">
        <w:t>current</w:t>
      </w:r>
      <w:r w:rsidRPr="00B229D5">
        <w:rPr>
          <w:spacing w:val="-4"/>
        </w:rPr>
        <w:t xml:space="preserve"> </w:t>
      </w:r>
      <w:r w:rsidRPr="00B229D5">
        <w:rPr>
          <w:spacing w:val="-2"/>
        </w:rPr>
        <w:t>meters</w:t>
      </w:r>
    </w:p>
    <w:p w14:paraId="025E3456" w14:textId="77777777" w:rsidR="00B873CD" w:rsidRPr="00B229D5" w:rsidRDefault="00CA7016">
      <w:pPr>
        <w:pStyle w:val="BodyText"/>
        <w:spacing w:before="165" w:line="266" w:lineRule="auto"/>
        <w:ind w:left="220" w:right="219"/>
        <w:jc w:val="both"/>
      </w:pPr>
      <w:r w:rsidRPr="00B229D5">
        <w:rPr>
          <w:b/>
          <w:color w:val="007197"/>
        </w:rPr>
        <w:t>Validation</w:t>
      </w:r>
      <w:r w:rsidRPr="00B229D5">
        <w:rPr>
          <w:b/>
          <w:color w:val="007197"/>
          <w:spacing w:val="-10"/>
        </w:rPr>
        <w:t xml:space="preserve"> </w:t>
      </w:r>
      <w:r w:rsidRPr="00B229D5">
        <w:t>of</w:t>
      </w:r>
      <w:r w:rsidRPr="00B229D5">
        <w:rPr>
          <w:spacing w:val="-11"/>
        </w:rPr>
        <w:t xml:space="preserve"> </w:t>
      </w:r>
      <w:r w:rsidRPr="00B229D5">
        <w:t>manually</w:t>
      </w:r>
      <w:r w:rsidRPr="00B229D5">
        <w:rPr>
          <w:spacing w:val="-9"/>
        </w:rPr>
        <w:t xml:space="preserve"> </w:t>
      </w:r>
      <w:r w:rsidRPr="00B229D5">
        <w:t>read</w:t>
      </w:r>
      <w:r w:rsidRPr="00B229D5">
        <w:rPr>
          <w:spacing w:val="-10"/>
        </w:rPr>
        <w:t xml:space="preserve"> </w:t>
      </w:r>
      <w:r w:rsidRPr="00B229D5">
        <w:t>whole</w:t>
      </w:r>
      <w:r w:rsidRPr="00B229D5">
        <w:rPr>
          <w:spacing w:val="-10"/>
        </w:rPr>
        <w:t xml:space="preserve"> </w:t>
      </w:r>
      <w:r w:rsidRPr="00B229D5">
        <w:t>current</w:t>
      </w:r>
      <w:r w:rsidRPr="00B229D5">
        <w:rPr>
          <w:spacing w:val="-8"/>
        </w:rPr>
        <w:t xml:space="preserve"> </w:t>
      </w:r>
      <w:r w:rsidRPr="00B229D5">
        <w:t>(direct</w:t>
      </w:r>
      <w:r w:rsidRPr="00B229D5">
        <w:rPr>
          <w:spacing w:val="-11"/>
        </w:rPr>
        <w:t xml:space="preserve"> </w:t>
      </w:r>
      <w:r w:rsidRPr="00B229D5">
        <w:t>connect)</w:t>
      </w:r>
      <w:r w:rsidRPr="00B229D5">
        <w:rPr>
          <w:spacing w:val="-9"/>
        </w:rPr>
        <w:t xml:space="preserve"> </w:t>
      </w:r>
      <w:r w:rsidRPr="00B229D5">
        <w:t>meters</w:t>
      </w:r>
      <w:r w:rsidRPr="00B229D5">
        <w:rPr>
          <w:spacing w:val="-9"/>
        </w:rPr>
        <w:t xml:space="preserve"> </w:t>
      </w:r>
      <w:r w:rsidRPr="00B229D5">
        <w:t>without</w:t>
      </w:r>
      <w:r w:rsidRPr="00B229D5">
        <w:rPr>
          <w:spacing w:val="-14"/>
        </w:rPr>
        <w:t xml:space="preserve"> </w:t>
      </w:r>
      <w:r w:rsidRPr="00B229D5">
        <w:t>CTs</w:t>
      </w:r>
      <w:r w:rsidRPr="00B229D5">
        <w:rPr>
          <w:spacing w:val="-10"/>
        </w:rPr>
        <w:t xml:space="preserve"> </w:t>
      </w:r>
      <w:r w:rsidRPr="00B229D5">
        <w:t>is</w:t>
      </w:r>
      <w:r w:rsidRPr="00B229D5">
        <w:rPr>
          <w:spacing w:val="-9"/>
        </w:rPr>
        <w:t xml:space="preserve"> </w:t>
      </w:r>
      <w:r w:rsidRPr="00B229D5">
        <w:t>not</w:t>
      </w:r>
      <w:r w:rsidRPr="00B229D5">
        <w:rPr>
          <w:spacing w:val="-8"/>
        </w:rPr>
        <w:t xml:space="preserve"> </w:t>
      </w:r>
      <w:r w:rsidRPr="00B229D5">
        <w:t>required for NABERS UK.</w:t>
      </w:r>
    </w:p>
    <w:p w14:paraId="025E3457" w14:textId="77777777" w:rsidR="00B873CD" w:rsidRPr="00B229D5" w:rsidRDefault="00B873CD">
      <w:pPr>
        <w:pStyle w:val="BodyText"/>
        <w:rPr>
          <w:sz w:val="29"/>
        </w:rPr>
      </w:pPr>
    </w:p>
    <w:p w14:paraId="025E3458" w14:textId="77777777" w:rsidR="00B873CD" w:rsidRPr="00B229D5" w:rsidRDefault="00CA7016">
      <w:pPr>
        <w:pStyle w:val="Heading5"/>
        <w:numPr>
          <w:ilvl w:val="3"/>
          <w:numId w:val="47"/>
        </w:numPr>
        <w:tabs>
          <w:tab w:val="left" w:pos="1085"/>
        </w:tabs>
        <w:ind w:hanging="865"/>
      </w:pPr>
      <w:r w:rsidRPr="00B229D5">
        <w:t>Checking</w:t>
      </w:r>
      <w:r w:rsidRPr="00B229D5">
        <w:rPr>
          <w:spacing w:val="-6"/>
        </w:rPr>
        <w:t xml:space="preserve"> </w:t>
      </w:r>
      <w:r w:rsidRPr="00B229D5">
        <w:t>current</w:t>
      </w:r>
      <w:r w:rsidRPr="00B229D5">
        <w:rPr>
          <w:spacing w:val="-6"/>
        </w:rPr>
        <w:t xml:space="preserve"> </w:t>
      </w:r>
      <w:r w:rsidRPr="00B229D5">
        <w:t>transformer</w:t>
      </w:r>
      <w:r w:rsidRPr="00B229D5">
        <w:rPr>
          <w:spacing w:val="-4"/>
        </w:rPr>
        <w:t xml:space="preserve"> </w:t>
      </w:r>
      <w:r w:rsidRPr="00B229D5">
        <w:t>ratio</w:t>
      </w:r>
      <w:r w:rsidRPr="00B229D5">
        <w:rPr>
          <w:spacing w:val="-8"/>
        </w:rPr>
        <w:t xml:space="preserve"> </w:t>
      </w:r>
      <w:r w:rsidRPr="00B229D5">
        <w:t>and</w:t>
      </w:r>
      <w:r w:rsidRPr="00B229D5">
        <w:rPr>
          <w:spacing w:val="-7"/>
        </w:rPr>
        <w:t xml:space="preserve"> </w:t>
      </w:r>
      <w:r w:rsidRPr="00B229D5">
        <w:t>meter</w:t>
      </w:r>
      <w:r w:rsidRPr="00B229D5">
        <w:rPr>
          <w:spacing w:val="-7"/>
        </w:rPr>
        <w:t xml:space="preserve"> </w:t>
      </w:r>
      <w:r w:rsidRPr="00B229D5">
        <w:rPr>
          <w:spacing w:val="-2"/>
        </w:rPr>
        <w:t>wiring</w:t>
      </w:r>
    </w:p>
    <w:p w14:paraId="025E3459" w14:textId="77777777" w:rsidR="00B873CD" w:rsidRPr="00B229D5" w:rsidRDefault="00CA7016">
      <w:pPr>
        <w:pStyle w:val="BodyText"/>
        <w:spacing w:before="167" w:line="266" w:lineRule="auto"/>
        <w:ind w:left="220"/>
      </w:pPr>
      <w:r w:rsidRPr="00B229D5">
        <w:t xml:space="preserve">For CT meters, the </w:t>
      </w:r>
      <w:r w:rsidRPr="00B229D5">
        <w:rPr>
          <w:b/>
          <w:color w:val="007197"/>
        </w:rPr>
        <w:t xml:space="preserve">Assessor </w:t>
      </w:r>
      <w:r w:rsidRPr="00B229D5">
        <w:t>must record the CT ratio and verify that the meter is correctly configured to this ratio.</w:t>
      </w:r>
    </w:p>
    <w:p w14:paraId="025E345A" w14:textId="77777777" w:rsidR="00B873CD" w:rsidRPr="00B229D5" w:rsidRDefault="00CA7016">
      <w:pPr>
        <w:pStyle w:val="BodyText"/>
        <w:spacing w:before="118" w:line="266" w:lineRule="auto"/>
        <w:ind w:left="220" w:right="171"/>
      </w:pPr>
      <w:r w:rsidRPr="00B229D5">
        <w:t>A qualified and licenced electrician must be engaged to cross check the wiring of the meter and the CTs for the following issues:</w:t>
      </w:r>
    </w:p>
    <w:p w14:paraId="025E345B" w14:textId="77777777" w:rsidR="00B873CD" w:rsidRPr="00B229D5" w:rsidRDefault="00CA7016">
      <w:pPr>
        <w:pStyle w:val="ListParagraph"/>
        <w:numPr>
          <w:ilvl w:val="0"/>
          <w:numId w:val="46"/>
        </w:numPr>
        <w:tabs>
          <w:tab w:val="left" w:pos="647"/>
          <w:tab w:val="left" w:pos="648"/>
        </w:tabs>
        <w:spacing w:before="120"/>
      </w:pPr>
      <w:r w:rsidRPr="00B229D5">
        <w:t>CTs</w:t>
      </w:r>
      <w:r w:rsidRPr="00B229D5">
        <w:rPr>
          <w:spacing w:val="-2"/>
        </w:rPr>
        <w:t xml:space="preserve"> </w:t>
      </w:r>
      <w:r w:rsidRPr="00B229D5">
        <w:t>are</w:t>
      </w:r>
      <w:r w:rsidRPr="00B229D5">
        <w:rPr>
          <w:spacing w:val="-4"/>
        </w:rPr>
        <w:t xml:space="preserve"> </w:t>
      </w:r>
      <w:r w:rsidRPr="00B229D5">
        <w:t>not</w:t>
      </w:r>
      <w:r w:rsidRPr="00B229D5">
        <w:rPr>
          <w:spacing w:val="-2"/>
        </w:rPr>
        <w:t xml:space="preserve"> connected.</w:t>
      </w:r>
    </w:p>
    <w:p w14:paraId="025E345C" w14:textId="77777777" w:rsidR="00B873CD" w:rsidRPr="00B229D5" w:rsidRDefault="00CA7016">
      <w:pPr>
        <w:pStyle w:val="ListParagraph"/>
        <w:numPr>
          <w:ilvl w:val="0"/>
          <w:numId w:val="46"/>
        </w:numPr>
        <w:tabs>
          <w:tab w:val="left" w:pos="647"/>
          <w:tab w:val="left" w:pos="648"/>
        </w:tabs>
        <w:spacing w:before="146" w:line="266" w:lineRule="auto"/>
        <w:ind w:right="1603"/>
      </w:pPr>
      <w:r w:rsidRPr="00B229D5">
        <w:t>Reverse</w:t>
      </w:r>
      <w:r w:rsidRPr="00B229D5">
        <w:rPr>
          <w:spacing w:val="-3"/>
        </w:rPr>
        <w:t xml:space="preserve"> </w:t>
      </w:r>
      <w:r w:rsidRPr="00B229D5">
        <w:t>CT</w:t>
      </w:r>
      <w:r w:rsidRPr="00B229D5">
        <w:rPr>
          <w:spacing w:val="-5"/>
        </w:rPr>
        <w:t xml:space="preserve"> </w:t>
      </w:r>
      <w:r w:rsidRPr="00B229D5">
        <w:t>connection</w:t>
      </w:r>
      <w:r w:rsidRPr="00B229D5">
        <w:rPr>
          <w:spacing w:val="-8"/>
        </w:rPr>
        <w:t xml:space="preserve"> </w:t>
      </w:r>
      <w:r w:rsidRPr="00B229D5">
        <w:t>errors,</w:t>
      </w:r>
      <w:r w:rsidRPr="00B229D5">
        <w:rPr>
          <w:spacing w:val="-4"/>
        </w:rPr>
        <w:t xml:space="preserve"> </w:t>
      </w:r>
      <w:r w:rsidRPr="00B229D5">
        <w:t>which</w:t>
      </w:r>
      <w:r w:rsidRPr="00B229D5">
        <w:rPr>
          <w:spacing w:val="-3"/>
        </w:rPr>
        <w:t xml:space="preserve"> </w:t>
      </w:r>
      <w:r w:rsidRPr="00B229D5">
        <w:t>will</w:t>
      </w:r>
      <w:r w:rsidRPr="00B229D5">
        <w:rPr>
          <w:spacing w:val="-3"/>
        </w:rPr>
        <w:t xml:space="preserve"> </w:t>
      </w:r>
      <w:r w:rsidRPr="00B229D5">
        <w:t>significantly</w:t>
      </w:r>
      <w:r w:rsidRPr="00B229D5">
        <w:rPr>
          <w:spacing w:val="-2"/>
        </w:rPr>
        <w:t xml:space="preserve"> </w:t>
      </w:r>
      <w:r w:rsidRPr="00B229D5">
        <w:t>reduce</w:t>
      </w:r>
      <w:r w:rsidRPr="00B229D5">
        <w:rPr>
          <w:spacing w:val="-5"/>
        </w:rPr>
        <w:t xml:space="preserve"> </w:t>
      </w:r>
      <w:r w:rsidRPr="00B229D5">
        <w:t>the</w:t>
      </w:r>
      <w:r w:rsidRPr="00B229D5">
        <w:rPr>
          <w:spacing w:val="-5"/>
        </w:rPr>
        <w:t xml:space="preserve"> </w:t>
      </w:r>
      <w:r w:rsidRPr="00B229D5">
        <w:t xml:space="preserve">recorded </w:t>
      </w:r>
      <w:r w:rsidRPr="00B229D5">
        <w:rPr>
          <w:spacing w:val="-2"/>
        </w:rPr>
        <w:t>consumption.</w:t>
      </w:r>
    </w:p>
    <w:p w14:paraId="025E345D" w14:textId="77777777" w:rsidR="00B873CD" w:rsidRPr="00B229D5" w:rsidRDefault="00CA7016">
      <w:pPr>
        <w:pStyle w:val="ListParagraph"/>
        <w:numPr>
          <w:ilvl w:val="0"/>
          <w:numId w:val="46"/>
        </w:numPr>
        <w:tabs>
          <w:tab w:val="left" w:pos="647"/>
          <w:tab w:val="left" w:pos="648"/>
        </w:tabs>
        <w:spacing w:before="117" w:line="266" w:lineRule="auto"/>
        <w:ind w:right="758"/>
      </w:pPr>
      <w:r w:rsidRPr="00B229D5">
        <w:t>Cross</w:t>
      </w:r>
      <w:r w:rsidRPr="00B229D5">
        <w:rPr>
          <w:spacing w:val="-2"/>
        </w:rPr>
        <w:t xml:space="preserve"> </w:t>
      </w:r>
      <w:r w:rsidRPr="00B229D5">
        <w:t>phase</w:t>
      </w:r>
      <w:r w:rsidRPr="00B229D5">
        <w:rPr>
          <w:spacing w:val="-5"/>
        </w:rPr>
        <w:t xml:space="preserve"> </w:t>
      </w:r>
      <w:r w:rsidRPr="00B229D5">
        <w:t>CT</w:t>
      </w:r>
      <w:r w:rsidRPr="00B229D5">
        <w:rPr>
          <w:spacing w:val="-2"/>
        </w:rPr>
        <w:t xml:space="preserve"> </w:t>
      </w:r>
      <w:r w:rsidRPr="00B229D5">
        <w:t>connection</w:t>
      </w:r>
      <w:r w:rsidRPr="00B229D5">
        <w:rPr>
          <w:spacing w:val="-2"/>
        </w:rPr>
        <w:t xml:space="preserve"> </w:t>
      </w:r>
      <w:r w:rsidRPr="00B229D5">
        <w:t>errors,</w:t>
      </w:r>
      <w:r w:rsidRPr="00B229D5">
        <w:rPr>
          <w:spacing w:val="-3"/>
        </w:rPr>
        <w:t xml:space="preserve"> </w:t>
      </w:r>
      <w:r w:rsidRPr="00B229D5">
        <w:t>where</w:t>
      </w:r>
      <w:r w:rsidRPr="00B229D5">
        <w:rPr>
          <w:spacing w:val="-4"/>
        </w:rPr>
        <w:t xml:space="preserve"> </w:t>
      </w:r>
      <w:r w:rsidRPr="00B229D5">
        <w:t>CTs</w:t>
      </w:r>
      <w:r w:rsidRPr="00B229D5">
        <w:rPr>
          <w:spacing w:val="-2"/>
        </w:rPr>
        <w:t xml:space="preserve"> </w:t>
      </w:r>
      <w:r w:rsidRPr="00B229D5">
        <w:t>are</w:t>
      </w:r>
      <w:r w:rsidRPr="00B229D5">
        <w:rPr>
          <w:spacing w:val="-2"/>
        </w:rPr>
        <w:t xml:space="preserve"> </w:t>
      </w:r>
      <w:r w:rsidRPr="00B229D5">
        <w:t>not</w:t>
      </w:r>
      <w:r w:rsidRPr="00B229D5">
        <w:rPr>
          <w:spacing w:val="-3"/>
        </w:rPr>
        <w:t xml:space="preserve"> </w:t>
      </w:r>
      <w:r w:rsidRPr="00B229D5">
        <w:t>matched</w:t>
      </w:r>
      <w:r w:rsidRPr="00B229D5">
        <w:rPr>
          <w:spacing w:val="-4"/>
        </w:rPr>
        <w:t xml:space="preserve"> </w:t>
      </w:r>
      <w:r w:rsidRPr="00B229D5">
        <w:t>to</w:t>
      </w:r>
      <w:r w:rsidRPr="00B229D5">
        <w:rPr>
          <w:spacing w:val="-4"/>
        </w:rPr>
        <w:t xml:space="preserve"> </w:t>
      </w:r>
      <w:r w:rsidRPr="00B229D5">
        <w:t>the</w:t>
      </w:r>
      <w:r w:rsidRPr="00B229D5">
        <w:rPr>
          <w:spacing w:val="-4"/>
        </w:rPr>
        <w:t xml:space="preserve"> </w:t>
      </w:r>
      <w:r w:rsidRPr="00B229D5">
        <w:t>same</w:t>
      </w:r>
      <w:r w:rsidRPr="00B229D5">
        <w:rPr>
          <w:spacing w:val="-2"/>
        </w:rPr>
        <w:t xml:space="preserve"> </w:t>
      </w:r>
      <w:r w:rsidRPr="00B229D5">
        <w:t xml:space="preserve">phase </w:t>
      </w:r>
      <w:r w:rsidRPr="00B229D5">
        <w:rPr>
          <w:spacing w:val="-2"/>
        </w:rPr>
        <w:t>voltage.</w:t>
      </w:r>
    </w:p>
    <w:p w14:paraId="025E345E" w14:textId="77777777" w:rsidR="00B873CD" w:rsidRPr="00B229D5" w:rsidRDefault="00CA7016">
      <w:pPr>
        <w:pStyle w:val="ListParagraph"/>
        <w:numPr>
          <w:ilvl w:val="0"/>
          <w:numId w:val="46"/>
        </w:numPr>
        <w:tabs>
          <w:tab w:val="left" w:pos="647"/>
          <w:tab w:val="left" w:pos="648"/>
        </w:tabs>
        <w:spacing w:before="120"/>
      </w:pPr>
      <w:r w:rsidRPr="00B229D5">
        <w:t>Phase</w:t>
      </w:r>
      <w:r w:rsidRPr="00B229D5">
        <w:rPr>
          <w:spacing w:val="-6"/>
        </w:rPr>
        <w:t xml:space="preserve"> </w:t>
      </w:r>
      <w:r w:rsidRPr="00B229D5">
        <w:t>sequence</w:t>
      </w:r>
      <w:r w:rsidRPr="00B229D5">
        <w:rPr>
          <w:spacing w:val="-6"/>
        </w:rPr>
        <w:t xml:space="preserve"> </w:t>
      </w:r>
      <w:r w:rsidRPr="00B229D5">
        <w:t>connection</w:t>
      </w:r>
      <w:r w:rsidRPr="00B229D5">
        <w:rPr>
          <w:spacing w:val="-5"/>
        </w:rPr>
        <w:t xml:space="preserve"> </w:t>
      </w:r>
      <w:r w:rsidRPr="00B229D5">
        <w:rPr>
          <w:spacing w:val="-2"/>
        </w:rPr>
        <w:t>errors.</w:t>
      </w:r>
    </w:p>
    <w:p w14:paraId="025E345F" w14:textId="77777777" w:rsidR="00B873CD" w:rsidRPr="00B229D5" w:rsidRDefault="00CA7016">
      <w:pPr>
        <w:pStyle w:val="ListParagraph"/>
        <w:numPr>
          <w:ilvl w:val="0"/>
          <w:numId w:val="46"/>
        </w:numPr>
        <w:tabs>
          <w:tab w:val="left" w:pos="647"/>
          <w:tab w:val="left" w:pos="648"/>
        </w:tabs>
        <w:spacing w:before="146" w:line="266" w:lineRule="auto"/>
        <w:ind w:right="1344"/>
      </w:pPr>
      <w:r w:rsidRPr="00B229D5">
        <w:t>Faulty</w:t>
      </w:r>
      <w:r w:rsidRPr="00B229D5">
        <w:rPr>
          <w:spacing w:val="-2"/>
        </w:rPr>
        <w:t xml:space="preserve"> </w:t>
      </w:r>
      <w:r w:rsidRPr="00B229D5">
        <w:t>or</w:t>
      </w:r>
      <w:r w:rsidRPr="00B229D5">
        <w:rPr>
          <w:spacing w:val="-7"/>
        </w:rPr>
        <w:t xml:space="preserve"> </w:t>
      </w:r>
      <w:r w:rsidRPr="00B229D5">
        <w:t>missing</w:t>
      </w:r>
      <w:r w:rsidRPr="00B229D5">
        <w:rPr>
          <w:spacing w:val="-3"/>
        </w:rPr>
        <w:t xml:space="preserve"> </w:t>
      </w:r>
      <w:r w:rsidRPr="00B229D5">
        <w:t>potential</w:t>
      </w:r>
      <w:r w:rsidRPr="00B229D5">
        <w:rPr>
          <w:spacing w:val="-4"/>
        </w:rPr>
        <w:t xml:space="preserve"> </w:t>
      </w:r>
      <w:r w:rsidRPr="00B229D5">
        <w:t>fuses,</w:t>
      </w:r>
      <w:r w:rsidRPr="00B229D5">
        <w:rPr>
          <w:spacing w:val="-1"/>
        </w:rPr>
        <w:t xml:space="preserve"> </w:t>
      </w:r>
      <w:r w:rsidRPr="00B229D5">
        <w:t>which</w:t>
      </w:r>
      <w:r w:rsidRPr="00B229D5">
        <w:rPr>
          <w:spacing w:val="-3"/>
        </w:rPr>
        <w:t xml:space="preserve"> </w:t>
      </w:r>
      <w:r w:rsidRPr="00B229D5">
        <w:t>can</w:t>
      </w:r>
      <w:r w:rsidRPr="00B229D5">
        <w:rPr>
          <w:spacing w:val="-5"/>
        </w:rPr>
        <w:t xml:space="preserve"> </w:t>
      </w:r>
      <w:r w:rsidRPr="00B229D5">
        <w:t>significantly</w:t>
      </w:r>
      <w:r w:rsidRPr="00B229D5">
        <w:rPr>
          <w:spacing w:val="-2"/>
        </w:rPr>
        <w:t xml:space="preserve"> </w:t>
      </w:r>
      <w:r w:rsidRPr="00B229D5">
        <w:t>reduce</w:t>
      </w:r>
      <w:r w:rsidRPr="00B229D5">
        <w:rPr>
          <w:spacing w:val="-5"/>
        </w:rPr>
        <w:t xml:space="preserve"> </w:t>
      </w:r>
      <w:r w:rsidRPr="00B229D5">
        <w:t>the</w:t>
      </w:r>
      <w:r w:rsidRPr="00B229D5">
        <w:rPr>
          <w:spacing w:val="-5"/>
        </w:rPr>
        <w:t xml:space="preserve"> </w:t>
      </w:r>
      <w:r w:rsidRPr="00B229D5">
        <w:t>recorded consumption and may cause failure of the meter.</w:t>
      </w:r>
    </w:p>
    <w:p w14:paraId="025E3460" w14:textId="77777777" w:rsidR="00B873CD" w:rsidRPr="00B229D5" w:rsidRDefault="00B873CD">
      <w:pPr>
        <w:spacing w:line="266" w:lineRule="auto"/>
        <w:sectPr w:rsidR="00B873CD" w:rsidRPr="00B229D5" w:rsidSect="00D2525A">
          <w:pgSz w:w="11910" w:h="16840"/>
          <w:pgMar w:top="1340" w:right="1220" w:bottom="880" w:left="1220" w:header="599" w:footer="685" w:gutter="0"/>
          <w:cols w:space="720"/>
        </w:sectPr>
      </w:pPr>
    </w:p>
    <w:p w14:paraId="025E3461" w14:textId="77777777" w:rsidR="00B873CD" w:rsidRPr="00B229D5" w:rsidRDefault="00CA7016">
      <w:pPr>
        <w:pStyle w:val="BodyText"/>
        <w:spacing w:before="110" w:line="266" w:lineRule="auto"/>
        <w:ind w:left="220" w:right="217"/>
        <w:jc w:val="both"/>
      </w:pPr>
      <w:r w:rsidRPr="00B229D5">
        <w:lastRenderedPageBreak/>
        <w:t>Where</w:t>
      </w:r>
      <w:r w:rsidRPr="00B229D5">
        <w:rPr>
          <w:spacing w:val="-5"/>
        </w:rPr>
        <w:t xml:space="preserve"> </w:t>
      </w:r>
      <w:r w:rsidRPr="00B229D5">
        <w:t>the</w:t>
      </w:r>
      <w:r w:rsidRPr="00B229D5">
        <w:rPr>
          <w:spacing w:val="-3"/>
        </w:rPr>
        <w:t xml:space="preserve"> </w:t>
      </w:r>
      <w:r w:rsidRPr="00B229D5">
        <w:t>CT</w:t>
      </w:r>
      <w:r w:rsidRPr="00B229D5">
        <w:rPr>
          <w:spacing w:val="-5"/>
        </w:rPr>
        <w:t xml:space="preserve"> </w:t>
      </w:r>
      <w:r w:rsidRPr="00B229D5">
        <w:t>ratio</w:t>
      </w:r>
      <w:r w:rsidRPr="00B229D5">
        <w:rPr>
          <w:spacing w:val="-3"/>
        </w:rPr>
        <w:t xml:space="preserve"> </w:t>
      </w:r>
      <w:r w:rsidRPr="00B229D5">
        <w:t>is</w:t>
      </w:r>
      <w:r w:rsidRPr="00B229D5">
        <w:rPr>
          <w:spacing w:val="-3"/>
        </w:rPr>
        <w:t xml:space="preserve"> </w:t>
      </w:r>
      <w:r w:rsidRPr="00B229D5">
        <w:t>not</w:t>
      </w:r>
      <w:r w:rsidRPr="00B229D5">
        <w:rPr>
          <w:spacing w:val="-4"/>
        </w:rPr>
        <w:t xml:space="preserve"> </w:t>
      </w:r>
      <w:r w:rsidRPr="00B229D5">
        <w:t>programmed</w:t>
      </w:r>
      <w:r w:rsidRPr="00B229D5">
        <w:rPr>
          <w:spacing w:val="-3"/>
        </w:rPr>
        <w:t xml:space="preserve"> </w:t>
      </w:r>
      <w:r w:rsidRPr="00B229D5">
        <w:t>into</w:t>
      </w:r>
      <w:r w:rsidRPr="00B229D5">
        <w:rPr>
          <w:spacing w:val="-5"/>
        </w:rPr>
        <w:t xml:space="preserve"> </w:t>
      </w:r>
      <w:r w:rsidRPr="00B229D5">
        <w:t>the</w:t>
      </w:r>
      <w:r w:rsidRPr="00B229D5">
        <w:rPr>
          <w:spacing w:val="-6"/>
        </w:rPr>
        <w:t xml:space="preserve"> </w:t>
      </w:r>
      <w:r w:rsidRPr="00B229D5">
        <w:t>meter,</w:t>
      </w:r>
      <w:r w:rsidRPr="00B229D5">
        <w:rPr>
          <w:spacing w:val="-2"/>
        </w:rPr>
        <w:t xml:space="preserve"> </w:t>
      </w:r>
      <w:r w:rsidRPr="00B229D5">
        <w:t>it</w:t>
      </w:r>
      <w:r w:rsidRPr="00B229D5">
        <w:rPr>
          <w:spacing w:val="-4"/>
        </w:rPr>
        <w:t xml:space="preserve"> </w:t>
      </w:r>
      <w:r w:rsidRPr="00B229D5">
        <w:t>must</w:t>
      </w:r>
      <w:r w:rsidRPr="00B229D5">
        <w:rPr>
          <w:spacing w:val="-2"/>
        </w:rPr>
        <w:t xml:space="preserve"> </w:t>
      </w:r>
      <w:r w:rsidRPr="00B229D5">
        <w:t>be</w:t>
      </w:r>
      <w:r w:rsidRPr="00B229D5">
        <w:rPr>
          <w:spacing w:val="-6"/>
        </w:rPr>
        <w:t xml:space="preserve"> </w:t>
      </w:r>
      <w:r w:rsidRPr="00B229D5">
        <w:t>verified</w:t>
      </w:r>
      <w:r w:rsidRPr="00B229D5">
        <w:rPr>
          <w:spacing w:val="-5"/>
        </w:rPr>
        <w:t xml:space="preserve"> </w:t>
      </w:r>
      <w:r w:rsidRPr="00B229D5">
        <w:t>that</w:t>
      </w:r>
      <w:r w:rsidRPr="00B229D5">
        <w:rPr>
          <w:spacing w:val="-2"/>
        </w:rPr>
        <w:t xml:space="preserve"> </w:t>
      </w:r>
      <w:r w:rsidRPr="00B229D5">
        <w:t>the</w:t>
      </w:r>
      <w:r w:rsidRPr="00B229D5">
        <w:rPr>
          <w:spacing w:val="-6"/>
        </w:rPr>
        <w:t xml:space="preserve"> </w:t>
      </w:r>
      <w:r w:rsidRPr="00B229D5">
        <w:t>CT</w:t>
      </w:r>
      <w:r w:rsidRPr="00B229D5">
        <w:rPr>
          <w:spacing w:val="-3"/>
        </w:rPr>
        <w:t xml:space="preserve"> </w:t>
      </w:r>
      <w:r w:rsidRPr="00B229D5">
        <w:t>ratio</w:t>
      </w:r>
      <w:r w:rsidRPr="00B229D5">
        <w:rPr>
          <w:spacing w:val="-3"/>
        </w:rPr>
        <w:t xml:space="preserve"> </w:t>
      </w:r>
      <w:r w:rsidRPr="00B229D5">
        <w:t>has been correctly applied to the meter readings to arrive at the actual consumption.</w:t>
      </w:r>
    </w:p>
    <w:p w14:paraId="025E3462" w14:textId="77777777" w:rsidR="00B873CD" w:rsidRPr="00B229D5" w:rsidRDefault="00B873CD">
      <w:pPr>
        <w:pStyle w:val="BodyText"/>
        <w:spacing w:before="9"/>
        <w:rPr>
          <w:sz w:val="28"/>
        </w:rPr>
      </w:pPr>
    </w:p>
    <w:p w14:paraId="025E3463" w14:textId="77777777" w:rsidR="00B873CD" w:rsidRPr="00B229D5" w:rsidRDefault="00CA7016">
      <w:pPr>
        <w:pStyle w:val="Heading5"/>
        <w:numPr>
          <w:ilvl w:val="3"/>
          <w:numId w:val="47"/>
        </w:numPr>
        <w:tabs>
          <w:tab w:val="left" w:pos="1085"/>
        </w:tabs>
        <w:ind w:hanging="865"/>
      </w:pPr>
      <w:bookmarkStart w:id="118" w:name="_bookmark88"/>
      <w:bookmarkEnd w:id="118"/>
      <w:r w:rsidRPr="00B229D5">
        <w:t>Checking</w:t>
      </w:r>
      <w:r w:rsidRPr="00B229D5">
        <w:rPr>
          <w:spacing w:val="-8"/>
        </w:rPr>
        <w:t xml:space="preserve"> </w:t>
      </w:r>
      <w:r w:rsidRPr="00B229D5">
        <w:t>current</w:t>
      </w:r>
      <w:r w:rsidRPr="00B229D5">
        <w:rPr>
          <w:spacing w:val="-7"/>
        </w:rPr>
        <w:t xml:space="preserve"> </w:t>
      </w:r>
      <w:r w:rsidRPr="00B229D5">
        <w:t>transformer</w:t>
      </w:r>
      <w:r w:rsidRPr="00B229D5">
        <w:rPr>
          <w:spacing w:val="-5"/>
        </w:rPr>
        <w:t xml:space="preserve"> </w:t>
      </w:r>
      <w:r w:rsidRPr="00B229D5">
        <w:t>ratio</w:t>
      </w:r>
      <w:r w:rsidRPr="00B229D5">
        <w:rPr>
          <w:spacing w:val="-9"/>
        </w:rPr>
        <w:t xml:space="preserve"> </w:t>
      </w:r>
      <w:r w:rsidRPr="00B229D5">
        <w:t>meter</w:t>
      </w:r>
      <w:r w:rsidRPr="00B229D5">
        <w:rPr>
          <w:spacing w:val="-6"/>
        </w:rPr>
        <w:t xml:space="preserve"> </w:t>
      </w:r>
      <w:r w:rsidRPr="00B229D5">
        <w:rPr>
          <w:spacing w:val="-2"/>
        </w:rPr>
        <w:t>programming</w:t>
      </w:r>
    </w:p>
    <w:p w14:paraId="025E3464" w14:textId="77777777" w:rsidR="00B873CD" w:rsidRPr="00B229D5" w:rsidRDefault="00CA7016">
      <w:pPr>
        <w:pStyle w:val="BodyText"/>
        <w:spacing w:before="167" w:line="266" w:lineRule="auto"/>
        <w:ind w:left="220" w:right="217"/>
        <w:jc w:val="both"/>
      </w:pPr>
      <w:r w:rsidRPr="00B229D5">
        <w:t>Where the CT</w:t>
      </w:r>
      <w:r w:rsidRPr="00B229D5">
        <w:rPr>
          <w:spacing w:val="-1"/>
        </w:rPr>
        <w:t xml:space="preserve"> </w:t>
      </w:r>
      <w:r w:rsidRPr="00B229D5">
        <w:t>ratio is programmed into the</w:t>
      </w:r>
      <w:r w:rsidRPr="00B229D5">
        <w:rPr>
          <w:spacing w:val="-1"/>
        </w:rPr>
        <w:t xml:space="preserve"> </w:t>
      </w:r>
      <w:r w:rsidRPr="00B229D5">
        <w:t xml:space="preserve">meter and a separate multiplier does not need to be applied to the meter face reading, the meter programming must be reviewed, and the internal ratio recorded. Any discrepancy between the internally programmed ratio and the physical CT ratio must be treated as an installation error. Where the meter multiplier can be reviewed, the figure should be photographed on the meter face and attached to the meter </w:t>
      </w:r>
      <w:r w:rsidRPr="00B229D5">
        <w:rPr>
          <w:b/>
          <w:color w:val="007197"/>
        </w:rPr>
        <w:t xml:space="preserve">validation </w:t>
      </w:r>
      <w:r w:rsidRPr="00B229D5">
        <w:t>form for evidence.</w:t>
      </w:r>
    </w:p>
    <w:p w14:paraId="025E3465" w14:textId="77777777" w:rsidR="00B873CD" w:rsidRPr="00B229D5" w:rsidRDefault="00CA7016">
      <w:pPr>
        <w:pStyle w:val="BodyText"/>
        <w:spacing w:before="116" w:line="266" w:lineRule="auto"/>
        <w:ind w:left="220" w:right="214"/>
        <w:jc w:val="both"/>
      </w:pPr>
      <w:r w:rsidRPr="00B229D5">
        <w:t>Where</w:t>
      </w:r>
      <w:r w:rsidRPr="00B229D5">
        <w:rPr>
          <w:spacing w:val="-8"/>
        </w:rPr>
        <w:t xml:space="preserve"> </w:t>
      </w:r>
      <w:r w:rsidRPr="00B229D5">
        <w:t>the</w:t>
      </w:r>
      <w:r w:rsidRPr="00B229D5">
        <w:rPr>
          <w:spacing w:val="-9"/>
        </w:rPr>
        <w:t xml:space="preserve"> </w:t>
      </w:r>
      <w:r w:rsidRPr="00B229D5">
        <w:t>meter’s</w:t>
      </w:r>
      <w:r w:rsidRPr="00B229D5">
        <w:rPr>
          <w:spacing w:val="-6"/>
        </w:rPr>
        <w:t xml:space="preserve"> </w:t>
      </w:r>
      <w:r w:rsidRPr="00B229D5">
        <w:t>internal</w:t>
      </w:r>
      <w:r w:rsidRPr="00B229D5">
        <w:rPr>
          <w:spacing w:val="-7"/>
        </w:rPr>
        <w:t xml:space="preserve"> </w:t>
      </w:r>
      <w:r w:rsidRPr="00B229D5">
        <w:t>ratio</w:t>
      </w:r>
      <w:r w:rsidRPr="00B229D5">
        <w:rPr>
          <w:spacing w:val="-7"/>
        </w:rPr>
        <w:t xml:space="preserve"> </w:t>
      </w:r>
      <w:r w:rsidRPr="00B229D5">
        <w:t>is</w:t>
      </w:r>
      <w:r w:rsidRPr="00B229D5">
        <w:rPr>
          <w:spacing w:val="-6"/>
        </w:rPr>
        <w:t xml:space="preserve"> </w:t>
      </w:r>
      <w:r w:rsidRPr="00B229D5">
        <w:t>not</w:t>
      </w:r>
      <w:r w:rsidRPr="00B229D5">
        <w:rPr>
          <w:spacing w:val="-5"/>
        </w:rPr>
        <w:t xml:space="preserve"> </w:t>
      </w:r>
      <w:r w:rsidRPr="00B229D5">
        <w:t>able</w:t>
      </w:r>
      <w:r w:rsidRPr="00B229D5">
        <w:rPr>
          <w:spacing w:val="-9"/>
        </w:rPr>
        <w:t xml:space="preserve"> </w:t>
      </w:r>
      <w:r w:rsidRPr="00B229D5">
        <w:t>to</w:t>
      </w:r>
      <w:r w:rsidRPr="00B229D5">
        <w:rPr>
          <w:spacing w:val="-6"/>
        </w:rPr>
        <w:t xml:space="preserve"> </w:t>
      </w:r>
      <w:r w:rsidRPr="00B229D5">
        <w:t>be</w:t>
      </w:r>
      <w:r w:rsidRPr="00B229D5">
        <w:rPr>
          <w:spacing w:val="-9"/>
        </w:rPr>
        <w:t xml:space="preserve"> </w:t>
      </w:r>
      <w:r w:rsidRPr="00B229D5">
        <w:t>reviewed,</w:t>
      </w:r>
      <w:r w:rsidRPr="00B229D5">
        <w:rPr>
          <w:spacing w:val="-5"/>
        </w:rPr>
        <w:t xml:space="preserve"> </w:t>
      </w:r>
      <w:r w:rsidRPr="00B229D5">
        <w:t>a</w:t>
      </w:r>
      <w:r w:rsidRPr="00B229D5">
        <w:rPr>
          <w:spacing w:val="-6"/>
        </w:rPr>
        <w:t xml:space="preserve"> </w:t>
      </w:r>
      <w:r w:rsidRPr="00B229D5">
        <w:t>licenced</w:t>
      </w:r>
      <w:r w:rsidRPr="00B229D5">
        <w:rPr>
          <w:spacing w:val="-7"/>
        </w:rPr>
        <w:t xml:space="preserve"> </w:t>
      </w:r>
      <w:r w:rsidRPr="00B229D5">
        <w:t>electrician</w:t>
      </w:r>
      <w:r w:rsidRPr="00B229D5">
        <w:rPr>
          <w:spacing w:val="-7"/>
        </w:rPr>
        <w:t xml:space="preserve"> </w:t>
      </w:r>
      <w:r w:rsidRPr="00B229D5">
        <w:t>should</w:t>
      </w:r>
      <w:r w:rsidRPr="00B229D5">
        <w:rPr>
          <w:spacing w:val="-6"/>
        </w:rPr>
        <w:t xml:space="preserve"> </w:t>
      </w:r>
      <w:r w:rsidRPr="00B229D5">
        <w:t>verify the</w:t>
      </w:r>
      <w:r w:rsidRPr="00B229D5">
        <w:rPr>
          <w:spacing w:val="-4"/>
        </w:rPr>
        <w:t xml:space="preserve"> </w:t>
      </w:r>
      <w:r w:rsidRPr="00B229D5">
        <w:t>meter</w:t>
      </w:r>
      <w:r w:rsidRPr="00B229D5">
        <w:rPr>
          <w:spacing w:val="-3"/>
        </w:rPr>
        <w:t xml:space="preserve"> </w:t>
      </w:r>
      <w:r w:rsidRPr="00B229D5">
        <w:t>programming</w:t>
      </w:r>
      <w:r w:rsidRPr="00B229D5">
        <w:rPr>
          <w:spacing w:val="-4"/>
        </w:rPr>
        <w:t xml:space="preserve"> </w:t>
      </w:r>
      <w:r w:rsidRPr="00B229D5">
        <w:t>indirectly.</w:t>
      </w:r>
      <w:r w:rsidRPr="00B229D5">
        <w:rPr>
          <w:spacing w:val="-3"/>
        </w:rPr>
        <w:t xml:space="preserve"> </w:t>
      </w:r>
      <w:r w:rsidRPr="00B229D5">
        <w:t>This</w:t>
      </w:r>
      <w:r w:rsidRPr="00B229D5">
        <w:rPr>
          <w:spacing w:val="-4"/>
        </w:rPr>
        <w:t xml:space="preserve"> </w:t>
      </w:r>
      <w:r w:rsidRPr="00B229D5">
        <w:t>can</w:t>
      </w:r>
      <w:r w:rsidRPr="00B229D5">
        <w:rPr>
          <w:spacing w:val="-4"/>
        </w:rPr>
        <w:t xml:space="preserve"> </w:t>
      </w:r>
      <w:r w:rsidRPr="00B229D5">
        <w:t>be</w:t>
      </w:r>
      <w:r w:rsidRPr="00B229D5">
        <w:rPr>
          <w:spacing w:val="-4"/>
        </w:rPr>
        <w:t xml:space="preserve"> </w:t>
      </w:r>
      <w:r w:rsidRPr="00B229D5">
        <w:t>done</w:t>
      </w:r>
      <w:r w:rsidRPr="00B229D5">
        <w:rPr>
          <w:spacing w:val="-2"/>
        </w:rPr>
        <w:t xml:space="preserve"> </w:t>
      </w:r>
      <w:r w:rsidRPr="00B229D5">
        <w:t>via</w:t>
      </w:r>
      <w:r w:rsidRPr="00B229D5">
        <w:rPr>
          <w:spacing w:val="-4"/>
        </w:rPr>
        <w:t xml:space="preserve"> </w:t>
      </w:r>
      <w:r w:rsidRPr="00B229D5">
        <w:t>measurement</w:t>
      </w:r>
      <w:r w:rsidRPr="00B229D5">
        <w:rPr>
          <w:spacing w:val="-3"/>
        </w:rPr>
        <w:t xml:space="preserve"> </w:t>
      </w:r>
      <w:r w:rsidRPr="00B229D5">
        <w:t>with</w:t>
      </w:r>
      <w:r w:rsidRPr="00B229D5">
        <w:rPr>
          <w:spacing w:val="-4"/>
        </w:rPr>
        <w:t xml:space="preserve"> </w:t>
      </w:r>
      <w:r w:rsidRPr="00B229D5">
        <w:t>a</w:t>
      </w:r>
      <w:r w:rsidRPr="00B229D5">
        <w:rPr>
          <w:spacing w:val="-4"/>
        </w:rPr>
        <w:t xml:space="preserve"> </w:t>
      </w:r>
      <w:r w:rsidRPr="00B229D5">
        <w:t>handheld</w:t>
      </w:r>
      <w:r w:rsidRPr="00B229D5">
        <w:rPr>
          <w:spacing w:val="-2"/>
        </w:rPr>
        <w:t xml:space="preserve"> </w:t>
      </w:r>
      <w:r w:rsidRPr="00B229D5">
        <w:t>power meter or by tong testing.</w:t>
      </w:r>
    </w:p>
    <w:p w14:paraId="025E3466" w14:textId="77777777" w:rsidR="00B873CD" w:rsidRPr="00B229D5" w:rsidRDefault="00CA7016">
      <w:pPr>
        <w:pStyle w:val="BodyText"/>
        <w:spacing w:before="118" w:line="266" w:lineRule="auto"/>
        <w:ind w:left="220" w:right="216"/>
        <w:jc w:val="both"/>
      </w:pPr>
      <w:r w:rsidRPr="00B229D5">
        <w:t>When undertaking</w:t>
      </w:r>
      <w:r w:rsidRPr="00B229D5">
        <w:rPr>
          <w:spacing w:val="-2"/>
        </w:rPr>
        <w:t xml:space="preserve"> </w:t>
      </w:r>
      <w:r w:rsidRPr="00B229D5">
        <w:t>this</w:t>
      </w:r>
      <w:r w:rsidRPr="00B229D5">
        <w:rPr>
          <w:spacing w:val="-2"/>
        </w:rPr>
        <w:t xml:space="preserve"> </w:t>
      </w:r>
      <w:r w:rsidRPr="00B229D5">
        <w:t>check, the licenced electrician should</w:t>
      </w:r>
      <w:r w:rsidRPr="00B229D5">
        <w:rPr>
          <w:spacing w:val="-2"/>
        </w:rPr>
        <w:t xml:space="preserve"> </w:t>
      </w:r>
      <w:r w:rsidRPr="00B229D5">
        <w:t>record</w:t>
      </w:r>
      <w:r w:rsidRPr="00B229D5">
        <w:rPr>
          <w:spacing w:val="-4"/>
        </w:rPr>
        <w:t xml:space="preserve"> </w:t>
      </w:r>
      <w:r w:rsidRPr="00B229D5">
        <w:t>the load current on</w:t>
      </w:r>
      <w:r w:rsidRPr="00B229D5">
        <w:rPr>
          <w:spacing w:val="-2"/>
        </w:rPr>
        <w:t xml:space="preserve"> </w:t>
      </w:r>
      <w:r w:rsidRPr="00B229D5">
        <w:t>each phase and the corresponding meter current on each phase. Discrepancies between the readings on respective phases indicate that the internal ratio has not been programmed correctly and therefore must be treated as an installation error.</w:t>
      </w:r>
    </w:p>
    <w:p w14:paraId="025E3467" w14:textId="77777777" w:rsidR="00B873CD" w:rsidRPr="00B229D5" w:rsidRDefault="00CA7016">
      <w:pPr>
        <w:pStyle w:val="BodyText"/>
        <w:spacing w:before="115" w:line="266" w:lineRule="auto"/>
        <w:ind w:left="220" w:right="216"/>
        <w:jc w:val="both"/>
      </w:pPr>
      <w:r w:rsidRPr="00B229D5">
        <w:t>Where</w:t>
      </w:r>
      <w:r w:rsidRPr="00B229D5">
        <w:rPr>
          <w:spacing w:val="-7"/>
        </w:rPr>
        <w:t xml:space="preserve"> </w:t>
      </w:r>
      <w:r w:rsidRPr="00B229D5">
        <w:t>the</w:t>
      </w:r>
      <w:r w:rsidRPr="00B229D5">
        <w:rPr>
          <w:spacing w:val="-6"/>
        </w:rPr>
        <w:t xml:space="preserve"> </w:t>
      </w:r>
      <w:r w:rsidRPr="00B229D5">
        <w:t>reading</w:t>
      </w:r>
      <w:r w:rsidRPr="00B229D5">
        <w:rPr>
          <w:spacing w:val="-6"/>
        </w:rPr>
        <w:t xml:space="preserve"> </w:t>
      </w:r>
      <w:r w:rsidRPr="00B229D5">
        <w:t>from</w:t>
      </w:r>
      <w:r w:rsidRPr="00B229D5">
        <w:rPr>
          <w:spacing w:val="-7"/>
        </w:rPr>
        <w:t xml:space="preserve"> </w:t>
      </w:r>
      <w:r w:rsidRPr="00B229D5">
        <w:t>the</w:t>
      </w:r>
      <w:r w:rsidRPr="00B229D5">
        <w:rPr>
          <w:spacing w:val="-6"/>
        </w:rPr>
        <w:t xml:space="preserve"> </w:t>
      </w:r>
      <w:r w:rsidRPr="00B229D5">
        <w:t>meter</w:t>
      </w:r>
      <w:r w:rsidRPr="00B229D5">
        <w:rPr>
          <w:spacing w:val="-4"/>
        </w:rPr>
        <w:t xml:space="preserve"> </w:t>
      </w:r>
      <w:r w:rsidRPr="00B229D5">
        <w:t>face</w:t>
      </w:r>
      <w:r w:rsidRPr="00B229D5">
        <w:rPr>
          <w:spacing w:val="-6"/>
        </w:rPr>
        <w:t xml:space="preserve"> </w:t>
      </w:r>
      <w:r w:rsidRPr="00B229D5">
        <w:t>does</w:t>
      </w:r>
      <w:r w:rsidRPr="00B229D5">
        <w:rPr>
          <w:spacing w:val="-5"/>
        </w:rPr>
        <w:t xml:space="preserve"> </w:t>
      </w:r>
      <w:r w:rsidRPr="00B229D5">
        <w:t>need</w:t>
      </w:r>
      <w:r w:rsidRPr="00B229D5">
        <w:rPr>
          <w:spacing w:val="-8"/>
        </w:rPr>
        <w:t xml:space="preserve"> </w:t>
      </w:r>
      <w:r w:rsidRPr="00B229D5">
        <w:t>to</w:t>
      </w:r>
      <w:r w:rsidRPr="00B229D5">
        <w:rPr>
          <w:spacing w:val="-5"/>
        </w:rPr>
        <w:t xml:space="preserve"> </w:t>
      </w:r>
      <w:r w:rsidRPr="00B229D5">
        <w:t>be</w:t>
      </w:r>
      <w:r w:rsidRPr="00B229D5">
        <w:rPr>
          <w:spacing w:val="-6"/>
        </w:rPr>
        <w:t xml:space="preserve"> </w:t>
      </w:r>
      <w:r w:rsidRPr="00B229D5">
        <w:t>multiplied</w:t>
      </w:r>
      <w:r w:rsidRPr="00B229D5">
        <w:rPr>
          <w:spacing w:val="-3"/>
        </w:rPr>
        <w:t xml:space="preserve"> </w:t>
      </w:r>
      <w:r w:rsidRPr="00B229D5">
        <w:t>by</w:t>
      </w:r>
      <w:r w:rsidRPr="00B229D5">
        <w:rPr>
          <w:spacing w:val="-5"/>
        </w:rPr>
        <w:t xml:space="preserve"> </w:t>
      </w:r>
      <w:r w:rsidRPr="00B229D5">
        <w:t>the</w:t>
      </w:r>
      <w:r w:rsidRPr="00B229D5">
        <w:rPr>
          <w:spacing w:val="-6"/>
        </w:rPr>
        <w:t xml:space="preserve"> </w:t>
      </w:r>
      <w:r w:rsidRPr="00B229D5">
        <w:t>CT</w:t>
      </w:r>
      <w:r w:rsidRPr="00B229D5">
        <w:rPr>
          <w:spacing w:val="-3"/>
        </w:rPr>
        <w:t xml:space="preserve"> </w:t>
      </w:r>
      <w:r w:rsidRPr="00B229D5">
        <w:t>ratio</w:t>
      </w:r>
      <w:r w:rsidRPr="00B229D5">
        <w:rPr>
          <w:spacing w:val="-5"/>
        </w:rPr>
        <w:t xml:space="preserve"> </w:t>
      </w:r>
      <w:r w:rsidRPr="00B229D5">
        <w:t>to</w:t>
      </w:r>
      <w:r w:rsidRPr="00B229D5">
        <w:rPr>
          <w:spacing w:val="-5"/>
        </w:rPr>
        <w:t xml:space="preserve"> </w:t>
      </w:r>
      <w:r w:rsidRPr="00B229D5">
        <w:t>calculate the</w:t>
      </w:r>
      <w:r w:rsidRPr="00B229D5">
        <w:rPr>
          <w:spacing w:val="-7"/>
        </w:rPr>
        <w:t xml:space="preserve"> </w:t>
      </w:r>
      <w:r w:rsidRPr="00B229D5">
        <w:t>true</w:t>
      </w:r>
      <w:r w:rsidRPr="00B229D5">
        <w:rPr>
          <w:spacing w:val="-9"/>
        </w:rPr>
        <w:t xml:space="preserve"> </w:t>
      </w:r>
      <w:r w:rsidRPr="00B229D5">
        <w:t>consumption,</w:t>
      </w:r>
      <w:r w:rsidRPr="00B229D5">
        <w:rPr>
          <w:spacing w:val="-7"/>
        </w:rPr>
        <w:t xml:space="preserve"> </w:t>
      </w:r>
      <w:r w:rsidRPr="00B229D5">
        <w:t>the</w:t>
      </w:r>
      <w:r w:rsidRPr="00B229D5">
        <w:rPr>
          <w:spacing w:val="-6"/>
        </w:rPr>
        <w:t xml:space="preserve"> </w:t>
      </w:r>
      <w:r w:rsidRPr="00B229D5">
        <w:t>CT</w:t>
      </w:r>
      <w:r w:rsidRPr="00B229D5">
        <w:rPr>
          <w:spacing w:val="-6"/>
        </w:rPr>
        <w:t xml:space="preserve"> </w:t>
      </w:r>
      <w:r w:rsidRPr="00B229D5">
        <w:t>ratio</w:t>
      </w:r>
      <w:r w:rsidRPr="00B229D5">
        <w:rPr>
          <w:spacing w:val="-6"/>
        </w:rPr>
        <w:t xml:space="preserve"> </w:t>
      </w:r>
      <w:r w:rsidRPr="00B229D5">
        <w:t>or</w:t>
      </w:r>
      <w:r w:rsidRPr="00B229D5">
        <w:rPr>
          <w:spacing w:val="-8"/>
        </w:rPr>
        <w:t xml:space="preserve"> </w:t>
      </w:r>
      <w:r w:rsidRPr="00B229D5">
        <w:t>multiplier</w:t>
      </w:r>
      <w:r w:rsidRPr="00B229D5">
        <w:rPr>
          <w:spacing w:val="-8"/>
        </w:rPr>
        <w:t xml:space="preserve"> </w:t>
      </w:r>
      <w:r w:rsidRPr="00B229D5">
        <w:t>that</w:t>
      </w:r>
      <w:r w:rsidRPr="00B229D5">
        <w:rPr>
          <w:spacing w:val="-5"/>
        </w:rPr>
        <w:t xml:space="preserve"> </w:t>
      </w:r>
      <w:r w:rsidRPr="00B229D5">
        <w:t>is</w:t>
      </w:r>
      <w:r w:rsidRPr="00B229D5">
        <w:rPr>
          <w:spacing w:val="-8"/>
        </w:rPr>
        <w:t xml:space="preserve"> </w:t>
      </w:r>
      <w:r w:rsidRPr="00B229D5">
        <w:t>required</w:t>
      </w:r>
      <w:r w:rsidRPr="00B229D5">
        <w:rPr>
          <w:spacing w:val="-9"/>
        </w:rPr>
        <w:t xml:space="preserve"> </w:t>
      </w:r>
      <w:r w:rsidRPr="00B229D5">
        <w:t>to</w:t>
      </w:r>
      <w:r w:rsidRPr="00B229D5">
        <w:rPr>
          <w:spacing w:val="-6"/>
        </w:rPr>
        <w:t xml:space="preserve"> </w:t>
      </w:r>
      <w:r w:rsidRPr="00B229D5">
        <w:t>convert</w:t>
      </w:r>
      <w:r w:rsidRPr="00B229D5">
        <w:rPr>
          <w:spacing w:val="-5"/>
        </w:rPr>
        <w:t xml:space="preserve"> </w:t>
      </w:r>
      <w:r w:rsidRPr="00B229D5">
        <w:t>the</w:t>
      </w:r>
      <w:r w:rsidRPr="00B229D5">
        <w:rPr>
          <w:spacing w:val="-7"/>
        </w:rPr>
        <w:t xml:space="preserve"> </w:t>
      </w:r>
      <w:r w:rsidRPr="00B229D5">
        <w:t>meter</w:t>
      </w:r>
      <w:r w:rsidRPr="00B229D5">
        <w:rPr>
          <w:spacing w:val="-8"/>
        </w:rPr>
        <w:t xml:space="preserve"> </w:t>
      </w:r>
      <w:r w:rsidRPr="00B229D5">
        <w:t>reading</w:t>
      </w:r>
      <w:r w:rsidRPr="00B229D5">
        <w:rPr>
          <w:spacing w:val="-9"/>
        </w:rPr>
        <w:t xml:space="preserve"> </w:t>
      </w:r>
      <w:r w:rsidRPr="00B229D5">
        <w:t>to kWh should be recorded.</w:t>
      </w:r>
    </w:p>
    <w:p w14:paraId="025E3468" w14:textId="77777777" w:rsidR="00B873CD" w:rsidRPr="00B229D5" w:rsidRDefault="00CA7016">
      <w:pPr>
        <w:pStyle w:val="BodyText"/>
        <w:spacing w:before="118" w:line="266" w:lineRule="auto"/>
        <w:ind w:left="220" w:right="216"/>
        <w:jc w:val="both"/>
      </w:pPr>
      <w:r w:rsidRPr="00B229D5">
        <w:t>If it is not possible to identify the CT ratio, a licenced electrician can use a power meter to confirm the required multiplier by measuring the actual current flow through the circuit being metered and the corresponding phase to the meter. The following calculation can then be used to determine the CT ratio and the multiplier to be applied to the meter face reading:</w:t>
      </w:r>
    </w:p>
    <w:p w14:paraId="025E3469" w14:textId="77777777" w:rsidR="00B873CD" w:rsidRPr="00B229D5" w:rsidRDefault="00CA7016">
      <w:pPr>
        <w:pStyle w:val="BodyText"/>
        <w:spacing w:before="64" w:line="198" w:lineRule="exact"/>
        <w:ind w:left="3605"/>
        <w:rPr>
          <w:rFonts w:ascii="Cambria Math"/>
        </w:rPr>
      </w:pPr>
      <w:r w:rsidRPr="00B229D5">
        <w:rPr>
          <w:rFonts w:ascii="Cambria Math"/>
        </w:rPr>
        <w:t>Measured</w:t>
      </w:r>
      <w:r w:rsidRPr="00B229D5">
        <w:rPr>
          <w:rFonts w:ascii="Cambria Math"/>
          <w:spacing w:val="-7"/>
        </w:rPr>
        <w:t xml:space="preserve"> </w:t>
      </w:r>
      <w:r w:rsidRPr="00B229D5">
        <w:rPr>
          <w:rFonts w:ascii="Cambria Math"/>
        </w:rPr>
        <w:t>circuit</w:t>
      </w:r>
      <w:r w:rsidRPr="00B229D5">
        <w:rPr>
          <w:rFonts w:ascii="Cambria Math"/>
          <w:spacing w:val="-4"/>
        </w:rPr>
        <w:t xml:space="preserve"> </w:t>
      </w:r>
      <w:r w:rsidRPr="00B229D5">
        <w:rPr>
          <w:rFonts w:ascii="Cambria Math"/>
        </w:rPr>
        <w:t>amps</w:t>
      </w:r>
      <w:r w:rsidRPr="00B229D5">
        <w:rPr>
          <w:rFonts w:ascii="Cambria Math"/>
          <w:spacing w:val="-5"/>
        </w:rPr>
        <w:t xml:space="preserve"> </w:t>
      </w:r>
      <w:r w:rsidRPr="00B229D5">
        <w:rPr>
          <w:rFonts w:ascii="Cambria Math"/>
        </w:rPr>
        <w:t>(e.</w:t>
      </w:r>
      <w:r w:rsidRPr="00B229D5">
        <w:rPr>
          <w:rFonts w:ascii="Cambria Math"/>
          <w:spacing w:val="-15"/>
        </w:rPr>
        <w:t xml:space="preserve"> </w:t>
      </w:r>
      <w:r w:rsidRPr="00B229D5">
        <w:rPr>
          <w:rFonts w:ascii="Cambria Math"/>
        </w:rPr>
        <w:t>g.</w:t>
      </w:r>
      <w:r w:rsidRPr="00B229D5">
        <w:rPr>
          <w:rFonts w:ascii="Cambria Math"/>
          <w:spacing w:val="-13"/>
        </w:rPr>
        <w:t xml:space="preserve"> </w:t>
      </w:r>
      <w:r w:rsidRPr="00B229D5">
        <w:rPr>
          <w:rFonts w:ascii="Cambria Math"/>
        </w:rPr>
        <w:t>120</w:t>
      </w:r>
      <w:r w:rsidRPr="00B229D5">
        <w:rPr>
          <w:rFonts w:ascii="Cambria Math"/>
          <w:spacing w:val="-3"/>
        </w:rPr>
        <w:t xml:space="preserve"> </w:t>
      </w:r>
      <w:r w:rsidRPr="00B229D5">
        <w:rPr>
          <w:rFonts w:ascii="Cambria Math"/>
          <w:spacing w:val="-4"/>
        </w:rPr>
        <w:t>amps)</w:t>
      </w:r>
    </w:p>
    <w:p w14:paraId="025E346A" w14:textId="77777777" w:rsidR="00B873CD" w:rsidRPr="00B229D5" w:rsidRDefault="00B873CD">
      <w:pPr>
        <w:spacing w:line="198" w:lineRule="exact"/>
        <w:rPr>
          <w:rFonts w:ascii="Cambria Math"/>
        </w:rPr>
        <w:sectPr w:rsidR="00B873CD" w:rsidRPr="00B229D5" w:rsidSect="00D2525A">
          <w:pgSz w:w="11910" w:h="16840"/>
          <w:pgMar w:top="1340" w:right="1220" w:bottom="880" w:left="1220" w:header="599" w:footer="685" w:gutter="0"/>
          <w:cols w:space="720"/>
        </w:sectPr>
      </w:pPr>
    </w:p>
    <w:p w14:paraId="025E346B" w14:textId="49407AD1" w:rsidR="00B873CD" w:rsidRPr="00B229D5" w:rsidRDefault="00635D75">
      <w:pPr>
        <w:pStyle w:val="BodyText"/>
        <w:spacing w:line="229" w:lineRule="exact"/>
        <w:ind w:left="1600"/>
        <w:rPr>
          <w:rFonts w:ascii="Cambria Math" w:eastAsia="Cambria Math"/>
        </w:rPr>
      </w:pPr>
      <w:r w:rsidRPr="00B229D5">
        <w:rPr>
          <w:noProof/>
        </w:rPr>
        <mc:AlternateContent>
          <mc:Choice Requires="wps">
            <w:drawing>
              <wp:anchor distT="0" distB="0" distL="114300" distR="114300" simplePos="0" relativeHeight="251658240" behindDoc="0" locked="0" layoutInCell="1" allowOverlap="1" wp14:anchorId="025E3862" wp14:editId="762D7723">
                <wp:simplePos x="0" y="0"/>
                <wp:positionH relativeFrom="page">
                  <wp:posOffset>3063875</wp:posOffset>
                </wp:positionH>
                <wp:positionV relativeFrom="paragraph">
                  <wp:posOffset>69850</wp:posOffset>
                </wp:positionV>
                <wp:extent cx="2330450" cy="8890"/>
                <wp:effectExtent l="0" t="0" r="0" b="0"/>
                <wp:wrapNone/>
                <wp:docPr id="143" name="docshape189" descr="P1461#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4089E" id="docshape189" o:spid="_x0000_s1026" style="position:absolute;margin-left:241.25pt;margin-top:5.5pt;width:183.5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" fillcolor="black" stroked="f">
                <w10:wrap anchorx="page"/>
              </v:rect>
            </w:pict>
          </mc:Fallback>
        </mc:AlternateContent>
      </w:r>
      <w:r w:rsidR="00CA7016" w:rsidRPr="00B229D5">
        <w:rPr>
          <w:rFonts w:ascii="Cambria Math" w:eastAsia="Cambria Math"/>
        </w:rPr>
        <w:t>CT</w:t>
      </w:r>
      <w:r w:rsidR="00CA7016" w:rsidRPr="00B229D5">
        <w:rPr>
          <w:rFonts w:ascii="Cambria Math" w:eastAsia="Cambria Math"/>
          <w:spacing w:val="-2"/>
        </w:rPr>
        <w:t xml:space="preserve"> </w:t>
      </w:r>
      <w:r w:rsidR="00CA7016" w:rsidRPr="00B229D5">
        <w:rPr>
          <w:rFonts w:ascii="Cambria Math" w:eastAsia="Cambria Math"/>
        </w:rPr>
        <w:t>ratio</w:t>
      </w:r>
      <w:r w:rsidR="00CA7016" w:rsidRPr="00B229D5">
        <w:rPr>
          <w:rFonts w:ascii="Cambria Math" w:eastAsia="Cambria Math"/>
          <w:spacing w:val="-4"/>
        </w:rPr>
        <w:t xml:space="preserve"> </w:t>
      </w:r>
      <w:r w:rsidR="00CA7016" w:rsidRPr="00B229D5">
        <w:rPr>
          <w:rFonts w:ascii="Cambria Math" w:eastAsia="Cambria Math"/>
          <w:position w:val="1"/>
        </w:rPr>
        <w:t>(</w:t>
      </w:r>
      <w:r w:rsidR="00CA7016" w:rsidRPr="00B229D5">
        <w:rPr>
          <w:rFonts w:ascii="Cambria Math" w:eastAsia="Cambria Math"/>
        </w:rPr>
        <w:t>value:</w:t>
      </w:r>
      <w:r w:rsidR="00CA7016" w:rsidRPr="00B229D5">
        <w:rPr>
          <w:rFonts w:ascii="Cambria Math" w:eastAsia="Cambria Math"/>
          <w:spacing w:val="-16"/>
        </w:rPr>
        <w:t xml:space="preserve"> </w:t>
      </w:r>
      <w:r w:rsidR="00CA7016" w:rsidRPr="00B229D5">
        <w:rPr>
          <w:rFonts w:ascii="Cambria Math" w:eastAsia="Cambria Math"/>
        </w:rPr>
        <w:t>𝟓</w:t>
      </w:r>
      <w:r w:rsidR="00CA7016" w:rsidRPr="00B229D5">
        <w:rPr>
          <w:rFonts w:ascii="Cambria Math" w:eastAsia="Cambria Math"/>
          <w:position w:val="1"/>
        </w:rPr>
        <w:t>)</w:t>
      </w:r>
      <w:r w:rsidR="00CA7016" w:rsidRPr="00B229D5">
        <w:rPr>
          <w:rFonts w:ascii="Cambria Math" w:eastAsia="Cambria Math"/>
          <w:spacing w:val="10"/>
          <w:position w:val="1"/>
        </w:rPr>
        <w:t xml:space="preserve"> </w:t>
      </w:r>
      <w:r w:rsidR="00CA7016" w:rsidRPr="00B229D5">
        <w:rPr>
          <w:rFonts w:ascii="Cambria Math" w:eastAsia="Cambria Math"/>
          <w:spacing w:val="-10"/>
        </w:rPr>
        <w:t>=</w:t>
      </w:r>
    </w:p>
    <w:p w14:paraId="025E346C" w14:textId="77777777" w:rsidR="00B873CD" w:rsidRPr="00B229D5" w:rsidRDefault="00CA7016">
      <w:pPr>
        <w:pStyle w:val="BodyText"/>
        <w:spacing w:before="119"/>
        <w:ind w:left="162"/>
        <w:rPr>
          <w:rFonts w:ascii="Cambria Math"/>
        </w:rPr>
      </w:pPr>
      <w:r w:rsidRPr="00B229D5">
        <w:br w:type="column"/>
      </w:r>
      <w:r w:rsidRPr="00B229D5">
        <w:rPr>
          <w:rFonts w:ascii="Cambria Math"/>
        </w:rPr>
        <w:t>Measured</w:t>
      </w:r>
      <w:r w:rsidRPr="00B229D5">
        <w:rPr>
          <w:rFonts w:ascii="Cambria Math"/>
          <w:spacing w:val="-9"/>
        </w:rPr>
        <w:t xml:space="preserve"> </w:t>
      </w:r>
      <w:r w:rsidRPr="00B229D5">
        <w:rPr>
          <w:rFonts w:ascii="Cambria Math"/>
        </w:rPr>
        <w:t>meter</w:t>
      </w:r>
      <w:r w:rsidRPr="00B229D5">
        <w:rPr>
          <w:rFonts w:ascii="Cambria Math"/>
          <w:spacing w:val="-3"/>
        </w:rPr>
        <w:t xml:space="preserve"> </w:t>
      </w:r>
      <w:r w:rsidRPr="00B229D5">
        <w:rPr>
          <w:rFonts w:ascii="Cambria Math"/>
        </w:rPr>
        <w:t>amps</w:t>
      </w:r>
      <w:r w:rsidRPr="00B229D5">
        <w:rPr>
          <w:rFonts w:ascii="Cambria Math"/>
          <w:spacing w:val="-3"/>
        </w:rPr>
        <w:t xml:space="preserve"> </w:t>
      </w:r>
      <w:r w:rsidRPr="00B229D5">
        <w:rPr>
          <w:rFonts w:ascii="Cambria Math"/>
        </w:rPr>
        <w:t>(e.</w:t>
      </w:r>
      <w:r w:rsidRPr="00B229D5">
        <w:rPr>
          <w:rFonts w:ascii="Cambria Math"/>
          <w:spacing w:val="-15"/>
        </w:rPr>
        <w:t xml:space="preserve"> </w:t>
      </w:r>
      <w:r w:rsidRPr="00B229D5">
        <w:rPr>
          <w:rFonts w:ascii="Cambria Math"/>
        </w:rPr>
        <w:t>g.</w:t>
      </w:r>
      <w:r w:rsidRPr="00B229D5">
        <w:rPr>
          <w:rFonts w:ascii="Cambria Math"/>
          <w:spacing w:val="-13"/>
        </w:rPr>
        <w:t xml:space="preserve"> </w:t>
      </w:r>
      <w:r w:rsidRPr="00B229D5">
        <w:rPr>
          <w:rFonts w:ascii="Cambria Math"/>
        </w:rPr>
        <w:t>2</w:t>
      </w:r>
      <w:r w:rsidRPr="00B229D5">
        <w:rPr>
          <w:rFonts w:ascii="Cambria Math"/>
          <w:spacing w:val="-4"/>
        </w:rPr>
        <w:t xml:space="preserve"> amps)</w:t>
      </w:r>
    </w:p>
    <w:p w14:paraId="025E346D" w14:textId="77777777" w:rsidR="00B873CD" w:rsidRPr="00B229D5" w:rsidRDefault="00CA7016">
      <w:pPr>
        <w:pStyle w:val="BodyText"/>
        <w:spacing w:line="229" w:lineRule="exact"/>
        <w:ind w:left="149"/>
        <w:rPr>
          <w:rFonts w:ascii="Cambria Math" w:eastAsia="Cambria Math" w:hAnsi="Cambria Math"/>
        </w:rPr>
      </w:pPr>
      <w:r w:rsidRPr="00B229D5">
        <w:br w:type="column"/>
      </w:r>
      <w:r w:rsidRPr="00B229D5">
        <w:rPr>
          <w:rFonts w:ascii="Cambria Math" w:eastAsia="Cambria Math" w:hAnsi="Cambria Math"/>
        </w:rPr>
        <w:t>× 5.</w:t>
      </w:r>
      <w:r w:rsidRPr="00B229D5">
        <w:rPr>
          <w:rFonts w:ascii="Cambria Math" w:eastAsia="Cambria Math" w:hAnsi="Cambria Math"/>
          <w:spacing w:val="-13"/>
        </w:rPr>
        <w:t xml:space="preserve"> </w:t>
      </w:r>
      <w:r w:rsidRPr="00B229D5">
        <w:rPr>
          <w:rFonts w:ascii="Cambria Math" w:eastAsia="Cambria Math" w:hAnsi="Cambria Math"/>
          <w:spacing w:val="-10"/>
        </w:rPr>
        <w:t>𝟓</w:t>
      </w:r>
    </w:p>
    <w:p w14:paraId="025E346E" w14:textId="77777777" w:rsidR="00B873CD" w:rsidRPr="00B229D5" w:rsidRDefault="00B873CD">
      <w:pPr>
        <w:spacing w:line="229" w:lineRule="exact"/>
        <w:rPr>
          <w:rFonts w:ascii="Cambria Math" w:eastAsia="Cambria Math" w:hAnsi="Cambria Math"/>
        </w:rPr>
        <w:sectPr w:rsidR="00B873CD" w:rsidRPr="00B229D5" w:rsidSect="00D2525A">
          <w:type w:val="continuous"/>
          <w:pgSz w:w="11910" w:h="16840"/>
          <w:pgMar w:top="1920" w:right="1220" w:bottom="1020" w:left="1220" w:header="599" w:footer="685" w:gutter="0"/>
          <w:cols w:num="3" w:space="720" w:equalWidth="0">
            <w:col w:w="3545" w:space="40"/>
            <w:col w:w="3552" w:space="39"/>
            <w:col w:w="2294"/>
          </w:cols>
        </w:sectPr>
      </w:pPr>
    </w:p>
    <w:p w14:paraId="025E346F" w14:textId="77777777" w:rsidR="00B873CD" w:rsidRPr="00B229D5" w:rsidRDefault="00CA7016">
      <w:pPr>
        <w:pStyle w:val="BodyText"/>
        <w:spacing w:before="141"/>
        <w:ind w:left="108" w:right="1791"/>
        <w:jc w:val="center"/>
        <w:rPr>
          <w:rFonts w:ascii="Cambria Math" w:eastAsia="Cambria Math"/>
        </w:rPr>
      </w:pPr>
      <w:r w:rsidRPr="00B229D5">
        <w:rPr>
          <w:rFonts w:ascii="Cambria Math" w:eastAsia="Cambria Math"/>
        </w:rPr>
        <w:t>=</w:t>
      </w:r>
      <w:r w:rsidRPr="00B229D5">
        <w:rPr>
          <w:rFonts w:ascii="Cambria Math" w:eastAsia="Cambria Math"/>
          <w:spacing w:val="12"/>
        </w:rPr>
        <w:t xml:space="preserve"> </w:t>
      </w:r>
      <w:r w:rsidRPr="00B229D5">
        <w:rPr>
          <w:rFonts w:ascii="Cambria Math" w:eastAsia="Cambria Math"/>
        </w:rPr>
        <w:t>300:</w:t>
      </w:r>
      <w:r w:rsidRPr="00B229D5">
        <w:rPr>
          <w:rFonts w:ascii="Cambria Math" w:eastAsia="Cambria Math"/>
          <w:spacing w:val="-16"/>
        </w:rPr>
        <w:t xml:space="preserve"> </w:t>
      </w:r>
      <w:r w:rsidRPr="00B229D5">
        <w:rPr>
          <w:rFonts w:ascii="Cambria Math" w:eastAsia="Cambria Math"/>
          <w:spacing w:val="-10"/>
        </w:rPr>
        <w:t>𝟓</w:t>
      </w:r>
    </w:p>
    <w:p w14:paraId="025E3470" w14:textId="77777777" w:rsidR="00B873CD" w:rsidRPr="00B229D5" w:rsidRDefault="00CA7016">
      <w:pPr>
        <w:pStyle w:val="BodyText"/>
        <w:spacing w:before="140" w:line="259" w:lineRule="auto"/>
        <w:ind w:left="3679" w:right="565" w:hanging="197"/>
        <w:rPr>
          <w:rFonts w:ascii="Cambria Math"/>
        </w:rPr>
      </w:pPr>
      <w:r w:rsidRPr="00B229D5">
        <w:rPr>
          <w:rFonts w:ascii="Cambria Math"/>
        </w:rPr>
        <w:t>= A</w:t>
      </w:r>
      <w:r w:rsidRPr="00B229D5">
        <w:rPr>
          <w:rFonts w:ascii="Cambria Math"/>
          <w:spacing w:val="-4"/>
        </w:rPr>
        <w:t xml:space="preserve"> </w:t>
      </w:r>
      <w:r w:rsidRPr="00B229D5">
        <w:rPr>
          <w:rFonts w:ascii="Cambria Math"/>
        </w:rPr>
        <w:t>meter</w:t>
      </w:r>
      <w:r w:rsidRPr="00B229D5">
        <w:rPr>
          <w:rFonts w:ascii="Cambria Math"/>
          <w:spacing w:val="-3"/>
        </w:rPr>
        <w:t xml:space="preserve"> </w:t>
      </w:r>
      <w:r w:rsidRPr="00B229D5">
        <w:rPr>
          <w:rFonts w:ascii="Cambria Math"/>
        </w:rPr>
        <w:t>multiplier</w:t>
      </w:r>
      <w:r w:rsidRPr="00B229D5">
        <w:rPr>
          <w:rFonts w:ascii="Cambria Math"/>
          <w:spacing w:val="-2"/>
        </w:rPr>
        <w:t xml:space="preserve"> </w:t>
      </w:r>
      <w:r w:rsidRPr="00B229D5">
        <w:rPr>
          <w:rFonts w:ascii="Cambria Math"/>
        </w:rPr>
        <w:t>of</w:t>
      </w:r>
      <w:r w:rsidRPr="00B229D5">
        <w:rPr>
          <w:rFonts w:ascii="Cambria Math"/>
          <w:spacing w:val="-3"/>
        </w:rPr>
        <w:t xml:space="preserve"> </w:t>
      </w:r>
      <w:r w:rsidRPr="00B229D5">
        <w:rPr>
          <w:rFonts w:ascii="Cambria Math"/>
        </w:rPr>
        <w:t>60</w:t>
      </w:r>
      <w:r w:rsidRPr="00B229D5">
        <w:rPr>
          <w:rFonts w:ascii="Cambria Math"/>
          <w:spacing w:val="-5"/>
        </w:rPr>
        <w:t xml:space="preserve"> </w:t>
      </w:r>
      <w:r w:rsidRPr="00B229D5">
        <w:rPr>
          <w:rFonts w:ascii="Cambria Math"/>
        </w:rPr>
        <w:t>is</w:t>
      </w:r>
      <w:r w:rsidRPr="00B229D5">
        <w:rPr>
          <w:rFonts w:ascii="Cambria Math"/>
          <w:spacing w:val="-4"/>
        </w:rPr>
        <w:t xml:space="preserve"> </w:t>
      </w:r>
      <w:r w:rsidRPr="00B229D5">
        <w:rPr>
          <w:rFonts w:ascii="Cambria Math"/>
        </w:rPr>
        <w:t>required</w:t>
      </w:r>
      <w:r w:rsidRPr="00B229D5">
        <w:rPr>
          <w:rFonts w:ascii="Cambria Math"/>
          <w:spacing w:val="-3"/>
        </w:rPr>
        <w:t xml:space="preserve"> </w:t>
      </w:r>
      <w:r w:rsidRPr="00B229D5">
        <w:rPr>
          <w:rFonts w:ascii="Cambria Math"/>
        </w:rPr>
        <w:t>to</w:t>
      </w:r>
      <w:r w:rsidRPr="00B229D5">
        <w:rPr>
          <w:rFonts w:ascii="Cambria Math"/>
          <w:spacing w:val="-3"/>
        </w:rPr>
        <w:t xml:space="preserve"> </w:t>
      </w:r>
      <w:r w:rsidRPr="00B229D5">
        <w:rPr>
          <w:rFonts w:ascii="Cambria Math"/>
        </w:rPr>
        <w:t>convert</w:t>
      </w:r>
      <w:r w:rsidRPr="00B229D5">
        <w:rPr>
          <w:rFonts w:ascii="Cambria Math"/>
          <w:spacing w:val="-3"/>
        </w:rPr>
        <w:t xml:space="preserve"> </w:t>
      </w:r>
      <w:r w:rsidRPr="00B229D5">
        <w:rPr>
          <w:rFonts w:ascii="Cambria Math"/>
        </w:rPr>
        <w:t>the meter face reading to actual kWh consumption</w:t>
      </w:r>
    </w:p>
    <w:p w14:paraId="025E3471" w14:textId="77777777" w:rsidR="00B873CD" w:rsidRPr="00B229D5" w:rsidRDefault="00B873CD">
      <w:pPr>
        <w:pStyle w:val="BodyText"/>
        <w:spacing w:before="11"/>
        <w:rPr>
          <w:rFonts w:ascii="Cambria Math"/>
          <w:sz w:val="30"/>
        </w:rPr>
      </w:pPr>
    </w:p>
    <w:p w14:paraId="025E3472" w14:textId="77777777" w:rsidR="00B873CD" w:rsidRPr="00B229D5" w:rsidRDefault="00CA7016">
      <w:pPr>
        <w:pStyle w:val="Heading5"/>
        <w:numPr>
          <w:ilvl w:val="3"/>
          <w:numId w:val="47"/>
        </w:numPr>
        <w:tabs>
          <w:tab w:val="left" w:pos="1085"/>
        </w:tabs>
        <w:ind w:hanging="865"/>
      </w:pPr>
      <w:r w:rsidRPr="00B229D5">
        <w:t>Validating</w:t>
      </w:r>
      <w:r w:rsidRPr="00B229D5">
        <w:rPr>
          <w:spacing w:val="-6"/>
        </w:rPr>
        <w:t xml:space="preserve"> </w:t>
      </w:r>
      <w:r w:rsidRPr="00B229D5">
        <w:t>cloud</w:t>
      </w:r>
      <w:r w:rsidRPr="00B229D5">
        <w:rPr>
          <w:spacing w:val="-6"/>
        </w:rPr>
        <w:t xml:space="preserve"> </w:t>
      </w:r>
      <w:r w:rsidRPr="00B229D5">
        <w:rPr>
          <w:spacing w:val="-2"/>
        </w:rPr>
        <w:t>metering</w:t>
      </w:r>
    </w:p>
    <w:p w14:paraId="025E3473" w14:textId="77777777" w:rsidR="00B873CD" w:rsidRPr="00B229D5" w:rsidRDefault="00CA7016">
      <w:pPr>
        <w:pStyle w:val="BodyText"/>
        <w:spacing w:before="165" w:line="266" w:lineRule="auto"/>
        <w:ind w:left="220" w:right="217"/>
        <w:jc w:val="both"/>
      </w:pPr>
      <w:r w:rsidRPr="00B229D5">
        <w:t>If the</w:t>
      </w:r>
      <w:r w:rsidRPr="00B229D5">
        <w:rPr>
          <w:spacing w:val="-1"/>
        </w:rPr>
        <w:t xml:space="preserve"> </w:t>
      </w:r>
      <w:r w:rsidRPr="00B229D5">
        <w:rPr>
          <w:b/>
          <w:color w:val="007197"/>
        </w:rPr>
        <w:t>metering</w:t>
      </w:r>
      <w:r w:rsidRPr="00B229D5">
        <w:rPr>
          <w:b/>
          <w:color w:val="007197"/>
          <w:spacing w:val="-2"/>
        </w:rPr>
        <w:t xml:space="preserve"> </w:t>
      </w:r>
      <w:r w:rsidRPr="00B229D5">
        <w:rPr>
          <w:b/>
          <w:color w:val="007197"/>
        </w:rPr>
        <w:t xml:space="preserve">system </w:t>
      </w:r>
      <w:r w:rsidRPr="00B229D5">
        <w:t>does not have</w:t>
      </w:r>
      <w:r w:rsidRPr="00B229D5">
        <w:rPr>
          <w:spacing w:val="-2"/>
        </w:rPr>
        <w:t xml:space="preserve"> </w:t>
      </w:r>
      <w:r w:rsidRPr="00B229D5">
        <w:t>self-identifying CTs then</w:t>
      </w:r>
      <w:r w:rsidRPr="00B229D5">
        <w:rPr>
          <w:spacing w:val="-2"/>
        </w:rPr>
        <w:t xml:space="preserve"> </w:t>
      </w:r>
      <w:r w:rsidRPr="00B229D5">
        <w:t>the</w:t>
      </w:r>
      <w:r w:rsidRPr="00B229D5">
        <w:rPr>
          <w:spacing w:val="-2"/>
        </w:rPr>
        <w:t xml:space="preserve"> </w:t>
      </w:r>
      <w:r w:rsidRPr="00B229D5">
        <w:t>CT</w:t>
      </w:r>
      <w:r w:rsidRPr="00B229D5">
        <w:rPr>
          <w:spacing w:val="-2"/>
        </w:rPr>
        <w:t xml:space="preserve"> </w:t>
      </w:r>
      <w:r w:rsidRPr="00B229D5">
        <w:t xml:space="preserve">ratio and wiring need to be confirmed in accordance with a normal CT meter, see Section </w:t>
      </w:r>
      <w:hyperlink w:anchor="_bookmark88" w:history="1">
        <w:r w:rsidRPr="00B229D5">
          <w:t>7.4.1.4</w:t>
        </w:r>
      </w:hyperlink>
      <w:r w:rsidRPr="00B229D5">
        <w:t>.</w:t>
      </w:r>
    </w:p>
    <w:p w14:paraId="025E3474" w14:textId="77777777" w:rsidR="00B873CD" w:rsidRPr="00B229D5" w:rsidRDefault="00CA7016">
      <w:pPr>
        <w:spacing w:before="120" w:line="266" w:lineRule="auto"/>
        <w:ind w:left="220" w:right="214"/>
        <w:jc w:val="both"/>
      </w:pPr>
      <w:r w:rsidRPr="00B229D5">
        <w:t>If</w:t>
      </w:r>
      <w:r w:rsidRPr="00B229D5">
        <w:rPr>
          <w:spacing w:val="-12"/>
        </w:rPr>
        <w:t xml:space="preserve"> </w:t>
      </w:r>
      <w:r w:rsidRPr="00B229D5">
        <w:t>the</w:t>
      </w:r>
      <w:r w:rsidRPr="00B229D5">
        <w:rPr>
          <w:spacing w:val="-12"/>
        </w:rPr>
        <w:t xml:space="preserve"> </w:t>
      </w:r>
      <w:r w:rsidRPr="00B229D5">
        <w:t>system</w:t>
      </w:r>
      <w:r w:rsidRPr="00B229D5">
        <w:rPr>
          <w:spacing w:val="-13"/>
        </w:rPr>
        <w:t xml:space="preserve"> </w:t>
      </w:r>
      <w:r w:rsidRPr="00B229D5">
        <w:t>has</w:t>
      </w:r>
      <w:r w:rsidRPr="00B229D5">
        <w:rPr>
          <w:spacing w:val="-11"/>
        </w:rPr>
        <w:t xml:space="preserve"> </w:t>
      </w:r>
      <w:r w:rsidRPr="00B229D5">
        <w:t>self-identifying</w:t>
      </w:r>
      <w:r w:rsidRPr="00B229D5">
        <w:rPr>
          <w:spacing w:val="-11"/>
        </w:rPr>
        <w:t xml:space="preserve"> </w:t>
      </w:r>
      <w:r w:rsidRPr="00B229D5">
        <w:t>CTs</w:t>
      </w:r>
      <w:r w:rsidRPr="00B229D5">
        <w:rPr>
          <w:spacing w:val="-11"/>
        </w:rPr>
        <w:t xml:space="preserve"> </w:t>
      </w:r>
      <w:r w:rsidRPr="00B229D5">
        <w:t>(i.e.</w:t>
      </w:r>
      <w:r w:rsidRPr="00B229D5">
        <w:rPr>
          <w:spacing w:val="-10"/>
        </w:rPr>
        <w:t xml:space="preserve"> </w:t>
      </w:r>
      <w:r w:rsidRPr="00B229D5">
        <w:t>where</w:t>
      </w:r>
      <w:r w:rsidRPr="00B229D5">
        <w:rPr>
          <w:spacing w:val="-14"/>
        </w:rPr>
        <w:t xml:space="preserve"> </w:t>
      </w:r>
      <w:r w:rsidRPr="00B229D5">
        <w:t>the</w:t>
      </w:r>
      <w:r w:rsidRPr="00B229D5">
        <w:rPr>
          <w:spacing w:val="-12"/>
        </w:rPr>
        <w:t xml:space="preserve"> </w:t>
      </w:r>
      <w:r w:rsidRPr="00B229D5">
        <w:t>CTs</w:t>
      </w:r>
      <w:r w:rsidRPr="00B229D5">
        <w:rPr>
          <w:spacing w:val="-11"/>
        </w:rPr>
        <w:t xml:space="preserve"> </w:t>
      </w:r>
      <w:r w:rsidRPr="00B229D5">
        <w:t>have</w:t>
      </w:r>
      <w:r w:rsidRPr="00B229D5">
        <w:rPr>
          <w:spacing w:val="-11"/>
        </w:rPr>
        <w:t xml:space="preserve"> </w:t>
      </w:r>
      <w:r w:rsidRPr="00B229D5">
        <w:t>high</w:t>
      </w:r>
      <w:r w:rsidRPr="00B229D5">
        <w:rPr>
          <w:spacing w:val="-12"/>
        </w:rPr>
        <w:t xml:space="preserve"> </w:t>
      </w:r>
      <w:r w:rsidRPr="00B229D5">
        <w:t>level</w:t>
      </w:r>
      <w:r w:rsidRPr="00B229D5">
        <w:rPr>
          <w:spacing w:val="-12"/>
        </w:rPr>
        <w:t xml:space="preserve"> </w:t>
      </w:r>
      <w:r w:rsidRPr="00B229D5">
        <w:t>communications</w:t>
      </w:r>
      <w:r w:rsidRPr="00B229D5">
        <w:rPr>
          <w:spacing w:val="-11"/>
        </w:rPr>
        <w:t xml:space="preserve"> </w:t>
      </w:r>
      <w:r w:rsidRPr="00B229D5">
        <w:t xml:space="preserve">with the </w:t>
      </w:r>
      <w:r w:rsidRPr="00B229D5">
        <w:rPr>
          <w:b/>
          <w:color w:val="007197"/>
        </w:rPr>
        <w:t>cloud</w:t>
      </w:r>
      <w:r w:rsidRPr="00B229D5">
        <w:rPr>
          <w:b/>
          <w:color w:val="007197"/>
          <w:spacing w:val="-2"/>
        </w:rPr>
        <w:t xml:space="preserve"> </w:t>
      </w:r>
      <w:r w:rsidRPr="00B229D5">
        <w:rPr>
          <w:b/>
          <w:color w:val="007197"/>
        </w:rPr>
        <w:t xml:space="preserve">metering system </w:t>
      </w:r>
      <w:r w:rsidRPr="00B229D5">
        <w:t>rather</w:t>
      </w:r>
      <w:r w:rsidRPr="00B229D5">
        <w:rPr>
          <w:spacing w:val="-1"/>
        </w:rPr>
        <w:t xml:space="preserve"> </w:t>
      </w:r>
      <w:r w:rsidRPr="00B229D5">
        <w:t>than a wire)</w:t>
      </w:r>
      <w:r w:rsidRPr="00B229D5">
        <w:rPr>
          <w:spacing w:val="-1"/>
        </w:rPr>
        <w:t xml:space="preserve"> </w:t>
      </w:r>
      <w:r w:rsidRPr="00B229D5">
        <w:t xml:space="preserve">then CT ratio </w:t>
      </w:r>
      <w:r w:rsidRPr="00B229D5">
        <w:rPr>
          <w:b/>
          <w:color w:val="007197"/>
        </w:rPr>
        <w:t xml:space="preserve">validation </w:t>
      </w:r>
      <w:r w:rsidRPr="00B229D5">
        <w:t>is</w:t>
      </w:r>
      <w:r w:rsidRPr="00B229D5">
        <w:rPr>
          <w:spacing w:val="-2"/>
        </w:rPr>
        <w:t xml:space="preserve"> </w:t>
      </w:r>
      <w:r w:rsidRPr="00B229D5">
        <w:t xml:space="preserve">not required, and the </w:t>
      </w:r>
      <w:r w:rsidRPr="00B229D5">
        <w:rPr>
          <w:b/>
          <w:color w:val="007197"/>
        </w:rPr>
        <w:t xml:space="preserve">Assessor </w:t>
      </w:r>
      <w:r w:rsidRPr="00B229D5">
        <w:t xml:space="preserve">should enter this into the </w:t>
      </w:r>
      <w:r w:rsidRPr="00B229D5">
        <w:rPr>
          <w:b/>
          <w:color w:val="007197"/>
        </w:rPr>
        <w:t xml:space="preserve">NABERS UK rating input form </w:t>
      </w:r>
      <w:r w:rsidRPr="00B229D5">
        <w:t xml:space="preserve">as having no CT </w:t>
      </w:r>
      <w:r w:rsidRPr="00B229D5">
        <w:rPr>
          <w:spacing w:val="-2"/>
        </w:rPr>
        <w:t>ratio.</w:t>
      </w:r>
    </w:p>
    <w:p w14:paraId="025E3475" w14:textId="77777777" w:rsidR="00B873CD" w:rsidRPr="00B229D5" w:rsidRDefault="00CA7016">
      <w:pPr>
        <w:pStyle w:val="BodyText"/>
        <w:spacing w:before="118"/>
        <w:ind w:left="220"/>
        <w:jc w:val="both"/>
      </w:pPr>
      <w:r w:rsidRPr="00B229D5">
        <w:t>For</w:t>
      </w:r>
      <w:r w:rsidRPr="00B229D5">
        <w:rPr>
          <w:spacing w:val="-5"/>
        </w:rPr>
        <w:t xml:space="preserve"> </w:t>
      </w:r>
      <w:r w:rsidRPr="00B229D5">
        <w:t>wireless</w:t>
      </w:r>
      <w:r w:rsidRPr="00B229D5">
        <w:rPr>
          <w:spacing w:val="-4"/>
        </w:rPr>
        <w:t xml:space="preserve"> </w:t>
      </w:r>
      <w:r w:rsidRPr="00B229D5">
        <w:t>CTs,</w:t>
      </w:r>
      <w:r w:rsidRPr="00B229D5">
        <w:rPr>
          <w:spacing w:val="-2"/>
        </w:rPr>
        <w:t xml:space="preserve"> </w:t>
      </w:r>
      <w:r w:rsidRPr="00B229D5">
        <w:t>a</w:t>
      </w:r>
      <w:r w:rsidRPr="00B229D5">
        <w:rPr>
          <w:spacing w:val="-5"/>
        </w:rPr>
        <w:t xml:space="preserve"> </w:t>
      </w:r>
      <w:r w:rsidRPr="00B229D5">
        <w:t>check</w:t>
      </w:r>
      <w:r w:rsidRPr="00B229D5">
        <w:rPr>
          <w:spacing w:val="-3"/>
        </w:rPr>
        <w:t xml:space="preserve"> </w:t>
      </w:r>
      <w:r w:rsidRPr="00B229D5">
        <w:t>must</w:t>
      </w:r>
      <w:r w:rsidRPr="00B229D5">
        <w:rPr>
          <w:spacing w:val="-5"/>
        </w:rPr>
        <w:t xml:space="preserve"> </w:t>
      </w:r>
      <w:r w:rsidRPr="00B229D5">
        <w:t>be</w:t>
      </w:r>
      <w:r w:rsidRPr="00B229D5">
        <w:rPr>
          <w:spacing w:val="-3"/>
        </w:rPr>
        <w:t xml:space="preserve"> </w:t>
      </w:r>
      <w:r w:rsidRPr="00B229D5">
        <w:t>performed</w:t>
      </w:r>
      <w:r w:rsidRPr="00B229D5">
        <w:rPr>
          <w:spacing w:val="-6"/>
        </w:rPr>
        <w:t xml:space="preserve"> </w:t>
      </w:r>
      <w:r w:rsidRPr="00B229D5">
        <w:t>to</w:t>
      </w:r>
      <w:r w:rsidRPr="00B229D5">
        <w:rPr>
          <w:spacing w:val="-6"/>
        </w:rPr>
        <w:t xml:space="preserve"> </w:t>
      </w:r>
      <w:r w:rsidRPr="00B229D5">
        <w:t>confirm</w:t>
      </w:r>
      <w:r w:rsidRPr="00B229D5">
        <w:rPr>
          <w:spacing w:val="-4"/>
        </w:rPr>
        <w:t xml:space="preserve"> </w:t>
      </w:r>
      <w:r w:rsidRPr="00B229D5">
        <w:t>that</w:t>
      </w:r>
      <w:r w:rsidRPr="00B229D5">
        <w:rPr>
          <w:spacing w:val="-5"/>
        </w:rPr>
        <w:t xml:space="preserve"> </w:t>
      </w:r>
      <w:r w:rsidRPr="00B229D5">
        <w:t>the</w:t>
      </w:r>
      <w:r w:rsidRPr="00B229D5">
        <w:rPr>
          <w:spacing w:val="-5"/>
        </w:rPr>
        <w:t xml:space="preserve"> </w:t>
      </w:r>
      <w:r w:rsidRPr="00B229D5">
        <w:rPr>
          <w:spacing w:val="-4"/>
        </w:rPr>
        <w:t>CTs—</w:t>
      </w:r>
    </w:p>
    <w:p w14:paraId="025E3476" w14:textId="77777777" w:rsidR="00B873CD" w:rsidRPr="00B229D5" w:rsidRDefault="00CA7016">
      <w:pPr>
        <w:pStyle w:val="ListParagraph"/>
        <w:numPr>
          <w:ilvl w:val="0"/>
          <w:numId w:val="45"/>
        </w:numPr>
        <w:tabs>
          <w:tab w:val="left" w:pos="647"/>
          <w:tab w:val="left" w:pos="648"/>
        </w:tabs>
        <w:spacing w:before="145"/>
      </w:pPr>
      <w:r w:rsidRPr="00B229D5">
        <w:t>have</w:t>
      </w:r>
      <w:r w:rsidRPr="00B229D5">
        <w:rPr>
          <w:spacing w:val="-5"/>
        </w:rPr>
        <w:t xml:space="preserve"> </w:t>
      </w:r>
      <w:r w:rsidRPr="00B229D5">
        <w:t>been</w:t>
      </w:r>
      <w:r w:rsidRPr="00B229D5">
        <w:rPr>
          <w:spacing w:val="-5"/>
        </w:rPr>
        <w:t xml:space="preserve"> </w:t>
      </w:r>
      <w:r w:rsidRPr="00B229D5">
        <w:t>correctly</w:t>
      </w:r>
      <w:r w:rsidRPr="00B229D5">
        <w:rPr>
          <w:spacing w:val="-4"/>
        </w:rPr>
        <w:t xml:space="preserve"> </w:t>
      </w:r>
      <w:r w:rsidRPr="00B229D5">
        <w:t>identified</w:t>
      </w:r>
      <w:r w:rsidRPr="00B229D5">
        <w:rPr>
          <w:spacing w:val="-5"/>
        </w:rPr>
        <w:t xml:space="preserve"> </w:t>
      </w:r>
      <w:r w:rsidRPr="00B229D5">
        <w:t>with</w:t>
      </w:r>
      <w:r w:rsidRPr="00B229D5">
        <w:rPr>
          <w:spacing w:val="-7"/>
        </w:rPr>
        <w:t xml:space="preserve"> </w:t>
      </w:r>
      <w:r w:rsidRPr="00B229D5">
        <w:t>the</w:t>
      </w:r>
      <w:r w:rsidRPr="00B229D5">
        <w:rPr>
          <w:spacing w:val="-2"/>
        </w:rPr>
        <w:t xml:space="preserve"> </w:t>
      </w:r>
      <w:r w:rsidRPr="00B229D5">
        <w:rPr>
          <w:b/>
          <w:color w:val="007197"/>
        </w:rPr>
        <w:t>end</w:t>
      </w:r>
      <w:r w:rsidRPr="00B229D5">
        <w:rPr>
          <w:b/>
          <w:color w:val="007197"/>
          <w:spacing w:val="-5"/>
        </w:rPr>
        <w:t xml:space="preserve"> </w:t>
      </w:r>
      <w:r w:rsidRPr="00B229D5">
        <w:rPr>
          <w:b/>
          <w:color w:val="007197"/>
        </w:rPr>
        <w:t>use</w:t>
      </w:r>
      <w:r w:rsidRPr="00B229D5">
        <w:t>;</w:t>
      </w:r>
      <w:r w:rsidRPr="00B229D5">
        <w:rPr>
          <w:spacing w:val="-3"/>
        </w:rPr>
        <w:t xml:space="preserve"> </w:t>
      </w:r>
      <w:r w:rsidRPr="00B229D5">
        <w:rPr>
          <w:spacing w:val="-5"/>
        </w:rPr>
        <w:t>and</w:t>
      </w:r>
    </w:p>
    <w:p w14:paraId="025E3477" w14:textId="77777777" w:rsidR="00B873CD" w:rsidRPr="00B229D5" w:rsidRDefault="00CA7016">
      <w:pPr>
        <w:pStyle w:val="ListParagraph"/>
        <w:numPr>
          <w:ilvl w:val="0"/>
          <w:numId w:val="45"/>
        </w:numPr>
        <w:tabs>
          <w:tab w:val="left" w:pos="647"/>
          <w:tab w:val="left" w:pos="648"/>
        </w:tabs>
        <w:spacing w:before="148"/>
      </w:pPr>
      <w:r w:rsidRPr="00B229D5">
        <w:t>the</w:t>
      </w:r>
      <w:r w:rsidRPr="00B229D5">
        <w:rPr>
          <w:spacing w:val="-4"/>
        </w:rPr>
        <w:t xml:space="preserve"> </w:t>
      </w:r>
      <w:r w:rsidRPr="00B229D5">
        <w:t>voltage</w:t>
      </w:r>
      <w:r w:rsidRPr="00B229D5">
        <w:rPr>
          <w:spacing w:val="-6"/>
        </w:rPr>
        <w:t xml:space="preserve"> </w:t>
      </w:r>
      <w:r w:rsidRPr="00B229D5">
        <w:t>and</w:t>
      </w:r>
      <w:r w:rsidRPr="00B229D5">
        <w:rPr>
          <w:spacing w:val="-6"/>
        </w:rPr>
        <w:t xml:space="preserve"> </w:t>
      </w:r>
      <w:r w:rsidRPr="00B229D5">
        <w:t>current</w:t>
      </w:r>
      <w:r w:rsidRPr="00B229D5">
        <w:rPr>
          <w:spacing w:val="-6"/>
        </w:rPr>
        <w:t xml:space="preserve"> </w:t>
      </w:r>
      <w:r w:rsidRPr="00B229D5">
        <w:t>measurement</w:t>
      </w:r>
      <w:r w:rsidRPr="00B229D5">
        <w:rPr>
          <w:spacing w:val="-2"/>
        </w:rPr>
        <w:t xml:space="preserve"> </w:t>
      </w:r>
      <w:r w:rsidRPr="00B229D5">
        <w:t>correspond</w:t>
      </w:r>
      <w:r w:rsidRPr="00B229D5">
        <w:rPr>
          <w:spacing w:val="-4"/>
        </w:rPr>
        <w:t xml:space="preserve"> </w:t>
      </w:r>
      <w:r w:rsidRPr="00B229D5">
        <w:t>to</w:t>
      </w:r>
      <w:r w:rsidRPr="00B229D5">
        <w:rPr>
          <w:spacing w:val="-6"/>
        </w:rPr>
        <w:t xml:space="preserve"> </w:t>
      </w:r>
      <w:r w:rsidRPr="00B229D5">
        <w:t>the</w:t>
      </w:r>
      <w:r w:rsidRPr="00B229D5">
        <w:rPr>
          <w:spacing w:val="-3"/>
        </w:rPr>
        <w:t xml:space="preserve"> </w:t>
      </w:r>
      <w:r w:rsidRPr="00B229D5">
        <w:rPr>
          <w:b/>
          <w:color w:val="007197"/>
        </w:rPr>
        <w:t>end</w:t>
      </w:r>
      <w:r w:rsidRPr="00B229D5">
        <w:rPr>
          <w:b/>
          <w:color w:val="007197"/>
          <w:spacing w:val="-3"/>
        </w:rPr>
        <w:t xml:space="preserve"> </w:t>
      </w:r>
      <w:r w:rsidRPr="00B229D5">
        <w:rPr>
          <w:b/>
          <w:color w:val="007197"/>
          <w:spacing w:val="-4"/>
        </w:rPr>
        <w:t>use</w:t>
      </w:r>
      <w:r w:rsidRPr="00B229D5">
        <w:rPr>
          <w:spacing w:val="-4"/>
        </w:rPr>
        <w:t>.</w:t>
      </w:r>
    </w:p>
    <w:p w14:paraId="025E3478" w14:textId="77777777" w:rsidR="00B873CD" w:rsidRPr="00B229D5" w:rsidRDefault="00CA7016">
      <w:pPr>
        <w:pStyle w:val="BodyText"/>
        <w:spacing w:before="146" w:line="266" w:lineRule="auto"/>
        <w:ind w:left="220" w:right="222"/>
        <w:jc w:val="both"/>
      </w:pPr>
      <w:r w:rsidRPr="00B229D5">
        <w:t>It must be confirmed that the system has both voltage and current measurement within the same distribution board as the CTs, separately for each phase.</w:t>
      </w:r>
    </w:p>
    <w:p w14:paraId="025E3479" w14:textId="77777777" w:rsidR="00B873CD" w:rsidRPr="00B229D5" w:rsidRDefault="00B873CD">
      <w:pPr>
        <w:spacing w:line="266" w:lineRule="auto"/>
        <w:jc w:val="both"/>
        <w:sectPr w:rsidR="00B873CD" w:rsidRPr="00B229D5" w:rsidSect="00D2525A">
          <w:type w:val="continuous"/>
          <w:pgSz w:w="11910" w:h="16840"/>
          <w:pgMar w:top="1920" w:right="1220" w:bottom="1020" w:left="1220" w:header="599" w:footer="685" w:gutter="0"/>
          <w:cols w:space="720"/>
        </w:sectPr>
      </w:pPr>
    </w:p>
    <w:p w14:paraId="025E347A" w14:textId="77777777" w:rsidR="00B873CD" w:rsidRPr="00B229D5" w:rsidRDefault="00CA7016">
      <w:pPr>
        <w:pStyle w:val="Heading5"/>
        <w:numPr>
          <w:ilvl w:val="3"/>
          <w:numId w:val="47"/>
        </w:numPr>
        <w:tabs>
          <w:tab w:val="left" w:pos="1085"/>
        </w:tabs>
        <w:spacing w:before="84"/>
        <w:ind w:hanging="865"/>
      </w:pPr>
      <w:r w:rsidRPr="00B229D5">
        <w:lastRenderedPageBreak/>
        <w:t>Checking</w:t>
      </w:r>
      <w:r w:rsidRPr="00B229D5">
        <w:rPr>
          <w:spacing w:val="-3"/>
        </w:rPr>
        <w:t xml:space="preserve"> </w:t>
      </w:r>
      <w:r w:rsidRPr="00B229D5">
        <w:t>meters</w:t>
      </w:r>
      <w:r w:rsidRPr="00B229D5">
        <w:rPr>
          <w:spacing w:val="-5"/>
        </w:rPr>
        <w:t xml:space="preserve"> </w:t>
      </w:r>
      <w:r w:rsidRPr="00B229D5">
        <w:t>in</w:t>
      </w:r>
      <w:r w:rsidRPr="00B229D5">
        <w:rPr>
          <w:spacing w:val="-5"/>
        </w:rPr>
        <w:t xml:space="preserve"> </w:t>
      </w:r>
      <w:r w:rsidRPr="00B229D5">
        <w:t>place</w:t>
      </w:r>
      <w:r w:rsidRPr="00B229D5">
        <w:rPr>
          <w:spacing w:val="-3"/>
        </w:rPr>
        <w:t xml:space="preserve"> </w:t>
      </w:r>
      <w:r w:rsidRPr="00B229D5">
        <w:t>to</w:t>
      </w:r>
      <w:r w:rsidRPr="00B229D5">
        <w:rPr>
          <w:spacing w:val="-5"/>
        </w:rPr>
        <w:t xml:space="preserve"> </w:t>
      </w:r>
      <w:r w:rsidRPr="00B229D5">
        <w:t>avoid</w:t>
      </w:r>
      <w:r w:rsidRPr="00B229D5">
        <w:rPr>
          <w:spacing w:val="-4"/>
        </w:rPr>
        <w:t xml:space="preserve"> </w:t>
      </w:r>
      <w:r w:rsidRPr="00B229D5">
        <w:rPr>
          <w:spacing w:val="-2"/>
        </w:rPr>
        <w:t>shutdown</w:t>
      </w:r>
    </w:p>
    <w:p w14:paraId="025E347B" w14:textId="77777777" w:rsidR="00B873CD" w:rsidRPr="00B229D5" w:rsidRDefault="00CA7016">
      <w:pPr>
        <w:pStyle w:val="BodyText"/>
        <w:spacing w:before="164" w:line="266" w:lineRule="auto"/>
        <w:ind w:left="220" w:right="220"/>
        <w:jc w:val="both"/>
      </w:pPr>
      <w:r w:rsidRPr="00B229D5">
        <w:t>A qualified and licenced electrician must be engaged when electrical wiring and CTs cannot be accessed without partial or complete shutdown of the electrical network.</w:t>
      </w:r>
    </w:p>
    <w:p w14:paraId="025E347C" w14:textId="77777777" w:rsidR="00B873CD" w:rsidRPr="00B229D5" w:rsidRDefault="00CA7016">
      <w:pPr>
        <w:spacing w:before="120" w:line="266" w:lineRule="auto"/>
        <w:ind w:left="220" w:right="211"/>
        <w:jc w:val="both"/>
      </w:pPr>
      <w:r w:rsidRPr="00B229D5">
        <w:t>The</w:t>
      </w:r>
      <w:r w:rsidRPr="00B229D5">
        <w:rPr>
          <w:spacing w:val="-12"/>
        </w:rPr>
        <w:t xml:space="preserve"> </w:t>
      </w:r>
      <w:r w:rsidRPr="00B229D5">
        <w:t>licenced</w:t>
      </w:r>
      <w:r w:rsidRPr="00B229D5">
        <w:rPr>
          <w:spacing w:val="-13"/>
        </w:rPr>
        <w:t xml:space="preserve"> </w:t>
      </w:r>
      <w:r w:rsidRPr="00B229D5">
        <w:t>electrician</w:t>
      </w:r>
      <w:r w:rsidRPr="00B229D5">
        <w:rPr>
          <w:spacing w:val="-14"/>
        </w:rPr>
        <w:t xml:space="preserve"> </w:t>
      </w:r>
      <w:r w:rsidRPr="00B229D5">
        <w:t>must</w:t>
      </w:r>
      <w:r w:rsidRPr="00B229D5">
        <w:rPr>
          <w:spacing w:val="-13"/>
        </w:rPr>
        <w:t xml:space="preserve"> </w:t>
      </w:r>
      <w:r w:rsidRPr="00B229D5">
        <w:t>verify</w:t>
      </w:r>
      <w:r w:rsidRPr="00B229D5">
        <w:rPr>
          <w:spacing w:val="-13"/>
        </w:rPr>
        <w:t xml:space="preserve"> </w:t>
      </w:r>
      <w:r w:rsidRPr="00B229D5">
        <w:t>that</w:t>
      </w:r>
      <w:r w:rsidRPr="00B229D5">
        <w:rPr>
          <w:spacing w:val="-13"/>
        </w:rPr>
        <w:t xml:space="preserve"> </w:t>
      </w:r>
      <w:r w:rsidRPr="00B229D5">
        <w:t>each</w:t>
      </w:r>
      <w:r w:rsidRPr="00B229D5">
        <w:rPr>
          <w:spacing w:val="-10"/>
        </w:rPr>
        <w:t xml:space="preserve"> </w:t>
      </w:r>
      <w:r w:rsidRPr="00B229D5">
        <w:rPr>
          <w:b/>
          <w:color w:val="007197"/>
        </w:rPr>
        <w:t>non-utility</w:t>
      </w:r>
      <w:r w:rsidRPr="00B229D5">
        <w:rPr>
          <w:b/>
          <w:color w:val="007197"/>
          <w:spacing w:val="-14"/>
        </w:rPr>
        <w:t xml:space="preserve"> </w:t>
      </w:r>
      <w:r w:rsidRPr="00B229D5">
        <w:rPr>
          <w:b/>
          <w:color w:val="007197"/>
        </w:rPr>
        <w:t>metering</w:t>
      </w:r>
      <w:r w:rsidRPr="00B229D5">
        <w:rPr>
          <w:b/>
          <w:color w:val="007197"/>
          <w:spacing w:val="-13"/>
        </w:rPr>
        <w:t xml:space="preserve"> </w:t>
      </w:r>
      <w:r w:rsidRPr="00B229D5">
        <w:rPr>
          <w:b/>
          <w:color w:val="007197"/>
        </w:rPr>
        <w:t>system</w:t>
      </w:r>
      <w:r w:rsidRPr="00B229D5">
        <w:rPr>
          <w:b/>
          <w:color w:val="007197"/>
          <w:spacing w:val="-13"/>
        </w:rPr>
        <w:t xml:space="preserve"> </w:t>
      </w:r>
      <w:r w:rsidRPr="00B229D5">
        <w:t>has</w:t>
      </w:r>
      <w:r w:rsidRPr="00B229D5">
        <w:rPr>
          <w:spacing w:val="-13"/>
        </w:rPr>
        <w:t xml:space="preserve"> </w:t>
      </w:r>
      <w:r w:rsidRPr="00B229D5">
        <w:t>been</w:t>
      </w:r>
      <w:r w:rsidRPr="00B229D5">
        <w:rPr>
          <w:spacing w:val="-13"/>
        </w:rPr>
        <w:t xml:space="preserve"> </w:t>
      </w:r>
      <w:r w:rsidRPr="00B229D5">
        <w:t xml:space="preserve">properly installed, is functioning correctly and is being interpreted correctly. The electrician must also fill out the NABERS UK </w:t>
      </w:r>
      <w:r w:rsidRPr="00B229D5">
        <w:rPr>
          <w:b/>
          <w:color w:val="007197"/>
        </w:rPr>
        <w:t xml:space="preserve">validation </w:t>
      </w:r>
      <w:r w:rsidRPr="00B229D5">
        <w:t xml:space="preserve">record for electrical </w:t>
      </w:r>
      <w:r w:rsidRPr="00B229D5">
        <w:rPr>
          <w:b/>
          <w:color w:val="007197"/>
        </w:rPr>
        <w:t>non-utility metering systems</w:t>
      </w:r>
      <w:r w:rsidRPr="00B229D5">
        <w:t xml:space="preserve">, see </w:t>
      </w:r>
      <w:hyperlink w:anchor="_bookmark138" w:history="1">
        <w:r w:rsidRPr="00B229D5">
          <w:t>Appendix B</w:t>
        </w:r>
      </w:hyperlink>
      <w:r w:rsidRPr="00B229D5">
        <w:t>.</w:t>
      </w:r>
    </w:p>
    <w:p w14:paraId="025E347D" w14:textId="77777777" w:rsidR="00B873CD" w:rsidRPr="00B229D5" w:rsidRDefault="00CA7016">
      <w:pPr>
        <w:pStyle w:val="BodyText"/>
        <w:spacing w:before="118"/>
        <w:ind w:left="220"/>
        <w:jc w:val="both"/>
      </w:pPr>
      <w:r w:rsidRPr="00B229D5">
        <w:t>The</w:t>
      </w:r>
      <w:r w:rsidRPr="00B229D5">
        <w:rPr>
          <w:spacing w:val="-6"/>
        </w:rPr>
        <w:t xml:space="preserve"> </w:t>
      </w:r>
      <w:r w:rsidRPr="00B229D5">
        <w:t>acceptable</w:t>
      </w:r>
      <w:r w:rsidRPr="00B229D5">
        <w:rPr>
          <w:spacing w:val="-7"/>
        </w:rPr>
        <w:t xml:space="preserve"> </w:t>
      </w:r>
      <w:r w:rsidRPr="00B229D5">
        <w:t>methods</w:t>
      </w:r>
      <w:r w:rsidRPr="00B229D5">
        <w:rPr>
          <w:spacing w:val="-7"/>
        </w:rPr>
        <w:t xml:space="preserve"> </w:t>
      </w:r>
      <w:r w:rsidRPr="00B229D5">
        <w:t>for</w:t>
      </w:r>
      <w:r w:rsidRPr="00B229D5">
        <w:rPr>
          <w:spacing w:val="-5"/>
        </w:rPr>
        <w:t xml:space="preserve"> </w:t>
      </w:r>
      <w:r w:rsidRPr="00B229D5">
        <w:t>verification</w:t>
      </w:r>
      <w:r w:rsidRPr="00B229D5">
        <w:rPr>
          <w:spacing w:val="-5"/>
        </w:rPr>
        <w:t xml:space="preserve"> </w:t>
      </w:r>
      <w:r w:rsidRPr="00B229D5">
        <w:t>include</w:t>
      </w:r>
      <w:r w:rsidRPr="00B229D5">
        <w:rPr>
          <w:spacing w:val="-5"/>
        </w:rPr>
        <w:t xml:space="preserve"> </w:t>
      </w:r>
      <w:r w:rsidRPr="00B229D5">
        <w:t>the</w:t>
      </w:r>
      <w:r w:rsidRPr="00B229D5">
        <w:rPr>
          <w:spacing w:val="-5"/>
        </w:rPr>
        <w:t xml:space="preserve"> </w:t>
      </w:r>
      <w:r w:rsidRPr="00B229D5">
        <w:rPr>
          <w:spacing w:val="-2"/>
        </w:rPr>
        <w:t>following:</w:t>
      </w:r>
    </w:p>
    <w:p w14:paraId="025E347E" w14:textId="77777777" w:rsidR="00B873CD" w:rsidRPr="00B229D5" w:rsidRDefault="00CA7016">
      <w:pPr>
        <w:pStyle w:val="ListParagraph"/>
        <w:numPr>
          <w:ilvl w:val="0"/>
          <w:numId w:val="44"/>
        </w:numPr>
        <w:tabs>
          <w:tab w:val="left" w:pos="647"/>
          <w:tab w:val="left" w:pos="648"/>
        </w:tabs>
        <w:spacing w:before="145" w:line="266" w:lineRule="auto"/>
        <w:ind w:right="832"/>
      </w:pPr>
      <w:r w:rsidRPr="00B229D5">
        <w:t>Use</w:t>
      </w:r>
      <w:r w:rsidRPr="00B229D5">
        <w:rPr>
          <w:spacing w:val="-2"/>
        </w:rPr>
        <w:t xml:space="preserve"> </w:t>
      </w:r>
      <w:r w:rsidRPr="00B229D5">
        <w:t>of</w:t>
      </w:r>
      <w:r w:rsidRPr="00B229D5">
        <w:rPr>
          <w:spacing w:val="-2"/>
        </w:rPr>
        <w:t xml:space="preserve"> </w:t>
      </w:r>
      <w:r w:rsidRPr="00B229D5">
        <w:t>a</w:t>
      </w:r>
      <w:r w:rsidRPr="00B229D5">
        <w:rPr>
          <w:spacing w:val="-2"/>
        </w:rPr>
        <w:t xml:space="preserve"> </w:t>
      </w:r>
      <w:r w:rsidRPr="00B229D5">
        <w:t>portable</w:t>
      </w:r>
      <w:r w:rsidRPr="00B229D5">
        <w:rPr>
          <w:spacing w:val="-2"/>
        </w:rPr>
        <w:t xml:space="preserve"> </w:t>
      </w:r>
      <w:r w:rsidRPr="00B229D5">
        <w:t>power</w:t>
      </w:r>
      <w:r w:rsidRPr="00B229D5">
        <w:rPr>
          <w:spacing w:val="-3"/>
        </w:rPr>
        <w:t xml:space="preserve"> </w:t>
      </w:r>
      <w:r w:rsidRPr="00B229D5">
        <w:t>meter</w:t>
      </w:r>
      <w:r w:rsidRPr="00B229D5">
        <w:rPr>
          <w:spacing w:val="-3"/>
        </w:rPr>
        <w:t xml:space="preserve"> </w:t>
      </w:r>
      <w:r w:rsidRPr="00B229D5">
        <w:t>to</w:t>
      </w:r>
      <w:r w:rsidRPr="00B229D5">
        <w:rPr>
          <w:spacing w:val="-4"/>
        </w:rPr>
        <w:t xml:space="preserve"> </w:t>
      </w:r>
      <w:r w:rsidRPr="00B229D5">
        <w:t>record</w:t>
      </w:r>
      <w:r w:rsidRPr="00B229D5">
        <w:rPr>
          <w:spacing w:val="-4"/>
        </w:rPr>
        <w:t xml:space="preserve"> </w:t>
      </w:r>
      <w:r w:rsidRPr="00B229D5">
        <w:t>consumption</w:t>
      </w:r>
      <w:r w:rsidRPr="00B229D5">
        <w:rPr>
          <w:spacing w:val="-2"/>
        </w:rPr>
        <w:t xml:space="preserve"> </w:t>
      </w:r>
      <w:r w:rsidRPr="00B229D5">
        <w:t>of</w:t>
      </w:r>
      <w:r w:rsidRPr="00B229D5">
        <w:rPr>
          <w:spacing w:val="-3"/>
        </w:rPr>
        <w:t xml:space="preserve"> </w:t>
      </w:r>
      <w:r w:rsidRPr="00B229D5">
        <w:t>the</w:t>
      </w:r>
      <w:r w:rsidRPr="00B229D5">
        <w:rPr>
          <w:spacing w:val="-7"/>
        </w:rPr>
        <w:t xml:space="preserve"> </w:t>
      </w:r>
      <w:r w:rsidRPr="00B229D5">
        <w:t>metered</w:t>
      </w:r>
      <w:r w:rsidRPr="00B229D5">
        <w:rPr>
          <w:spacing w:val="-2"/>
        </w:rPr>
        <w:t xml:space="preserve"> </w:t>
      </w:r>
      <w:r w:rsidRPr="00B229D5">
        <w:t>circuit over</w:t>
      </w:r>
      <w:r w:rsidRPr="00B229D5">
        <w:rPr>
          <w:spacing w:val="-1"/>
        </w:rPr>
        <w:t xml:space="preserve"> </w:t>
      </w:r>
      <w:r w:rsidRPr="00B229D5">
        <w:t>a period of time.</w:t>
      </w:r>
    </w:p>
    <w:p w14:paraId="025E347F" w14:textId="77777777" w:rsidR="00B873CD" w:rsidRPr="00B229D5" w:rsidRDefault="00CA7016">
      <w:pPr>
        <w:pStyle w:val="ListParagraph"/>
        <w:numPr>
          <w:ilvl w:val="0"/>
          <w:numId w:val="44"/>
        </w:numPr>
        <w:tabs>
          <w:tab w:val="left" w:pos="647"/>
          <w:tab w:val="left" w:pos="648"/>
        </w:tabs>
        <w:spacing w:before="119" w:line="266" w:lineRule="auto"/>
        <w:ind w:right="881"/>
      </w:pPr>
      <w:r w:rsidRPr="00B229D5">
        <w:t>Use</w:t>
      </w:r>
      <w:r w:rsidRPr="00B229D5">
        <w:rPr>
          <w:spacing w:val="-2"/>
        </w:rPr>
        <w:t xml:space="preserve"> </w:t>
      </w:r>
      <w:r w:rsidRPr="00B229D5">
        <w:t>of</w:t>
      </w:r>
      <w:r w:rsidRPr="00B229D5">
        <w:rPr>
          <w:spacing w:val="-2"/>
        </w:rPr>
        <w:t xml:space="preserve"> </w:t>
      </w:r>
      <w:r w:rsidRPr="00B229D5">
        <w:t>a</w:t>
      </w:r>
      <w:r w:rsidRPr="00B229D5">
        <w:rPr>
          <w:spacing w:val="-2"/>
        </w:rPr>
        <w:t xml:space="preserve"> </w:t>
      </w:r>
      <w:r w:rsidRPr="00B229D5">
        <w:t>clamp-on</w:t>
      </w:r>
      <w:r w:rsidRPr="00B229D5">
        <w:rPr>
          <w:spacing w:val="-4"/>
        </w:rPr>
        <w:t xml:space="preserve"> </w:t>
      </w:r>
      <w:r w:rsidRPr="00B229D5">
        <w:t>ammeter</w:t>
      </w:r>
      <w:r w:rsidRPr="00B229D5">
        <w:rPr>
          <w:spacing w:val="-3"/>
        </w:rPr>
        <w:t xml:space="preserve"> </w:t>
      </w:r>
      <w:r w:rsidRPr="00B229D5">
        <w:t>or</w:t>
      </w:r>
      <w:r w:rsidRPr="00B229D5">
        <w:rPr>
          <w:spacing w:val="-2"/>
        </w:rPr>
        <w:t xml:space="preserve"> </w:t>
      </w:r>
      <w:r w:rsidRPr="00B229D5">
        <w:t>similar</w:t>
      </w:r>
      <w:r w:rsidRPr="00B229D5">
        <w:rPr>
          <w:spacing w:val="-1"/>
        </w:rPr>
        <w:t xml:space="preserve"> </w:t>
      </w:r>
      <w:r w:rsidRPr="00B229D5">
        <w:t>device</w:t>
      </w:r>
      <w:r w:rsidRPr="00B229D5">
        <w:rPr>
          <w:spacing w:val="-4"/>
        </w:rPr>
        <w:t xml:space="preserve"> </w:t>
      </w:r>
      <w:r w:rsidRPr="00B229D5">
        <w:t>to</w:t>
      </w:r>
      <w:r w:rsidRPr="00B229D5">
        <w:rPr>
          <w:spacing w:val="-4"/>
        </w:rPr>
        <w:t xml:space="preserve"> </w:t>
      </w:r>
      <w:r w:rsidRPr="00B229D5">
        <w:t>identify</w:t>
      </w:r>
      <w:r w:rsidRPr="00B229D5">
        <w:rPr>
          <w:spacing w:val="-3"/>
        </w:rPr>
        <w:t xml:space="preserve"> </w:t>
      </w:r>
      <w:r w:rsidRPr="00B229D5">
        <w:t>the</w:t>
      </w:r>
      <w:r w:rsidRPr="00B229D5">
        <w:rPr>
          <w:spacing w:val="-4"/>
        </w:rPr>
        <w:t xml:space="preserve"> </w:t>
      </w:r>
      <w:r w:rsidRPr="00B229D5">
        <w:t>average</w:t>
      </w:r>
      <w:r w:rsidRPr="00B229D5">
        <w:rPr>
          <w:spacing w:val="-4"/>
        </w:rPr>
        <w:t xml:space="preserve"> </w:t>
      </w:r>
      <w:r w:rsidRPr="00B229D5">
        <w:t>current</w:t>
      </w:r>
      <w:r w:rsidRPr="00B229D5">
        <w:rPr>
          <w:spacing w:val="-1"/>
        </w:rPr>
        <w:t xml:space="preserve"> </w:t>
      </w:r>
      <w:r w:rsidRPr="00B229D5">
        <w:t>in</w:t>
      </w:r>
      <w:r w:rsidRPr="00B229D5">
        <w:rPr>
          <w:spacing w:val="-4"/>
        </w:rPr>
        <w:t xml:space="preserve"> </w:t>
      </w:r>
      <w:r w:rsidRPr="00B229D5">
        <w:t>the circuit being metered.</w:t>
      </w:r>
    </w:p>
    <w:p w14:paraId="025E3480" w14:textId="77777777" w:rsidR="00B873CD" w:rsidRPr="00B229D5" w:rsidRDefault="00CA7016">
      <w:pPr>
        <w:spacing w:before="120" w:line="266" w:lineRule="auto"/>
        <w:ind w:left="220" w:right="171"/>
      </w:pPr>
      <w:r w:rsidRPr="00B229D5">
        <w:t>The</w:t>
      </w:r>
      <w:r w:rsidRPr="00B229D5">
        <w:rPr>
          <w:spacing w:val="-4"/>
        </w:rPr>
        <w:t xml:space="preserve"> </w:t>
      </w:r>
      <w:r w:rsidRPr="00B229D5">
        <w:t>CT</w:t>
      </w:r>
      <w:r w:rsidRPr="00B229D5">
        <w:rPr>
          <w:spacing w:val="-6"/>
        </w:rPr>
        <w:t xml:space="preserve"> </w:t>
      </w:r>
      <w:r w:rsidRPr="00B229D5">
        <w:t>ratio</w:t>
      </w:r>
      <w:r w:rsidRPr="00B229D5">
        <w:rPr>
          <w:spacing w:val="-4"/>
        </w:rPr>
        <w:t xml:space="preserve"> </w:t>
      </w:r>
      <w:r w:rsidRPr="00B229D5">
        <w:t>and</w:t>
      </w:r>
      <w:r w:rsidRPr="00B229D5">
        <w:rPr>
          <w:spacing w:val="-9"/>
        </w:rPr>
        <w:t xml:space="preserve"> </w:t>
      </w:r>
      <w:r w:rsidRPr="00B229D5">
        <w:t>meter</w:t>
      </w:r>
      <w:r w:rsidRPr="00B229D5">
        <w:rPr>
          <w:spacing w:val="-5"/>
        </w:rPr>
        <w:t xml:space="preserve"> </w:t>
      </w:r>
      <w:r w:rsidRPr="00B229D5">
        <w:t>multiplier</w:t>
      </w:r>
      <w:r w:rsidRPr="00B229D5">
        <w:rPr>
          <w:spacing w:val="-3"/>
        </w:rPr>
        <w:t xml:space="preserve"> </w:t>
      </w:r>
      <w:r w:rsidRPr="00B229D5">
        <w:t>programmed</w:t>
      </w:r>
      <w:r w:rsidRPr="00B229D5">
        <w:rPr>
          <w:spacing w:val="-7"/>
        </w:rPr>
        <w:t xml:space="preserve"> </w:t>
      </w:r>
      <w:r w:rsidRPr="00B229D5">
        <w:t>in</w:t>
      </w:r>
      <w:r w:rsidRPr="00B229D5">
        <w:rPr>
          <w:spacing w:val="-4"/>
        </w:rPr>
        <w:t xml:space="preserve"> </w:t>
      </w:r>
      <w:r w:rsidRPr="00B229D5">
        <w:t>the</w:t>
      </w:r>
      <w:r w:rsidRPr="00B229D5">
        <w:rPr>
          <w:spacing w:val="-4"/>
        </w:rPr>
        <w:t xml:space="preserve"> </w:t>
      </w:r>
      <w:r w:rsidRPr="00B229D5">
        <w:rPr>
          <w:b/>
          <w:color w:val="007197"/>
        </w:rPr>
        <w:t>non-utility</w:t>
      </w:r>
      <w:r w:rsidRPr="00B229D5">
        <w:rPr>
          <w:b/>
          <w:color w:val="007197"/>
          <w:spacing w:val="-6"/>
        </w:rPr>
        <w:t xml:space="preserve"> </w:t>
      </w:r>
      <w:r w:rsidRPr="00B229D5">
        <w:rPr>
          <w:b/>
          <w:color w:val="007197"/>
        </w:rPr>
        <w:t>metering</w:t>
      </w:r>
      <w:r w:rsidRPr="00B229D5">
        <w:rPr>
          <w:b/>
          <w:color w:val="007197"/>
          <w:spacing w:val="-4"/>
        </w:rPr>
        <w:t xml:space="preserve"> </w:t>
      </w:r>
      <w:r w:rsidRPr="00B229D5">
        <w:rPr>
          <w:b/>
          <w:color w:val="007197"/>
        </w:rPr>
        <w:t>system</w:t>
      </w:r>
      <w:r w:rsidRPr="00B229D5">
        <w:rPr>
          <w:b/>
          <w:color w:val="007197"/>
          <w:spacing w:val="-4"/>
        </w:rPr>
        <w:t xml:space="preserve"> </w:t>
      </w:r>
      <w:r w:rsidRPr="00B229D5">
        <w:t>must</w:t>
      </w:r>
      <w:r w:rsidRPr="00B229D5">
        <w:rPr>
          <w:spacing w:val="-3"/>
        </w:rPr>
        <w:t xml:space="preserve"> </w:t>
      </w:r>
      <w:r w:rsidRPr="00B229D5">
        <w:t xml:space="preserve">also be recorded in the NABERS UK </w:t>
      </w:r>
      <w:r w:rsidRPr="00B229D5">
        <w:rPr>
          <w:b/>
          <w:color w:val="007197"/>
        </w:rPr>
        <w:t xml:space="preserve">validation </w:t>
      </w:r>
      <w:r w:rsidRPr="00B229D5">
        <w:t>record.</w:t>
      </w:r>
    </w:p>
    <w:p w14:paraId="025E3481" w14:textId="3492420D"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324" behindDoc="1" locked="0" layoutInCell="1" allowOverlap="1" wp14:anchorId="025E3863" wp14:editId="54A2E721">
                <wp:simplePos x="0" y="0"/>
                <wp:positionH relativeFrom="page">
                  <wp:posOffset>914400</wp:posOffset>
                </wp:positionH>
                <wp:positionV relativeFrom="paragraph">
                  <wp:posOffset>56515</wp:posOffset>
                </wp:positionV>
                <wp:extent cx="5732780" cy="509270"/>
                <wp:effectExtent l="0" t="0" r="1270" b="5080"/>
                <wp:wrapTopAndBottom/>
                <wp:docPr id="142" name="docshape190" descr="P1483TB9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92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75" w14:textId="77777777" w:rsidR="00B873CD" w:rsidRDefault="00CA7016">
                            <w:pPr>
                              <w:pStyle w:val="BodyText"/>
                              <w:spacing w:before="149"/>
                              <w:ind w:left="108"/>
                              <w:rPr>
                                <w:b/>
                                <w:color w:val="000000"/>
                              </w:rPr>
                            </w:pPr>
                            <w:r>
                              <w:rPr>
                                <w:b/>
                                <w:color w:val="000000"/>
                              </w:rPr>
                              <w:t>Note:</w:t>
                            </w:r>
                            <w:r>
                              <w:rPr>
                                <w:b/>
                                <w:color w:val="000000"/>
                                <w:spacing w:val="-6"/>
                              </w:rPr>
                              <w:t xml:space="preserve"> </w:t>
                            </w:r>
                            <w:r>
                              <w:rPr>
                                <w:color w:val="000000"/>
                              </w:rPr>
                              <w:t>If</w:t>
                            </w:r>
                            <w:r>
                              <w:rPr>
                                <w:color w:val="000000"/>
                                <w:spacing w:val="-5"/>
                              </w:rPr>
                              <w:t xml:space="preserve"> </w:t>
                            </w:r>
                            <w:r>
                              <w:rPr>
                                <w:color w:val="000000"/>
                              </w:rPr>
                              <w:t>a</w:t>
                            </w:r>
                            <w:r>
                              <w:rPr>
                                <w:color w:val="000000"/>
                                <w:spacing w:val="-5"/>
                              </w:rPr>
                              <w:t xml:space="preserve"> </w:t>
                            </w:r>
                            <w:r>
                              <w:rPr>
                                <w:color w:val="000000"/>
                              </w:rPr>
                              <w:t>qualified</w:t>
                            </w:r>
                            <w:r>
                              <w:rPr>
                                <w:color w:val="000000"/>
                                <w:spacing w:val="-4"/>
                              </w:rPr>
                              <w:t xml:space="preserve"> </w:t>
                            </w:r>
                            <w:r>
                              <w:rPr>
                                <w:color w:val="000000"/>
                              </w:rPr>
                              <w:t>and</w:t>
                            </w:r>
                            <w:r>
                              <w:rPr>
                                <w:color w:val="000000"/>
                                <w:spacing w:val="-5"/>
                              </w:rPr>
                              <w:t xml:space="preserve"> </w:t>
                            </w:r>
                            <w:r>
                              <w:rPr>
                                <w:color w:val="000000"/>
                              </w:rPr>
                              <w:t>licensed</w:t>
                            </w:r>
                            <w:r>
                              <w:rPr>
                                <w:color w:val="000000"/>
                                <w:spacing w:val="-5"/>
                              </w:rPr>
                              <w:t xml:space="preserve"> </w:t>
                            </w:r>
                            <w:r>
                              <w:rPr>
                                <w:color w:val="000000"/>
                              </w:rPr>
                              <w:t>electrician</w:t>
                            </w:r>
                            <w:r>
                              <w:rPr>
                                <w:color w:val="000000"/>
                                <w:spacing w:val="-4"/>
                              </w:rPr>
                              <w:t xml:space="preserve"> </w:t>
                            </w:r>
                            <w:r>
                              <w:rPr>
                                <w:color w:val="000000"/>
                              </w:rPr>
                              <w:t>is</w:t>
                            </w:r>
                            <w:r>
                              <w:rPr>
                                <w:color w:val="000000"/>
                                <w:spacing w:val="-4"/>
                              </w:rPr>
                              <w:t xml:space="preserve"> </w:t>
                            </w:r>
                            <w:r>
                              <w:rPr>
                                <w:color w:val="000000"/>
                              </w:rPr>
                              <w:t>unable</w:t>
                            </w:r>
                            <w:r>
                              <w:rPr>
                                <w:color w:val="000000"/>
                                <w:spacing w:val="-4"/>
                              </w:rPr>
                              <w:t xml:space="preserve"> </w:t>
                            </w:r>
                            <w:r>
                              <w:rPr>
                                <w:color w:val="000000"/>
                              </w:rPr>
                              <w:t>to</w:t>
                            </w:r>
                            <w:r>
                              <w:rPr>
                                <w:color w:val="000000"/>
                                <w:spacing w:val="-5"/>
                              </w:rPr>
                              <w:t xml:space="preserve"> </w:t>
                            </w:r>
                            <w:r>
                              <w:rPr>
                                <w:color w:val="000000"/>
                              </w:rPr>
                              <w:t>undertake</w:t>
                            </w:r>
                            <w:r>
                              <w:rPr>
                                <w:color w:val="000000"/>
                                <w:spacing w:val="-6"/>
                              </w:rPr>
                              <w:t xml:space="preserve"> </w:t>
                            </w:r>
                            <w:r>
                              <w:rPr>
                                <w:color w:val="000000"/>
                              </w:rPr>
                              <w:t>this</w:t>
                            </w:r>
                            <w:r>
                              <w:rPr>
                                <w:color w:val="000000"/>
                                <w:spacing w:val="-4"/>
                              </w:rPr>
                              <w:t xml:space="preserve"> </w:t>
                            </w:r>
                            <w:r>
                              <w:rPr>
                                <w:color w:val="000000"/>
                              </w:rPr>
                              <w:t>check,</w:t>
                            </w:r>
                            <w:r>
                              <w:rPr>
                                <w:color w:val="000000"/>
                                <w:spacing w:val="-2"/>
                              </w:rPr>
                              <w:t xml:space="preserve"> </w:t>
                            </w:r>
                            <w:r>
                              <w:rPr>
                                <w:b/>
                                <w:color w:val="007197"/>
                                <w:spacing w:val="-2"/>
                              </w:rPr>
                              <w:t>Assessors</w:t>
                            </w:r>
                          </w:p>
                          <w:p w14:paraId="025E3976" w14:textId="77777777" w:rsidR="00B873CD" w:rsidRDefault="00CA7016">
                            <w:pPr>
                              <w:spacing w:before="27"/>
                              <w:ind w:left="108"/>
                              <w:rPr>
                                <w:color w:val="000000"/>
                              </w:rPr>
                            </w:pPr>
                            <w:r>
                              <w:rPr>
                                <w:color w:val="000000"/>
                              </w:rPr>
                              <w:t>should</w:t>
                            </w:r>
                            <w:r>
                              <w:rPr>
                                <w:color w:val="000000"/>
                                <w:spacing w:val="-5"/>
                              </w:rPr>
                              <w:t xml:space="preserve"> </w:t>
                            </w:r>
                            <w:r>
                              <w:rPr>
                                <w:color w:val="000000"/>
                              </w:rPr>
                              <w:t>seek</w:t>
                            </w:r>
                            <w:r>
                              <w:rPr>
                                <w:color w:val="000000"/>
                                <w:spacing w:val="-4"/>
                              </w:rPr>
                              <w:t xml:space="preserve"> </w:t>
                            </w:r>
                            <w:r>
                              <w:rPr>
                                <w:color w:val="000000"/>
                              </w:rPr>
                              <w:t>guidance</w:t>
                            </w:r>
                            <w:r>
                              <w:rPr>
                                <w:color w:val="000000"/>
                                <w:spacing w:val="-6"/>
                              </w:rPr>
                              <w:t xml:space="preserve"> </w:t>
                            </w:r>
                            <w:r>
                              <w:rPr>
                                <w:color w:val="000000"/>
                              </w:rPr>
                              <w:t>from</w:t>
                            </w:r>
                            <w:r>
                              <w:rPr>
                                <w:color w:val="000000"/>
                                <w:spacing w:val="-5"/>
                              </w:rPr>
                              <w:t xml:space="preserve"> </w:t>
                            </w:r>
                            <w:r>
                              <w:rPr>
                                <w:color w:val="000000"/>
                              </w:rPr>
                              <w:t>the</w:t>
                            </w:r>
                            <w:r>
                              <w:rPr>
                                <w:color w:val="000000"/>
                                <w:spacing w:val="-3"/>
                              </w:rPr>
                              <w:t xml:space="preserve"> </w:t>
                            </w:r>
                            <w:r>
                              <w:rPr>
                                <w:b/>
                                <w:color w:val="007197"/>
                              </w:rPr>
                              <w:t>Scheme</w:t>
                            </w:r>
                            <w:r>
                              <w:rPr>
                                <w:b/>
                                <w:color w:val="007197"/>
                                <w:spacing w:val="-6"/>
                              </w:rPr>
                              <w:t xml:space="preserve"> </w:t>
                            </w:r>
                            <w:r>
                              <w:rPr>
                                <w:b/>
                                <w:color w:val="007197"/>
                                <w:spacing w:val="-2"/>
                              </w:rPr>
                              <w:t>Administrator</w:t>
                            </w:r>
                            <w:r>
                              <w:rPr>
                                <w:color w:val="000000"/>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63" id="docshape190" o:spid="_x0000_s1167" type="#_x0000_t202" alt="P1483TB94#y1" style="position:absolute;margin-left:1in;margin-top:4.45pt;width:451.4pt;height:40.1pt;z-index:-2516581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" fillcolor="#edebea" stroked="f">
                <v:textbox inset="0,0,0,0">
                  <w:txbxContent>
                    <w:p w14:paraId="025E3975" w14:textId="77777777" w:rsidR="00B873CD" w:rsidRDefault="00CA7016">
                      <w:pPr>
                        <w:pStyle w:val="BodyText"/>
                        <w:spacing w:before="149"/>
                        <w:ind w:left="108"/>
                        <w:rPr>
                          <w:b/>
                          <w:color w:val="000000"/>
                        </w:rPr>
                      </w:pPr>
                      <w:r>
                        <w:rPr>
                          <w:b/>
                          <w:color w:val="000000"/>
                        </w:rPr>
                        <w:t>Note:</w:t>
                      </w:r>
                      <w:r>
                        <w:rPr>
                          <w:b/>
                          <w:color w:val="000000"/>
                          <w:spacing w:val="-6"/>
                        </w:rPr>
                        <w:t xml:space="preserve"> </w:t>
                      </w:r>
                      <w:r>
                        <w:rPr>
                          <w:color w:val="000000"/>
                        </w:rPr>
                        <w:t>If</w:t>
                      </w:r>
                      <w:r>
                        <w:rPr>
                          <w:color w:val="000000"/>
                          <w:spacing w:val="-5"/>
                        </w:rPr>
                        <w:t xml:space="preserve"> </w:t>
                      </w:r>
                      <w:r>
                        <w:rPr>
                          <w:color w:val="000000"/>
                        </w:rPr>
                        <w:t>a</w:t>
                      </w:r>
                      <w:r>
                        <w:rPr>
                          <w:color w:val="000000"/>
                          <w:spacing w:val="-5"/>
                        </w:rPr>
                        <w:t xml:space="preserve"> </w:t>
                      </w:r>
                      <w:r>
                        <w:rPr>
                          <w:color w:val="000000"/>
                        </w:rPr>
                        <w:t>qualified</w:t>
                      </w:r>
                      <w:r>
                        <w:rPr>
                          <w:color w:val="000000"/>
                          <w:spacing w:val="-4"/>
                        </w:rPr>
                        <w:t xml:space="preserve"> </w:t>
                      </w:r>
                      <w:r>
                        <w:rPr>
                          <w:color w:val="000000"/>
                        </w:rPr>
                        <w:t>and</w:t>
                      </w:r>
                      <w:r>
                        <w:rPr>
                          <w:color w:val="000000"/>
                          <w:spacing w:val="-5"/>
                        </w:rPr>
                        <w:t xml:space="preserve"> </w:t>
                      </w:r>
                      <w:r>
                        <w:rPr>
                          <w:color w:val="000000"/>
                        </w:rPr>
                        <w:t>licensed</w:t>
                      </w:r>
                      <w:r>
                        <w:rPr>
                          <w:color w:val="000000"/>
                          <w:spacing w:val="-5"/>
                        </w:rPr>
                        <w:t xml:space="preserve"> </w:t>
                      </w:r>
                      <w:r>
                        <w:rPr>
                          <w:color w:val="000000"/>
                        </w:rPr>
                        <w:t>electrician</w:t>
                      </w:r>
                      <w:r>
                        <w:rPr>
                          <w:color w:val="000000"/>
                          <w:spacing w:val="-4"/>
                        </w:rPr>
                        <w:t xml:space="preserve"> </w:t>
                      </w:r>
                      <w:r>
                        <w:rPr>
                          <w:color w:val="000000"/>
                        </w:rPr>
                        <w:t>is</w:t>
                      </w:r>
                      <w:r>
                        <w:rPr>
                          <w:color w:val="000000"/>
                          <w:spacing w:val="-4"/>
                        </w:rPr>
                        <w:t xml:space="preserve"> </w:t>
                      </w:r>
                      <w:r>
                        <w:rPr>
                          <w:color w:val="000000"/>
                        </w:rPr>
                        <w:t>unable</w:t>
                      </w:r>
                      <w:r>
                        <w:rPr>
                          <w:color w:val="000000"/>
                          <w:spacing w:val="-4"/>
                        </w:rPr>
                        <w:t xml:space="preserve"> </w:t>
                      </w:r>
                      <w:r>
                        <w:rPr>
                          <w:color w:val="000000"/>
                        </w:rPr>
                        <w:t>to</w:t>
                      </w:r>
                      <w:r>
                        <w:rPr>
                          <w:color w:val="000000"/>
                          <w:spacing w:val="-5"/>
                        </w:rPr>
                        <w:t xml:space="preserve"> </w:t>
                      </w:r>
                      <w:r>
                        <w:rPr>
                          <w:color w:val="000000"/>
                        </w:rPr>
                        <w:t>undertake</w:t>
                      </w:r>
                      <w:r>
                        <w:rPr>
                          <w:color w:val="000000"/>
                          <w:spacing w:val="-6"/>
                        </w:rPr>
                        <w:t xml:space="preserve"> </w:t>
                      </w:r>
                      <w:r>
                        <w:rPr>
                          <w:color w:val="000000"/>
                        </w:rPr>
                        <w:t>this</w:t>
                      </w:r>
                      <w:r>
                        <w:rPr>
                          <w:color w:val="000000"/>
                          <w:spacing w:val="-4"/>
                        </w:rPr>
                        <w:t xml:space="preserve"> </w:t>
                      </w:r>
                      <w:r>
                        <w:rPr>
                          <w:color w:val="000000"/>
                        </w:rPr>
                        <w:t>check,</w:t>
                      </w:r>
                      <w:r>
                        <w:rPr>
                          <w:color w:val="000000"/>
                          <w:spacing w:val="-2"/>
                        </w:rPr>
                        <w:t xml:space="preserve"> </w:t>
                      </w:r>
                      <w:r>
                        <w:rPr>
                          <w:b/>
                          <w:color w:val="007197"/>
                          <w:spacing w:val="-2"/>
                        </w:rPr>
                        <w:t>Assessors</w:t>
                      </w:r>
                    </w:p>
                    <w:p w14:paraId="025E3976" w14:textId="77777777" w:rsidR="00B873CD" w:rsidRDefault="00CA7016">
                      <w:pPr>
                        <w:spacing w:before="27"/>
                        <w:ind w:left="108"/>
                        <w:rPr>
                          <w:color w:val="000000"/>
                        </w:rPr>
                      </w:pPr>
                      <w:r>
                        <w:rPr>
                          <w:color w:val="000000"/>
                        </w:rPr>
                        <w:t>should</w:t>
                      </w:r>
                      <w:r>
                        <w:rPr>
                          <w:color w:val="000000"/>
                          <w:spacing w:val="-5"/>
                        </w:rPr>
                        <w:t xml:space="preserve"> </w:t>
                      </w:r>
                      <w:r>
                        <w:rPr>
                          <w:color w:val="000000"/>
                        </w:rPr>
                        <w:t>seek</w:t>
                      </w:r>
                      <w:r>
                        <w:rPr>
                          <w:color w:val="000000"/>
                          <w:spacing w:val="-4"/>
                        </w:rPr>
                        <w:t xml:space="preserve"> </w:t>
                      </w:r>
                      <w:r>
                        <w:rPr>
                          <w:color w:val="000000"/>
                        </w:rPr>
                        <w:t>guidance</w:t>
                      </w:r>
                      <w:r>
                        <w:rPr>
                          <w:color w:val="000000"/>
                          <w:spacing w:val="-6"/>
                        </w:rPr>
                        <w:t xml:space="preserve"> </w:t>
                      </w:r>
                      <w:r>
                        <w:rPr>
                          <w:color w:val="000000"/>
                        </w:rPr>
                        <w:t>from</w:t>
                      </w:r>
                      <w:r>
                        <w:rPr>
                          <w:color w:val="000000"/>
                          <w:spacing w:val="-5"/>
                        </w:rPr>
                        <w:t xml:space="preserve"> </w:t>
                      </w:r>
                      <w:r>
                        <w:rPr>
                          <w:color w:val="000000"/>
                        </w:rPr>
                        <w:t>the</w:t>
                      </w:r>
                      <w:r>
                        <w:rPr>
                          <w:color w:val="000000"/>
                          <w:spacing w:val="-3"/>
                        </w:rPr>
                        <w:t xml:space="preserve"> </w:t>
                      </w:r>
                      <w:r>
                        <w:rPr>
                          <w:b/>
                          <w:color w:val="007197"/>
                        </w:rPr>
                        <w:t>Scheme</w:t>
                      </w:r>
                      <w:r>
                        <w:rPr>
                          <w:b/>
                          <w:color w:val="007197"/>
                          <w:spacing w:val="-6"/>
                        </w:rPr>
                        <w:t xml:space="preserve"> </w:t>
                      </w:r>
                      <w:r>
                        <w:rPr>
                          <w:b/>
                          <w:color w:val="007197"/>
                          <w:spacing w:val="-2"/>
                        </w:rPr>
                        <w:t>Administrator</w:t>
                      </w:r>
                      <w:r>
                        <w:rPr>
                          <w:color w:val="000000"/>
                          <w:spacing w:val="-2"/>
                        </w:rPr>
                        <w:t>.</w:t>
                      </w:r>
                    </w:p>
                  </w:txbxContent>
                </v:textbox>
                <w10:wrap type="topAndBottom" anchorx="page"/>
              </v:shape>
            </w:pict>
          </mc:Fallback>
        </mc:AlternateContent>
      </w:r>
    </w:p>
    <w:p w14:paraId="025E3482" w14:textId="77777777" w:rsidR="00B873CD" w:rsidRPr="00B229D5" w:rsidRDefault="00B873CD">
      <w:pPr>
        <w:pStyle w:val="BodyText"/>
        <w:spacing w:before="3"/>
        <w:rPr>
          <w:sz w:val="23"/>
        </w:rPr>
      </w:pPr>
    </w:p>
    <w:p w14:paraId="025E3483" w14:textId="77777777" w:rsidR="00B873CD" w:rsidRPr="00B229D5" w:rsidRDefault="00CA7016">
      <w:pPr>
        <w:pStyle w:val="Heading4"/>
        <w:numPr>
          <w:ilvl w:val="2"/>
          <w:numId w:val="47"/>
        </w:numPr>
        <w:tabs>
          <w:tab w:val="left" w:pos="941"/>
        </w:tabs>
        <w:spacing w:before="93"/>
        <w:ind w:hanging="721"/>
        <w:jc w:val="both"/>
      </w:pPr>
      <w:bookmarkStart w:id="119" w:name="_bookmark89"/>
      <w:bookmarkEnd w:id="119"/>
      <w:r w:rsidRPr="00B229D5">
        <w:rPr>
          <w:color w:val="007496"/>
        </w:rPr>
        <w:t>Non-utility</w:t>
      </w:r>
      <w:r w:rsidRPr="00B229D5">
        <w:rPr>
          <w:color w:val="007496"/>
          <w:spacing w:val="-3"/>
        </w:rPr>
        <w:t xml:space="preserve"> </w:t>
      </w:r>
      <w:r w:rsidRPr="00B229D5">
        <w:rPr>
          <w:color w:val="007496"/>
        </w:rPr>
        <w:t>gas</w:t>
      </w:r>
      <w:r w:rsidRPr="00B229D5">
        <w:rPr>
          <w:color w:val="007496"/>
          <w:spacing w:val="-4"/>
        </w:rPr>
        <w:t xml:space="preserve"> </w:t>
      </w:r>
      <w:r w:rsidRPr="00B229D5">
        <w:rPr>
          <w:color w:val="007496"/>
        </w:rPr>
        <w:t>metering</w:t>
      </w:r>
      <w:r w:rsidRPr="00B229D5">
        <w:rPr>
          <w:color w:val="007496"/>
          <w:spacing w:val="-2"/>
        </w:rPr>
        <w:t xml:space="preserve"> systems</w:t>
      </w:r>
    </w:p>
    <w:p w14:paraId="025E3484" w14:textId="77777777" w:rsidR="00B873CD" w:rsidRPr="00B229D5" w:rsidRDefault="00CA7016">
      <w:pPr>
        <w:pStyle w:val="BodyText"/>
        <w:spacing w:before="167" w:line="266" w:lineRule="auto"/>
        <w:ind w:left="220" w:right="213"/>
        <w:jc w:val="both"/>
      </w:pPr>
      <w:r w:rsidRPr="00B229D5">
        <w:t xml:space="preserve">All non-utility gas meters require </w:t>
      </w:r>
      <w:r w:rsidRPr="00B229D5">
        <w:rPr>
          <w:b/>
          <w:color w:val="007197"/>
        </w:rPr>
        <w:t xml:space="preserve">validation </w:t>
      </w:r>
      <w:r w:rsidRPr="00B229D5">
        <w:t>(and</w:t>
      </w:r>
      <w:r w:rsidRPr="00B229D5">
        <w:rPr>
          <w:spacing w:val="-2"/>
        </w:rPr>
        <w:t xml:space="preserve"> </w:t>
      </w:r>
      <w:r w:rsidRPr="00B229D5">
        <w:t xml:space="preserve">adjustment, if necessary) by a credible and responsible person with an understanding of gas meters. This ensures that the pressure correction factor corrects the measured volume of the </w:t>
      </w:r>
      <w:r w:rsidRPr="00B229D5">
        <w:rPr>
          <w:b/>
          <w:color w:val="007197"/>
        </w:rPr>
        <w:t xml:space="preserve">non-utility metering system </w:t>
      </w:r>
      <w:r w:rsidRPr="00B229D5">
        <w:t xml:space="preserve">to the same pressure conditions used by the </w:t>
      </w:r>
      <w:r w:rsidRPr="00B229D5">
        <w:rPr>
          <w:b/>
          <w:color w:val="007197"/>
        </w:rPr>
        <w:t>utility metering system</w:t>
      </w:r>
      <w:r w:rsidRPr="00B229D5">
        <w:t>.</w:t>
      </w:r>
    </w:p>
    <w:p w14:paraId="025E3485" w14:textId="77777777" w:rsidR="00B873CD" w:rsidRPr="00B229D5" w:rsidRDefault="00CA7016">
      <w:pPr>
        <w:pStyle w:val="BodyText"/>
        <w:spacing w:before="116" w:line="266" w:lineRule="auto"/>
        <w:ind w:left="220" w:right="220"/>
        <w:jc w:val="both"/>
      </w:pPr>
      <w:r w:rsidRPr="00B229D5">
        <w:t xml:space="preserve">Where the pressure factor cannot be physically tested or there is no data available for the meter pressure and the correction factor cannot be determined, the following values can be </w:t>
      </w:r>
      <w:r w:rsidRPr="00B229D5">
        <w:rPr>
          <w:spacing w:val="-4"/>
        </w:rPr>
        <w:t>used:</w:t>
      </w:r>
    </w:p>
    <w:p w14:paraId="025E3486" w14:textId="77777777" w:rsidR="00B873CD" w:rsidRPr="00B229D5" w:rsidRDefault="00CA7016">
      <w:pPr>
        <w:pStyle w:val="ListParagraph"/>
        <w:numPr>
          <w:ilvl w:val="0"/>
          <w:numId w:val="43"/>
        </w:numPr>
        <w:tabs>
          <w:tab w:val="left" w:pos="648"/>
        </w:tabs>
        <w:spacing w:before="120"/>
        <w:jc w:val="both"/>
      </w:pPr>
      <w:r w:rsidRPr="00B229D5">
        <w:rPr>
          <w:i/>
        </w:rPr>
        <w:t>Inclusion</w:t>
      </w:r>
      <w:r w:rsidRPr="00B229D5">
        <w:rPr>
          <w:i/>
          <w:spacing w:val="-10"/>
        </w:rPr>
        <w:t xml:space="preserve"> </w:t>
      </w:r>
      <w:r w:rsidRPr="00B229D5">
        <w:rPr>
          <w:i/>
        </w:rPr>
        <w:t>meters</w:t>
      </w:r>
      <w:r w:rsidRPr="00B229D5">
        <w:t>:</w:t>
      </w:r>
      <w:r w:rsidRPr="00B229D5">
        <w:rPr>
          <w:spacing w:val="-9"/>
        </w:rPr>
        <w:t xml:space="preserve"> </w:t>
      </w:r>
      <w:r w:rsidRPr="00B229D5">
        <w:rPr>
          <w:b/>
          <w:color w:val="007197"/>
        </w:rPr>
        <w:t>Utility</w:t>
      </w:r>
      <w:r w:rsidRPr="00B229D5">
        <w:rPr>
          <w:b/>
          <w:color w:val="007197"/>
          <w:spacing w:val="-9"/>
        </w:rPr>
        <w:t xml:space="preserve"> </w:t>
      </w:r>
      <w:r w:rsidRPr="00B229D5">
        <w:rPr>
          <w:b/>
          <w:color w:val="007197"/>
        </w:rPr>
        <w:t>metering</w:t>
      </w:r>
      <w:r w:rsidRPr="00B229D5">
        <w:rPr>
          <w:b/>
          <w:color w:val="007197"/>
          <w:spacing w:val="-7"/>
        </w:rPr>
        <w:t xml:space="preserve"> </w:t>
      </w:r>
      <w:r w:rsidRPr="00B229D5">
        <w:rPr>
          <w:b/>
          <w:color w:val="007197"/>
        </w:rPr>
        <w:t>system</w:t>
      </w:r>
      <w:r w:rsidRPr="00B229D5">
        <w:rPr>
          <w:b/>
          <w:color w:val="007197"/>
          <w:spacing w:val="-9"/>
        </w:rPr>
        <w:t xml:space="preserve"> </w:t>
      </w:r>
      <w:r w:rsidRPr="00B229D5">
        <w:t>pressure</w:t>
      </w:r>
      <w:r w:rsidRPr="00B229D5">
        <w:rPr>
          <w:spacing w:val="-7"/>
        </w:rPr>
        <w:t xml:space="preserve"> </w:t>
      </w:r>
      <w:r w:rsidRPr="00B229D5">
        <w:t>correction</w:t>
      </w:r>
      <w:r w:rsidRPr="00B229D5">
        <w:rPr>
          <w:spacing w:val="-9"/>
        </w:rPr>
        <w:t xml:space="preserve"> </w:t>
      </w:r>
      <w:r w:rsidRPr="00B229D5">
        <w:rPr>
          <w:spacing w:val="-2"/>
        </w:rPr>
        <w:t>factor.</w:t>
      </w:r>
    </w:p>
    <w:p w14:paraId="025E3487" w14:textId="77777777" w:rsidR="00B873CD" w:rsidRPr="00B229D5" w:rsidRDefault="00CA7016">
      <w:pPr>
        <w:pStyle w:val="ListParagraph"/>
        <w:numPr>
          <w:ilvl w:val="0"/>
          <w:numId w:val="43"/>
        </w:numPr>
        <w:tabs>
          <w:tab w:val="left" w:pos="648"/>
        </w:tabs>
        <w:spacing w:before="145"/>
        <w:jc w:val="both"/>
      </w:pPr>
      <w:r w:rsidRPr="00B229D5">
        <w:rPr>
          <w:i/>
        </w:rPr>
        <w:t>Exclusion</w:t>
      </w:r>
      <w:r w:rsidRPr="00B229D5">
        <w:rPr>
          <w:i/>
          <w:spacing w:val="-8"/>
        </w:rPr>
        <w:t xml:space="preserve"> </w:t>
      </w:r>
      <w:r w:rsidRPr="00B229D5">
        <w:rPr>
          <w:i/>
        </w:rPr>
        <w:t>meters</w:t>
      </w:r>
      <w:r w:rsidRPr="00B229D5">
        <w:t>:</w:t>
      </w:r>
      <w:r w:rsidRPr="00B229D5">
        <w:rPr>
          <w:spacing w:val="-5"/>
        </w:rPr>
        <w:t xml:space="preserve"> 1.</w:t>
      </w:r>
    </w:p>
    <w:p w14:paraId="025E3488" w14:textId="77777777" w:rsidR="00B873CD" w:rsidRPr="00B229D5" w:rsidRDefault="00CA7016">
      <w:pPr>
        <w:spacing w:before="148" w:line="266" w:lineRule="auto"/>
        <w:ind w:left="220" w:right="210"/>
        <w:jc w:val="both"/>
      </w:pPr>
      <w:r w:rsidRPr="00B229D5">
        <w:t>Record</w:t>
      </w:r>
      <w:r w:rsidRPr="00B229D5">
        <w:rPr>
          <w:spacing w:val="-10"/>
        </w:rPr>
        <w:t xml:space="preserve"> </w:t>
      </w:r>
      <w:r w:rsidRPr="00B229D5">
        <w:t>the</w:t>
      </w:r>
      <w:r w:rsidRPr="00B229D5">
        <w:rPr>
          <w:spacing w:val="-13"/>
        </w:rPr>
        <w:t xml:space="preserve"> </w:t>
      </w:r>
      <w:r w:rsidRPr="00B229D5">
        <w:t>meter</w:t>
      </w:r>
      <w:r w:rsidRPr="00B229D5">
        <w:rPr>
          <w:spacing w:val="-9"/>
        </w:rPr>
        <w:t xml:space="preserve"> </w:t>
      </w:r>
      <w:r w:rsidRPr="00B229D5">
        <w:t>pressure</w:t>
      </w:r>
      <w:r w:rsidRPr="00B229D5">
        <w:rPr>
          <w:spacing w:val="-10"/>
        </w:rPr>
        <w:t xml:space="preserve"> </w:t>
      </w:r>
      <w:r w:rsidRPr="00B229D5">
        <w:t>and</w:t>
      </w:r>
      <w:r w:rsidRPr="00B229D5">
        <w:rPr>
          <w:spacing w:val="-13"/>
        </w:rPr>
        <w:t xml:space="preserve"> </w:t>
      </w:r>
      <w:r w:rsidRPr="00B229D5">
        <w:t>the</w:t>
      </w:r>
      <w:r w:rsidRPr="00B229D5">
        <w:rPr>
          <w:spacing w:val="-11"/>
        </w:rPr>
        <w:t xml:space="preserve"> </w:t>
      </w:r>
      <w:r w:rsidRPr="00B229D5">
        <w:t>correction</w:t>
      </w:r>
      <w:r w:rsidRPr="00B229D5">
        <w:rPr>
          <w:spacing w:val="-11"/>
        </w:rPr>
        <w:t xml:space="preserve"> </w:t>
      </w:r>
      <w:r w:rsidRPr="00B229D5">
        <w:t>factor</w:t>
      </w:r>
      <w:r w:rsidRPr="00B229D5">
        <w:rPr>
          <w:spacing w:val="-9"/>
        </w:rPr>
        <w:t xml:space="preserve"> </w:t>
      </w:r>
      <w:r w:rsidRPr="00B229D5">
        <w:t>required</w:t>
      </w:r>
      <w:r w:rsidRPr="00B229D5">
        <w:rPr>
          <w:spacing w:val="-13"/>
        </w:rPr>
        <w:t xml:space="preserve"> </w:t>
      </w:r>
      <w:r w:rsidRPr="00B229D5">
        <w:t>to</w:t>
      </w:r>
      <w:r w:rsidRPr="00B229D5">
        <w:rPr>
          <w:spacing w:val="-10"/>
        </w:rPr>
        <w:t xml:space="preserve"> </w:t>
      </w:r>
      <w:r w:rsidRPr="00B229D5">
        <w:t>adjust</w:t>
      </w:r>
      <w:r w:rsidRPr="00B229D5">
        <w:rPr>
          <w:spacing w:val="-11"/>
        </w:rPr>
        <w:t xml:space="preserve"> </w:t>
      </w:r>
      <w:r w:rsidRPr="00B229D5">
        <w:t>the</w:t>
      </w:r>
      <w:r w:rsidRPr="00B229D5">
        <w:rPr>
          <w:spacing w:val="-11"/>
        </w:rPr>
        <w:t xml:space="preserve"> </w:t>
      </w:r>
      <w:r w:rsidRPr="00B229D5">
        <w:t>reading</w:t>
      </w:r>
      <w:r w:rsidRPr="00B229D5">
        <w:rPr>
          <w:spacing w:val="-11"/>
        </w:rPr>
        <w:t xml:space="preserve"> </w:t>
      </w:r>
      <w:r w:rsidRPr="00B229D5">
        <w:t>to</w:t>
      </w:r>
      <w:r w:rsidRPr="00B229D5">
        <w:rPr>
          <w:spacing w:val="-10"/>
        </w:rPr>
        <w:t xml:space="preserve"> </w:t>
      </w:r>
      <w:r w:rsidRPr="00B229D5">
        <w:t>m³</w:t>
      </w:r>
      <w:r w:rsidRPr="00B229D5">
        <w:rPr>
          <w:spacing w:val="-9"/>
        </w:rPr>
        <w:t xml:space="preserve"> </w:t>
      </w:r>
      <w:r w:rsidRPr="00B229D5">
        <w:t xml:space="preserve">under standard pressure. This data can be collected from the </w:t>
      </w:r>
      <w:r w:rsidRPr="00B229D5">
        <w:rPr>
          <w:b/>
          <w:color w:val="007197"/>
        </w:rPr>
        <w:t xml:space="preserve">non-utility metering system </w:t>
      </w:r>
      <w:r w:rsidRPr="00B229D5">
        <w:t xml:space="preserve">and compared with the </w:t>
      </w:r>
      <w:r w:rsidRPr="00B229D5">
        <w:rPr>
          <w:b/>
          <w:color w:val="007197"/>
        </w:rPr>
        <w:t xml:space="preserve">utility metering system </w:t>
      </w:r>
      <w:r w:rsidRPr="00B229D5">
        <w:t>or obtained from the gas supplier.</w:t>
      </w:r>
    </w:p>
    <w:p w14:paraId="025E3489" w14:textId="77777777" w:rsidR="00B873CD" w:rsidRPr="00B229D5" w:rsidRDefault="00B873CD">
      <w:pPr>
        <w:pStyle w:val="BodyText"/>
        <w:spacing w:before="7"/>
        <w:rPr>
          <w:sz w:val="12"/>
        </w:rPr>
      </w:pPr>
    </w:p>
    <w:p w14:paraId="025E348A" w14:textId="07CAFF87" w:rsidR="00B873CD" w:rsidRPr="00B229D5" w:rsidRDefault="00635D75">
      <w:pPr>
        <w:pStyle w:val="BodyText"/>
        <w:spacing w:before="93" w:line="266" w:lineRule="auto"/>
        <w:ind w:left="328" w:right="324"/>
        <w:jc w:val="both"/>
      </w:pPr>
      <w:r w:rsidRPr="00B229D5">
        <w:rPr>
          <w:noProof/>
        </w:rPr>
        <mc:AlternateContent>
          <mc:Choice Requires="wpg">
            <w:drawing>
              <wp:anchor distT="0" distB="0" distL="114300" distR="114300" simplePos="0" relativeHeight="251658245" behindDoc="1" locked="0" layoutInCell="1" allowOverlap="1" wp14:anchorId="025E3864" wp14:editId="6067B1BD">
                <wp:simplePos x="0" y="0"/>
                <wp:positionH relativeFrom="page">
                  <wp:posOffset>914400</wp:posOffset>
                </wp:positionH>
                <wp:positionV relativeFrom="paragraph">
                  <wp:posOffset>-35560</wp:posOffset>
                </wp:positionV>
                <wp:extent cx="5732780" cy="1256030"/>
                <wp:effectExtent l="0" t="0" r="1270" b="1270"/>
                <wp:wrapNone/>
                <wp:docPr id="139" name="docshapegroup191" descr="P149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1256030"/>
                          <a:chOff x="1440" y="-56"/>
                          <a:chExt cx="9028" cy="1978"/>
                        </a:xfrm>
                      </wpg:grpSpPr>
                      <wps:wsp>
                        <wps:cNvPr id="140" name="docshape192"/>
                        <wps:cNvSpPr>
                          <a:spLocks noChangeArrowheads="1"/>
                        </wps:cNvSpPr>
                        <wps:spPr bwMode="auto">
                          <a:xfrm>
                            <a:off x="1440" y="-56"/>
                            <a:ext cx="9028" cy="1978"/>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docshape193"/>
                        <wps:cNvSpPr>
                          <a:spLocks noChangeArrowheads="1"/>
                        </wps:cNvSpPr>
                        <wps:spPr bwMode="auto">
                          <a:xfrm>
                            <a:off x="5909" y="1564"/>
                            <a:ext cx="2583"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1F30C" id="docshapegroup191" o:spid="_x0000_s1026" alt="P1492#y1" style="position:absolute;margin-left:1in;margin-top:-2.8pt;width:451.4pt;height:98.9pt;z-index:-251658235;mso-position-horizontal-relative:page" coordorigin="1440,-56" coordsize="9028,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">
                <v:rect id="docshape192" o:spid="_x0000_s1027" style="position:absolute;left:1440;top:-56;width:902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" fillcolor="#edebea" stroked="f"/>
                <v:rect id="docshape193" o:spid="_x0000_s1028" style="position:absolute;left:5909;top:1564;width:258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w10:wrap anchorx="page"/>
              </v:group>
            </w:pict>
          </mc:Fallback>
        </mc:AlternateContent>
      </w:r>
      <w:r w:rsidR="00CA7016" w:rsidRPr="00B229D5">
        <w:rPr>
          <w:b/>
        </w:rPr>
        <w:t xml:space="preserve">Note: </w:t>
      </w:r>
      <w:r w:rsidR="00CA7016" w:rsidRPr="00B229D5">
        <w:rPr>
          <w:b/>
          <w:color w:val="007197"/>
        </w:rPr>
        <w:t xml:space="preserve">Validation </w:t>
      </w:r>
      <w:r w:rsidR="00CA7016" w:rsidRPr="00B229D5">
        <w:t>of the gas meter includes measuring the gas pressure at the meter to calculate</w:t>
      </w:r>
      <w:r w:rsidR="00CA7016" w:rsidRPr="00B229D5">
        <w:rPr>
          <w:spacing w:val="-7"/>
        </w:rPr>
        <w:t xml:space="preserve"> </w:t>
      </w:r>
      <w:r w:rsidR="00CA7016" w:rsidRPr="00B229D5">
        <w:t>the</w:t>
      </w:r>
      <w:r w:rsidR="00CA7016" w:rsidRPr="00B229D5">
        <w:rPr>
          <w:spacing w:val="-8"/>
        </w:rPr>
        <w:t xml:space="preserve"> </w:t>
      </w:r>
      <w:r w:rsidR="00CA7016" w:rsidRPr="00B229D5">
        <w:t>pressure</w:t>
      </w:r>
      <w:r w:rsidR="00CA7016" w:rsidRPr="00B229D5">
        <w:rPr>
          <w:spacing w:val="-7"/>
        </w:rPr>
        <w:t xml:space="preserve"> </w:t>
      </w:r>
      <w:r w:rsidR="00CA7016" w:rsidRPr="00B229D5">
        <w:t>correction</w:t>
      </w:r>
      <w:r w:rsidR="00CA7016" w:rsidRPr="00B229D5">
        <w:rPr>
          <w:spacing w:val="-8"/>
        </w:rPr>
        <w:t xml:space="preserve"> </w:t>
      </w:r>
      <w:r w:rsidR="00CA7016" w:rsidRPr="00B229D5">
        <w:t>factor.</w:t>
      </w:r>
      <w:r w:rsidR="00CA7016" w:rsidRPr="00B229D5">
        <w:rPr>
          <w:spacing w:val="-6"/>
        </w:rPr>
        <w:t xml:space="preserve"> </w:t>
      </w:r>
      <w:r w:rsidR="00CA7016" w:rsidRPr="00B229D5">
        <w:t>The</w:t>
      </w:r>
      <w:r w:rsidR="00CA7016" w:rsidRPr="00B229D5">
        <w:rPr>
          <w:spacing w:val="-10"/>
        </w:rPr>
        <w:t xml:space="preserve"> </w:t>
      </w:r>
      <w:r w:rsidR="00CA7016" w:rsidRPr="00B229D5">
        <w:t>pressure</w:t>
      </w:r>
      <w:r w:rsidR="00CA7016" w:rsidRPr="00B229D5">
        <w:rPr>
          <w:spacing w:val="-7"/>
        </w:rPr>
        <w:t xml:space="preserve"> </w:t>
      </w:r>
      <w:r w:rsidR="00CA7016" w:rsidRPr="00B229D5">
        <w:t>correction</w:t>
      </w:r>
      <w:r w:rsidR="00CA7016" w:rsidRPr="00B229D5">
        <w:rPr>
          <w:spacing w:val="-8"/>
        </w:rPr>
        <w:t xml:space="preserve"> </w:t>
      </w:r>
      <w:r w:rsidR="00CA7016" w:rsidRPr="00B229D5">
        <w:t>factor</w:t>
      </w:r>
      <w:r w:rsidR="00CA7016" w:rsidRPr="00B229D5">
        <w:rPr>
          <w:spacing w:val="-9"/>
        </w:rPr>
        <w:t xml:space="preserve"> </w:t>
      </w:r>
      <w:r w:rsidR="00CA7016" w:rsidRPr="00B229D5">
        <w:t>is</w:t>
      </w:r>
      <w:r w:rsidR="00CA7016" w:rsidRPr="00B229D5">
        <w:rPr>
          <w:spacing w:val="-7"/>
        </w:rPr>
        <w:t xml:space="preserve"> </w:t>
      </w:r>
      <w:r w:rsidR="00CA7016" w:rsidRPr="00B229D5">
        <w:t>used</w:t>
      </w:r>
      <w:r w:rsidR="00CA7016" w:rsidRPr="00B229D5">
        <w:rPr>
          <w:spacing w:val="-8"/>
        </w:rPr>
        <w:t xml:space="preserve"> </w:t>
      </w:r>
      <w:r w:rsidR="00CA7016" w:rsidRPr="00B229D5">
        <w:t>to</w:t>
      </w:r>
      <w:r w:rsidR="00CA7016" w:rsidRPr="00B229D5">
        <w:rPr>
          <w:spacing w:val="-7"/>
        </w:rPr>
        <w:t xml:space="preserve"> </w:t>
      </w:r>
      <w:r w:rsidR="00CA7016" w:rsidRPr="00B229D5">
        <w:t>adjust</w:t>
      </w:r>
      <w:r w:rsidR="00CA7016" w:rsidRPr="00B229D5">
        <w:rPr>
          <w:spacing w:val="-6"/>
        </w:rPr>
        <w:t xml:space="preserve"> </w:t>
      </w:r>
      <w:r w:rsidR="00CA7016" w:rsidRPr="00B229D5">
        <w:t xml:space="preserve">the volume of gas by the amount it has been compressed to accurately calculate the energy </w:t>
      </w:r>
      <w:r w:rsidR="00CA7016" w:rsidRPr="00B229D5">
        <w:rPr>
          <w:spacing w:val="-2"/>
        </w:rPr>
        <w:t>content.</w:t>
      </w:r>
    </w:p>
    <w:p w14:paraId="025E348B"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48C" w14:textId="77777777" w:rsidR="00B873CD" w:rsidRPr="00B229D5" w:rsidRDefault="00B873CD">
      <w:pPr>
        <w:pStyle w:val="BodyText"/>
        <w:spacing w:before="2"/>
        <w:rPr>
          <w:sz w:val="19"/>
        </w:rPr>
      </w:pPr>
    </w:p>
    <w:p w14:paraId="025E348D" w14:textId="77777777" w:rsidR="00B873CD" w:rsidRPr="00B229D5" w:rsidRDefault="00CA7016">
      <w:pPr>
        <w:ind w:left="2195"/>
        <w:rPr>
          <w:rFonts w:ascii="Cambria Math"/>
          <w:sz w:val="20"/>
        </w:rPr>
      </w:pPr>
      <w:r w:rsidRPr="00B229D5">
        <w:rPr>
          <w:rFonts w:ascii="Cambria Math"/>
          <w:sz w:val="20"/>
        </w:rPr>
        <w:t>Pressure</w:t>
      </w:r>
      <w:r w:rsidRPr="00B229D5">
        <w:rPr>
          <w:rFonts w:ascii="Cambria Math"/>
          <w:spacing w:val="-8"/>
          <w:sz w:val="20"/>
        </w:rPr>
        <w:t xml:space="preserve"> </w:t>
      </w:r>
      <w:r w:rsidRPr="00B229D5">
        <w:rPr>
          <w:rFonts w:ascii="Cambria Math"/>
          <w:sz w:val="20"/>
        </w:rPr>
        <w:t>correction</w:t>
      </w:r>
      <w:r w:rsidRPr="00B229D5">
        <w:rPr>
          <w:rFonts w:ascii="Cambria Math"/>
          <w:spacing w:val="-7"/>
          <w:sz w:val="20"/>
        </w:rPr>
        <w:t xml:space="preserve"> </w:t>
      </w:r>
      <w:r w:rsidRPr="00B229D5">
        <w:rPr>
          <w:rFonts w:ascii="Cambria Math"/>
          <w:sz w:val="20"/>
        </w:rPr>
        <w:t>factor</w:t>
      </w:r>
      <w:r w:rsidRPr="00B229D5">
        <w:rPr>
          <w:rFonts w:ascii="Cambria Math"/>
          <w:spacing w:val="-1"/>
          <w:sz w:val="20"/>
        </w:rPr>
        <w:t xml:space="preserve"> </w:t>
      </w:r>
      <w:r w:rsidRPr="00B229D5">
        <w:rPr>
          <w:rFonts w:ascii="Cambria Math"/>
          <w:spacing w:val="-10"/>
          <w:sz w:val="20"/>
        </w:rPr>
        <w:t>=</w:t>
      </w:r>
    </w:p>
    <w:p w14:paraId="025E348E" w14:textId="77777777" w:rsidR="00B873CD" w:rsidRPr="00B229D5" w:rsidRDefault="00CA7016">
      <w:pPr>
        <w:spacing w:before="67" w:line="295" w:lineRule="auto"/>
        <w:ind w:left="358" w:right="1144" w:hanging="344"/>
        <w:rPr>
          <w:rFonts w:ascii="Cambria Math"/>
          <w:sz w:val="20"/>
        </w:rPr>
      </w:pPr>
      <w:r w:rsidRPr="00B229D5">
        <w:br w:type="column"/>
      </w:r>
      <w:r w:rsidRPr="00B229D5">
        <w:rPr>
          <w:rFonts w:ascii="Cambria Math"/>
          <w:sz w:val="20"/>
        </w:rPr>
        <w:t>Measured</w:t>
      </w:r>
      <w:r w:rsidRPr="00B229D5">
        <w:rPr>
          <w:rFonts w:ascii="Cambria Math"/>
          <w:spacing w:val="-12"/>
          <w:sz w:val="20"/>
        </w:rPr>
        <w:t xml:space="preserve"> </w:t>
      </w:r>
      <w:r w:rsidRPr="00B229D5">
        <w:rPr>
          <w:rFonts w:ascii="Cambria Math"/>
          <w:sz w:val="20"/>
        </w:rPr>
        <w:t>pressure</w:t>
      </w:r>
      <w:r w:rsidRPr="00B229D5">
        <w:rPr>
          <w:rFonts w:ascii="Cambria Math"/>
          <w:spacing w:val="-11"/>
          <w:sz w:val="20"/>
        </w:rPr>
        <w:t xml:space="preserve"> </w:t>
      </w:r>
      <w:r w:rsidRPr="00B229D5">
        <w:rPr>
          <w:rFonts w:ascii="Cambria Math"/>
          <w:sz w:val="20"/>
        </w:rPr>
        <w:t>(absolute) Atmospheric pressure</w:t>
      </w:r>
    </w:p>
    <w:p w14:paraId="025E348F" w14:textId="77777777" w:rsidR="00B873CD" w:rsidRPr="00B229D5" w:rsidRDefault="00B873CD">
      <w:pPr>
        <w:spacing w:line="295" w:lineRule="auto"/>
        <w:rPr>
          <w:rFonts w:ascii="Cambria Math"/>
          <w:sz w:val="20"/>
        </w:rPr>
        <w:sectPr w:rsidR="00B873CD" w:rsidRPr="00B229D5" w:rsidSect="00D2525A">
          <w:type w:val="continuous"/>
          <w:pgSz w:w="11910" w:h="16840"/>
          <w:pgMar w:top="1920" w:right="1220" w:bottom="1020" w:left="1220" w:header="599" w:footer="685" w:gutter="0"/>
          <w:cols w:num="2" w:space="720" w:equalWidth="0">
            <w:col w:w="4635" w:space="40"/>
            <w:col w:w="4795"/>
          </w:cols>
        </w:sectPr>
      </w:pPr>
    </w:p>
    <w:p w14:paraId="025E3490" w14:textId="77777777" w:rsidR="00B873CD" w:rsidRPr="00B229D5" w:rsidRDefault="00B873CD">
      <w:pPr>
        <w:pStyle w:val="BodyText"/>
        <w:rPr>
          <w:rFonts w:ascii="Cambria Math"/>
          <w:sz w:val="10"/>
        </w:rPr>
      </w:pPr>
    </w:p>
    <w:p w14:paraId="025E3491" w14:textId="77777777" w:rsidR="00B873CD" w:rsidRPr="00B229D5" w:rsidRDefault="00CA7016">
      <w:pPr>
        <w:pStyle w:val="BodyText"/>
        <w:spacing w:before="94" w:line="266" w:lineRule="auto"/>
        <w:ind w:left="220"/>
      </w:pPr>
      <w:r w:rsidRPr="00B229D5">
        <w:t>The</w:t>
      </w:r>
      <w:r w:rsidRPr="00B229D5">
        <w:rPr>
          <w:spacing w:val="-4"/>
        </w:rPr>
        <w:t xml:space="preserve"> </w:t>
      </w:r>
      <w:r w:rsidRPr="00B229D5">
        <w:t>meter</w:t>
      </w:r>
      <w:r w:rsidRPr="00B229D5">
        <w:rPr>
          <w:spacing w:val="-1"/>
        </w:rPr>
        <w:t xml:space="preserve"> </w:t>
      </w:r>
      <w:r w:rsidRPr="00B229D5">
        <w:t>pressure</w:t>
      </w:r>
      <w:r w:rsidRPr="00B229D5">
        <w:rPr>
          <w:spacing w:val="-4"/>
        </w:rPr>
        <w:t xml:space="preserve"> </w:t>
      </w:r>
      <w:r w:rsidRPr="00B229D5">
        <w:t>and</w:t>
      </w:r>
      <w:r w:rsidRPr="00B229D5">
        <w:rPr>
          <w:spacing w:val="-6"/>
        </w:rPr>
        <w:t xml:space="preserve"> </w:t>
      </w:r>
      <w:r w:rsidRPr="00B229D5">
        <w:t>pressure</w:t>
      </w:r>
      <w:r w:rsidRPr="00B229D5">
        <w:rPr>
          <w:spacing w:val="-4"/>
        </w:rPr>
        <w:t xml:space="preserve"> </w:t>
      </w:r>
      <w:r w:rsidRPr="00B229D5">
        <w:t>correction</w:t>
      </w:r>
      <w:r w:rsidRPr="00B229D5">
        <w:rPr>
          <w:spacing w:val="-4"/>
        </w:rPr>
        <w:t xml:space="preserve"> </w:t>
      </w:r>
      <w:r w:rsidRPr="00B229D5">
        <w:t>factor</w:t>
      </w:r>
      <w:r w:rsidRPr="00B229D5">
        <w:rPr>
          <w:spacing w:val="-3"/>
        </w:rPr>
        <w:t xml:space="preserve"> </w:t>
      </w:r>
      <w:r w:rsidRPr="00B229D5">
        <w:t>must</w:t>
      </w:r>
      <w:r w:rsidRPr="00B229D5">
        <w:rPr>
          <w:spacing w:val="-3"/>
        </w:rPr>
        <w:t xml:space="preserve"> </w:t>
      </w:r>
      <w:r w:rsidRPr="00B229D5">
        <w:t>be</w:t>
      </w:r>
      <w:r w:rsidRPr="00B229D5">
        <w:rPr>
          <w:spacing w:val="-4"/>
        </w:rPr>
        <w:t xml:space="preserve"> </w:t>
      </w:r>
      <w:r w:rsidRPr="00B229D5">
        <w:t>recorded</w:t>
      </w:r>
      <w:r w:rsidRPr="00B229D5">
        <w:rPr>
          <w:spacing w:val="-4"/>
        </w:rPr>
        <w:t xml:space="preserve"> </w:t>
      </w:r>
      <w:r w:rsidRPr="00B229D5">
        <w:t>for</w:t>
      </w:r>
      <w:r w:rsidRPr="00B229D5">
        <w:rPr>
          <w:spacing w:val="-3"/>
        </w:rPr>
        <w:t xml:space="preserve"> </w:t>
      </w:r>
      <w:r w:rsidRPr="00B229D5">
        <w:t>non-utility</w:t>
      </w:r>
      <w:r w:rsidRPr="00B229D5">
        <w:rPr>
          <w:spacing w:val="-4"/>
        </w:rPr>
        <w:t xml:space="preserve"> </w:t>
      </w:r>
      <w:r w:rsidRPr="00B229D5">
        <w:t>gas</w:t>
      </w:r>
      <w:r w:rsidRPr="00B229D5">
        <w:rPr>
          <w:spacing w:val="-4"/>
        </w:rPr>
        <w:t xml:space="preserve"> </w:t>
      </w:r>
      <w:r w:rsidRPr="00B229D5">
        <w:t xml:space="preserve">meter </w:t>
      </w:r>
      <w:r w:rsidRPr="00B229D5">
        <w:rPr>
          <w:spacing w:val="-2"/>
        </w:rPr>
        <w:t>inclusions.</w:t>
      </w:r>
    </w:p>
    <w:p w14:paraId="025E3492" w14:textId="77777777" w:rsidR="00B873CD" w:rsidRPr="00B229D5" w:rsidRDefault="00CA7016">
      <w:pPr>
        <w:pStyle w:val="BodyText"/>
        <w:spacing w:before="118" w:line="266" w:lineRule="auto"/>
        <w:ind w:left="220" w:right="171"/>
      </w:pPr>
      <w:r w:rsidRPr="00B229D5">
        <w:t xml:space="preserve">All readings and any adjustments must be documented using the meter </w:t>
      </w:r>
      <w:r w:rsidRPr="00B229D5">
        <w:rPr>
          <w:b/>
          <w:color w:val="007197"/>
        </w:rPr>
        <w:t xml:space="preserve">validation </w:t>
      </w:r>
      <w:r w:rsidRPr="00B229D5">
        <w:t xml:space="preserve">template in </w:t>
      </w:r>
      <w:hyperlink w:anchor="_bookmark138" w:history="1">
        <w:r w:rsidRPr="00B229D5">
          <w:t>Appendix B</w:t>
        </w:r>
      </w:hyperlink>
      <w:r w:rsidRPr="00B229D5">
        <w:t>.</w:t>
      </w:r>
    </w:p>
    <w:p w14:paraId="025E3493" w14:textId="77777777" w:rsidR="00B873CD" w:rsidRPr="00B229D5" w:rsidRDefault="00B873CD">
      <w:pPr>
        <w:spacing w:line="266" w:lineRule="auto"/>
        <w:sectPr w:rsidR="00B873CD" w:rsidRPr="00B229D5" w:rsidSect="00D2525A">
          <w:type w:val="continuous"/>
          <w:pgSz w:w="11910" w:h="16840"/>
          <w:pgMar w:top="1920" w:right="1220" w:bottom="1020" w:left="1220" w:header="599" w:footer="685" w:gutter="0"/>
          <w:cols w:space="720"/>
        </w:sectPr>
      </w:pPr>
    </w:p>
    <w:p w14:paraId="025E3494" w14:textId="77777777" w:rsidR="00B873CD" w:rsidRPr="00B229D5" w:rsidRDefault="00CA7016">
      <w:pPr>
        <w:pStyle w:val="Heading4"/>
        <w:numPr>
          <w:ilvl w:val="2"/>
          <w:numId w:val="47"/>
        </w:numPr>
        <w:tabs>
          <w:tab w:val="left" w:pos="941"/>
        </w:tabs>
        <w:spacing w:before="82"/>
        <w:ind w:hanging="721"/>
        <w:jc w:val="both"/>
      </w:pPr>
      <w:bookmarkStart w:id="120" w:name="_bookmark90"/>
      <w:bookmarkEnd w:id="120"/>
      <w:r w:rsidRPr="00B229D5">
        <w:rPr>
          <w:color w:val="007496"/>
        </w:rPr>
        <w:lastRenderedPageBreak/>
        <w:t>Remote</w:t>
      </w:r>
      <w:r w:rsidRPr="00B229D5">
        <w:rPr>
          <w:color w:val="007496"/>
          <w:spacing w:val="-3"/>
        </w:rPr>
        <w:t xml:space="preserve"> </w:t>
      </w:r>
      <w:r w:rsidRPr="00B229D5">
        <w:rPr>
          <w:color w:val="007496"/>
        </w:rPr>
        <w:t>meter</w:t>
      </w:r>
      <w:r w:rsidRPr="00B229D5">
        <w:rPr>
          <w:color w:val="007496"/>
          <w:spacing w:val="-4"/>
        </w:rPr>
        <w:t xml:space="preserve"> </w:t>
      </w:r>
      <w:r w:rsidRPr="00B229D5">
        <w:rPr>
          <w:color w:val="007496"/>
        </w:rPr>
        <w:t>reading</w:t>
      </w:r>
      <w:r w:rsidRPr="00B229D5">
        <w:rPr>
          <w:color w:val="007496"/>
          <w:spacing w:val="-5"/>
        </w:rPr>
        <w:t xml:space="preserve"> </w:t>
      </w:r>
      <w:r w:rsidRPr="00B229D5">
        <w:rPr>
          <w:color w:val="007496"/>
          <w:spacing w:val="-2"/>
        </w:rPr>
        <w:t>systems</w:t>
      </w:r>
    </w:p>
    <w:p w14:paraId="025E3495" w14:textId="77777777" w:rsidR="00B873CD" w:rsidRPr="00B229D5" w:rsidRDefault="00CA7016">
      <w:pPr>
        <w:pStyle w:val="BodyText"/>
        <w:spacing w:before="167" w:line="266" w:lineRule="auto"/>
        <w:ind w:left="220" w:right="214"/>
        <w:jc w:val="both"/>
      </w:pPr>
      <w:r w:rsidRPr="00B229D5">
        <w:t xml:space="preserve">All </w:t>
      </w:r>
      <w:r w:rsidRPr="00B229D5">
        <w:rPr>
          <w:b/>
          <w:color w:val="007197"/>
        </w:rPr>
        <w:t xml:space="preserve">RMRS </w:t>
      </w:r>
      <w:r w:rsidRPr="00B229D5">
        <w:t>connected to</w:t>
      </w:r>
      <w:r w:rsidRPr="00B229D5">
        <w:rPr>
          <w:spacing w:val="-1"/>
        </w:rPr>
        <w:t xml:space="preserve"> </w:t>
      </w:r>
      <w:r w:rsidRPr="00B229D5">
        <w:rPr>
          <w:b/>
          <w:color w:val="007197"/>
        </w:rPr>
        <w:t xml:space="preserve">non-utility metering systems </w:t>
      </w:r>
      <w:r w:rsidRPr="00B229D5">
        <w:t xml:space="preserve">require </w:t>
      </w:r>
      <w:r w:rsidRPr="00B229D5">
        <w:rPr>
          <w:b/>
          <w:color w:val="007197"/>
        </w:rPr>
        <w:t xml:space="preserve">validation </w:t>
      </w:r>
      <w:r w:rsidRPr="00B229D5">
        <w:t>to ensure the final consumption</w:t>
      </w:r>
      <w:r w:rsidRPr="00B229D5">
        <w:rPr>
          <w:spacing w:val="-10"/>
        </w:rPr>
        <w:t xml:space="preserve"> </w:t>
      </w:r>
      <w:r w:rsidRPr="00B229D5">
        <w:t>amount</w:t>
      </w:r>
      <w:r w:rsidRPr="00B229D5">
        <w:rPr>
          <w:spacing w:val="-8"/>
        </w:rPr>
        <w:t xml:space="preserve"> </w:t>
      </w:r>
      <w:r w:rsidRPr="00B229D5">
        <w:t>is</w:t>
      </w:r>
      <w:r w:rsidRPr="00B229D5">
        <w:rPr>
          <w:spacing w:val="-9"/>
        </w:rPr>
        <w:t xml:space="preserve"> </w:t>
      </w:r>
      <w:r w:rsidRPr="00B229D5">
        <w:t>correct.</w:t>
      </w:r>
      <w:r w:rsidRPr="00B229D5">
        <w:rPr>
          <w:spacing w:val="-9"/>
        </w:rPr>
        <w:t xml:space="preserve"> </w:t>
      </w:r>
      <w:r w:rsidRPr="00B229D5">
        <w:t>This</w:t>
      </w:r>
      <w:r w:rsidRPr="00B229D5">
        <w:rPr>
          <w:spacing w:val="-12"/>
        </w:rPr>
        <w:t xml:space="preserve"> </w:t>
      </w:r>
      <w:r w:rsidRPr="00B229D5">
        <w:t>must</w:t>
      </w:r>
      <w:r w:rsidRPr="00B229D5">
        <w:rPr>
          <w:spacing w:val="-8"/>
        </w:rPr>
        <w:t xml:space="preserve"> </w:t>
      </w:r>
      <w:r w:rsidRPr="00B229D5">
        <w:t>be</w:t>
      </w:r>
      <w:r w:rsidRPr="00B229D5">
        <w:rPr>
          <w:spacing w:val="-10"/>
        </w:rPr>
        <w:t xml:space="preserve"> </w:t>
      </w:r>
      <w:r w:rsidRPr="00B229D5">
        <w:t>conducted</w:t>
      </w:r>
      <w:r w:rsidRPr="00B229D5">
        <w:rPr>
          <w:spacing w:val="-9"/>
        </w:rPr>
        <w:t xml:space="preserve"> </w:t>
      </w:r>
      <w:r w:rsidRPr="00B229D5">
        <w:t>by</w:t>
      </w:r>
      <w:r w:rsidRPr="00B229D5">
        <w:rPr>
          <w:spacing w:val="-10"/>
        </w:rPr>
        <w:t xml:space="preserve"> </w:t>
      </w:r>
      <w:r w:rsidRPr="00B229D5">
        <w:t>a</w:t>
      </w:r>
      <w:r w:rsidRPr="00B229D5">
        <w:rPr>
          <w:spacing w:val="-9"/>
        </w:rPr>
        <w:t xml:space="preserve"> </w:t>
      </w:r>
      <w:r w:rsidRPr="00B229D5">
        <w:t>credible</w:t>
      </w:r>
      <w:r w:rsidRPr="00B229D5">
        <w:rPr>
          <w:spacing w:val="-10"/>
        </w:rPr>
        <w:t xml:space="preserve"> </w:t>
      </w:r>
      <w:r w:rsidRPr="00B229D5">
        <w:t>and</w:t>
      </w:r>
      <w:r w:rsidRPr="00B229D5">
        <w:rPr>
          <w:spacing w:val="-12"/>
        </w:rPr>
        <w:t xml:space="preserve"> </w:t>
      </w:r>
      <w:r w:rsidRPr="00B229D5">
        <w:t>responsible</w:t>
      </w:r>
      <w:r w:rsidRPr="00B229D5">
        <w:rPr>
          <w:spacing w:val="-9"/>
        </w:rPr>
        <w:t xml:space="preserve"> </w:t>
      </w:r>
      <w:r w:rsidRPr="00B229D5">
        <w:t xml:space="preserve">person with an understanding of the meters and the </w:t>
      </w:r>
      <w:r w:rsidRPr="00B229D5">
        <w:rPr>
          <w:b/>
          <w:color w:val="007197"/>
        </w:rPr>
        <w:t xml:space="preserve">RMRS </w:t>
      </w:r>
      <w:r w:rsidRPr="00B229D5">
        <w:t>to ensure the meter data is correctly interpreted. At minimum, the competent person must complete the following:</w:t>
      </w:r>
    </w:p>
    <w:p w14:paraId="025E3496" w14:textId="77777777" w:rsidR="00B873CD" w:rsidRPr="00B229D5" w:rsidRDefault="00CA7016">
      <w:pPr>
        <w:pStyle w:val="ListParagraph"/>
        <w:numPr>
          <w:ilvl w:val="0"/>
          <w:numId w:val="42"/>
        </w:numPr>
        <w:tabs>
          <w:tab w:val="left" w:pos="648"/>
        </w:tabs>
        <w:spacing w:before="118" w:line="266" w:lineRule="auto"/>
        <w:ind w:right="547"/>
        <w:jc w:val="both"/>
      </w:pPr>
      <w:r w:rsidRPr="00B229D5">
        <w:t>Confirm</w:t>
      </w:r>
      <w:r w:rsidRPr="00B229D5">
        <w:rPr>
          <w:spacing w:val="-3"/>
        </w:rPr>
        <w:t xml:space="preserve"> </w:t>
      </w:r>
      <w:r w:rsidRPr="00B229D5">
        <w:t>that</w:t>
      </w:r>
      <w:r w:rsidRPr="00B229D5">
        <w:rPr>
          <w:spacing w:val="-1"/>
        </w:rPr>
        <w:t xml:space="preserve"> </w:t>
      </w:r>
      <w:r w:rsidRPr="00B229D5">
        <w:t>consumption</w:t>
      </w:r>
      <w:r w:rsidRPr="00B229D5">
        <w:rPr>
          <w:spacing w:val="-3"/>
        </w:rPr>
        <w:t xml:space="preserve"> </w:t>
      </w:r>
      <w:r w:rsidRPr="00B229D5">
        <w:t>on</w:t>
      </w:r>
      <w:r w:rsidRPr="00B229D5">
        <w:rPr>
          <w:spacing w:val="-5"/>
        </w:rPr>
        <w:t xml:space="preserve"> </w:t>
      </w:r>
      <w:r w:rsidRPr="00B229D5">
        <w:t>the</w:t>
      </w:r>
      <w:r w:rsidRPr="00B229D5">
        <w:rPr>
          <w:spacing w:val="-2"/>
        </w:rPr>
        <w:t xml:space="preserve"> </w:t>
      </w:r>
      <w:r w:rsidRPr="00B229D5">
        <w:rPr>
          <w:b/>
          <w:color w:val="007197"/>
        </w:rPr>
        <w:t>RMRS</w:t>
      </w:r>
      <w:r w:rsidRPr="00B229D5">
        <w:rPr>
          <w:b/>
          <w:color w:val="007197"/>
          <w:spacing w:val="-3"/>
        </w:rPr>
        <w:t xml:space="preserve"> </w:t>
      </w:r>
      <w:r w:rsidRPr="00B229D5">
        <w:t>corresponds</w:t>
      </w:r>
      <w:r w:rsidRPr="00B229D5">
        <w:rPr>
          <w:spacing w:val="-2"/>
        </w:rPr>
        <w:t xml:space="preserve"> </w:t>
      </w:r>
      <w:r w:rsidRPr="00B229D5">
        <w:t>to</w:t>
      </w:r>
      <w:r w:rsidRPr="00B229D5">
        <w:rPr>
          <w:spacing w:val="-5"/>
        </w:rPr>
        <w:t xml:space="preserve"> </w:t>
      </w:r>
      <w:r w:rsidRPr="00B229D5">
        <w:t>meter</w:t>
      </w:r>
      <w:r w:rsidRPr="00B229D5">
        <w:rPr>
          <w:spacing w:val="-4"/>
        </w:rPr>
        <w:t xml:space="preserve"> </w:t>
      </w:r>
      <w:r w:rsidRPr="00B229D5">
        <w:t>readings</w:t>
      </w:r>
      <w:r w:rsidRPr="00B229D5">
        <w:rPr>
          <w:spacing w:val="-2"/>
        </w:rPr>
        <w:t xml:space="preserve"> </w:t>
      </w:r>
      <w:r w:rsidRPr="00B229D5">
        <w:t>as</w:t>
      </w:r>
      <w:r w:rsidRPr="00B229D5">
        <w:rPr>
          <w:spacing w:val="-5"/>
        </w:rPr>
        <w:t xml:space="preserve"> </w:t>
      </w:r>
      <w:r w:rsidRPr="00B229D5">
        <w:t>measured at the meter.</w:t>
      </w:r>
    </w:p>
    <w:p w14:paraId="025E3497" w14:textId="77777777" w:rsidR="00B873CD" w:rsidRPr="00B229D5" w:rsidRDefault="00CA7016">
      <w:pPr>
        <w:pStyle w:val="ListParagraph"/>
        <w:numPr>
          <w:ilvl w:val="0"/>
          <w:numId w:val="42"/>
        </w:numPr>
        <w:tabs>
          <w:tab w:val="left" w:pos="648"/>
        </w:tabs>
        <w:spacing w:before="118" w:line="266" w:lineRule="auto"/>
        <w:ind w:right="666"/>
        <w:jc w:val="both"/>
      </w:pPr>
      <w:r w:rsidRPr="00B229D5">
        <w:t>Take</w:t>
      </w:r>
      <w:r w:rsidRPr="00B229D5">
        <w:rPr>
          <w:spacing w:val="-1"/>
        </w:rPr>
        <w:t xml:space="preserve"> </w:t>
      </w:r>
      <w:r w:rsidRPr="00B229D5">
        <w:t>a</w:t>
      </w:r>
      <w:r w:rsidRPr="00B229D5">
        <w:rPr>
          <w:spacing w:val="-2"/>
        </w:rPr>
        <w:t xml:space="preserve"> </w:t>
      </w:r>
      <w:r w:rsidRPr="00B229D5">
        <w:t>minimum</w:t>
      </w:r>
      <w:r w:rsidRPr="00B229D5">
        <w:rPr>
          <w:spacing w:val="-2"/>
        </w:rPr>
        <w:t xml:space="preserve"> </w:t>
      </w:r>
      <w:r w:rsidRPr="00B229D5">
        <w:t>of</w:t>
      </w:r>
      <w:r w:rsidRPr="00B229D5">
        <w:rPr>
          <w:spacing w:val="-2"/>
        </w:rPr>
        <w:t xml:space="preserve"> </w:t>
      </w:r>
      <w:r w:rsidRPr="00B229D5">
        <w:t>two</w:t>
      </w:r>
      <w:r w:rsidRPr="00B229D5">
        <w:rPr>
          <w:spacing w:val="-1"/>
        </w:rPr>
        <w:t xml:space="preserve"> </w:t>
      </w:r>
      <w:r w:rsidRPr="00B229D5">
        <w:t>readings at different</w:t>
      </w:r>
      <w:r w:rsidRPr="00B229D5">
        <w:rPr>
          <w:spacing w:val="-2"/>
        </w:rPr>
        <w:t xml:space="preserve"> </w:t>
      </w:r>
      <w:r w:rsidRPr="00B229D5">
        <w:t>time</w:t>
      </w:r>
      <w:r w:rsidRPr="00B229D5">
        <w:rPr>
          <w:spacing w:val="-3"/>
        </w:rPr>
        <w:t xml:space="preserve"> </w:t>
      </w:r>
      <w:r w:rsidRPr="00B229D5">
        <w:t>periods and</w:t>
      </w:r>
      <w:r w:rsidRPr="00B229D5">
        <w:rPr>
          <w:spacing w:val="-1"/>
        </w:rPr>
        <w:t xml:space="preserve"> </w:t>
      </w:r>
      <w:r w:rsidRPr="00B229D5">
        <w:t>document</w:t>
      </w:r>
      <w:r w:rsidRPr="00B229D5">
        <w:rPr>
          <w:spacing w:val="-2"/>
        </w:rPr>
        <w:t xml:space="preserve"> </w:t>
      </w:r>
      <w:r w:rsidRPr="00B229D5">
        <w:t>the</w:t>
      </w:r>
      <w:r w:rsidRPr="00B229D5">
        <w:rPr>
          <w:spacing w:val="-1"/>
        </w:rPr>
        <w:t xml:space="preserve"> </w:t>
      </w:r>
      <w:r w:rsidRPr="00B229D5">
        <w:t>results. For</w:t>
      </w:r>
      <w:r w:rsidRPr="00B229D5">
        <w:rPr>
          <w:spacing w:val="-1"/>
        </w:rPr>
        <w:t xml:space="preserve"> </w:t>
      </w:r>
      <w:r w:rsidRPr="00B229D5">
        <w:t>each</w:t>
      </w:r>
      <w:r w:rsidRPr="00B229D5">
        <w:rPr>
          <w:spacing w:val="-4"/>
        </w:rPr>
        <w:t xml:space="preserve"> </w:t>
      </w:r>
      <w:r w:rsidRPr="00B229D5">
        <w:t>time</w:t>
      </w:r>
      <w:r w:rsidRPr="00B229D5">
        <w:rPr>
          <w:spacing w:val="-2"/>
        </w:rPr>
        <w:t xml:space="preserve"> </w:t>
      </w:r>
      <w:r w:rsidRPr="00B229D5">
        <w:t>period, a</w:t>
      </w:r>
      <w:r w:rsidRPr="00B229D5">
        <w:rPr>
          <w:spacing w:val="-4"/>
        </w:rPr>
        <w:t xml:space="preserve"> </w:t>
      </w:r>
      <w:r w:rsidRPr="00B229D5">
        <w:t>reading</w:t>
      </w:r>
      <w:r w:rsidRPr="00B229D5">
        <w:rPr>
          <w:spacing w:val="-2"/>
        </w:rPr>
        <w:t xml:space="preserve"> </w:t>
      </w:r>
      <w:r w:rsidRPr="00B229D5">
        <w:t>from</w:t>
      </w:r>
      <w:r w:rsidRPr="00B229D5">
        <w:rPr>
          <w:spacing w:val="-1"/>
        </w:rPr>
        <w:t xml:space="preserve"> </w:t>
      </w:r>
      <w:r w:rsidRPr="00B229D5">
        <w:t>both</w:t>
      </w:r>
      <w:r w:rsidRPr="00B229D5">
        <w:rPr>
          <w:spacing w:val="-4"/>
        </w:rPr>
        <w:t xml:space="preserve"> </w:t>
      </w:r>
      <w:r w:rsidRPr="00B229D5">
        <w:t>the</w:t>
      </w:r>
      <w:r w:rsidRPr="00B229D5">
        <w:rPr>
          <w:spacing w:val="-1"/>
        </w:rPr>
        <w:t xml:space="preserve"> </w:t>
      </w:r>
      <w:r w:rsidRPr="00B229D5">
        <w:rPr>
          <w:b/>
          <w:color w:val="007197"/>
        </w:rPr>
        <w:t>non-utility</w:t>
      </w:r>
      <w:r w:rsidRPr="00B229D5">
        <w:rPr>
          <w:b/>
          <w:color w:val="007197"/>
          <w:spacing w:val="-4"/>
        </w:rPr>
        <w:t xml:space="preserve"> </w:t>
      </w:r>
      <w:r w:rsidRPr="00B229D5">
        <w:rPr>
          <w:b/>
          <w:color w:val="007197"/>
        </w:rPr>
        <w:t>metering</w:t>
      </w:r>
      <w:r w:rsidRPr="00B229D5">
        <w:rPr>
          <w:b/>
          <w:color w:val="007197"/>
          <w:spacing w:val="-5"/>
        </w:rPr>
        <w:t xml:space="preserve"> </w:t>
      </w:r>
      <w:r w:rsidRPr="00B229D5">
        <w:rPr>
          <w:b/>
          <w:color w:val="007197"/>
        </w:rPr>
        <w:t xml:space="preserve">system </w:t>
      </w:r>
      <w:r w:rsidRPr="00B229D5">
        <w:t>and</w:t>
      </w:r>
      <w:r w:rsidRPr="00B229D5">
        <w:rPr>
          <w:spacing w:val="-4"/>
        </w:rPr>
        <w:t xml:space="preserve"> </w:t>
      </w:r>
      <w:r w:rsidRPr="00B229D5">
        <w:t xml:space="preserve">the corresponding </w:t>
      </w:r>
      <w:r w:rsidRPr="00B229D5">
        <w:rPr>
          <w:b/>
          <w:color w:val="007197"/>
        </w:rPr>
        <w:t xml:space="preserve">RMRS </w:t>
      </w:r>
      <w:r w:rsidRPr="00B229D5">
        <w:t>is to be taken simultaneously.</w:t>
      </w:r>
    </w:p>
    <w:p w14:paraId="025E3498" w14:textId="77777777" w:rsidR="00B873CD" w:rsidRPr="00B229D5" w:rsidRDefault="00CA7016">
      <w:pPr>
        <w:pStyle w:val="ListParagraph"/>
        <w:numPr>
          <w:ilvl w:val="0"/>
          <w:numId w:val="42"/>
        </w:numPr>
        <w:tabs>
          <w:tab w:val="left" w:pos="648"/>
        </w:tabs>
        <w:spacing w:before="118"/>
        <w:jc w:val="both"/>
      </w:pPr>
      <w:r w:rsidRPr="00B229D5">
        <w:t>For</w:t>
      </w:r>
      <w:r w:rsidRPr="00B229D5">
        <w:rPr>
          <w:spacing w:val="-2"/>
        </w:rPr>
        <w:t xml:space="preserve"> </w:t>
      </w:r>
      <w:r w:rsidRPr="00B229D5">
        <w:rPr>
          <w:b/>
          <w:color w:val="007197"/>
        </w:rPr>
        <w:t>RMRS</w:t>
      </w:r>
      <w:r w:rsidRPr="00B229D5">
        <w:rPr>
          <w:b/>
          <w:color w:val="007197"/>
          <w:spacing w:val="-4"/>
        </w:rPr>
        <w:t xml:space="preserve"> </w:t>
      </w:r>
      <w:r w:rsidRPr="00B229D5">
        <w:t>used</w:t>
      </w:r>
      <w:r w:rsidRPr="00B229D5">
        <w:rPr>
          <w:spacing w:val="-5"/>
        </w:rPr>
        <w:t xml:space="preserve"> </w:t>
      </w:r>
      <w:r w:rsidRPr="00B229D5">
        <w:t>for</w:t>
      </w:r>
      <w:r w:rsidRPr="00B229D5">
        <w:rPr>
          <w:spacing w:val="-4"/>
        </w:rPr>
        <w:t xml:space="preserve"> </w:t>
      </w:r>
      <w:r w:rsidRPr="00B229D5">
        <w:t>counting</w:t>
      </w:r>
      <w:r w:rsidRPr="00B229D5">
        <w:rPr>
          <w:spacing w:val="-3"/>
        </w:rPr>
        <w:t xml:space="preserve"> </w:t>
      </w:r>
      <w:r w:rsidRPr="00B229D5">
        <w:t>pulses</w:t>
      </w:r>
      <w:r w:rsidRPr="00B229D5">
        <w:rPr>
          <w:spacing w:val="-5"/>
        </w:rPr>
        <w:t xml:space="preserve"> </w:t>
      </w:r>
      <w:r w:rsidRPr="00B229D5">
        <w:t>from</w:t>
      </w:r>
      <w:r w:rsidRPr="00B229D5">
        <w:rPr>
          <w:spacing w:val="-2"/>
        </w:rPr>
        <w:t xml:space="preserve"> </w:t>
      </w:r>
      <w:r w:rsidRPr="00B229D5">
        <w:t>a</w:t>
      </w:r>
      <w:r w:rsidRPr="00B229D5">
        <w:rPr>
          <w:spacing w:val="-6"/>
        </w:rPr>
        <w:t xml:space="preserve"> </w:t>
      </w:r>
      <w:r w:rsidRPr="00B229D5">
        <w:rPr>
          <w:spacing w:val="-2"/>
        </w:rPr>
        <w:t>meter:</w:t>
      </w:r>
    </w:p>
    <w:p w14:paraId="025E3499" w14:textId="77777777" w:rsidR="00B873CD" w:rsidRPr="00B229D5" w:rsidRDefault="00CA7016">
      <w:pPr>
        <w:pStyle w:val="ListParagraph"/>
        <w:numPr>
          <w:ilvl w:val="1"/>
          <w:numId w:val="42"/>
        </w:numPr>
        <w:tabs>
          <w:tab w:val="left" w:pos="1073"/>
        </w:tabs>
        <w:spacing w:before="148" w:line="266" w:lineRule="auto"/>
        <w:ind w:right="210"/>
        <w:jc w:val="both"/>
      </w:pPr>
      <w:r w:rsidRPr="00B229D5">
        <w:t xml:space="preserve">If an on-board counting device is present, the </w:t>
      </w:r>
      <w:r w:rsidRPr="00B229D5">
        <w:rPr>
          <w:b/>
          <w:color w:val="007197"/>
        </w:rPr>
        <w:t xml:space="preserve">RMRS </w:t>
      </w:r>
      <w:r w:rsidRPr="00B229D5">
        <w:t>and the on-board counting device must be read during the site inspection. The consumption on the meter face must</w:t>
      </w:r>
      <w:r w:rsidRPr="00B229D5">
        <w:rPr>
          <w:spacing w:val="-10"/>
        </w:rPr>
        <w:t xml:space="preserve"> </w:t>
      </w:r>
      <w:r w:rsidRPr="00B229D5">
        <w:t>be</w:t>
      </w:r>
      <w:r w:rsidRPr="00B229D5">
        <w:rPr>
          <w:spacing w:val="-12"/>
        </w:rPr>
        <w:t xml:space="preserve"> </w:t>
      </w:r>
      <w:r w:rsidRPr="00B229D5">
        <w:t>shown</w:t>
      </w:r>
      <w:r w:rsidRPr="00B229D5">
        <w:rPr>
          <w:spacing w:val="-11"/>
        </w:rPr>
        <w:t xml:space="preserve"> </w:t>
      </w:r>
      <w:r w:rsidRPr="00B229D5">
        <w:t>to</w:t>
      </w:r>
      <w:r w:rsidRPr="00B229D5">
        <w:rPr>
          <w:spacing w:val="-11"/>
        </w:rPr>
        <w:t xml:space="preserve"> </w:t>
      </w:r>
      <w:r w:rsidRPr="00B229D5">
        <w:t>correlate</w:t>
      </w:r>
      <w:r w:rsidRPr="00B229D5">
        <w:rPr>
          <w:spacing w:val="-11"/>
        </w:rPr>
        <w:t xml:space="preserve"> </w:t>
      </w:r>
      <w:r w:rsidRPr="00B229D5">
        <w:t>to</w:t>
      </w:r>
      <w:r w:rsidRPr="00B229D5">
        <w:rPr>
          <w:spacing w:val="-11"/>
        </w:rPr>
        <w:t xml:space="preserve"> </w:t>
      </w:r>
      <w:r w:rsidRPr="00B229D5">
        <w:t>the</w:t>
      </w:r>
      <w:r w:rsidRPr="00B229D5">
        <w:rPr>
          <w:spacing w:val="-11"/>
        </w:rPr>
        <w:t xml:space="preserve"> </w:t>
      </w:r>
      <w:r w:rsidRPr="00B229D5">
        <w:t>accumulated</w:t>
      </w:r>
      <w:r w:rsidRPr="00B229D5">
        <w:rPr>
          <w:spacing w:val="-8"/>
        </w:rPr>
        <w:t xml:space="preserve"> </w:t>
      </w:r>
      <w:r w:rsidRPr="00B229D5">
        <w:t>pulse</w:t>
      </w:r>
      <w:r w:rsidRPr="00B229D5">
        <w:rPr>
          <w:spacing w:val="-9"/>
        </w:rPr>
        <w:t xml:space="preserve"> </w:t>
      </w:r>
      <w:r w:rsidRPr="00B229D5">
        <w:t>counting</w:t>
      </w:r>
      <w:r w:rsidRPr="00B229D5">
        <w:rPr>
          <w:spacing w:val="-9"/>
        </w:rPr>
        <w:t xml:space="preserve"> </w:t>
      </w:r>
      <w:r w:rsidRPr="00B229D5">
        <w:t>on</w:t>
      </w:r>
      <w:r w:rsidRPr="00B229D5">
        <w:rPr>
          <w:spacing w:val="-12"/>
        </w:rPr>
        <w:t xml:space="preserve"> </w:t>
      </w:r>
      <w:r w:rsidRPr="00B229D5">
        <w:t>the</w:t>
      </w:r>
      <w:r w:rsidRPr="00B229D5">
        <w:rPr>
          <w:spacing w:val="-11"/>
        </w:rPr>
        <w:t xml:space="preserve"> </w:t>
      </w:r>
      <w:r w:rsidRPr="00B229D5">
        <w:rPr>
          <w:b/>
          <w:color w:val="007197"/>
        </w:rPr>
        <w:t>RMRS</w:t>
      </w:r>
      <w:r w:rsidRPr="00B229D5">
        <w:rPr>
          <w:b/>
          <w:color w:val="007197"/>
          <w:spacing w:val="-8"/>
        </w:rPr>
        <w:t xml:space="preserve"> </w:t>
      </w:r>
      <w:r w:rsidRPr="00B229D5">
        <w:t>over</w:t>
      </w:r>
      <w:r w:rsidRPr="00B229D5">
        <w:rPr>
          <w:spacing w:val="-10"/>
        </w:rPr>
        <w:t xml:space="preserve"> </w:t>
      </w:r>
      <w:r w:rsidRPr="00B229D5">
        <w:t>the same period.</w:t>
      </w:r>
    </w:p>
    <w:p w14:paraId="025E349A" w14:textId="77777777" w:rsidR="00B873CD" w:rsidRPr="00B229D5" w:rsidRDefault="00CA7016">
      <w:pPr>
        <w:pStyle w:val="ListParagraph"/>
        <w:numPr>
          <w:ilvl w:val="1"/>
          <w:numId w:val="42"/>
        </w:numPr>
        <w:tabs>
          <w:tab w:val="left" w:pos="1073"/>
        </w:tabs>
        <w:spacing w:before="115" w:line="266" w:lineRule="auto"/>
        <w:ind w:right="212"/>
        <w:jc w:val="both"/>
      </w:pPr>
      <w:r w:rsidRPr="00B229D5">
        <w:t xml:space="preserve">If an on-board counting device is not present, the </w:t>
      </w:r>
      <w:r w:rsidRPr="00B229D5">
        <w:rPr>
          <w:b/>
          <w:color w:val="007197"/>
        </w:rPr>
        <w:t xml:space="preserve">RMRS </w:t>
      </w:r>
      <w:r w:rsidRPr="00B229D5">
        <w:t xml:space="preserve">and the </w:t>
      </w:r>
      <w:r w:rsidRPr="00B229D5">
        <w:rPr>
          <w:b/>
          <w:color w:val="007197"/>
        </w:rPr>
        <w:t xml:space="preserve">metering system </w:t>
      </w:r>
      <w:r w:rsidRPr="00B229D5">
        <w:t xml:space="preserve">must be read during the site inspection. Interval data taken from the </w:t>
      </w:r>
      <w:r w:rsidRPr="00B229D5">
        <w:rPr>
          <w:b/>
          <w:color w:val="007197"/>
        </w:rPr>
        <w:t xml:space="preserve">metering system </w:t>
      </w:r>
      <w:r w:rsidRPr="00B229D5">
        <w:t xml:space="preserve">must be shown to correlate to the pulse counting on the </w:t>
      </w:r>
      <w:r w:rsidRPr="00B229D5">
        <w:rPr>
          <w:b/>
          <w:color w:val="007197"/>
        </w:rPr>
        <w:t>RMRS</w:t>
      </w:r>
      <w:r w:rsidRPr="00B229D5">
        <w:t>.</w:t>
      </w:r>
    </w:p>
    <w:p w14:paraId="025E349B" w14:textId="23CC1BA7" w:rsidR="00B873CD" w:rsidRPr="00B229D5" w:rsidRDefault="00635D75">
      <w:pPr>
        <w:pStyle w:val="BodyText"/>
        <w:spacing w:before="9"/>
        <w:rPr>
          <w:sz w:val="5"/>
        </w:rPr>
      </w:pPr>
      <w:r w:rsidRPr="00B229D5">
        <w:rPr>
          <w:noProof/>
        </w:rPr>
        <mc:AlternateContent>
          <mc:Choice Requires="wps">
            <w:drawing>
              <wp:anchor distT="0" distB="0" distL="0" distR="0" simplePos="0" relativeHeight="251658325" behindDoc="1" locked="0" layoutInCell="1" allowOverlap="1" wp14:anchorId="025E3865" wp14:editId="267CB196">
                <wp:simplePos x="0" y="0"/>
                <wp:positionH relativeFrom="page">
                  <wp:posOffset>914400</wp:posOffset>
                </wp:positionH>
                <wp:positionV relativeFrom="paragraph">
                  <wp:posOffset>57785</wp:posOffset>
                </wp:positionV>
                <wp:extent cx="5732780" cy="2336800"/>
                <wp:effectExtent l="0" t="0" r="1270" b="6350"/>
                <wp:wrapTopAndBottom/>
                <wp:docPr id="138" name="docshape194" descr="P1509TB9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336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77" w14:textId="77777777" w:rsidR="00B873CD" w:rsidRDefault="00CA7016">
                            <w:pPr>
                              <w:pStyle w:val="BodyText"/>
                              <w:spacing w:before="146" w:line="266" w:lineRule="auto"/>
                              <w:ind w:left="108" w:right="103"/>
                              <w:jc w:val="both"/>
                              <w:rPr>
                                <w:color w:val="000000"/>
                              </w:rPr>
                            </w:pPr>
                            <w:r>
                              <w:rPr>
                                <w:b/>
                                <w:color w:val="000000"/>
                              </w:rPr>
                              <w:t xml:space="preserve">Note 1: </w:t>
                            </w:r>
                            <w:r>
                              <w:rPr>
                                <w:b/>
                                <w:color w:val="007197"/>
                              </w:rPr>
                              <w:t xml:space="preserve">Remote Meter Reading Systems (RMRS) </w:t>
                            </w:r>
                            <w:r>
                              <w:rPr>
                                <w:color w:val="000000"/>
                              </w:rPr>
                              <w:t xml:space="preserve">are used to read the meters from a remote location. They are used to simplify the reading process, or because of accessibility issues with manually reading a meter. </w:t>
                            </w:r>
                            <w:r>
                              <w:rPr>
                                <w:b/>
                                <w:color w:val="007197"/>
                              </w:rPr>
                              <w:t xml:space="preserve">RMRS </w:t>
                            </w:r>
                            <w:r>
                              <w:rPr>
                                <w:color w:val="000000"/>
                              </w:rPr>
                              <w:t xml:space="preserve">are common for both electricity and gas </w:t>
                            </w:r>
                            <w:r>
                              <w:rPr>
                                <w:color w:val="000000"/>
                                <w:spacing w:val="-2"/>
                              </w:rPr>
                              <w:t>metering.</w:t>
                            </w:r>
                          </w:p>
                          <w:p w14:paraId="025E3978" w14:textId="77777777" w:rsidR="00B873CD" w:rsidRDefault="00CA7016">
                            <w:pPr>
                              <w:pStyle w:val="BodyText"/>
                              <w:spacing w:before="118" w:line="266" w:lineRule="auto"/>
                              <w:ind w:left="108" w:right="108"/>
                              <w:jc w:val="both"/>
                              <w:rPr>
                                <w:color w:val="000000"/>
                              </w:rPr>
                            </w:pPr>
                            <w:r>
                              <w:rPr>
                                <w:color w:val="000000"/>
                              </w:rPr>
                              <w:t>The</w:t>
                            </w:r>
                            <w:r>
                              <w:rPr>
                                <w:color w:val="000000"/>
                                <w:spacing w:val="-2"/>
                              </w:rPr>
                              <w:t xml:space="preserve"> </w:t>
                            </w:r>
                            <w:r>
                              <w:rPr>
                                <w:b/>
                                <w:color w:val="007197"/>
                              </w:rPr>
                              <w:t>RMRS</w:t>
                            </w:r>
                            <w:r>
                              <w:rPr>
                                <w:b/>
                                <w:color w:val="007197"/>
                                <w:spacing w:val="-2"/>
                              </w:rPr>
                              <w:t xml:space="preserve"> </w:t>
                            </w:r>
                            <w:r>
                              <w:rPr>
                                <w:color w:val="000000"/>
                              </w:rPr>
                              <w:t>can</w:t>
                            </w:r>
                            <w:r>
                              <w:rPr>
                                <w:color w:val="000000"/>
                                <w:spacing w:val="-2"/>
                              </w:rPr>
                              <w:t xml:space="preserve"> </w:t>
                            </w:r>
                            <w:r>
                              <w:rPr>
                                <w:color w:val="000000"/>
                              </w:rPr>
                              <w:t>record</w:t>
                            </w:r>
                            <w:r>
                              <w:rPr>
                                <w:color w:val="000000"/>
                                <w:spacing w:val="-2"/>
                              </w:rPr>
                              <w:t xml:space="preserve"> </w:t>
                            </w:r>
                            <w:r>
                              <w:rPr>
                                <w:color w:val="000000"/>
                              </w:rPr>
                              <w:t>the</w:t>
                            </w:r>
                            <w:r>
                              <w:rPr>
                                <w:color w:val="000000"/>
                                <w:spacing w:val="-2"/>
                              </w:rPr>
                              <w:t xml:space="preserve"> </w:t>
                            </w:r>
                            <w:r>
                              <w:rPr>
                                <w:color w:val="000000"/>
                              </w:rPr>
                              <w:t>consumption</w:t>
                            </w:r>
                            <w:r>
                              <w:rPr>
                                <w:color w:val="000000"/>
                                <w:spacing w:val="-2"/>
                              </w:rPr>
                              <w:t xml:space="preserve"> </w:t>
                            </w:r>
                            <w:r>
                              <w:rPr>
                                <w:color w:val="000000"/>
                              </w:rPr>
                              <w:t>of</w:t>
                            </w:r>
                            <w:r>
                              <w:rPr>
                                <w:color w:val="000000"/>
                                <w:spacing w:val="-1"/>
                              </w:rPr>
                              <w:t xml:space="preserve"> </w:t>
                            </w:r>
                            <w:r>
                              <w:rPr>
                                <w:color w:val="000000"/>
                              </w:rPr>
                              <w:t>the</w:t>
                            </w:r>
                            <w:r>
                              <w:rPr>
                                <w:color w:val="000000"/>
                                <w:spacing w:val="-4"/>
                              </w:rPr>
                              <w:t xml:space="preserve"> </w:t>
                            </w:r>
                            <w:r>
                              <w:rPr>
                                <w:color w:val="000000"/>
                              </w:rPr>
                              <w:t>meter</w:t>
                            </w:r>
                            <w:r>
                              <w:rPr>
                                <w:color w:val="000000"/>
                                <w:spacing w:val="-1"/>
                              </w:rPr>
                              <w:t xml:space="preserve"> </w:t>
                            </w:r>
                            <w:r>
                              <w:rPr>
                                <w:color w:val="000000"/>
                              </w:rPr>
                              <w:t>by</w:t>
                            </w:r>
                            <w:r>
                              <w:rPr>
                                <w:color w:val="000000"/>
                                <w:spacing w:val="-2"/>
                              </w:rPr>
                              <w:t xml:space="preserve"> </w:t>
                            </w:r>
                            <w:r>
                              <w:rPr>
                                <w:color w:val="000000"/>
                              </w:rPr>
                              <w:t>counting</w:t>
                            </w:r>
                            <w:r>
                              <w:rPr>
                                <w:color w:val="000000"/>
                                <w:spacing w:val="-2"/>
                              </w:rPr>
                              <w:t xml:space="preserve"> </w:t>
                            </w:r>
                            <w:r>
                              <w:rPr>
                                <w:color w:val="000000"/>
                              </w:rPr>
                              <w:t>a</w:t>
                            </w:r>
                            <w:r>
                              <w:rPr>
                                <w:color w:val="000000"/>
                                <w:spacing w:val="-1"/>
                              </w:rPr>
                              <w:t xml:space="preserve"> </w:t>
                            </w:r>
                            <w:r>
                              <w:rPr>
                                <w:color w:val="000000"/>
                              </w:rPr>
                              <w:t>pulse</w:t>
                            </w:r>
                            <w:r>
                              <w:rPr>
                                <w:color w:val="000000"/>
                                <w:spacing w:val="-2"/>
                              </w:rPr>
                              <w:t xml:space="preserve"> </w:t>
                            </w:r>
                            <w:r>
                              <w:rPr>
                                <w:color w:val="000000"/>
                              </w:rPr>
                              <w:t>output</w:t>
                            </w:r>
                            <w:r>
                              <w:rPr>
                                <w:color w:val="000000"/>
                                <w:spacing w:val="-1"/>
                              </w:rPr>
                              <w:t xml:space="preserve"> </w:t>
                            </w:r>
                            <w:r>
                              <w:rPr>
                                <w:color w:val="000000"/>
                              </w:rPr>
                              <w:t>or</w:t>
                            </w:r>
                            <w:r>
                              <w:rPr>
                                <w:color w:val="000000"/>
                                <w:spacing w:val="-1"/>
                              </w:rPr>
                              <w:t xml:space="preserve"> </w:t>
                            </w:r>
                            <w:r>
                              <w:rPr>
                                <w:color w:val="000000"/>
                              </w:rPr>
                              <w:t>through a</w:t>
                            </w:r>
                            <w:r>
                              <w:rPr>
                                <w:color w:val="000000"/>
                                <w:spacing w:val="-11"/>
                              </w:rPr>
                              <w:t xml:space="preserve"> </w:t>
                            </w:r>
                            <w:r>
                              <w:rPr>
                                <w:color w:val="000000"/>
                              </w:rPr>
                              <w:t>protocol</w:t>
                            </w:r>
                            <w:r>
                              <w:rPr>
                                <w:color w:val="000000"/>
                                <w:spacing w:val="-14"/>
                              </w:rPr>
                              <w:t xml:space="preserve"> </w:t>
                            </w:r>
                            <w:r>
                              <w:rPr>
                                <w:color w:val="000000"/>
                              </w:rPr>
                              <w:t>that</w:t>
                            </w:r>
                            <w:r>
                              <w:rPr>
                                <w:color w:val="000000"/>
                                <w:spacing w:val="-10"/>
                              </w:rPr>
                              <w:t xml:space="preserve"> </w:t>
                            </w:r>
                            <w:r>
                              <w:rPr>
                                <w:color w:val="000000"/>
                              </w:rPr>
                              <w:t>directly</w:t>
                            </w:r>
                            <w:r>
                              <w:rPr>
                                <w:color w:val="000000"/>
                                <w:spacing w:val="-13"/>
                              </w:rPr>
                              <w:t xml:space="preserve"> </w:t>
                            </w:r>
                            <w:r>
                              <w:rPr>
                                <w:color w:val="000000"/>
                              </w:rPr>
                              <w:t>reads</w:t>
                            </w:r>
                            <w:r>
                              <w:rPr>
                                <w:color w:val="000000"/>
                                <w:spacing w:val="-11"/>
                              </w:rPr>
                              <w:t xml:space="preserve"> </w:t>
                            </w:r>
                            <w:r>
                              <w:rPr>
                                <w:color w:val="000000"/>
                              </w:rPr>
                              <w:t>the</w:t>
                            </w:r>
                            <w:r>
                              <w:rPr>
                                <w:color w:val="000000"/>
                                <w:spacing w:val="-14"/>
                              </w:rPr>
                              <w:t xml:space="preserve"> </w:t>
                            </w:r>
                            <w:r>
                              <w:rPr>
                                <w:color w:val="000000"/>
                              </w:rPr>
                              <w:t>meter</w:t>
                            </w:r>
                            <w:r>
                              <w:rPr>
                                <w:color w:val="000000"/>
                                <w:spacing w:val="-10"/>
                              </w:rPr>
                              <w:t xml:space="preserve"> </w:t>
                            </w:r>
                            <w:r>
                              <w:rPr>
                                <w:color w:val="000000"/>
                              </w:rPr>
                              <w:t>register.</w:t>
                            </w:r>
                            <w:r>
                              <w:rPr>
                                <w:color w:val="000000"/>
                                <w:spacing w:val="-10"/>
                              </w:rPr>
                              <w:t xml:space="preserve"> </w:t>
                            </w:r>
                            <w:r>
                              <w:rPr>
                                <w:color w:val="000000"/>
                              </w:rPr>
                              <w:t>The</w:t>
                            </w:r>
                            <w:r>
                              <w:rPr>
                                <w:color w:val="000000"/>
                                <w:spacing w:val="-12"/>
                              </w:rPr>
                              <w:t xml:space="preserve"> </w:t>
                            </w:r>
                            <w:r>
                              <w:rPr>
                                <w:color w:val="000000"/>
                              </w:rPr>
                              <w:t>connection</w:t>
                            </w:r>
                            <w:r>
                              <w:rPr>
                                <w:color w:val="000000"/>
                                <w:spacing w:val="-12"/>
                              </w:rPr>
                              <w:t xml:space="preserve"> </w:t>
                            </w:r>
                            <w:r>
                              <w:rPr>
                                <w:color w:val="000000"/>
                              </w:rPr>
                              <w:t>to</w:t>
                            </w:r>
                            <w:r>
                              <w:rPr>
                                <w:color w:val="000000"/>
                                <w:spacing w:val="-14"/>
                              </w:rPr>
                              <w:t xml:space="preserve"> </w:t>
                            </w:r>
                            <w:r>
                              <w:rPr>
                                <w:color w:val="000000"/>
                              </w:rPr>
                              <w:t>the</w:t>
                            </w:r>
                            <w:r>
                              <w:rPr>
                                <w:color w:val="000000"/>
                                <w:spacing w:val="-14"/>
                              </w:rPr>
                              <w:t xml:space="preserve"> </w:t>
                            </w:r>
                            <w:r>
                              <w:rPr>
                                <w:color w:val="000000"/>
                              </w:rPr>
                              <w:t>meter</w:t>
                            </w:r>
                            <w:r>
                              <w:rPr>
                                <w:color w:val="000000"/>
                                <w:spacing w:val="-10"/>
                              </w:rPr>
                              <w:t xml:space="preserve"> </w:t>
                            </w:r>
                            <w:r>
                              <w:rPr>
                                <w:color w:val="000000"/>
                              </w:rPr>
                              <w:t>can</w:t>
                            </w:r>
                            <w:r>
                              <w:rPr>
                                <w:color w:val="000000"/>
                                <w:spacing w:val="-12"/>
                              </w:rPr>
                              <w:t xml:space="preserve"> </w:t>
                            </w:r>
                            <w:r>
                              <w:rPr>
                                <w:color w:val="000000"/>
                              </w:rPr>
                              <w:t>be</w:t>
                            </w:r>
                            <w:r>
                              <w:rPr>
                                <w:color w:val="000000"/>
                                <w:spacing w:val="-14"/>
                              </w:rPr>
                              <w:t xml:space="preserve"> </w:t>
                            </w:r>
                            <w:r>
                              <w:rPr>
                                <w:color w:val="000000"/>
                              </w:rPr>
                              <w:t>through a hard-wired, wireless or radio frequency connection.</w:t>
                            </w:r>
                          </w:p>
                          <w:p w14:paraId="025E3979" w14:textId="77777777" w:rsidR="00B873CD" w:rsidRDefault="00CA7016">
                            <w:pPr>
                              <w:pStyle w:val="BodyText"/>
                              <w:spacing w:before="118" w:line="266" w:lineRule="auto"/>
                              <w:ind w:left="108" w:right="104"/>
                              <w:jc w:val="both"/>
                              <w:rPr>
                                <w:color w:val="000000"/>
                              </w:rPr>
                            </w:pPr>
                            <w:r>
                              <w:rPr>
                                <w:color w:val="000000"/>
                              </w:rPr>
                              <w:t>Most remote gas reading systems use pulse output type meters, either hard-wired or via radio frequency transmitters. Electricity meters use either pulse output or direct reading of metering consumption.</w:t>
                            </w:r>
                          </w:p>
                          <w:p w14:paraId="025E397A" w14:textId="77777777" w:rsidR="00B873CD" w:rsidRDefault="00CA7016">
                            <w:pPr>
                              <w:pStyle w:val="BodyText"/>
                              <w:spacing w:before="117"/>
                              <w:ind w:left="108"/>
                              <w:jc w:val="both"/>
                              <w:rPr>
                                <w:color w:val="000000"/>
                              </w:rPr>
                            </w:pPr>
                            <w:r>
                              <w:rPr>
                                <w:color w:val="000000"/>
                              </w:rPr>
                              <w:t>The</w:t>
                            </w:r>
                            <w:r>
                              <w:rPr>
                                <w:color w:val="000000"/>
                                <w:spacing w:val="-6"/>
                              </w:rPr>
                              <w:t xml:space="preserve"> </w:t>
                            </w:r>
                            <w:r>
                              <w:rPr>
                                <w:b/>
                                <w:color w:val="007197"/>
                              </w:rPr>
                              <w:t>RMRS</w:t>
                            </w:r>
                            <w:r>
                              <w:rPr>
                                <w:b/>
                                <w:color w:val="007197"/>
                                <w:spacing w:val="-3"/>
                              </w:rPr>
                              <w:t xml:space="preserve"> </w:t>
                            </w:r>
                            <w:r>
                              <w:rPr>
                                <w:color w:val="000000"/>
                              </w:rPr>
                              <w:t>can</w:t>
                            </w:r>
                            <w:r>
                              <w:rPr>
                                <w:color w:val="000000"/>
                                <w:spacing w:val="-4"/>
                              </w:rPr>
                              <w:t xml:space="preserve"> </w:t>
                            </w:r>
                            <w:r>
                              <w:rPr>
                                <w:color w:val="000000"/>
                              </w:rPr>
                              <w:t>be</w:t>
                            </w:r>
                            <w:r>
                              <w:rPr>
                                <w:color w:val="000000"/>
                                <w:spacing w:val="-3"/>
                              </w:rPr>
                              <w:t xml:space="preserve"> </w:t>
                            </w:r>
                            <w:r>
                              <w:rPr>
                                <w:color w:val="000000"/>
                              </w:rPr>
                              <w:t>part</w:t>
                            </w:r>
                            <w:r>
                              <w:rPr>
                                <w:color w:val="000000"/>
                                <w:spacing w:val="-4"/>
                              </w:rPr>
                              <w:t xml:space="preserve"> </w:t>
                            </w:r>
                            <w:r>
                              <w:rPr>
                                <w:color w:val="000000"/>
                              </w:rPr>
                              <w:t>of</w:t>
                            </w:r>
                            <w:r>
                              <w:rPr>
                                <w:color w:val="000000"/>
                                <w:spacing w:val="-2"/>
                              </w:rPr>
                              <w:t xml:space="preserve"> </w:t>
                            </w:r>
                            <w:r>
                              <w:rPr>
                                <w:color w:val="000000"/>
                              </w:rPr>
                              <w:t>an</w:t>
                            </w:r>
                            <w:r>
                              <w:rPr>
                                <w:color w:val="000000"/>
                                <w:spacing w:val="-4"/>
                              </w:rPr>
                              <w:t xml:space="preserve"> </w:t>
                            </w:r>
                            <w:r>
                              <w:rPr>
                                <w:color w:val="000000"/>
                              </w:rPr>
                              <w:t>existing</w:t>
                            </w:r>
                            <w:r>
                              <w:rPr>
                                <w:color w:val="000000"/>
                                <w:spacing w:val="-3"/>
                              </w:rPr>
                              <w:t xml:space="preserve"> </w:t>
                            </w:r>
                            <w:r>
                              <w:rPr>
                                <w:color w:val="000000"/>
                              </w:rPr>
                              <w:t>BMS</w:t>
                            </w:r>
                            <w:r>
                              <w:rPr>
                                <w:color w:val="000000"/>
                                <w:spacing w:val="-3"/>
                              </w:rPr>
                              <w:t xml:space="preserve"> </w:t>
                            </w:r>
                            <w:r>
                              <w:rPr>
                                <w:color w:val="000000"/>
                              </w:rPr>
                              <w:t>or</w:t>
                            </w:r>
                            <w:r>
                              <w:rPr>
                                <w:color w:val="000000"/>
                                <w:spacing w:val="-3"/>
                              </w:rPr>
                              <w:t xml:space="preserve"> </w:t>
                            </w:r>
                            <w:r>
                              <w:rPr>
                                <w:color w:val="000000"/>
                              </w:rPr>
                              <w:t>a</w:t>
                            </w:r>
                            <w:r>
                              <w:rPr>
                                <w:color w:val="000000"/>
                                <w:spacing w:val="-4"/>
                              </w:rPr>
                              <w:t xml:space="preserve"> </w:t>
                            </w:r>
                            <w:r>
                              <w:rPr>
                                <w:color w:val="000000"/>
                              </w:rPr>
                              <w:t>dedicated</w:t>
                            </w:r>
                            <w:r>
                              <w:rPr>
                                <w:color w:val="000000"/>
                                <w:spacing w:val="-3"/>
                              </w:rPr>
                              <w:t xml:space="preserve"> </w:t>
                            </w:r>
                            <w:r>
                              <w:rPr>
                                <w:color w:val="000000"/>
                                <w:spacing w:val="-2"/>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65" id="docshape194" o:spid="_x0000_s1168" type="#_x0000_t202" alt="P1509TB95#y1" style="position:absolute;margin-left:1in;margin-top:4.55pt;width:451.4pt;height:184pt;z-index:-2516581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" fillcolor="#edebea" stroked="f">
                <v:textbox inset="0,0,0,0">
                  <w:txbxContent>
                    <w:p w14:paraId="025E3977" w14:textId="77777777" w:rsidR="00B873CD" w:rsidRDefault="00CA7016">
                      <w:pPr>
                        <w:pStyle w:val="BodyText"/>
                        <w:spacing w:before="146" w:line="266" w:lineRule="auto"/>
                        <w:ind w:left="108" w:right="103"/>
                        <w:jc w:val="both"/>
                        <w:rPr>
                          <w:color w:val="000000"/>
                        </w:rPr>
                      </w:pPr>
                      <w:r>
                        <w:rPr>
                          <w:b/>
                          <w:color w:val="000000"/>
                        </w:rPr>
                        <w:t xml:space="preserve">Note 1: </w:t>
                      </w:r>
                      <w:r>
                        <w:rPr>
                          <w:b/>
                          <w:color w:val="007197"/>
                        </w:rPr>
                        <w:t xml:space="preserve">Remote Meter Reading Systems (RMRS) </w:t>
                      </w:r>
                      <w:r>
                        <w:rPr>
                          <w:color w:val="000000"/>
                        </w:rPr>
                        <w:t xml:space="preserve">are used to read the meters from a remote location. They are used to simplify the reading process, or because of accessibility issues with manually reading a meter. </w:t>
                      </w:r>
                      <w:r>
                        <w:rPr>
                          <w:b/>
                          <w:color w:val="007197"/>
                        </w:rPr>
                        <w:t xml:space="preserve">RMRS </w:t>
                      </w:r>
                      <w:r>
                        <w:rPr>
                          <w:color w:val="000000"/>
                        </w:rPr>
                        <w:t xml:space="preserve">are common for both electricity and gas </w:t>
                      </w:r>
                      <w:r>
                        <w:rPr>
                          <w:color w:val="000000"/>
                          <w:spacing w:val="-2"/>
                        </w:rPr>
                        <w:t>metering.</w:t>
                      </w:r>
                    </w:p>
                    <w:p w14:paraId="025E3978" w14:textId="77777777" w:rsidR="00B873CD" w:rsidRDefault="00CA7016">
                      <w:pPr>
                        <w:pStyle w:val="BodyText"/>
                        <w:spacing w:before="118" w:line="266" w:lineRule="auto"/>
                        <w:ind w:left="108" w:right="108"/>
                        <w:jc w:val="both"/>
                        <w:rPr>
                          <w:color w:val="000000"/>
                        </w:rPr>
                      </w:pPr>
                      <w:r>
                        <w:rPr>
                          <w:color w:val="000000"/>
                        </w:rPr>
                        <w:t>The</w:t>
                      </w:r>
                      <w:r>
                        <w:rPr>
                          <w:color w:val="000000"/>
                          <w:spacing w:val="-2"/>
                        </w:rPr>
                        <w:t xml:space="preserve"> </w:t>
                      </w:r>
                      <w:r>
                        <w:rPr>
                          <w:b/>
                          <w:color w:val="007197"/>
                        </w:rPr>
                        <w:t>RMRS</w:t>
                      </w:r>
                      <w:r>
                        <w:rPr>
                          <w:b/>
                          <w:color w:val="007197"/>
                          <w:spacing w:val="-2"/>
                        </w:rPr>
                        <w:t xml:space="preserve"> </w:t>
                      </w:r>
                      <w:r>
                        <w:rPr>
                          <w:color w:val="000000"/>
                        </w:rPr>
                        <w:t>can</w:t>
                      </w:r>
                      <w:r>
                        <w:rPr>
                          <w:color w:val="000000"/>
                          <w:spacing w:val="-2"/>
                        </w:rPr>
                        <w:t xml:space="preserve"> </w:t>
                      </w:r>
                      <w:r>
                        <w:rPr>
                          <w:color w:val="000000"/>
                        </w:rPr>
                        <w:t>record</w:t>
                      </w:r>
                      <w:r>
                        <w:rPr>
                          <w:color w:val="000000"/>
                          <w:spacing w:val="-2"/>
                        </w:rPr>
                        <w:t xml:space="preserve"> </w:t>
                      </w:r>
                      <w:r>
                        <w:rPr>
                          <w:color w:val="000000"/>
                        </w:rPr>
                        <w:t>the</w:t>
                      </w:r>
                      <w:r>
                        <w:rPr>
                          <w:color w:val="000000"/>
                          <w:spacing w:val="-2"/>
                        </w:rPr>
                        <w:t xml:space="preserve"> </w:t>
                      </w:r>
                      <w:r>
                        <w:rPr>
                          <w:color w:val="000000"/>
                        </w:rPr>
                        <w:t>consumption</w:t>
                      </w:r>
                      <w:r>
                        <w:rPr>
                          <w:color w:val="000000"/>
                          <w:spacing w:val="-2"/>
                        </w:rPr>
                        <w:t xml:space="preserve"> </w:t>
                      </w:r>
                      <w:r>
                        <w:rPr>
                          <w:color w:val="000000"/>
                        </w:rPr>
                        <w:t>of</w:t>
                      </w:r>
                      <w:r>
                        <w:rPr>
                          <w:color w:val="000000"/>
                          <w:spacing w:val="-1"/>
                        </w:rPr>
                        <w:t xml:space="preserve"> </w:t>
                      </w:r>
                      <w:r>
                        <w:rPr>
                          <w:color w:val="000000"/>
                        </w:rPr>
                        <w:t>the</w:t>
                      </w:r>
                      <w:r>
                        <w:rPr>
                          <w:color w:val="000000"/>
                          <w:spacing w:val="-4"/>
                        </w:rPr>
                        <w:t xml:space="preserve"> </w:t>
                      </w:r>
                      <w:r>
                        <w:rPr>
                          <w:color w:val="000000"/>
                        </w:rPr>
                        <w:t>meter</w:t>
                      </w:r>
                      <w:r>
                        <w:rPr>
                          <w:color w:val="000000"/>
                          <w:spacing w:val="-1"/>
                        </w:rPr>
                        <w:t xml:space="preserve"> </w:t>
                      </w:r>
                      <w:r>
                        <w:rPr>
                          <w:color w:val="000000"/>
                        </w:rPr>
                        <w:t>by</w:t>
                      </w:r>
                      <w:r>
                        <w:rPr>
                          <w:color w:val="000000"/>
                          <w:spacing w:val="-2"/>
                        </w:rPr>
                        <w:t xml:space="preserve"> </w:t>
                      </w:r>
                      <w:r>
                        <w:rPr>
                          <w:color w:val="000000"/>
                        </w:rPr>
                        <w:t>counting</w:t>
                      </w:r>
                      <w:r>
                        <w:rPr>
                          <w:color w:val="000000"/>
                          <w:spacing w:val="-2"/>
                        </w:rPr>
                        <w:t xml:space="preserve"> </w:t>
                      </w:r>
                      <w:r>
                        <w:rPr>
                          <w:color w:val="000000"/>
                        </w:rPr>
                        <w:t>a</w:t>
                      </w:r>
                      <w:r>
                        <w:rPr>
                          <w:color w:val="000000"/>
                          <w:spacing w:val="-1"/>
                        </w:rPr>
                        <w:t xml:space="preserve"> </w:t>
                      </w:r>
                      <w:r>
                        <w:rPr>
                          <w:color w:val="000000"/>
                        </w:rPr>
                        <w:t>pulse</w:t>
                      </w:r>
                      <w:r>
                        <w:rPr>
                          <w:color w:val="000000"/>
                          <w:spacing w:val="-2"/>
                        </w:rPr>
                        <w:t xml:space="preserve"> </w:t>
                      </w:r>
                      <w:r>
                        <w:rPr>
                          <w:color w:val="000000"/>
                        </w:rPr>
                        <w:t>output</w:t>
                      </w:r>
                      <w:r>
                        <w:rPr>
                          <w:color w:val="000000"/>
                          <w:spacing w:val="-1"/>
                        </w:rPr>
                        <w:t xml:space="preserve"> </w:t>
                      </w:r>
                      <w:r>
                        <w:rPr>
                          <w:color w:val="000000"/>
                        </w:rPr>
                        <w:t>or</w:t>
                      </w:r>
                      <w:r>
                        <w:rPr>
                          <w:color w:val="000000"/>
                          <w:spacing w:val="-1"/>
                        </w:rPr>
                        <w:t xml:space="preserve"> </w:t>
                      </w:r>
                      <w:r>
                        <w:rPr>
                          <w:color w:val="000000"/>
                        </w:rPr>
                        <w:t>through a</w:t>
                      </w:r>
                      <w:r>
                        <w:rPr>
                          <w:color w:val="000000"/>
                          <w:spacing w:val="-11"/>
                        </w:rPr>
                        <w:t xml:space="preserve"> </w:t>
                      </w:r>
                      <w:r>
                        <w:rPr>
                          <w:color w:val="000000"/>
                        </w:rPr>
                        <w:t>protocol</w:t>
                      </w:r>
                      <w:r>
                        <w:rPr>
                          <w:color w:val="000000"/>
                          <w:spacing w:val="-14"/>
                        </w:rPr>
                        <w:t xml:space="preserve"> </w:t>
                      </w:r>
                      <w:r>
                        <w:rPr>
                          <w:color w:val="000000"/>
                        </w:rPr>
                        <w:t>that</w:t>
                      </w:r>
                      <w:r>
                        <w:rPr>
                          <w:color w:val="000000"/>
                          <w:spacing w:val="-10"/>
                        </w:rPr>
                        <w:t xml:space="preserve"> </w:t>
                      </w:r>
                      <w:r>
                        <w:rPr>
                          <w:color w:val="000000"/>
                        </w:rPr>
                        <w:t>directly</w:t>
                      </w:r>
                      <w:r>
                        <w:rPr>
                          <w:color w:val="000000"/>
                          <w:spacing w:val="-13"/>
                        </w:rPr>
                        <w:t xml:space="preserve"> </w:t>
                      </w:r>
                      <w:r>
                        <w:rPr>
                          <w:color w:val="000000"/>
                        </w:rPr>
                        <w:t>reads</w:t>
                      </w:r>
                      <w:r>
                        <w:rPr>
                          <w:color w:val="000000"/>
                          <w:spacing w:val="-11"/>
                        </w:rPr>
                        <w:t xml:space="preserve"> </w:t>
                      </w:r>
                      <w:r>
                        <w:rPr>
                          <w:color w:val="000000"/>
                        </w:rPr>
                        <w:t>the</w:t>
                      </w:r>
                      <w:r>
                        <w:rPr>
                          <w:color w:val="000000"/>
                          <w:spacing w:val="-14"/>
                        </w:rPr>
                        <w:t xml:space="preserve"> </w:t>
                      </w:r>
                      <w:r>
                        <w:rPr>
                          <w:color w:val="000000"/>
                        </w:rPr>
                        <w:t>meter</w:t>
                      </w:r>
                      <w:r>
                        <w:rPr>
                          <w:color w:val="000000"/>
                          <w:spacing w:val="-10"/>
                        </w:rPr>
                        <w:t xml:space="preserve"> </w:t>
                      </w:r>
                      <w:r>
                        <w:rPr>
                          <w:color w:val="000000"/>
                        </w:rPr>
                        <w:t>register.</w:t>
                      </w:r>
                      <w:r>
                        <w:rPr>
                          <w:color w:val="000000"/>
                          <w:spacing w:val="-10"/>
                        </w:rPr>
                        <w:t xml:space="preserve"> </w:t>
                      </w:r>
                      <w:r>
                        <w:rPr>
                          <w:color w:val="000000"/>
                        </w:rPr>
                        <w:t>The</w:t>
                      </w:r>
                      <w:r>
                        <w:rPr>
                          <w:color w:val="000000"/>
                          <w:spacing w:val="-12"/>
                        </w:rPr>
                        <w:t xml:space="preserve"> </w:t>
                      </w:r>
                      <w:r>
                        <w:rPr>
                          <w:color w:val="000000"/>
                        </w:rPr>
                        <w:t>connection</w:t>
                      </w:r>
                      <w:r>
                        <w:rPr>
                          <w:color w:val="000000"/>
                          <w:spacing w:val="-12"/>
                        </w:rPr>
                        <w:t xml:space="preserve"> </w:t>
                      </w:r>
                      <w:r>
                        <w:rPr>
                          <w:color w:val="000000"/>
                        </w:rPr>
                        <w:t>to</w:t>
                      </w:r>
                      <w:r>
                        <w:rPr>
                          <w:color w:val="000000"/>
                          <w:spacing w:val="-14"/>
                        </w:rPr>
                        <w:t xml:space="preserve"> </w:t>
                      </w:r>
                      <w:r>
                        <w:rPr>
                          <w:color w:val="000000"/>
                        </w:rPr>
                        <w:t>the</w:t>
                      </w:r>
                      <w:r>
                        <w:rPr>
                          <w:color w:val="000000"/>
                          <w:spacing w:val="-14"/>
                        </w:rPr>
                        <w:t xml:space="preserve"> </w:t>
                      </w:r>
                      <w:r>
                        <w:rPr>
                          <w:color w:val="000000"/>
                        </w:rPr>
                        <w:t>meter</w:t>
                      </w:r>
                      <w:r>
                        <w:rPr>
                          <w:color w:val="000000"/>
                          <w:spacing w:val="-10"/>
                        </w:rPr>
                        <w:t xml:space="preserve"> </w:t>
                      </w:r>
                      <w:r>
                        <w:rPr>
                          <w:color w:val="000000"/>
                        </w:rPr>
                        <w:t>can</w:t>
                      </w:r>
                      <w:r>
                        <w:rPr>
                          <w:color w:val="000000"/>
                          <w:spacing w:val="-12"/>
                        </w:rPr>
                        <w:t xml:space="preserve"> </w:t>
                      </w:r>
                      <w:r>
                        <w:rPr>
                          <w:color w:val="000000"/>
                        </w:rPr>
                        <w:t>be</w:t>
                      </w:r>
                      <w:r>
                        <w:rPr>
                          <w:color w:val="000000"/>
                          <w:spacing w:val="-14"/>
                        </w:rPr>
                        <w:t xml:space="preserve"> </w:t>
                      </w:r>
                      <w:r>
                        <w:rPr>
                          <w:color w:val="000000"/>
                        </w:rPr>
                        <w:t>through a hard-wired, wireless or radio frequency connection.</w:t>
                      </w:r>
                    </w:p>
                    <w:p w14:paraId="025E3979" w14:textId="77777777" w:rsidR="00B873CD" w:rsidRDefault="00CA7016">
                      <w:pPr>
                        <w:pStyle w:val="BodyText"/>
                        <w:spacing w:before="118" w:line="266" w:lineRule="auto"/>
                        <w:ind w:left="108" w:right="104"/>
                        <w:jc w:val="both"/>
                        <w:rPr>
                          <w:color w:val="000000"/>
                        </w:rPr>
                      </w:pPr>
                      <w:r>
                        <w:rPr>
                          <w:color w:val="000000"/>
                        </w:rPr>
                        <w:t>Most remote gas reading systems use pulse output type meters, either hard-wired or via radio frequency transmitters. Electricity meters use either pulse output or direct reading of metering consumption.</w:t>
                      </w:r>
                    </w:p>
                    <w:p w14:paraId="025E397A" w14:textId="77777777" w:rsidR="00B873CD" w:rsidRDefault="00CA7016">
                      <w:pPr>
                        <w:pStyle w:val="BodyText"/>
                        <w:spacing w:before="117"/>
                        <w:ind w:left="108"/>
                        <w:jc w:val="both"/>
                        <w:rPr>
                          <w:color w:val="000000"/>
                        </w:rPr>
                      </w:pPr>
                      <w:r>
                        <w:rPr>
                          <w:color w:val="000000"/>
                        </w:rPr>
                        <w:t>The</w:t>
                      </w:r>
                      <w:r>
                        <w:rPr>
                          <w:color w:val="000000"/>
                          <w:spacing w:val="-6"/>
                        </w:rPr>
                        <w:t xml:space="preserve"> </w:t>
                      </w:r>
                      <w:r>
                        <w:rPr>
                          <w:b/>
                          <w:color w:val="007197"/>
                        </w:rPr>
                        <w:t>RMRS</w:t>
                      </w:r>
                      <w:r>
                        <w:rPr>
                          <w:b/>
                          <w:color w:val="007197"/>
                          <w:spacing w:val="-3"/>
                        </w:rPr>
                        <w:t xml:space="preserve"> </w:t>
                      </w:r>
                      <w:r>
                        <w:rPr>
                          <w:color w:val="000000"/>
                        </w:rPr>
                        <w:t>can</w:t>
                      </w:r>
                      <w:r>
                        <w:rPr>
                          <w:color w:val="000000"/>
                          <w:spacing w:val="-4"/>
                        </w:rPr>
                        <w:t xml:space="preserve"> </w:t>
                      </w:r>
                      <w:r>
                        <w:rPr>
                          <w:color w:val="000000"/>
                        </w:rPr>
                        <w:t>be</w:t>
                      </w:r>
                      <w:r>
                        <w:rPr>
                          <w:color w:val="000000"/>
                          <w:spacing w:val="-3"/>
                        </w:rPr>
                        <w:t xml:space="preserve"> </w:t>
                      </w:r>
                      <w:r>
                        <w:rPr>
                          <w:color w:val="000000"/>
                        </w:rPr>
                        <w:t>part</w:t>
                      </w:r>
                      <w:r>
                        <w:rPr>
                          <w:color w:val="000000"/>
                          <w:spacing w:val="-4"/>
                        </w:rPr>
                        <w:t xml:space="preserve"> </w:t>
                      </w:r>
                      <w:r>
                        <w:rPr>
                          <w:color w:val="000000"/>
                        </w:rPr>
                        <w:t>of</w:t>
                      </w:r>
                      <w:r>
                        <w:rPr>
                          <w:color w:val="000000"/>
                          <w:spacing w:val="-2"/>
                        </w:rPr>
                        <w:t xml:space="preserve"> </w:t>
                      </w:r>
                      <w:r>
                        <w:rPr>
                          <w:color w:val="000000"/>
                        </w:rPr>
                        <w:t>an</w:t>
                      </w:r>
                      <w:r>
                        <w:rPr>
                          <w:color w:val="000000"/>
                          <w:spacing w:val="-4"/>
                        </w:rPr>
                        <w:t xml:space="preserve"> </w:t>
                      </w:r>
                      <w:r>
                        <w:rPr>
                          <w:color w:val="000000"/>
                        </w:rPr>
                        <w:t>existing</w:t>
                      </w:r>
                      <w:r>
                        <w:rPr>
                          <w:color w:val="000000"/>
                          <w:spacing w:val="-3"/>
                        </w:rPr>
                        <w:t xml:space="preserve"> </w:t>
                      </w:r>
                      <w:r>
                        <w:rPr>
                          <w:color w:val="000000"/>
                        </w:rPr>
                        <w:t>BMS</w:t>
                      </w:r>
                      <w:r>
                        <w:rPr>
                          <w:color w:val="000000"/>
                          <w:spacing w:val="-3"/>
                        </w:rPr>
                        <w:t xml:space="preserve"> </w:t>
                      </w:r>
                      <w:r>
                        <w:rPr>
                          <w:color w:val="000000"/>
                        </w:rPr>
                        <w:t>or</w:t>
                      </w:r>
                      <w:r>
                        <w:rPr>
                          <w:color w:val="000000"/>
                          <w:spacing w:val="-3"/>
                        </w:rPr>
                        <w:t xml:space="preserve"> </w:t>
                      </w:r>
                      <w:r>
                        <w:rPr>
                          <w:color w:val="000000"/>
                        </w:rPr>
                        <w:t>a</w:t>
                      </w:r>
                      <w:r>
                        <w:rPr>
                          <w:color w:val="000000"/>
                          <w:spacing w:val="-4"/>
                        </w:rPr>
                        <w:t xml:space="preserve"> </w:t>
                      </w:r>
                      <w:r>
                        <w:rPr>
                          <w:color w:val="000000"/>
                        </w:rPr>
                        <w:t>dedicated</w:t>
                      </w:r>
                      <w:r>
                        <w:rPr>
                          <w:color w:val="000000"/>
                          <w:spacing w:val="-3"/>
                        </w:rPr>
                        <w:t xml:space="preserve"> </w:t>
                      </w:r>
                      <w:r>
                        <w:rPr>
                          <w:color w:val="000000"/>
                          <w:spacing w:val="-2"/>
                        </w:rPr>
                        <w:t>system.</w:t>
                      </w:r>
                    </w:p>
                  </w:txbxContent>
                </v:textbox>
                <w10:wrap type="topAndBottom" anchorx="page"/>
              </v:shape>
            </w:pict>
          </mc:Fallback>
        </mc:AlternateContent>
      </w:r>
      <w:r w:rsidRPr="00B229D5">
        <w:rPr>
          <w:noProof/>
        </w:rPr>
        <mc:AlternateContent>
          <mc:Choice Requires="wps">
            <w:drawing>
              <wp:anchor distT="0" distB="0" distL="0" distR="0" simplePos="0" relativeHeight="251658326" behindDoc="1" locked="0" layoutInCell="1" allowOverlap="1" wp14:anchorId="025E3866" wp14:editId="0796F29C">
                <wp:simplePos x="0" y="0"/>
                <wp:positionH relativeFrom="page">
                  <wp:posOffset>914400</wp:posOffset>
                </wp:positionH>
                <wp:positionV relativeFrom="paragraph">
                  <wp:posOffset>2573020</wp:posOffset>
                </wp:positionV>
                <wp:extent cx="5732780" cy="685800"/>
                <wp:effectExtent l="0" t="0" r="1270" b="0"/>
                <wp:wrapTopAndBottom/>
                <wp:docPr id="137" name="docshape195" descr="P1509TB9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85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7B" w14:textId="77777777" w:rsidR="00B873CD" w:rsidRDefault="00CA7016">
                            <w:pPr>
                              <w:pStyle w:val="BodyText"/>
                              <w:spacing w:before="146" w:line="266" w:lineRule="auto"/>
                              <w:ind w:left="108" w:right="102"/>
                              <w:jc w:val="both"/>
                              <w:rPr>
                                <w:color w:val="000000"/>
                              </w:rPr>
                            </w:pPr>
                            <w:r>
                              <w:rPr>
                                <w:b/>
                                <w:color w:val="000000"/>
                              </w:rPr>
                              <w:t xml:space="preserve">Note 2: </w:t>
                            </w:r>
                            <w:r>
                              <w:rPr>
                                <w:color w:val="000000"/>
                              </w:rPr>
                              <w:t xml:space="preserve">For </w:t>
                            </w:r>
                            <w:r>
                              <w:rPr>
                                <w:b/>
                                <w:color w:val="007197"/>
                              </w:rPr>
                              <w:t xml:space="preserve">RMRS </w:t>
                            </w:r>
                            <w:r>
                              <w:rPr>
                                <w:color w:val="000000"/>
                              </w:rPr>
                              <w:t xml:space="preserve">used for counting pulses from a meter without an onboard counting mechanism, it is considered good practice to undertake a </w:t>
                            </w:r>
                            <w:r>
                              <w:rPr>
                                <w:b/>
                                <w:color w:val="007197"/>
                              </w:rPr>
                              <w:t xml:space="preserve">validation </w:t>
                            </w:r>
                            <w:r>
                              <w:rPr>
                                <w:color w:val="000000"/>
                              </w:rPr>
                              <w:t xml:space="preserve">check multiple times over the course of a </w:t>
                            </w:r>
                            <w:r>
                              <w:rPr>
                                <w:b/>
                                <w:color w:val="007197"/>
                              </w:rPr>
                              <w:t xml:space="preserve">rating period </w:t>
                            </w:r>
                            <w:r>
                              <w:rPr>
                                <w:color w:val="000000"/>
                              </w:rPr>
                              <w:t>to ensure the system is operating correctly.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66" id="docshape195" o:spid="_x0000_s1169" type="#_x0000_t202" alt="P1509TB96#y1" style="position:absolute;margin-left:1in;margin-top:202.6pt;width:451.4pt;height:54pt;z-index:-2516581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" fillcolor="#edebea" stroked="f">
                <v:textbox inset="0,0,0,0">
                  <w:txbxContent>
                    <w:p w14:paraId="025E397B" w14:textId="77777777" w:rsidR="00B873CD" w:rsidRDefault="00CA7016">
                      <w:pPr>
                        <w:pStyle w:val="BodyText"/>
                        <w:spacing w:before="146" w:line="266" w:lineRule="auto"/>
                        <w:ind w:left="108" w:right="102"/>
                        <w:jc w:val="both"/>
                        <w:rPr>
                          <w:color w:val="000000"/>
                        </w:rPr>
                      </w:pPr>
                      <w:r>
                        <w:rPr>
                          <w:b/>
                          <w:color w:val="000000"/>
                        </w:rPr>
                        <w:t xml:space="preserve">Note 2: </w:t>
                      </w:r>
                      <w:r>
                        <w:rPr>
                          <w:color w:val="000000"/>
                        </w:rPr>
                        <w:t xml:space="preserve">For </w:t>
                      </w:r>
                      <w:r>
                        <w:rPr>
                          <w:b/>
                          <w:color w:val="007197"/>
                        </w:rPr>
                        <w:t xml:space="preserve">RMRS </w:t>
                      </w:r>
                      <w:r>
                        <w:rPr>
                          <w:color w:val="000000"/>
                        </w:rPr>
                        <w:t xml:space="preserve">used for counting pulses from a meter without an onboard counting mechanism, it is considered good practice to undertake a </w:t>
                      </w:r>
                      <w:r>
                        <w:rPr>
                          <w:b/>
                          <w:color w:val="007197"/>
                        </w:rPr>
                        <w:t xml:space="preserve">validation </w:t>
                      </w:r>
                      <w:r>
                        <w:rPr>
                          <w:color w:val="000000"/>
                        </w:rPr>
                        <w:t xml:space="preserve">check multiple times over the course of a </w:t>
                      </w:r>
                      <w:r>
                        <w:rPr>
                          <w:b/>
                          <w:color w:val="007197"/>
                        </w:rPr>
                        <w:t xml:space="preserve">rating period </w:t>
                      </w:r>
                      <w:r>
                        <w:rPr>
                          <w:color w:val="000000"/>
                        </w:rPr>
                        <w:t>to ensure the system is operating correctly.</w:t>
                      </w:r>
                    </w:p>
                  </w:txbxContent>
                </v:textbox>
                <w10:wrap type="topAndBottom" anchorx="page"/>
              </v:shape>
            </w:pict>
          </mc:Fallback>
        </mc:AlternateContent>
      </w:r>
    </w:p>
    <w:p w14:paraId="025E349C" w14:textId="77777777" w:rsidR="00B873CD" w:rsidRPr="00B229D5" w:rsidRDefault="00B873CD">
      <w:pPr>
        <w:pStyle w:val="BodyText"/>
        <w:spacing w:before="4"/>
      </w:pPr>
    </w:p>
    <w:p w14:paraId="025E349D" w14:textId="77777777" w:rsidR="00B873CD" w:rsidRPr="00B229D5" w:rsidRDefault="00CA7016">
      <w:pPr>
        <w:pStyle w:val="BodyText"/>
        <w:spacing w:before="146" w:line="266" w:lineRule="auto"/>
        <w:ind w:left="220" w:right="213"/>
        <w:jc w:val="both"/>
      </w:pPr>
      <w:r w:rsidRPr="00B229D5">
        <w:t>All</w:t>
      </w:r>
      <w:r w:rsidRPr="00B229D5">
        <w:rPr>
          <w:spacing w:val="-2"/>
        </w:rPr>
        <w:t xml:space="preserve"> </w:t>
      </w:r>
      <w:r w:rsidRPr="00B229D5">
        <w:t>readings</w:t>
      </w:r>
      <w:r w:rsidRPr="00B229D5">
        <w:rPr>
          <w:spacing w:val="-1"/>
        </w:rPr>
        <w:t xml:space="preserve"> </w:t>
      </w:r>
      <w:r w:rsidRPr="00B229D5">
        <w:t>and</w:t>
      </w:r>
      <w:r w:rsidRPr="00B229D5">
        <w:rPr>
          <w:spacing w:val="-4"/>
        </w:rPr>
        <w:t xml:space="preserve"> </w:t>
      </w:r>
      <w:r w:rsidRPr="00B229D5">
        <w:t>any</w:t>
      </w:r>
      <w:r w:rsidRPr="00B229D5">
        <w:rPr>
          <w:spacing w:val="-4"/>
        </w:rPr>
        <w:t xml:space="preserve"> </w:t>
      </w:r>
      <w:r w:rsidRPr="00B229D5">
        <w:t>adjustments</w:t>
      </w:r>
      <w:r w:rsidRPr="00B229D5">
        <w:rPr>
          <w:spacing w:val="-6"/>
        </w:rPr>
        <w:t xml:space="preserve"> </w:t>
      </w:r>
      <w:r w:rsidRPr="00B229D5">
        <w:t>must</w:t>
      </w:r>
      <w:r w:rsidRPr="00B229D5">
        <w:rPr>
          <w:spacing w:val="-3"/>
        </w:rPr>
        <w:t xml:space="preserve"> </w:t>
      </w:r>
      <w:r w:rsidRPr="00B229D5">
        <w:t>be</w:t>
      </w:r>
      <w:r w:rsidRPr="00B229D5">
        <w:rPr>
          <w:spacing w:val="-4"/>
        </w:rPr>
        <w:t xml:space="preserve"> </w:t>
      </w:r>
      <w:r w:rsidRPr="00B229D5">
        <w:t>documented</w:t>
      </w:r>
      <w:r w:rsidRPr="00B229D5">
        <w:rPr>
          <w:spacing w:val="-4"/>
        </w:rPr>
        <w:t xml:space="preserve"> </w:t>
      </w:r>
      <w:r w:rsidRPr="00B229D5">
        <w:t>using</w:t>
      </w:r>
      <w:r w:rsidRPr="00B229D5">
        <w:rPr>
          <w:spacing w:val="-4"/>
        </w:rPr>
        <w:t xml:space="preserve"> </w:t>
      </w:r>
      <w:r w:rsidRPr="00B229D5">
        <w:t>the</w:t>
      </w:r>
      <w:r w:rsidRPr="00B229D5">
        <w:rPr>
          <w:spacing w:val="-4"/>
        </w:rPr>
        <w:t xml:space="preserve"> </w:t>
      </w:r>
      <w:r w:rsidRPr="00B229D5">
        <w:t xml:space="preserve">meter </w:t>
      </w:r>
      <w:r w:rsidRPr="00B229D5">
        <w:rPr>
          <w:b/>
          <w:color w:val="007197"/>
        </w:rPr>
        <w:t>validation</w:t>
      </w:r>
      <w:r w:rsidRPr="00B229D5">
        <w:rPr>
          <w:b/>
          <w:color w:val="007197"/>
          <w:spacing w:val="-6"/>
        </w:rPr>
        <w:t xml:space="preserve"> </w:t>
      </w:r>
      <w:r w:rsidRPr="00B229D5">
        <w:t xml:space="preserve">templates in </w:t>
      </w:r>
      <w:hyperlink w:anchor="_bookmark138" w:history="1">
        <w:r w:rsidRPr="00B229D5">
          <w:t>Appendix B</w:t>
        </w:r>
      </w:hyperlink>
      <w:r w:rsidRPr="00B229D5">
        <w:t>.</w:t>
      </w:r>
    </w:p>
    <w:p w14:paraId="025E349E" w14:textId="77777777" w:rsidR="00B873CD" w:rsidRPr="00B229D5" w:rsidRDefault="00CA7016">
      <w:pPr>
        <w:pStyle w:val="BodyText"/>
        <w:spacing w:before="120" w:line="266" w:lineRule="auto"/>
        <w:ind w:left="220" w:right="211"/>
        <w:jc w:val="both"/>
      </w:pPr>
      <w:r w:rsidRPr="00B229D5">
        <w:t>If there is little or no consumption during the testing period, the time for taking the second reading should be extended until reasonable consumption is recorded.</w:t>
      </w:r>
    </w:p>
    <w:p w14:paraId="025E349F" w14:textId="77777777" w:rsidR="00B873CD" w:rsidRPr="00B229D5" w:rsidRDefault="00CA7016">
      <w:pPr>
        <w:pStyle w:val="BodyText"/>
        <w:spacing w:before="118" w:line="266" w:lineRule="auto"/>
        <w:ind w:left="220" w:right="213"/>
        <w:jc w:val="both"/>
      </w:pPr>
      <w:r w:rsidRPr="00B229D5">
        <w:t xml:space="preserve">Where the results identify a discrepancy between the </w:t>
      </w:r>
      <w:r w:rsidRPr="00B229D5">
        <w:rPr>
          <w:b/>
          <w:color w:val="007197"/>
        </w:rPr>
        <w:t xml:space="preserve">non-utility metering system </w:t>
      </w:r>
      <w:r w:rsidRPr="00B229D5">
        <w:t xml:space="preserve">and the </w:t>
      </w:r>
      <w:r w:rsidRPr="00B229D5">
        <w:rPr>
          <w:b/>
          <w:color w:val="007197"/>
        </w:rPr>
        <w:t>RMRS</w:t>
      </w:r>
      <w:r w:rsidRPr="00B229D5">
        <w:t xml:space="preserve">, the </w:t>
      </w:r>
      <w:r w:rsidRPr="00B229D5">
        <w:rPr>
          <w:b/>
          <w:color w:val="007197"/>
        </w:rPr>
        <w:t xml:space="preserve">RMRS </w:t>
      </w:r>
      <w:r w:rsidRPr="00B229D5">
        <w:t>must be adjusted and at least two more readings taken to confirm the consumption measurement is the same.</w:t>
      </w:r>
    </w:p>
    <w:p w14:paraId="025E34A0"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4A1" w14:textId="77777777" w:rsidR="00B873CD" w:rsidRPr="00B229D5" w:rsidRDefault="00B873CD">
      <w:pPr>
        <w:pStyle w:val="BodyText"/>
        <w:rPr>
          <w:sz w:val="7"/>
        </w:rPr>
      </w:pPr>
    </w:p>
    <w:p w14:paraId="025E34A2" w14:textId="583BBD81" w:rsidR="00B873CD" w:rsidRPr="00B229D5" w:rsidRDefault="00635D75">
      <w:pPr>
        <w:pStyle w:val="BodyText"/>
        <w:ind w:left="220"/>
        <w:rPr>
          <w:sz w:val="20"/>
        </w:rPr>
      </w:pPr>
      <w:r w:rsidRPr="00B229D5">
        <w:rPr>
          <w:noProof/>
          <w:sz w:val="20"/>
        </w:rPr>
        <mc:AlternateContent>
          <mc:Choice Requires="wps">
            <w:drawing>
              <wp:inline distT="0" distB="0" distL="0" distR="0" wp14:anchorId="025E3868" wp14:editId="3149D188">
                <wp:extent cx="5732780" cy="508000"/>
                <wp:effectExtent l="0" t="0" r="1270" b="6350"/>
                <wp:docPr id="136" name="docshape196" descr="P1516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7C" w14:textId="77777777" w:rsidR="00B873CD" w:rsidRDefault="00CA7016">
                            <w:pPr>
                              <w:spacing w:before="149" w:line="266" w:lineRule="auto"/>
                              <w:ind w:left="108"/>
                              <w:rPr>
                                <w:color w:val="000000"/>
                              </w:rPr>
                            </w:pPr>
                            <w:r>
                              <w:rPr>
                                <w:b/>
                                <w:color w:val="000000"/>
                              </w:rPr>
                              <w:t>Note</w:t>
                            </w:r>
                            <w:r>
                              <w:rPr>
                                <w:b/>
                                <w:color w:val="000000"/>
                                <w:spacing w:val="-8"/>
                              </w:rPr>
                              <w:t xml:space="preserve"> </w:t>
                            </w:r>
                            <w:r>
                              <w:rPr>
                                <w:b/>
                                <w:color w:val="000000"/>
                              </w:rPr>
                              <w:t>3:</w:t>
                            </w:r>
                            <w:r>
                              <w:rPr>
                                <w:b/>
                                <w:color w:val="000000"/>
                                <w:spacing w:val="-10"/>
                              </w:rPr>
                              <w:t xml:space="preserve"> </w:t>
                            </w:r>
                            <w:r>
                              <w:rPr>
                                <w:color w:val="000000"/>
                              </w:rPr>
                              <w:t>It</w:t>
                            </w:r>
                            <w:r>
                              <w:rPr>
                                <w:color w:val="000000"/>
                                <w:spacing w:val="-7"/>
                              </w:rPr>
                              <w:t xml:space="preserve"> </w:t>
                            </w:r>
                            <w:r>
                              <w:rPr>
                                <w:color w:val="000000"/>
                              </w:rPr>
                              <w:t>is</w:t>
                            </w:r>
                            <w:r>
                              <w:rPr>
                                <w:color w:val="000000"/>
                                <w:spacing w:val="-8"/>
                              </w:rPr>
                              <w:t xml:space="preserve"> </w:t>
                            </w:r>
                            <w:r>
                              <w:rPr>
                                <w:color w:val="000000"/>
                              </w:rPr>
                              <w:t>considered</w:t>
                            </w:r>
                            <w:r>
                              <w:rPr>
                                <w:color w:val="000000"/>
                                <w:spacing w:val="-9"/>
                              </w:rPr>
                              <w:t xml:space="preserve"> </w:t>
                            </w:r>
                            <w:r>
                              <w:rPr>
                                <w:color w:val="000000"/>
                              </w:rPr>
                              <w:t>good</w:t>
                            </w:r>
                            <w:r>
                              <w:rPr>
                                <w:color w:val="000000"/>
                                <w:spacing w:val="-9"/>
                              </w:rPr>
                              <w:t xml:space="preserve"> </w:t>
                            </w:r>
                            <w:r>
                              <w:rPr>
                                <w:color w:val="000000"/>
                              </w:rPr>
                              <w:t>practice</w:t>
                            </w:r>
                            <w:r>
                              <w:rPr>
                                <w:color w:val="000000"/>
                                <w:spacing w:val="-9"/>
                              </w:rPr>
                              <w:t xml:space="preserve"> </w:t>
                            </w:r>
                            <w:r>
                              <w:rPr>
                                <w:color w:val="000000"/>
                              </w:rPr>
                              <w:t>to</w:t>
                            </w:r>
                            <w:r>
                              <w:rPr>
                                <w:color w:val="000000"/>
                                <w:spacing w:val="-11"/>
                              </w:rPr>
                              <w:t xml:space="preserve"> </w:t>
                            </w:r>
                            <w:r>
                              <w:rPr>
                                <w:color w:val="000000"/>
                              </w:rPr>
                              <w:t>validate</w:t>
                            </w:r>
                            <w:r>
                              <w:rPr>
                                <w:color w:val="000000"/>
                                <w:spacing w:val="-9"/>
                              </w:rPr>
                              <w:t xml:space="preserve"> </w:t>
                            </w:r>
                            <w:r>
                              <w:rPr>
                                <w:color w:val="000000"/>
                              </w:rPr>
                              <w:t>a</w:t>
                            </w:r>
                            <w:r>
                              <w:rPr>
                                <w:color w:val="000000"/>
                                <w:spacing w:val="-10"/>
                              </w:rPr>
                              <w:t xml:space="preserve"> </w:t>
                            </w:r>
                            <w:r>
                              <w:rPr>
                                <w:b/>
                                <w:color w:val="007197"/>
                              </w:rPr>
                              <w:t>metering</w:t>
                            </w:r>
                            <w:r>
                              <w:rPr>
                                <w:b/>
                                <w:color w:val="007197"/>
                                <w:spacing w:val="-12"/>
                              </w:rPr>
                              <w:t xml:space="preserve"> </w:t>
                            </w:r>
                            <w:r>
                              <w:rPr>
                                <w:b/>
                                <w:color w:val="007197"/>
                              </w:rPr>
                              <w:t>system</w:t>
                            </w:r>
                            <w:r>
                              <w:rPr>
                                <w:b/>
                                <w:color w:val="007197"/>
                                <w:spacing w:val="-7"/>
                              </w:rPr>
                              <w:t xml:space="preserve"> </w:t>
                            </w:r>
                            <w:r>
                              <w:rPr>
                                <w:color w:val="000000"/>
                              </w:rPr>
                              <w:t>at</w:t>
                            </w:r>
                            <w:r>
                              <w:rPr>
                                <w:color w:val="000000"/>
                                <w:spacing w:val="-7"/>
                              </w:rPr>
                              <w:t xml:space="preserve"> </w:t>
                            </w:r>
                            <w:r>
                              <w:rPr>
                                <w:color w:val="000000"/>
                              </w:rPr>
                              <w:t>the</w:t>
                            </w:r>
                            <w:r>
                              <w:rPr>
                                <w:color w:val="000000"/>
                                <w:spacing w:val="-11"/>
                              </w:rPr>
                              <w:t xml:space="preserve"> </w:t>
                            </w:r>
                            <w:r>
                              <w:rPr>
                                <w:color w:val="000000"/>
                              </w:rPr>
                              <w:t>start</w:t>
                            </w:r>
                            <w:r>
                              <w:rPr>
                                <w:color w:val="000000"/>
                                <w:spacing w:val="-7"/>
                              </w:rPr>
                              <w:t xml:space="preserve"> </w:t>
                            </w:r>
                            <w:r>
                              <w:rPr>
                                <w:color w:val="000000"/>
                              </w:rPr>
                              <w:t>of</w:t>
                            </w:r>
                            <w:r>
                              <w:rPr>
                                <w:color w:val="000000"/>
                                <w:spacing w:val="-7"/>
                              </w:rPr>
                              <w:t xml:space="preserve"> </w:t>
                            </w:r>
                            <w:r>
                              <w:rPr>
                                <w:color w:val="000000"/>
                              </w:rPr>
                              <w:t>a</w:t>
                            </w:r>
                            <w:r>
                              <w:rPr>
                                <w:color w:val="000000"/>
                                <w:spacing w:val="-9"/>
                              </w:rPr>
                              <w:t xml:space="preserve"> </w:t>
                            </w:r>
                            <w:r>
                              <w:rPr>
                                <w:b/>
                                <w:color w:val="007197"/>
                              </w:rPr>
                              <w:t xml:space="preserve">rating period </w:t>
                            </w:r>
                            <w:r>
                              <w:rPr>
                                <w:color w:val="000000"/>
                              </w:rPr>
                              <w:t>to ensure the data generated during that time is valid.</w:t>
                            </w:r>
                          </w:p>
                        </w:txbxContent>
                      </wps:txbx>
                      <wps:bodyPr rot="0" vert="horz" wrap="square" lIns="0" tIns="0" rIns="0" bIns="0" anchor="t" anchorCtr="0" upright="1">
                        <a:noAutofit/>
                      </wps:bodyPr>
                    </wps:wsp>
                  </a:graphicData>
                </a:graphic>
              </wp:inline>
            </w:drawing>
          </mc:Choice>
          <mc:Fallback>
            <w:pict>
              <v:shape w14:anchorId="025E3868" id="docshape196" o:spid="_x0000_s1170" type="#_x0000_t202" alt="P1516TB10#y1" style="width:451.4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" fillcolor="#edebea" stroked="f">
                <v:textbox inset="0,0,0,0">
                  <w:txbxContent>
                    <w:p w14:paraId="025E397C" w14:textId="77777777" w:rsidR="00B873CD" w:rsidRDefault="00CA7016">
                      <w:pPr>
                        <w:spacing w:before="149" w:line="266" w:lineRule="auto"/>
                        <w:ind w:left="108"/>
                        <w:rPr>
                          <w:color w:val="000000"/>
                        </w:rPr>
                      </w:pPr>
                      <w:r>
                        <w:rPr>
                          <w:b/>
                          <w:color w:val="000000"/>
                        </w:rPr>
                        <w:t>Note</w:t>
                      </w:r>
                      <w:r>
                        <w:rPr>
                          <w:b/>
                          <w:color w:val="000000"/>
                          <w:spacing w:val="-8"/>
                        </w:rPr>
                        <w:t xml:space="preserve"> </w:t>
                      </w:r>
                      <w:r>
                        <w:rPr>
                          <w:b/>
                          <w:color w:val="000000"/>
                        </w:rPr>
                        <w:t>3:</w:t>
                      </w:r>
                      <w:r>
                        <w:rPr>
                          <w:b/>
                          <w:color w:val="000000"/>
                          <w:spacing w:val="-10"/>
                        </w:rPr>
                        <w:t xml:space="preserve"> </w:t>
                      </w:r>
                      <w:r>
                        <w:rPr>
                          <w:color w:val="000000"/>
                        </w:rPr>
                        <w:t>It</w:t>
                      </w:r>
                      <w:r>
                        <w:rPr>
                          <w:color w:val="000000"/>
                          <w:spacing w:val="-7"/>
                        </w:rPr>
                        <w:t xml:space="preserve"> </w:t>
                      </w:r>
                      <w:r>
                        <w:rPr>
                          <w:color w:val="000000"/>
                        </w:rPr>
                        <w:t>is</w:t>
                      </w:r>
                      <w:r>
                        <w:rPr>
                          <w:color w:val="000000"/>
                          <w:spacing w:val="-8"/>
                        </w:rPr>
                        <w:t xml:space="preserve"> </w:t>
                      </w:r>
                      <w:r>
                        <w:rPr>
                          <w:color w:val="000000"/>
                        </w:rPr>
                        <w:t>considered</w:t>
                      </w:r>
                      <w:r>
                        <w:rPr>
                          <w:color w:val="000000"/>
                          <w:spacing w:val="-9"/>
                        </w:rPr>
                        <w:t xml:space="preserve"> </w:t>
                      </w:r>
                      <w:r>
                        <w:rPr>
                          <w:color w:val="000000"/>
                        </w:rPr>
                        <w:t>good</w:t>
                      </w:r>
                      <w:r>
                        <w:rPr>
                          <w:color w:val="000000"/>
                          <w:spacing w:val="-9"/>
                        </w:rPr>
                        <w:t xml:space="preserve"> </w:t>
                      </w:r>
                      <w:r>
                        <w:rPr>
                          <w:color w:val="000000"/>
                        </w:rPr>
                        <w:t>practice</w:t>
                      </w:r>
                      <w:r>
                        <w:rPr>
                          <w:color w:val="000000"/>
                          <w:spacing w:val="-9"/>
                        </w:rPr>
                        <w:t xml:space="preserve"> </w:t>
                      </w:r>
                      <w:r>
                        <w:rPr>
                          <w:color w:val="000000"/>
                        </w:rPr>
                        <w:t>to</w:t>
                      </w:r>
                      <w:r>
                        <w:rPr>
                          <w:color w:val="000000"/>
                          <w:spacing w:val="-11"/>
                        </w:rPr>
                        <w:t xml:space="preserve"> </w:t>
                      </w:r>
                      <w:r>
                        <w:rPr>
                          <w:color w:val="000000"/>
                        </w:rPr>
                        <w:t>validate</w:t>
                      </w:r>
                      <w:r>
                        <w:rPr>
                          <w:color w:val="000000"/>
                          <w:spacing w:val="-9"/>
                        </w:rPr>
                        <w:t xml:space="preserve"> </w:t>
                      </w:r>
                      <w:r>
                        <w:rPr>
                          <w:color w:val="000000"/>
                        </w:rPr>
                        <w:t>a</w:t>
                      </w:r>
                      <w:r>
                        <w:rPr>
                          <w:color w:val="000000"/>
                          <w:spacing w:val="-10"/>
                        </w:rPr>
                        <w:t xml:space="preserve"> </w:t>
                      </w:r>
                      <w:r>
                        <w:rPr>
                          <w:b/>
                          <w:color w:val="007197"/>
                        </w:rPr>
                        <w:t>metering</w:t>
                      </w:r>
                      <w:r>
                        <w:rPr>
                          <w:b/>
                          <w:color w:val="007197"/>
                          <w:spacing w:val="-12"/>
                        </w:rPr>
                        <w:t xml:space="preserve"> </w:t>
                      </w:r>
                      <w:r>
                        <w:rPr>
                          <w:b/>
                          <w:color w:val="007197"/>
                        </w:rPr>
                        <w:t>system</w:t>
                      </w:r>
                      <w:r>
                        <w:rPr>
                          <w:b/>
                          <w:color w:val="007197"/>
                          <w:spacing w:val="-7"/>
                        </w:rPr>
                        <w:t xml:space="preserve"> </w:t>
                      </w:r>
                      <w:r>
                        <w:rPr>
                          <w:color w:val="000000"/>
                        </w:rPr>
                        <w:t>at</w:t>
                      </w:r>
                      <w:r>
                        <w:rPr>
                          <w:color w:val="000000"/>
                          <w:spacing w:val="-7"/>
                        </w:rPr>
                        <w:t xml:space="preserve"> </w:t>
                      </w:r>
                      <w:r>
                        <w:rPr>
                          <w:color w:val="000000"/>
                        </w:rPr>
                        <w:t>the</w:t>
                      </w:r>
                      <w:r>
                        <w:rPr>
                          <w:color w:val="000000"/>
                          <w:spacing w:val="-11"/>
                        </w:rPr>
                        <w:t xml:space="preserve"> </w:t>
                      </w:r>
                      <w:r>
                        <w:rPr>
                          <w:color w:val="000000"/>
                        </w:rPr>
                        <w:t>start</w:t>
                      </w:r>
                      <w:r>
                        <w:rPr>
                          <w:color w:val="000000"/>
                          <w:spacing w:val="-7"/>
                        </w:rPr>
                        <w:t xml:space="preserve"> </w:t>
                      </w:r>
                      <w:r>
                        <w:rPr>
                          <w:color w:val="000000"/>
                        </w:rPr>
                        <w:t>of</w:t>
                      </w:r>
                      <w:r>
                        <w:rPr>
                          <w:color w:val="000000"/>
                          <w:spacing w:val="-7"/>
                        </w:rPr>
                        <w:t xml:space="preserve"> </w:t>
                      </w:r>
                      <w:r>
                        <w:rPr>
                          <w:color w:val="000000"/>
                        </w:rPr>
                        <w:t>a</w:t>
                      </w:r>
                      <w:r>
                        <w:rPr>
                          <w:color w:val="000000"/>
                          <w:spacing w:val="-9"/>
                        </w:rPr>
                        <w:t xml:space="preserve"> </w:t>
                      </w:r>
                      <w:r>
                        <w:rPr>
                          <w:b/>
                          <w:color w:val="007197"/>
                        </w:rPr>
                        <w:t xml:space="preserve">rating period </w:t>
                      </w:r>
                      <w:r>
                        <w:rPr>
                          <w:color w:val="000000"/>
                        </w:rPr>
                        <w:t>to ensure the data generated during that time is valid.</w:t>
                      </w:r>
                    </w:p>
                  </w:txbxContent>
                </v:textbox>
                <w10:anchorlock/>
              </v:shape>
            </w:pict>
          </mc:Fallback>
        </mc:AlternateContent>
      </w:r>
    </w:p>
    <w:p w14:paraId="025E34A3" w14:textId="77777777" w:rsidR="00B873CD" w:rsidRPr="00B229D5" w:rsidRDefault="00B873CD">
      <w:pPr>
        <w:pStyle w:val="BodyText"/>
        <w:spacing w:before="2"/>
        <w:rPr>
          <w:sz w:val="21"/>
        </w:rPr>
      </w:pPr>
    </w:p>
    <w:p w14:paraId="025E34A4" w14:textId="77777777" w:rsidR="00B873CD" w:rsidRPr="00B229D5" w:rsidRDefault="00CA7016">
      <w:pPr>
        <w:pStyle w:val="Heading4"/>
        <w:numPr>
          <w:ilvl w:val="2"/>
          <w:numId w:val="47"/>
        </w:numPr>
        <w:tabs>
          <w:tab w:val="left" w:pos="941"/>
        </w:tabs>
        <w:spacing w:before="92"/>
        <w:ind w:hanging="721"/>
      </w:pPr>
      <w:bookmarkStart w:id="121" w:name="_bookmark91"/>
      <w:bookmarkEnd w:id="121"/>
      <w:r w:rsidRPr="00B229D5">
        <w:rPr>
          <w:color w:val="007496"/>
        </w:rPr>
        <w:t>Validation</w:t>
      </w:r>
      <w:r w:rsidRPr="00B229D5">
        <w:rPr>
          <w:color w:val="007496"/>
          <w:spacing w:val="-9"/>
        </w:rPr>
        <w:t xml:space="preserve"> </w:t>
      </w:r>
      <w:r w:rsidRPr="00B229D5">
        <w:rPr>
          <w:color w:val="007496"/>
        </w:rPr>
        <w:t>frequency</w:t>
      </w:r>
      <w:r w:rsidRPr="00B229D5">
        <w:rPr>
          <w:color w:val="007496"/>
          <w:spacing w:val="-8"/>
        </w:rPr>
        <w:t xml:space="preserve"> </w:t>
      </w:r>
      <w:r w:rsidRPr="00B229D5">
        <w:rPr>
          <w:color w:val="007496"/>
        </w:rPr>
        <w:t>for</w:t>
      </w:r>
      <w:r w:rsidRPr="00B229D5">
        <w:rPr>
          <w:color w:val="007496"/>
          <w:spacing w:val="-6"/>
        </w:rPr>
        <w:t xml:space="preserve"> </w:t>
      </w:r>
      <w:r w:rsidRPr="00B229D5">
        <w:rPr>
          <w:color w:val="007496"/>
        </w:rPr>
        <w:t>all</w:t>
      </w:r>
      <w:r w:rsidRPr="00B229D5">
        <w:rPr>
          <w:color w:val="007496"/>
          <w:spacing w:val="-7"/>
        </w:rPr>
        <w:t xml:space="preserve"> </w:t>
      </w:r>
      <w:r w:rsidRPr="00B229D5">
        <w:rPr>
          <w:color w:val="007496"/>
          <w:spacing w:val="-2"/>
        </w:rPr>
        <w:t>metering</w:t>
      </w:r>
    </w:p>
    <w:p w14:paraId="025E34A5" w14:textId="77777777" w:rsidR="00B873CD" w:rsidRPr="00B229D5" w:rsidRDefault="00B873CD">
      <w:pPr>
        <w:pStyle w:val="BodyText"/>
        <w:spacing w:before="5"/>
        <w:rPr>
          <w:sz w:val="31"/>
        </w:rPr>
      </w:pPr>
    </w:p>
    <w:p w14:paraId="025E34A6" w14:textId="77777777" w:rsidR="00B873CD" w:rsidRPr="00B229D5" w:rsidRDefault="00CA7016">
      <w:pPr>
        <w:pStyle w:val="Heading5"/>
        <w:numPr>
          <w:ilvl w:val="3"/>
          <w:numId w:val="47"/>
        </w:numPr>
        <w:tabs>
          <w:tab w:val="left" w:pos="1085"/>
        </w:tabs>
        <w:spacing w:before="1"/>
        <w:ind w:hanging="865"/>
      </w:pPr>
      <w:r w:rsidRPr="00B229D5">
        <w:t>Discounted</w:t>
      </w:r>
      <w:r w:rsidRPr="00B229D5">
        <w:rPr>
          <w:spacing w:val="-10"/>
        </w:rPr>
        <w:t xml:space="preserve"> </w:t>
      </w:r>
      <w:r w:rsidRPr="00B229D5">
        <w:t>methodology</w:t>
      </w:r>
      <w:r w:rsidRPr="00B229D5">
        <w:rPr>
          <w:spacing w:val="-6"/>
        </w:rPr>
        <w:t xml:space="preserve"> </w:t>
      </w:r>
      <w:r w:rsidRPr="00B229D5">
        <w:t>for</w:t>
      </w:r>
      <w:r w:rsidRPr="00B229D5">
        <w:rPr>
          <w:spacing w:val="-8"/>
        </w:rPr>
        <w:t xml:space="preserve"> </w:t>
      </w:r>
      <w:r w:rsidRPr="00B229D5">
        <w:t>existing</w:t>
      </w:r>
      <w:r w:rsidRPr="00B229D5">
        <w:rPr>
          <w:spacing w:val="-9"/>
        </w:rPr>
        <w:t xml:space="preserve"> </w:t>
      </w:r>
      <w:r w:rsidRPr="00B229D5">
        <w:t>buildings</w:t>
      </w:r>
      <w:r w:rsidRPr="00B229D5">
        <w:rPr>
          <w:spacing w:val="-6"/>
        </w:rPr>
        <w:t xml:space="preserve"> </w:t>
      </w:r>
      <w:r w:rsidRPr="00B229D5">
        <w:t>and</w:t>
      </w:r>
      <w:r w:rsidRPr="00B229D5">
        <w:rPr>
          <w:spacing w:val="-8"/>
        </w:rPr>
        <w:t xml:space="preserve"> </w:t>
      </w:r>
      <w:r w:rsidRPr="00B229D5">
        <w:t>metering</w:t>
      </w:r>
      <w:r w:rsidRPr="00B229D5">
        <w:rPr>
          <w:spacing w:val="-5"/>
        </w:rPr>
        <w:t xml:space="preserve"> </w:t>
      </w:r>
      <w:r w:rsidRPr="00B229D5">
        <w:rPr>
          <w:spacing w:val="-2"/>
        </w:rPr>
        <w:t>systems</w:t>
      </w:r>
    </w:p>
    <w:p w14:paraId="025E34A7" w14:textId="77777777" w:rsidR="00B873CD" w:rsidRPr="00B229D5" w:rsidRDefault="00CA7016">
      <w:pPr>
        <w:pStyle w:val="BodyText"/>
        <w:spacing w:before="167" w:line="266" w:lineRule="auto"/>
        <w:ind w:left="220" w:right="214"/>
        <w:jc w:val="both"/>
      </w:pPr>
      <w:r w:rsidRPr="00B229D5">
        <w:t xml:space="preserve">The discounted methodology for </w:t>
      </w:r>
      <w:r w:rsidRPr="00B229D5">
        <w:rPr>
          <w:b/>
          <w:color w:val="007197"/>
        </w:rPr>
        <w:t xml:space="preserve">validation </w:t>
      </w:r>
      <w:r w:rsidRPr="00B229D5">
        <w:t xml:space="preserve">applies where the Certificate of Completion covering the </w:t>
      </w:r>
      <w:r w:rsidRPr="00B229D5">
        <w:rPr>
          <w:b/>
          <w:color w:val="007197"/>
        </w:rPr>
        <w:t xml:space="preserve">metering system </w:t>
      </w:r>
      <w:r w:rsidRPr="00B229D5">
        <w:t>is dated before 1 January 2021. This methodology must be used</w:t>
      </w:r>
      <w:r w:rsidRPr="00B229D5">
        <w:rPr>
          <w:spacing w:val="-6"/>
        </w:rPr>
        <w:t xml:space="preserve"> </w:t>
      </w:r>
      <w:r w:rsidRPr="00B229D5">
        <w:t>for</w:t>
      </w:r>
      <w:r w:rsidRPr="00B229D5">
        <w:rPr>
          <w:spacing w:val="-8"/>
        </w:rPr>
        <w:t xml:space="preserve"> </w:t>
      </w:r>
      <w:r w:rsidRPr="00B229D5">
        <w:t>ratings</w:t>
      </w:r>
      <w:r w:rsidRPr="00B229D5">
        <w:rPr>
          <w:spacing w:val="-9"/>
        </w:rPr>
        <w:t xml:space="preserve"> </w:t>
      </w:r>
      <w:r w:rsidRPr="00B229D5">
        <w:t>submitted</w:t>
      </w:r>
      <w:r w:rsidRPr="00B229D5">
        <w:rPr>
          <w:spacing w:val="-6"/>
        </w:rPr>
        <w:t xml:space="preserve"> </w:t>
      </w:r>
      <w:r w:rsidRPr="00B229D5">
        <w:t>on</w:t>
      </w:r>
      <w:r w:rsidRPr="00B229D5">
        <w:rPr>
          <w:spacing w:val="-6"/>
        </w:rPr>
        <w:t xml:space="preserve"> </w:t>
      </w:r>
      <w:r w:rsidRPr="00B229D5">
        <w:t>or</w:t>
      </w:r>
      <w:r w:rsidRPr="00B229D5">
        <w:rPr>
          <w:spacing w:val="-6"/>
        </w:rPr>
        <w:t xml:space="preserve"> </w:t>
      </w:r>
      <w:r w:rsidRPr="00B229D5">
        <w:t>before</w:t>
      </w:r>
      <w:r w:rsidRPr="00B229D5">
        <w:rPr>
          <w:spacing w:val="-6"/>
        </w:rPr>
        <w:t xml:space="preserve"> </w:t>
      </w:r>
      <w:r w:rsidRPr="00B229D5">
        <w:t>31</w:t>
      </w:r>
      <w:r w:rsidRPr="00B229D5">
        <w:rPr>
          <w:spacing w:val="-7"/>
        </w:rPr>
        <w:t xml:space="preserve"> </w:t>
      </w:r>
      <w:r w:rsidRPr="00B229D5">
        <w:t>December</w:t>
      </w:r>
      <w:r w:rsidRPr="00B229D5">
        <w:rPr>
          <w:spacing w:val="-5"/>
        </w:rPr>
        <w:t xml:space="preserve"> </w:t>
      </w:r>
      <w:r w:rsidRPr="00B229D5">
        <w:t>2023.</w:t>
      </w:r>
      <w:r w:rsidRPr="00B229D5">
        <w:rPr>
          <w:spacing w:val="-8"/>
        </w:rPr>
        <w:t xml:space="preserve"> </w:t>
      </w:r>
      <w:r w:rsidRPr="00B229D5">
        <w:t>It</w:t>
      </w:r>
      <w:r w:rsidRPr="00B229D5">
        <w:rPr>
          <w:spacing w:val="-5"/>
        </w:rPr>
        <w:t xml:space="preserve"> </w:t>
      </w:r>
      <w:r w:rsidRPr="00B229D5">
        <w:t>is</w:t>
      </w:r>
      <w:r w:rsidRPr="00B229D5">
        <w:rPr>
          <w:spacing w:val="-6"/>
        </w:rPr>
        <w:t xml:space="preserve"> </w:t>
      </w:r>
      <w:r w:rsidRPr="00B229D5">
        <w:t>provided</w:t>
      </w:r>
      <w:r w:rsidRPr="00B229D5">
        <w:rPr>
          <w:spacing w:val="-6"/>
        </w:rPr>
        <w:t xml:space="preserve"> </w:t>
      </w:r>
      <w:r w:rsidRPr="00B229D5">
        <w:t>to</w:t>
      </w:r>
      <w:r w:rsidRPr="00B229D5">
        <w:rPr>
          <w:spacing w:val="-6"/>
        </w:rPr>
        <w:t xml:space="preserve"> </w:t>
      </w:r>
      <w:r w:rsidRPr="00B229D5">
        <w:t>allow</w:t>
      </w:r>
      <w:r w:rsidRPr="00B229D5">
        <w:rPr>
          <w:spacing w:val="-7"/>
        </w:rPr>
        <w:t xml:space="preserve"> </w:t>
      </w:r>
      <w:r w:rsidRPr="00B229D5">
        <w:t>the</w:t>
      </w:r>
      <w:r w:rsidRPr="00B229D5">
        <w:rPr>
          <w:spacing w:val="-7"/>
        </w:rPr>
        <w:t xml:space="preserve"> </w:t>
      </w:r>
      <w:r w:rsidRPr="00B229D5">
        <w:t xml:space="preserve">industry to prepare for the impact of full </w:t>
      </w:r>
      <w:r w:rsidRPr="00B229D5">
        <w:rPr>
          <w:b/>
          <w:color w:val="007197"/>
        </w:rPr>
        <w:t xml:space="preserve">validation </w:t>
      </w:r>
      <w:r w:rsidRPr="00B229D5">
        <w:t>requirements.</w:t>
      </w:r>
    </w:p>
    <w:p w14:paraId="025E34A8" w14:textId="77777777" w:rsidR="00B873CD" w:rsidRPr="00B229D5" w:rsidRDefault="00CA7016">
      <w:pPr>
        <w:pStyle w:val="BodyText"/>
        <w:spacing w:before="115"/>
        <w:ind w:left="220"/>
        <w:jc w:val="both"/>
      </w:pPr>
      <w:r w:rsidRPr="00B229D5">
        <w:t>Under</w:t>
      </w:r>
      <w:r w:rsidRPr="00B229D5">
        <w:rPr>
          <w:spacing w:val="19"/>
        </w:rPr>
        <w:t xml:space="preserve"> </w:t>
      </w:r>
      <w:r w:rsidRPr="00B229D5">
        <w:t>the</w:t>
      </w:r>
      <w:r w:rsidRPr="00B229D5">
        <w:rPr>
          <w:spacing w:val="18"/>
        </w:rPr>
        <w:t xml:space="preserve"> </w:t>
      </w:r>
      <w:r w:rsidRPr="00B229D5">
        <w:t>discounted</w:t>
      </w:r>
      <w:r w:rsidRPr="00B229D5">
        <w:rPr>
          <w:spacing w:val="17"/>
        </w:rPr>
        <w:t xml:space="preserve"> </w:t>
      </w:r>
      <w:r w:rsidRPr="00B229D5">
        <w:t>methodology,</w:t>
      </w:r>
      <w:r w:rsidRPr="00B229D5">
        <w:rPr>
          <w:spacing w:val="20"/>
        </w:rPr>
        <w:t xml:space="preserve"> </w:t>
      </w:r>
      <w:r w:rsidRPr="00B229D5">
        <w:t>the</w:t>
      </w:r>
      <w:r w:rsidRPr="00B229D5">
        <w:rPr>
          <w:spacing w:val="18"/>
        </w:rPr>
        <w:t xml:space="preserve"> </w:t>
      </w:r>
      <w:r w:rsidRPr="00B229D5">
        <w:rPr>
          <w:b/>
          <w:color w:val="007197"/>
        </w:rPr>
        <w:t>Assessor</w:t>
      </w:r>
      <w:r w:rsidRPr="00B229D5">
        <w:rPr>
          <w:b/>
          <w:color w:val="007197"/>
          <w:spacing w:val="20"/>
        </w:rPr>
        <w:t xml:space="preserve"> </w:t>
      </w:r>
      <w:r w:rsidRPr="00B229D5">
        <w:t>must</w:t>
      </w:r>
      <w:r w:rsidRPr="00B229D5">
        <w:rPr>
          <w:spacing w:val="22"/>
        </w:rPr>
        <w:t xml:space="preserve"> </w:t>
      </w:r>
      <w:r w:rsidRPr="00B229D5">
        <w:t>undertake</w:t>
      </w:r>
      <w:r w:rsidRPr="00B229D5">
        <w:rPr>
          <w:spacing w:val="18"/>
        </w:rPr>
        <w:t xml:space="preserve"> </w:t>
      </w:r>
      <w:r w:rsidRPr="00B229D5">
        <w:t>the</w:t>
      </w:r>
      <w:r w:rsidRPr="00B229D5">
        <w:rPr>
          <w:spacing w:val="19"/>
        </w:rPr>
        <w:t xml:space="preserve"> </w:t>
      </w:r>
      <w:r w:rsidRPr="00B229D5">
        <w:t>following</w:t>
      </w:r>
      <w:r w:rsidRPr="00B229D5">
        <w:rPr>
          <w:spacing w:val="20"/>
        </w:rPr>
        <w:t xml:space="preserve"> </w:t>
      </w:r>
      <w:r w:rsidRPr="00B229D5">
        <w:t>checks</w:t>
      </w:r>
      <w:r w:rsidRPr="00B229D5">
        <w:rPr>
          <w:spacing w:val="22"/>
        </w:rPr>
        <w:t xml:space="preserve"> </w:t>
      </w:r>
      <w:r w:rsidRPr="00B229D5">
        <w:rPr>
          <w:spacing w:val="-5"/>
        </w:rPr>
        <w:t>of</w:t>
      </w:r>
    </w:p>
    <w:p w14:paraId="025E34A9" w14:textId="77777777" w:rsidR="00B873CD" w:rsidRPr="00B229D5" w:rsidRDefault="00CA7016">
      <w:pPr>
        <w:spacing w:before="28"/>
        <w:ind w:left="220"/>
        <w:jc w:val="both"/>
      </w:pPr>
      <w:r w:rsidRPr="00B229D5">
        <w:rPr>
          <w:b/>
          <w:color w:val="007197"/>
        </w:rPr>
        <w:t>metering</w:t>
      </w:r>
      <w:r w:rsidRPr="00B229D5">
        <w:rPr>
          <w:b/>
          <w:color w:val="007197"/>
          <w:spacing w:val="-9"/>
        </w:rPr>
        <w:t xml:space="preserve"> </w:t>
      </w:r>
      <w:r w:rsidRPr="00B229D5">
        <w:rPr>
          <w:b/>
          <w:color w:val="007197"/>
        </w:rPr>
        <w:t>system</w:t>
      </w:r>
      <w:r w:rsidRPr="00B229D5">
        <w:rPr>
          <w:b/>
          <w:color w:val="007197"/>
          <w:spacing w:val="-6"/>
        </w:rPr>
        <w:t xml:space="preserve"> </w:t>
      </w:r>
      <w:r w:rsidRPr="00B229D5">
        <w:rPr>
          <w:spacing w:val="-2"/>
        </w:rPr>
        <w:t>validity:</w:t>
      </w:r>
    </w:p>
    <w:p w14:paraId="025E34AA" w14:textId="77777777" w:rsidR="00B873CD" w:rsidRPr="00B229D5" w:rsidRDefault="00CA7016">
      <w:pPr>
        <w:pStyle w:val="ListParagraph"/>
        <w:numPr>
          <w:ilvl w:val="0"/>
          <w:numId w:val="41"/>
        </w:numPr>
        <w:tabs>
          <w:tab w:val="left" w:pos="647"/>
          <w:tab w:val="left" w:pos="648"/>
        </w:tabs>
        <w:spacing w:before="148"/>
      </w:pPr>
      <w:r w:rsidRPr="00B229D5">
        <w:t>Confirm</w:t>
      </w:r>
      <w:r w:rsidRPr="00B229D5">
        <w:rPr>
          <w:spacing w:val="-8"/>
        </w:rPr>
        <w:t xml:space="preserve"> </w:t>
      </w:r>
      <w:r w:rsidRPr="00B229D5">
        <w:t>that</w:t>
      </w:r>
      <w:r w:rsidRPr="00B229D5">
        <w:rPr>
          <w:spacing w:val="-5"/>
        </w:rPr>
        <w:t xml:space="preserve"> </w:t>
      </w:r>
      <w:r w:rsidRPr="00B229D5">
        <w:t>the</w:t>
      </w:r>
      <w:r w:rsidRPr="00B229D5">
        <w:rPr>
          <w:spacing w:val="-4"/>
        </w:rPr>
        <w:t xml:space="preserve"> </w:t>
      </w:r>
      <w:r w:rsidRPr="00B229D5">
        <w:t>overall</w:t>
      </w:r>
      <w:r w:rsidRPr="00B229D5">
        <w:rPr>
          <w:spacing w:val="-7"/>
        </w:rPr>
        <w:t xml:space="preserve"> </w:t>
      </w:r>
      <w:r w:rsidRPr="00B229D5">
        <w:t>balance</w:t>
      </w:r>
      <w:r w:rsidRPr="00B229D5">
        <w:rPr>
          <w:spacing w:val="-4"/>
        </w:rPr>
        <w:t xml:space="preserve"> </w:t>
      </w:r>
      <w:r w:rsidRPr="00B229D5">
        <w:t>of</w:t>
      </w:r>
      <w:r w:rsidRPr="00B229D5">
        <w:rPr>
          <w:spacing w:val="-4"/>
        </w:rPr>
        <w:t xml:space="preserve"> </w:t>
      </w:r>
      <w:r w:rsidRPr="00B229D5">
        <w:t>sub-meters</w:t>
      </w:r>
      <w:r w:rsidRPr="00B229D5">
        <w:rPr>
          <w:spacing w:val="-6"/>
        </w:rPr>
        <w:t xml:space="preserve"> </w:t>
      </w:r>
      <w:r w:rsidRPr="00B229D5">
        <w:t>and</w:t>
      </w:r>
      <w:r w:rsidRPr="00B229D5">
        <w:rPr>
          <w:spacing w:val="-3"/>
        </w:rPr>
        <w:t xml:space="preserve"> </w:t>
      </w:r>
      <w:r w:rsidRPr="00B229D5">
        <w:rPr>
          <w:b/>
          <w:color w:val="007197"/>
        </w:rPr>
        <w:t>utility</w:t>
      </w:r>
      <w:r w:rsidRPr="00B229D5">
        <w:rPr>
          <w:b/>
          <w:color w:val="007197"/>
          <w:spacing w:val="-6"/>
        </w:rPr>
        <w:t xml:space="preserve"> </w:t>
      </w:r>
      <w:r w:rsidRPr="00B229D5">
        <w:t>meters</w:t>
      </w:r>
      <w:r w:rsidRPr="00B229D5">
        <w:rPr>
          <w:spacing w:val="-5"/>
        </w:rPr>
        <w:t xml:space="preserve"> </w:t>
      </w:r>
      <w:r w:rsidRPr="00B229D5">
        <w:t>is</w:t>
      </w:r>
      <w:r w:rsidRPr="00B229D5">
        <w:rPr>
          <w:spacing w:val="-3"/>
        </w:rPr>
        <w:t xml:space="preserve"> </w:t>
      </w:r>
      <w:r w:rsidRPr="00B229D5">
        <w:rPr>
          <w:spacing w:val="-2"/>
        </w:rPr>
        <w:t>credible.</w:t>
      </w:r>
    </w:p>
    <w:p w14:paraId="025E34AB" w14:textId="77777777" w:rsidR="00B873CD" w:rsidRPr="00B229D5" w:rsidRDefault="00CA7016">
      <w:pPr>
        <w:pStyle w:val="BodyText"/>
        <w:spacing w:before="145" w:line="266" w:lineRule="auto"/>
        <w:ind w:left="647" w:right="211"/>
        <w:jc w:val="both"/>
      </w:pPr>
      <w:r w:rsidRPr="00B229D5">
        <w:t xml:space="preserve">For each </w:t>
      </w:r>
      <w:r w:rsidRPr="00B229D5">
        <w:rPr>
          <w:b/>
          <w:color w:val="007197"/>
        </w:rPr>
        <w:t xml:space="preserve">utility </w:t>
      </w:r>
      <w:r w:rsidRPr="00B229D5">
        <w:t xml:space="preserve">meter where sub-metering data is used in the rating, the sum of all sub- metered energy used for the </w:t>
      </w:r>
      <w:r w:rsidRPr="00B229D5">
        <w:rPr>
          <w:b/>
          <w:color w:val="007197"/>
        </w:rPr>
        <w:t xml:space="preserve">rating period </w:t>
      </w:r>
      <w:r w:rsidRPr="00B229D5">
        <w:t xml:space="preserve">should be credible relative to the associated </w:t>
      </w:r>
      <w:r w:rsidRPr="00B229D5">
        <w:rPr>
          <w:b/>
          <w:color w:val="007197"/>
        </w:rPr>
        <w:t>utility</w:t>
      </w:r>
      <w:r w:rsidRPr="00B229D5">
        <w:rPr>
          <w:b/>
          <w:color w:val="007197"/>
          <w:spacing w:val="-6"/>
        </w:rPr>
        <w:t xml:space="preserve"> </w:t>
      </w:r>
      <w:r w:rsidRPr="00B229D5">
        <w:t>meter.</w:t>
      </w:r>
      <w:r w:rsidRPr="00B229D5">
        <w:rPr>
          <w:spacing w:val="-8"/>
        </w:rPr>
        <w:t xml:space="preserve"> </w:t>
      </w:r>
      <w:r w:rsidRPr="00B229D5">
        <w:t>If</w:t>
      </w:r>
      <w:r w:rsidRPr="00B229D5">
        <w:rPr>
          <w:spacing w:val="-7"/>
        </w:rPr>
        <w:t xml:space="preserve"> </w:t>
      </w:r>
      <w:r w:rsidRPr="00B229D5">
        <w:t>the</w:t>
      </w:r>
      <w:r w:rsidRPr="00B229D5">
        <w:rPr>
          <w:spacing w:val="-7"/>
        </w:rPr>
        <w:t xml:space="preserve"> </w:t>
      </w:r>
      <w:r w:rsidRPr="00B229D5">
        <w:t>sub-metered</w:t>
      </w:r>
      <w:r w:rsidRPr="00B229D5">
        <w:rPr>
          <w:spacing w:val="-7"/>
        </w:rPr>
        <w:t xml:space="preserve"> </w:t>
      </w:r>
      <w:r w:rsidRPr="00B229D5">
        <w:t>energy</w:t>
      </w:r>
      <w:r w:rsidRPr="00B229D5">
        <w:rPr>
          <w:spacing w:val="-6"/>
        </w:rPr>
        <w:t xml:space="preserve"> </w:t>
      </w:r>
      <w:r w:rsidRPr="00B229D5">
        <w:t>use</w:t>
      </w:r>
      <w:r w:rsidRPr="00B229D5">
        <w:rPr>
          <w:spacing w:val="-7"/>
        </w:rPr>
        <w:t xml:space="preserve"> </w:t>
      </w:r>
      <w:r w:rsidRPr="00B229D5">
        <w:t>is</w:t>
      </w:r>
      <w:r w:rsidRPr="00B229D5">
        <w:rPr>
          <w:spacing w:val="-6"/>
        </w:rPr>
        <w:t xml:space="preserve"> </w:t>
      </w:r>
      <w:r w:rsidRPr="00B229D5">
        <w:t>not</w:t>
      </w:r>
      <w:r w:rsidRPr="00B229D5">
        <w:rPr>
          <w:spacing w:val="-5"/>
        </w:rPr>
        <w:t xml:space="preserve"> </w:t>
      </w:r>
      <w:r w:rsidRPr="00B229D5">
        <w:t>credible</w:t>
      </w:r>
      <w:r w:rsidRPr="00B229D5">
        <w:rPr>
          <w:spacing w:val="-6"/>
        </w:rPr>
        <w:t xml:space="preserve"> </w:t>
      </w:r>
      <w:r w:rsidRPr="00B229D5">
        <w:t>(e.g.</w:t>
      </w:r>
      <w:r w:rsidRPr="00B229D5">
        <w:rPr>
          <w:spacing w:val="-8"/>
        </w:rPr>
        <w:t xml:space="preserve"> </w:t>
      </w:r>
      <w:r w:rsidRPr="00B229D5">
        <w:t>the</w:t>
      </w:r>
      <w:r w:rsidRPr="00B229D5">
        <w:rPr>
          <w:spacing w:val="-7"/>
        </w:rPr>
        <w:t xml:space="preserve"> </w:t>
      </w:r>
      <w:r w:rsidRPr="00B229D5">
        <w:t>sum</w:t>
      </w:r>
      <w:r w:rsidRPr="00B229D5">
        <w:rPr>
          <w:spacing w:val="-8"/>
        </w:rPr>
        <w:t xml:space="preserve"> </w:t>
      </w:r>
      <w:r w:rsidRPr="00B229D5">
        <w:t>of</w:t>
      </w:r>
      <w:r w:rsidRPr="00B229D5">
        <w:rPr>
          <w:spacing w:val="-5"/>
        </w:rPr>
        <w:t xml:space="preserve"> </w:t>
      </w:r>
      <w:r w:rsidRPr="00B229D5">
        <w:t>sub-meters</w:t>
      </w:r>
      <w:r w:rsidRPr="00B229D5">
        <w:rPr>
          <w:spacing w:val="-6"/>
        </w:rPr>
        <w:t xml:space="preserve"> </w:t>
      </w:r>
      <w:r w:rsidRPr="00B229D5">
        <w:t xml:space="preserve">is greater than the total </w:t>
      </w:r>
      <w:r w:rsidRPr="00B229D5">
        <w:rPr>
          <w:b/>
          <w:color w:val="007197"/>
        </w:rPr>
        <w:t xml:space="preserve">utility </w:t>
      </w:r>
      <w:r w:rsidRPr="00B229D5">
        <w:t>meter energy use by more than 10 %, or the balance of un- sub-metered</w:t>
      </w:r>
      <w:r w:rsidRPr="00B229D5">
        <w:rPr>
          <w:spacing w:val="-6"/>
        </w:rPr>
        <w:t xml:space="preserve"> </w:t>
      </w:r>
      <w:r w:rsidRPr="00B229D5">
        <w:t>energy</w:t>
      </w:r>
      <w:r w:rsidRPr="00B229D5">
        <w:rPr>
          <w:spacing w:val="-6"/>
        </w:rPr>
        <w:t xml:space="preserve"> </w:t>
      </w:r>
      <w:r w:rsidRPr="00B229D5">
        <w:t>is</w:t>
      </w:r>
      <w:r w:rsidRPr="00B229D5">
        <w:rPr>
          <w:spacing w:val="-4"/>
        </w:rPr>
        <w:t xml:space="preserve"> </w:t>
      </w:r>
      <w:r w:rsidRPr="00B229D5">
        <w:t>unfeasibly</w:t>
      </w:r>
      <w:r w:rsidRPr="00B229D5">
        <w:rPr>
          <w:spacing w:val="-4"/>
        </w:rPr>
        <w:t xml:space="preserve"> </w:t>
      </w:r>
      <w:r w:rsidRPr="00B229D5">
        <w:t>small</w:t>
      </w:r>
      <w:r w:rsidRPr="00B229D5">
        <w:rPr>
          <w:spacing w:val="-5"/>
        </w:rPr>
        <w:t xml:space="preserve"> </w:t>
      </w:r>
      <w:r w:rsidRPr="00B229D5">
        <w:t>relative</w:t>
      </w:r>
      <w:r w:rsidRPr="00B229D5">
        <w:rPr>
          <w:spacing w:val="-7"/>
        </w:rPr>
        <w:t xml:space="preserve"> </w:t>
      </w:r>
      <w:r w:rsidRPr="00B229D5">
        <w:t>to</w:t>
      </w:r>
      <w:r w:rsidRPr="00B229D5">
        <w:rPr>
          <w:spacing w:val="-6"/>
        </w:rPr>
        <w:t xml:space="preserve"> </w:t>
      </w:r>
      <w:r w:rsidRPr="00B229D5">
        <w:t>the</w:t>
      </w:r>
      <w:r w:rsidRPr="00B229D5">
        <w:rPr>
          <w:spacing w:val="-4"/>
        </w:rPr>
        <w:t xml:space="preserve"> </w:t>
      </w:r>
      <w:r w:rsidRPr="00B229D5">
        <w:t>unmetered</w:t>
      </w:r>
      <w:r w:rsidRPr="00B229D5">
        <w:rPr>
          <w:spacing w:val="-4"/>
        </w:rPr>
        <w:t xml:space="preserve"> </w:t>
      </w:r>
      <w:r w:rsidRPr="00B229D5">
        <w:t>energy</w:t>
      </w:r>
      <w:r w:rsidRPr="00B229D5">
        <w:rPr>
          <w:spacing w:val="-1"/>
        </w:rPr>
        <w:t xml:space="preserve"> </w:t>
      </w:r>
      <w:r w:rsidRPr="00B229D5">
        <w:rPr>
          <w:b/>
          <w:color w:val="007197"/>
        </w:rPr>
        <w:t>end</w:t>
      </w:r>
      <w:r w:rsidRPr="00B229D5">
        <w:rPr>
          <w:b/>
          <w:color w:val="007197"/>
          <w:spacing w:val="-5"/>
        </w:rPr>
        <w:t xml:space="preserve"> </w:t>
      </w:r>
      <w:r w:rsidRPr="00B229D5">
        <w:rPr>
          <w:b/>
          <w:color w:val="007197"/>
        </w:rPr>
        <w:t>uses</w:t>
      </w:r>
      <w:r w:rsidRPr="00B229D5">
        <w:t>)</w:t>
      </w:r>
      <w:r w:rsidRPr="00B229D5">
        <w:rPr>
          <w:spacing w:val="-5"/>
        </w:rPr>
        <w:t xml:space="preserve"> </w:t>
      </w:r>
      <w:r w:rsidRPr="00B229D5">
        <w:t xml:space="preserve">then meter </w:t>
      </w:r>
      <w:r w:rsidRPr="00B229D5">
        <w:rPr>
          <w:b/>
          <w:color w:val="007197"/>
        </w:rPr>
        <w:t xml:space="preserve">validation </w:t>
      </w:r>
      <w:r w:rsidRPr="00B229D5">
        <w:t>is required.</w:t>
      </w:r>
    </w:p>
    <w:p w14:paraId="025E34AC" w14:textId="77777777" w:rsidR="00B873CD" w:rsidRPr="00B229D5" w:rsidRDefault="00CA7016">
      <w:pPr>
        <w:pStyle w:val="ListParagraph"/>
        <w:numPr>
          <w:ilvl w:val="0"/>
          <w:numId w:val="41"/>
        </w:numPr>
        <w:tabs>
          <w:tab w:val="left" w:pos="647"/>
          <w:tab w:val="left" w:pos="648"/>
        </w:tabs>
        <w:spacing w:before="116" w:line="266" w:lineRule="auto"/>
        <w:ind w:right="413"/>
      </w:pPr>
      <w:r w:rsidRPr="00B229D5">
        <w:t>For</w:t>
      </w:r>
      <w:r w:rsidRPr="00B229D5">
        <w:rPr>
          <w:spacing w:val="-3"/>
        </w:rPr>
        <w:t xml:space="preserve"> </w:t>
      </w:r>
      <w:r w:rsidRPr="00B229D5">
        <w:t>tenant</w:t>
      </w:r>
      <w:r w:rsidRPr="00B229D5">
        <w:rPr>
          <w:spacing w:val="-3"/>
        </w:rPr>
        <w:t xml:space="preserve"> </w:t>
      </w:r>
      <w:r w:rsidRPr="00B229D5">
        <w:t>electricity</w:t>
      </w:r>
      <w:r w:rsidRPr="00B229D5">
        <w:rPr>
          <w:spacing w:val="-4"/>
        </w:rPr>
        <w:t xml:space="preserve"> </w:t>
      </w:r>
      <w:r w:rsidRPr="00B229D5">
        <w:t>meters,</w:t>
      </w:r>
      <w:r w:rsidRPr="00B229D5">
        <w:rPr>
          <w:spacing w:val="-2"/>
        </w:rPr>
        <w:t xml:space="preserve"> </w:t>
      </w:r>
      <w:r w:rsidRPr="00B229D5">
        <w:t>calculate</w:t>
      </w:r>
      <w:r w:rsidRPr="00B229D5">
        <w:rPr>
          <w:spacing w:val="-3"/>
        </w:rPr>
        <w:t xml:space="preserve"> </w:t>
      </w:r>
      <w:r w:rsidRPr="00B229D5">
        <w:t>the</w:t>
      </w:r>
      <w:r w:rsidRPr="00B229D5">
        <w:rPr>
          <w:spacing w:val="-4"/>
        </w:rPr>
        <w:t xml:space="preserve"> </w:t>
      </w:r>
      <w:r w:rsidRPr="00B229D5">
        <w:t>energy</w:t>
      </w:r>
      <w:r w:rsidRPr="00B229D5">
        <w:rPr>
          <w:spacing w:val="-4"/>
        </w:rPr>
        <w:t xml:space="preserve"> </w:t>
      </w:r>
      <w:r w:rsidRPr="00B229D5">
        <w:t>intensity</w:t>
      </w:r>
      <w:r w:rsidRPr="00B229D5">
        <w:rPr>
          <w:spacing w:val="-4"/>
        </w:rPr>
        <w:t xml:space="preserve"> </w:t>
      </w:r>
      <w:r w:rsidRPr="00B229D5">
        <w:t>associated</w:t>
      </w:r>
      <w:r w:rsidRPr="00B229D5">
        <w:rPr>
          <w:spacing w:val="-4"/>
        </w:rPr>
        <w:t xml:space="preserve"> </w:t>
      </w:r>
      <w:r w:rsidRPr="00B229D5">
        <w:t>with</w:t>
      </w:r>
      <w:r w:rsidRPr="00B229D5">
        <w:rPr>
          <w:spacing w:val="-4"/>
        </w:rPr>
        <w:t xml:space="preserve"> </w:t>
      </w:r>
      <w:r w:rsidRPr="00B229D5">
        <w:t>each</w:t>
      </w:r>
      <w:r w:rsidRPr="00B229D5">
        <w:rPr>
          <w:spacing w:val="-4"/>
        </w:rPr>
        <w:t xml:space="preserve"> </w:t>
      </w:r>
      <w:r w:rsidRPr="00B229D5">
        <w:t xml:space="preserve">meter in terms of kWh (in the </w:t>
      </w:r>
      <w:r w:rsidRPr="00B229D5">
        <w:rPr>
          <w:b/>
          <w:color w:val="007197"/>
        </w:rPr>
        <w:t>rating period</w:t>
      </w:r>
      <w:r w:rsidRPr="00B229D5">
        <w:t>) per m</w:t>
      </w:r>
      <w:r w:rsidRPr="00B229D5">
        <w:rPr>
          <w:vertAlign w:val="superscript"/>
        </w:rPr>
        <w:t>2</w:t>
      </w:r>
      <w:r w:rsidRPr="00B229D5">
        <w:t xml:space="preserve"> of </w:t>
      </w:r>
      <w:r w:rsidRPr="00B229D5">
        <w:rPr>
          <w:b/>
          <w:color w:val="007197"/>
        </w:rPr>
        <w:t xml:space="preserve">tenancy NIA </w:t>
      </w:r>
      <w:r w:rsidRPr="00B229D5">
        <w:t xml:space="preserve">and identify the </w:t>
      </w:r>
      <w:r w:rsidRPr="00B229D5">
        <w:rPr>
          <w:spacing w:val="-2"/>
        </w:rPr>
        <w:t>following:</w:t>
      </w:r>
    </w:p>
    <w:p w14:paraId="025E34AD" w14:textId="77777777" w:rsidR="00B873CD" w:rsidRPr="00B229D5" w:rsidRDefault="00CA7016">
      <w:pPr>
        <w:pStyle w:val="ListParagraph"/>
        <w:numPr>
          <w:ilvl w:val="1"/>
          <w:numId w:val="41"/>
        </w:numPr>
        <w:tabs>
          <w:tab w:val="left" w:pos="1073"/>
        </w:tabs>
        <w:spacing w:before="118" w:line="266" w:lineRule="auto"/>
        <w:ind w:right="215"/>
        <w:jc w:val="both"/>
      </w:pPr>
      <w:r w:rsidRPr="00B229D5">
        <w:t>Any tenancies that have an intensity more than three times the median energy intensity of the tenancies in the building. For each of these high energy intensity spaces,</w:t>
      </w:r>
      <w:r w:rsidRPr="00B229D5">
        <w:rPr>
          <w:spacing w:val="-3"/>
        </w:rPr>
        <w:t xml:space="preserve"> </w:t>
      </w:r>
      <w:r w:rsidRPr="00B229D5">
        <w:t>the</w:t>
      </w:r>
      <w:r w:rsidRPr="00B229D5">
        <w:rPr>
          <w:spacing w:val="-7"/>
        </w:rPr>
        <w:t xml:space="preserve"> </w:t>
      </w:r>
      <w:r w:rsidRPr="00B229D5">
        <w:rPr>
          <w:b/>
          <w:color w:val="007197"/>
        </w:rPr>
        <w:t>Assessor</w:t>
      </w:r>
      <w:r w:rsidRPr="00B229D5">
        <w:rPr>
          <w:b/>
          <w:color w:val="007197"/>
          <w:spacing w:val="-5"/>
        </w:rPr>
        <w:t xml:space="preserve"> </w:t>
      </w:r>
      <w:r w:rsidRPr="00B229D5">
        <w:t>must</w:t>
      </w:r>
      <w:r w:rsidRPr="00B229D5">
        <w:rPr>
          <w:spacing w:val="-3"/>
        </w:rPr>
        <w:t xml:space="preserve"> </w:t>
      </w:r>
      <w:r w:rsidRPr="00B229D5">
        <w:t>conduct</w:t>
      </w:r>
      <w:r w:rsidRPr="00B229D5">
        <w:rPr>
          <w:spacing w:val="-5"/>
        </w:rPr>
        <w:t xml:space="preserve"> </w:t>
      </w:r>
      <w:r w:rsidRPr="00B229D5">
        <w:t>further</w:t>
      </w:r>
      <w:r w:rsidRPr="00B229D5">
        <w:rPr>
          <w:spacing w:val="-3"/>
        </w:rPr>
        <w:t xml:space="preserve"> </w:t>
      </w:r>
      <w:r w:rsidRPr="00B229D5">
        <w:t>enquiries</w:t>
      </w:r>
      <w:r w:rsidRPr="00B229D5">
        <w:rPr>
          <w:spacing w:val="-4"/>
        </w:rPr>
        <w:t xml:space="preserve"> </w:t>
      </w:r>
      <w:r w:rsidRPr="00B229D5">
        <w:t>to</w:t>
      </w:r>
      <w:r w:rsidRPr="00B229D5">
        <w:rPr>
          <w:spacing w:val="-2"/>
        </w:rPr>
        <w:t xml:space="preserve"> </w:t>
      </w:r>
      <w:r w:rsidRPr="00B229D5">
        <w:t>establish</w:t>
      </w:r>
      <w:r w:rsidRPr="00B229D5">
        <w:rPr>
          <w:spacing w:val="-2"/>
        </w:rPr>
        <w:t xml:space="preserve"> </w:t>
      </w:r>
      <w:r w:rsidRPr="00B229D5">
        <w:t>whether</w:t>
      </w:r>
      <w:r w:rsidRPr="00B229D5">
        <w:rPr>
          <w:spacing w:val="-5"/>
        </w:rPr>
        <w:t xml:space="preserve"> </w:t>
      </w:r>
      <w:r w:rsidRPr="00B229D5">
        <w:t>there</w:t>
      </w:r>
      <w:r w:rsidRPr="00B229D5">
        <w:rPr>
          <w:spacing w:val="-4"/>
        </w:rPr>
        <w:t xml:space="preserve"> </w:t>
      </w:r>
      <w:r w:rsidRPr="00B229D5">
        <w:t>is</w:t>
      </w:r>
      <w:r w:rsidRPr="00B229D5">
        <w:rPr>
          <w:spacing w:val="-1"/>
        </w:rPr>
        <w:t xml:space="preserve"> </w:t>
      </w:r>
      <w:r w:rsidRPr="00B229D5">
        <w:t>a plausible explanation for the high intensity. Where no plausible explanation is available, the associated meter must be validated.</w:t>
      </w:r>
    </w:p>
    <w:p w14:paraId="025E34AE" w14:textId="77777777" w:rsidR="00B873CD" w:rsidRPr="00B229D5" w:rsidRDefault="00CA7016">
      <w:pPr>
        <w:pStyle w:val="ListParagraph"/>
        <w:numPr>
          <w:ilvl w:val="1"/>
          <w:numId w:val="41"/>
        </w:numPr>
        <w:tabs>
          <w:tab w:val="left" w:pos="1073"/>
        </w:tabs>
        <w:spacing w:before="117" w:line="266" w:lineRule="auto"/>
        <w:ind w:right="219"/>
        <w:jc w:val="both"/>
      </w:pPr>
      <w:r w:rsidRPr="00B229D5">
        <w:t>Any tenancies that have an intensity of more than five times the median energy intensity of the</w:t>
      </w:r>
      <w:r w:rsidRPr="00B229D5">
        <w:rPr>
          <w:spacing w:val="-2"/>
        </w:rPr>
        <w:t xml:space="preserve"> </w:t>
      </w:r>
      <w:r w:rsidRPr="00B229D5">
        <w:t>tenancies in the building.</w:t>
      </w:r>
      <w:r w:rsidRPr="00B229D5">
        <w:rPr>
          <w:spacing w:val="40"/>
        </w:rPr>
        <w:t xml:space="preserve"> </w:t>
      </w:r>
      <w:r w:rsidRPr="00B229D5">
        <w:t>For these tenancies, the associated meter must be validated.</w:t>
      </w:r>
    </w:p>
    <w:p w14:paraId="025E34AF" w14:textId="1B1F91DE"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327" behindDoc="1" locked="0" layoutInCell="1" allowOverlap="1" wp14:anchorId="025E3869" wp14:editId="48CC2D06">
                <wp:simplePos x="0" y="0"/>
                <wp:positionH relativeFrom="page">
                  <wp:posOffset>914400</wp:posOffset>
                </wp:positionH>
                <wp:positionV relativeFrom="paragraph">
                  <wp:posOffset>56515</wp:posOffset>
                </wp:positionV>
                <wp:extent cx="5732780" cy="508000"/>
                <wp:effectExtent l="0" t="0" r="1270" b="6350"/>
                <wp:wrapTopAndBottom/>
                <wp:docPr id="135" name="docshape197" descr="P1529TB9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7D" w14:textId="77777777" w:rsidR="00B873CD" w:rsidRDefault="00CA7016">
                            <w:pPr>
                              <w:spacing w:before="149" w:line="266" w:lineRule="auto"/>
                              <w:ind w:left="108"/>
                              <w:rPr>
                                <w:color w:val="000000"/>
                              </w:rPr>
                            </w:pPr>
                            <w:r>
                              <w:rPr>
                                <w:b/>
                                <w:color w:val="000000"/>
                              </w:rPr>
                              <w:t>Note:</w:t>
                            </w:r>
                            <w:r>
                              <w:rPr>
                                <w:b/>
                                <w:color w:val="000000"/>
                                <w:spacing w:val="-16"/>
                              </w:rPr>
                              <w:t xml:space="preserve"> </w:t>
                            </w:r>
                            <w:r>
                              <w:rPr>
                                <w:color w:val="000000"/>
                              </w:rPr>
                              <w:t>The</w:t>
                            </w:r>
                            <w:r>
                              <w:rPr>
                                <w:color w:val="000000"/>
                                <w:spacing w:val="-16"/>
                              </w:rPr>
                              <w:t xml:space="preserve"> </w:t>
                            </w:r>
                            <w:r>
                              <w:rPr>
                                <w:b/>
                                <w:color w:val="007197"/>
                              </w:rPr>
                              <w:t>Assessor</w:t>
                            </w:r>
                            <w:r>
                              <w:rPr>
                                <w:b/>
                                <w:color w:val="007197"/>
                                <w:spacing w:val="-15"/>
                              </w:rPr>
                              <w:t xml:space="preserve"> </w:t>
                            </w:r>
                            <w:r>
                              <w:rPr>
                                <w:color w:val="000000"/>
                              </w:rPr>
                              <w:t>should</w:t>
                            </w:r>
                            <w:r>
                              <w:rPr>
                                <w:color w:val="000000"/>
                                <w:spacing w:val="-15"/>
                              </w:rPr>
                              <w:t xml:space="preserve"> </w:t>
                            </w:r>
                            <w:r>
                              <w:rPr>
                                <w:color w:val="000000"/>
                              </w:rPr>
                              <w:t>contact</w:t>
                            </w:r>
                            <w:r>
                              <w:rPr>
                                <w:color w:val="000000"/>
                                <w:spacing w:val="-16"/>
                              </w:rPr>
                              <w:t xml:space="preserve"> </w:t>
                            </w:r>
                            <w:r>
                              <w:rPr>
                                <w:color w:val="000000"/>
                              </w:rPr>
                              <w:t>the</w:t>
                            </w:r>
                            <w:r>
                              <w:rPr>
                                <w:color w:val="000000"/>
                                <w:spacing w:val="-15"/>
                              </w:rPr>
                              <w:t xml:space="preserve"> </w:t>
                            </w:r>
                            <w:r>
                              <w:rPr>
                                <w:b/>
                                <w:color w:val="007197"/>
                              </w:rPr>
                              <w:t>Scheme</w:t>
                            </w:r>
                            <w:r>
                              <w:rPr>
                                <w:b/>
                                <w:color w:val="007197"/>
                                <w:spacing w:val="-16"/>
                              </w:rPr>
                              <w:t xml:space="preserve"> </w:t>
                            </w:r>
                            <w:r>
                              <w:rPr>
                                <w:b/>
                                <w:color w:val="007197"/>
                              </w:rPr>
                              <w:t>Administrator</w:t>
                            </w:r>
                            <w:r>
                              <w:rPr>
                                <w:b/>
                                <w:color w:val="007197"/>
                                <w:spacing w:val="-15"/>
                              </w:rPr>
                              <w:t xml:space="preserve"> </w:t>
                            </w:r>
                            <w:r>
                              <w:rPr>
                                <w:color w:val="000000"/>
                              </w:rPr>
                              <w:t>with</w:t>
                            </w:r>
                            <w:r>
                              <w:rPr>
                                <w:color w:val="000000"/>
                                <w:spacing w:val="-15"/>
                              </w:rPr>
                              <w:t xml:space="preserve"> </w:t>
                            </w:r>
                            <w:r>
                              <w:rPr>
                                <w:color w:val="000000"/>
                              </w:rPr>
                              <w:t>any</w:t>
                            </w:r>
                            <w:r>
                              <w:rPr>
                                <w:color w:val="000000"/>
                                <w:spacing w:val="-16"/>
                              </w:rPr>
                              <w:t xml:space="preserve"> </w:t>
                            </w:r>
                            <w:r>
                              <w:rPr>
                                <w:color w:val="000000"/>
                              </w:rPr>
                              <w:t>queries</w:t>
                            </w:r>
                            <w:r>
                              <w:rPr>
                                <w:color w:val="000000"/>
                                <w:spacing w:val="-15"/>
                              </w:rPr>
                              <w:t xml:space="preserve"> </w:t>
                            </w:r>
                            <w:r>
                              <w:rPr>
                                <w:color w:val="000000"/>
                              </w:rPr>
                              <w:t>in</w:t>
                            </w:r>
                            <w:r>
                              <w:rPr>
                                <w:color w:val="000000"/>
                                <w:spacing w:val="-15"/>
                              </w:rPr>
                              <w:t xml:space="preserve"> </w:t>
                            </w:r>
                            <w:r>
                              <w:rPr>
                                <w:color w:val="000000"/>
                              </w:rPr>
                              <w:t>relation to this methodology, including what is deemed credible under Item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69" id="docshape197" o:spid="_x0000_s1171" type="#_x0000_t202" alt="P1529TB97#y1" style="position:absolute;margin-left:1in;margin-top:4.45pt;width:451.4pt;height:40pt;z-index:-2516581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" fillcolor="#edebea" stroked="f">
                <v:textbox inset="0,0,0,0">
                  <w:txbxContent>
                    <w:p w14:paraId="025E397D" w14:textId="77777777" w:rsidR="00B873CD" w:rsidRDefault="00CA7016">
                      <w:pPr>
                        <w:spacing w:before="149" w:line="266" w:lineRule="auto"/>
                        <w:ind w:left="108"/>
                        <w:rPr>
                          <w:color w:val="000000"/>
                        </w:rPr>
                      </w:pPr>
                      <w:r>
                        <w:rPr>
                          <w:b/>
                          <w:color w:val="000000"/>
                        </w:rPr>
                        <w:t>Note:</w:t>
                      </w:r>
                      <w:r>
                        <w:rPr>
                          <w:b/>
                          <w:color w:val="000000"/>
                          <w:spacing w:val="-16"/>
                        </w:rPr>
                        <w:t xml:space="preserve"> </w:t>
                      </w:r>
                      <w:r>
                        <w:rPr>
                          <w:color w:val="000000"/>
                        </w:rPr>
                        <w:t>The</w:t>
                      </w:r>
                      <w:r>
                        <w:rPr>
                          <w:color w:val="000000"/>
                          <w:spacing w:val="-16"/>
                        </w:rPr>
                        <w:t xml:space="preserve"> </w:t>
                      </w:r>
                      <w:r>
                        <w:rPr>
                          <w:b/>
                          <w:color w:val="007197"/>
                        </w:rPr>
                        <w:t>Assessor</w:t>
                      </w:r>
                      <w:r>
                        <w:rPr>
                          <w:b/>
                          <w:color w:val="007197"/>
                          <w:spacing w:val="-15"/>
                        </w:rPr>
                        <w:t xml:space="preserve"> </w:t>
                      </w:r>
                      <w:r>
                        <w:rPr>
                          <w:color w:val="000000"/>
                        </w:rPr>
                        <w:t>should</w:t>
                      </w:r>
                      <w:r>
                        <w:rPr>
                          <w:color w:val="000000"/>
                          <w:spacing w:val="-15"/>
                        </w:rPr>
                        <w:t xml:space="preserve"> </w:t>
                      </w:r>
                      <w:r>
                        <w:rPr>
                          <w:color w:val="000000"/>
                        </w:rPr>
                        <w:t>contact</w:t>
                      </w:r>
                      <w:r>
                        <w:rPr>
                          <w:color w:val="000000"/>
                          <w:spacing w:val="-16"/>
                        </w:rPr>
                        <w:t xml:space="preserve"> </w:t>
                      </w:r>
                      <w:r>
                        <w:rPr>
                          <w:color w:val="000000"/>
                        </w:rPr>
                        <w:t>the</w:t>
                      </w:r>
                      <w:r>
                        <w:rPr>
                          <w:color w:val="000000"/>
                          <w:spacing w:val="-15"/>
                        </w:rPr>
                        <w:t xml:space="preserve"> </w:t>
                      </w:r>
                      <w:r>
                        <w:rPr>
                          <w:b/>
                          <w:color w:val="007197"/>
                        </w:rPr>
                        <w:t>Scheme</w:t>
                      </w:r>
                      <w:r>
                        <w:rPr>
                          <w:b/>
                          <w:color w:val="007197"/>
                          <w:spacing w:val="-16"/>
                        </w:rPr>
                        <w:t xml:space="preserve"> </w:t>
                      </w:r>
                      <w:r>
                        <w:rPr>
                          <w:b/>
                          <w:color w:val="007197"/>
                        </w:rPr>
                        <w:t>Administrator</w:t>
                      </w:r>
                      <w:r>
                        <w:rPr>
                          <w:b/>
                          <w:color w:val="007197"/>
                          <w:spacing w:val="-15"/>
                        </w:rPr>
                        <w:t xml:space="preserve"> </w:t>
                      </w:r>
                      <w:r>
                        <w:rPr>
                          <w:color w:val="000000"/>
                        </w:rPr>
                        <w:t>with</w:t>
                      </w:r>
                      <w:r>
                        <w:rPr>
                          <w:color w:val="000000"/>
                          <w:spacing w:val="-15"/>
                        </w:rPr>
                        <w:t xml:space="preserve"> </w:t>
                      </w:r>
                      <w:r>
                        <w:rPr>
                          <w:color w:val="000000"/>
                        </w:rPr>
                        <w:t>any</w:t>
                      </w:r>
                      <w:r>
                        <w:rPr>
                          <w:color w:val="000000"/>
                          <w:spacing w:val="-16"/>
                        </w:rPr>
                        <w:t xml:space="preserve"> </w:t>
                      </w:r>
                      <w:r>
                        <w:rPr>
                          <w:color w:val="000000"/>
                        </w:rPr>
                        <w:t>queries</w:t>
                      </w:r>
                      <w:r>
                        <w:rPr>
                          <w:color w:val="000000"/>
                          <w:spacing w:val="-15"/>
                        </w:rPr>
                        <w:t xml:space="preserve"> </w:t>
                      </w:r>
                      <w:r>
                        <w:rPr>
                          <w:color w:val="000000"/>
                        </w:rPr>
                        <w:t>in</w:t>
                      </w:r>
                      <w:r>
                        <w:rPr>
                          <w:color w:val="000000"/>
                          <w:spacing w:val="-15"/>
                        </w:rPr>
                        <w:t xml:space="preserve"> </w:t>
                      </w:r>
                      <w:r>
                        <w:rPr>
                          <w:color w:val="000000"/>
                        </w:rPr>
                        <w:t>relation to this methodology, including what is deemed credible under Item a).</w:t>
                      </w:r>
                    </w:p>
                  </w:txbxContent>
                </v:textbox>
                <w10:wrap type="topAndBottom" anchorx="page"/>
              </v:shape>
            </w:pict>
          </mc:Fallback>
        </mc:AlternateContent>
      </w:r>
    </w:p>
    <w:p w14:paraId="025E34B0" w14:textId="77777777" w:rsidR="00B873CD" w:rsidRPr="00B229D5" w:rsidRDefault="00B873CD">
      <w:pPr>
        <w:pStyle w:val="BodyText"/>
        <w:spacing w:before="4"/>
        <w:rPr>
          <w:sz w:val="23"/>
        </w:rPr>
      </w:pPr>
    </w:p>
    <w:p w14:paraId="025E34B1" w14:textId="77777777" w:rsidR="00B873CD" w:rsidRPr="00B229D5" w:rsidRDefault="00CA7016">
      <w:pPr>
        <w:pStyle w:val="Heading5"/>
        <w:numPr>
          <w:ilvl w:val="3"/>
          <w:numId w:val="47"/>
        </w:numPr>
        <w:tabs>
          <w:tab w:val="left" w:pos="1085"/>
        </w:tabs>
        <w:spacing w:before="94"/>
        <w:ind w:hanging="865"/>
        <w:jc w:val="both"/>
      </w:pPr>
      <w:r w:rsidRPr="00B229D5">
        <w:t>Standard</w:t>
      </w:r>
      <w:r w:rsidRPr="00B229D5">
        <w:rPr>
          <w:spacing w:val="-8"/>
        </w:rPr>
        <w:t xml:space="preserve"> </w:t>
      </w:r>
      <w:r w:rsidRPr="00B229D5">
        <w:t>methodology</w:t>
      </w:r>
      <w:r w:rsidRPr="00B229D5">
        <w:rPr>
          <w:spacing w:val="-7"/>
        </w:rPr>
        <w:t xml:space="preserve"> </w:t>
      </w:r>
      <w:r w:rsidRPr="00B229D5">
        <w:t>for</w:t>
      </w:r>
      <w:r w:rsidRPr="00B229D5">
        <w:rPr>
          <w:spacing w:val="-7"/>
        </w:rPr>
        <w:t xml:space="preserve"> </w:t>
      </w:r>
      <w:r w:rsidRPr="00B229D5">
        <w:t>existing</w:t>
      </w:r>
      <w:r w:rsidRPr="00B229D5">
        <w:rPr>
          <w:spacing w:val="-8"/>
        </w:rPr>
        <w:t xml:space="preserve"> </w:t>
      </w:r>
      <w:r w:rsidRPr="00B229D5">
        <w:t>buildings</w:t>
      </w:r>
      <w:r w:rsidRPr="00B229D5">
        <w:rPr>
          <w:spacing w:val="-7"/>
        </w:rPr>
        <w:t xml:space="preserve"> </w:t>
      </w:r>
      <w:r w:rsidRPr="00B229D5">
        <w:t>and</w:t>
      </w:r>
      <w:r w:rsidRPr="00B229D5">
        <w:rPr>
          <w:spacing w:val="-5"/>
        </w:rPr>
        <w:t xml:space="preserve"> </w:t>
      </w:r>
      <w:r w:rsidRPr="00B229D5">
        <w:t>metering</w:t>
      </w:r>
      <w:r w:rsidRPr="00B229D5">
        <w:rPr>
          <w:spacing w:val="-8"/>
        </w:rPr>
        <w:t xml:space="preserve"> </w:t>
      </w:r>
      <w:r w:rsidRPr="00B229D5">
        <w:rPr>
          <w:spacing w:val="-2"/>
        </w:rPr>
        <w:t>systems</w:t>
      </w:r>
    </w:p>
    <w:p w14:paraId="025E34B2" w14:textId="77777777" w:rsidR="00B873CD" w:rsidRPr="00B229D5" w:rsidRDefault="00CA7016">
      <w:pPr>
        <w:pStyle w:val="BodyText"/>
        <w:spacing w:before="167" w:line="266" w:lineRule="auto"/>
        <w:ind w:left="220" w:right="210"/>
        <w:jc w:val="both"/>
      </w:pPr>
      <w:r w:rsidRPr="00B229D5">
        <w:t xml:space="preserve">This methodology also applies where the Certificate of Completion covering the </w:t>
      </w:r>
      <w:r w:rsidRPr="00B229D5">
        <w:rPr>
          <w:b/>
          <w:color w:val="007197"/>
        </w:rPr>
        <w:t>metering system</w:t>
      </w:r>
      <w:r w:rsidRPr="00B229D5">
        <w:rPr>
          <w:b/>
          <w:color w:val="007197"/>
          <w:spacing w:val="26"/>
        </w:rPr>
        <w:t xml:space="preserve"> </w:t>
      </w:r>
      <w:r w:rsidRPr="00B229D5">
        <w:t>is</w:t>
      </w:r>
      <w:r w:rsidRPr="00B229D5">
        <w:rPr>
          <w:spacing w:val="25"/>
        </w:rPr>
        <w:t xml:space="preserve"> </w:t>
      </w:r>
      <w:r w:rsidRPr="00B229D5">
        <w:t>dated</w:t>
      </w:r>
      <w:r w:rsidRPr="00B229D5">
        <w:rPr>
          <w:spacing w:val="25"/>
        </w:rPr>
        <w:t xml:space="preserve"> </w:t>
      </w:r>
      <w:r w:rsidRPr="00B229D5">
        <w:t>before</w:t>
      </w:r>
      <w:r w:rsidRPr="00B229D5">
        <w:rPr>
          <w:spacing w:val="23"/>
        </w:rPr>
        <w:t xml:space="preserve"> </w:t>
      </w:r>
      <w:r w:rsidRPr="00B229D5">
        <w:t>1</w:t>
      </w:r>
      <w:r w:rsidRPr="00B229D5">
        <w:rPr>
          <w:spacing w:val="25"/>
        </w:rPr>
        <w:t xml:space="preserve"> </w:t>
      </w:r>
      <w:r w:rsidRPr="00B229D5">
        <w:t>January</w:t>
      </w:r>
      <w:r w:rsidRPr="00B229D5">
        <w:rPr>
          <w:spacing w:val="25"/>
        </w:rPr>
        <w:t xml:space="preserve"> </w:t>
      </w:r>
      <w:r w:rsidRPr="00B229D5">
        <w:t>2021.</w:t>
      </w:r>
      <w:r w:rsidRPr="00B229D5">
        <w:rPr>
          <w:spacing w:val="26"/>
        </w:rPr>
        <w:t xml:space="preserve"> </w:t>
      </w:r>
      <w:r w:rsidRPr="00B229D5">
        <w:t>This</w:t>
      </w:r>
      <w:r w:rsidRPr="00B229D5">
        <w:rPr>
          <w:spacing w:val="22"/>
        </w:rPr>
        <w:t xml:space="preserve"> </w:t>
      </w:r>
      <w:r w:rsidRPr="00B229D5">
        <w:t>methodology</w:t>
      </w:r>
      <w:r w:rsidRPr="00B229D5">
        <w:rPr>
          <w:spacing w:val="25"/>
        </w:rPr>
        <w:t xml:space="preserve"> </w:t>
      </w:r>
      <w:r w:rsidRPr="00B229D5">
        <w:t>does</w:t>
      </w:r>
      <w:r w:rsidRPr="00B229D5">
        <w:rPr>
          <w:spacing w:val="25"/>
        </w:rPr>
        <w:t xml:space="preserve"> </w:t>
      </w:r>
      <w:r w:rsidRPr="00B229D5">
        <w:t>not</w:t>
      </w:r>
      <w:r w:rsidRPr="00B229D5">
        <w:rPr>
          <w:spacing w:val="26"/>
        </w:rPr>
        <w:t xml:space="preserve"> </w:t>
      </w:r>
      <w:r w:rsidRPr="00B229D5">
        <w:t>come</w:t>
      </w:r>
      <w:r w:rsidRPr="00B229D5">
        <w:rPr>
          <w:spacing w:val="25"/>
        </w:rPr>
        <w:t xml:space="preserve"> </w:t>
      </w:r>
      <w:r w:rsidRPr="00B229D5">
        <w:t>into</w:t>
      </w:r>
      <w:r w:rsidRPr="00B229D5">
        <w:rPr>
          <w:spacing w:val="23"/>
        </w:rPr>
        <w:t xml:space="preserve"> </w:t>
      </w:r>
      <w:r w:rsidRPr="00B229D5">
        <w:t>force</w:t>
      </w:r>
      <w:r w:rsidRPr="00B229D5">
        <w:rPr>
          <w:spacing w:val="25"/>
        </w:rPr>
        <w:t xml:space="preserve"> </w:t>
      </w:r>
      <w:r w:rsidRPr="00B229D5">
        <w:t>until 1 January 2024 but is provided for information and/or discretionary use prior to that date.</w:t>
      </w:r>
    </w:p>
    <w:p w14:paraId="025E34B3" w14:textId="77777777" w:rsidR="00B873CD" w:rsidRPr="00B229D5" w:rsidRDefault="00CA7016">
      <w:pPr>
        <w:spacing w:before="117" w:line="266" w:lineRule="auto"/>
        <w:ind w:left="220" w:right="215"/>
        <w:jc w:val="both"/>
      </w:pPr>
      <w:r w:rsidRPr="00B229D5">
        <w:t xml:space="preserve">If </w:t>
      </w:r>
      <w:r w:rsidRPr="00B229D5">
        <w:rPr>
          <w:b/>
          <w:color w:val="007197"/>
        </w:rPr>
        <w:t xml:space="preserve">validation </w:t>
      </w:r>
      <w:r w:rsidRPr="00B229D5">
        <w:t xml:space="preserve">of </w:t>
      </w:r>
      <w:r w:rsidRPr="00B229D5">
        <w:rPr>
          <w:b/>
          <w:color w:val="007197"/>
        </w:rPr>
        <w:t xml:space="preserve">non-utility metering systems </w:t>
      </w:r>
      <w:r w:rsidRPr="00B229D5">
        <w:t xml:space="preserve">is required, the </w:t>
      </w:r>
      <w:r w:rsidRPr="00B229D5">
        <w:rPr>
          <w:b/>
          <w:color w:val="007197"/>
        </w:rPr>
        <w:t xml:space="preserve">Assessor </w:t>
      </w:r>
      <w:r w:rsidRPr="00B229D5">
        <w:t>must randomly select at least 10 % of the following types to be validated each year:</w:t>
      </w:r>
    </w:p>
    <w:p w14:paraId="025E34B4" w14:textId="77777777" w:rsidR="00B873CD" w:rsidRPr="00B229D5" w:rsidRDefault="00CA7016">
      <w:pPr>
        <w:pStyle w:val="ListParagraph"/>
        <w:numPr>
          <w:ilvl w:val="0"/>
          <w:numId w:val="40"/>
        </w:numPr>
        <w:tabs>
          <w:tab w:val="left" w:pos="648"/>
        </w:tabs>
        <w:spacing w:before="118"/>
        <w:jc w:val="both"/>
      </w:pPr>
      <w:r w:rsidRPr="00B229D5">
        <w:t>Meters</w:t>
      </w:r>
      <w:r w:rsidRPr="00B229D5">
        <w:rPr>
          <w:spacing w:val="-3"/>
        </w:rPr>
        <w:t xml:space="preserve"> </w:t>
      </w:r>
      <w:r w:rsidRPr="00B229D5">
        <w:t>with</w:t>
      </w:r>
      <w:r w:rsidRPr="00B229D5">
        <w:rPr>
          <w:spacing w:val="-4"/>
        </w:rPr>
        <w:t xml:space="preserve"> </w:t>
      </w:r>
      <w:r w:rsidRPr="00B229D5">
        <w:t>a</w:t>
      </w:r>
      <w:r w:rsidRPr="00B229D5">
        <w:rPr>
          <w:spacing w:val="-3"/>
        </w:rPr>
        <w:t xml:space="preserve"> </w:t>
      </w:r>
      <w:r w:rsidRPr="00B229D5">
        <w:rPr>
          <w:spacing w:val="-5"/>
        </w:rPr>
        <w:t>CT.</w:t>
      </w:r>
    </w:p>
    <w:p w14:paraId="025E34B5" w14:textId="77777777" w:rsidR="00B873CD" w:rsidRPr="00B229D5" w:rsidRDefault="00CA7016">
      <w:pPr>
        <w:pStyle w:val="ListParagraph"/>
        <w:numPr>
          <w:ilvl w:val="0"/>
          <w:numId w:val="40"/>
        </w:numPr>
        <w:tabs>
          <w:tab w:val="left" w:pos="648"/>
        </w:tabs>
        <w:spacing w:before="148"/>
        <w:jc w:val="both"/>
      </w:pPr>
      <w:r w:rsidRPr="00B229D5">
        <w:t>Gas</w:t>
      </w:r>
      <w:r w:rsidRPr="00B229D5">
        <w:rPr>
          <w:spacing w:val="-5"/>
        </w:rPr>
        <w:t xml:space="preserve"> </w:t>
      </w:r>
      <w:r w:rsidRPr="00B229D5">
        <w:rPr>
          <w:spacing w:val="-2"/>
        </w:rPr>
        <w:t>meters.</w:t>
      </w:r>
    </w:p>
    <w:p w14:paraId="025E34B6" w14:textId="77777777" w:rsidR="00B873CD" w:rsidRPr="00B229D5" w:rsidRDefault="00B873CD">
      <w:pPr>
        <w:jc w:val="both"/>
        <w:sectPr w:rsidR="00B873CD" w:rsidRPr="00B229D5" w:rsidSect="00D2525A">
          <w:pgSz w:w="11910" w:h="16840"/>
          <w:pgMar w:top="1340" w:right="1220" w:bottom="880" w:left="1220" w:header="599" w:footer="685" w:gutter="0"/>
          <w:cols w:space="720"/>
        </w:sectPr>
      </w:pPr>
    </w:p>
    <w:p w14:paraId="025E34B7" w14:textId="77777777" w:rsidR="00B873CD" w:rsidRPr="00B229D5" w:rsidRDefault="00CA7016">
      <w:pPr>
        <w:pStyle w:val="ListParagraph"/>
        <w:numPr>
          <w:ilvl w:val="0"/>
          <w:numId w:val="40"/>
        </w:numPr>
        <w:tabs>
          <w:tab w:val="left" w:pos="647"/>
          <w:tab w:val="left" w:pos="648"/>
        </w:tabs>
        <w:spacing w:before="110"/>
      </w:pPr>
      <w:r w:rsidRPr="00B229D5">
        <w:lastRenderedPageBreak/>
        <w:t>Meters</w:t>
      </w:r>
      <w:r w:rsidRPr="00B229D5">
        <w:rPr>
          <w:spacing w:val="-5"/>
        </w:rPr>
        <w:t xml:space="preserve"> </w:t>
      </w:r>
      <w:r w:rsidRPr="00B229D5">
        <w:t>connected</w:t>
      </w:r>
      <w:r w:rsidRPr="00B229D5">
        <w:rPr>
          <w:spacing w:val="-4"/>
        </w:rPr>
        <w:t xml:space="preserve"> </w:t>
      </w:r>
      <w:r w:rsidRPr="00B229D5">
        <w:t>to</w:t>
      </w:r>
      <w:r w:rsidRPr="00B229D5">
        <w:rPr>
          <w:spacing w:val="-4"/>
        </w:rPr>
        <w:t xml:space="preserve"> </w:t>
      </w:r>
      <w:r w:rsidRPr="00B229D5">
        <w:t xml:space="preserve">a </w:t>
      </w:r>
      <w:r w:rsidRPr="00B229D5">
        <w:rPr>
          <w:b/>
          <w:color w:val="007197"/>
          <w:spacing w:val="-2"/>
        </w:rPr>
        <w:t>RMRS</w:t>
      </w:r>
      <w:r w:rsidRPr="00B229D5">
        <w:rPr>
          <w:spacing w:val="-2"/>
        </w:rPr>
        <w:t>.</w:t>
      </w:r>
    </w:p>
    <w:p w14:paraId="025E34B8" w14:textId="77777777" w:rsidR="00B873CD" w:rsidRPr="00B229D5" w:rsidRDefault="00CA7016">
      <w:pPr>
        <w:spacing w:before="146" w:line="266" w:lineRule="auto"/>
        <w:ind w:left="220" w:right="213"/>
        <w:jc w:val="both"/>
      </w:pPr>
      <w:r w:rsidRPr="00B229D5">
        <w:rPr>
          <w:b/>
          <w:color w:val="007197"/>
        </w:rPr>
        <w:t>Assessors</w:t>
      </w:r>
      <w:r w:rsidRPr="00B229D5">
        <w:rPr>
          <w:b/>
          <w:color w:val="007197"/>
          <w:spacing w:val="-16"/>
        </w:rPr>
        <w:t xml:space="preserve"> </w:t>
      </w:r>
      <w:r w:rsidRPr="00B229D5">
        <w:t>must</w:t>
      </w:r>
      <w:r w:rsidRPr="00B229D5">
        <w:rPr>
          <w:spacing w:val="-11"/>
        </w:rPr>
        <w:t xml:space="preserve"> </w:t>
      </w:r>
      <w:r w:rsidRPr="00B229D5">
        <w:t>not</w:t>
      </w:r>
      <w:r w:rsidRPr="00B229D5">
        <w:rPr>
          <w:spacing w:val="-15"/>
        </w:rPr>
        <w:t xml:space="preserve"> </w:t>
      </w:r>
      <w:r w:rsidRPr="00B229D5">
        <w:t>select</w:t>
      </w:r>
      <w:r w:rsidRPr="00B229D5">
        <w:rPr>
          <w:spacing w:val="-13"/>
        </w:rPr>
        <w:t xml:space="preserve"> </w:t>
      </w:r>
      <w:r w:rsidRPr="00B229D5">
        <w:t>a</w:t>
      </w:r>
      <w:r w:rsidRPr="00B229D5">
        <w:rPr>
          <w:spacing w:val="-12"/>
        </w:rPr>
        <w:t xml:space="preserve"> </w:t>
      </w:r>
      <w:r w:rsidRPr="00B229D5">
        <w:rPr>
          <w:b/>
          <w:color w:val="007197"/>
        </w:rPr>
        <w:t>non-utility</w:t>
      </w:r>
      <w:r w:rsidRPr="00B229D5">
        <w:rPr>
          <w:b/>
          <w:color w:val="007197"/>
          <w:spacing w:val="-16"/>
        </w:rPr>
        <w:t xml:space="preserve"> </w:t>
      </w:r>
      <w:r w:rsidRPr="00B229D5">
        <w:rPr>
          <w:b/>
          <w:color w:val="007197"/>
        </w:rPr>
        <w:t>metering</w:t>
      </w:r>
      <w:r w:rsidRPr="00B229D5">
        <w:rPr>
          <w:b/>
          <w:color w:val="007197"/>
          <w:spacing w:val="-15"/>
        </w:rPr>
        <w:t xml:space="preserve"> </w:t>
      </w:r>
      <w:r w:rsidRPr="00B229D5">
        <w:rPr>
          <w:b/>
          <w:color w:val="007197"/>
        </w:rPr>
        <w:t>system</w:t>
      </w:r>
      <w:r w:rsidRPr="00B229D5">
        <w:rPr>
          <w:b/>
          <w:color w:val="007197"/>
          <w:spacing w:val="-13"/>
        </w:rPr>
        <w:t xml:space="preserve"> </w:t>
      </w:r>
      <w:r w:rsidRPr="00B229D5">
        <w:t>that</w:t>
      </w:r>
      <w:r w:rsidRPr="00B229D5">
        <w:rPr>
          <w:spacing w:val="-15"/>
        </w:rPr>
        <w:t xml:space="preserve"> </w:t>
      </w:r>
      <w:r w:rsidRPr="00B229D5">
        <w:t>has</w:t>
      </w:r>
      <w:r w:rsidRPr="00B229D5">
        <w:rPr>
          <w:spacing w:val="-13"/>
        </w:rPr>
        <w:t xml:space="preserve"> </w:t>
      </w:r>
      <w:r w:rsidRPr="00B229D5">
        <w:t>previously</w:t>
      </w:r>
      <w:r w:rsidRPr="00B229D5">
        <w:rPr>
          <w:spacing w:val="-13"/>
        </w:rPr>
        <w:t xml:space="preserve"> </w:t>
      </w:r>
      <w:r w:rsidRPr="00B229D5">
        <w:t>been</w:t>
      </w:r>
      <w:r w:rsidRPr="00B229D5">
        <w:rPr>
          <w:spacing w:val="-14"/>
        </w:rPr>
        <w:t xml:space="preserve"> </w:t>
      </w:r>
      <w:r w:rsidRPr="00B229D5">
        <w:t>validated within the last 10 years if—</w:t>
      </w:r>
    </w:p>
    <w:p w14:paraId="025E34B9" w14:textId="77777777" w:rsidR="00B873CD" w:rsidRPr="00B229D5" w:rsidRDefault="00CA7016">
      <w:pPr>
        <w:pStyle w:val="ListParagraph"/>
        <w:numPr>
          <w:ilvl w:val="0"/>
          <w:numId w:val="39"/>
        </w:numPr>
        <w:tabs>
          <w:tab w:val="left" w:pos="647"/>
          <w:tab w:val="left" w:pos="648"/>
        </w:tabs>
        <w:spacing w:before="120"/>
      </w:pPr>
      <w:r w:rsidRPr="00B229D5">
        <w:t>the</w:t>
      </w:r>
      <w:r w:rsidRPr="00B229D5">
        <w:rPr>
          <w:spacing w:val="-8"/>
        </w:rPr>
        <w:t xml:space="preserve"> </w:t>
      </w:r>
      <w:r w:rsidRPr="00B229D5">
        <w:rPr>
          <w:b/>
          <w:color w:val="007197"/>
        </w:rPr>
        <w:t>Assessor</w:t>
      </w:r>
      <w:r w:rsidRPr="00B229D5">
        <w:rPr>
          <w:b/>
          <w:color w:val="007197"/>
          <w:spacing w:val="-5"/>
        </w:rPr>
        <w:t xml:space="preserve"> </w:t>
      </w:r>
      <w:r w:rsidRPr="00B229D5">
        <w:t>has</w:t>
      </w:r>
      <w:r w:rsidRPr="00B229D5">
        <w:rPr>
          <w:spacing w:val="-6"/>
        </w:rPr>
        <w:t xml:space="preserve"> </w:t>
      </w:r>
      <w:r w:rsidRPr="00B229D5">
        <w:t>conducted</w:t>
      </w:r>
      <w:r w:rsidRPr="00B229D5">
        <w:rPr>
          <w:spacing w:val="-4"/>
        </w:rPr>
        <w:t xml:space="preserve"> </w:t>
      </w:r>
      <w:r w:rsidRPr="00B229D5">
        <w:t>a</w:t>
      </w:r>
      <w:r w:rsidRPr="00B229D5">
        <w:rPr>
          <w:spacing w:val="-6"/>
        </w:rPr>
        <w:t xml:space="preserve"> </w:t>
      </w:r>
      <w:r w:rsidRPr="00B229D5">
        <w:t>rating</w:t>
      </w:r>
      <w:r w:rsidRPr="00B229D5">
        <w:rPr>
          <w:spacing w:val="-4"/>
        </w:rPr>
        <w:t xml:space="preserve"> </w:t>
      </w:r>
      <w:r w:rsidRPr="00B229D5">
        <w:t>on</w:t>
      </w:r>
      <w:r w:rsidRPr="00B229D5">
        <w:rPr>
          <w:spacing w:val="-6"/>
        </w:rPr>
        <w:t xml:space="preserve"> </w:t>
      </w:r>
      <w:r w:rsidRPr="00B229D5">
        <w:t>the</w:t>
      </w:r>
      <w:r w:rsidRPr="00B229D5">
        <w:rPr>
          <w:spacing w:val="-6"/>
        </w:rPr>
        <w:t xml:space="preserve"> </w:t>
      </w:r>
      <w:r w:rsidRPr="00B229D5">
        <w:t>premises</w:t>
      </w:r>
      <w:r w:rsidRPr="00B229D5">
        <w:rPr>
          <w:spacing w:val="-4"/>
        </w:rPr>
        <w:t xml:space="preserve"> </w:t>
      </w:r>
      <w:r w:rsidRPr="00B229D5">
        <w:t>previously;</w:t>
      </w:r>
      <w:r w:rsidRPr="00B229D5">
        <w:rPr>
          <w:spacing w:val="-4"/>
        </w:rPr>
        <w:t xml:space="preserve"> </w:t>
      </w:r>
      <w:r w:rsidRPr="00B229D5">
        <w:rPr>
          <w:spacing w:val="-5"/>
        </w:rPr>
        <w:t>or</w:t>
      </w:r>
    </w:p>
    <w:p w14:paraId="025E34BA" w14:textId="77777777" w:rsidR="00B873CD" w:rsidRPr="00B229D5" w:rsidRDefault="00CA7016">
      <w:pPr>
        <w:pStyle w:val="ListParagraph"/>
        <w:numPr>
          <w:ilvl w:val="0"/>
          <w:numId w:val="39"/>
        </w:numPr>
        <w:tabs>
          <w:tab w:val="left" w:pos="647"/>
          <w:tab w:val="left" w:pos="648"/>
        </w:tabs>
        <w:spacing w:before="147"/>
      </w:pPr>
      <w:r w:rsidRPr="00B229D5">
        <w:t>information</w:t>
      </w:r>
      <w:r w:rsidRPr="00B229D5">
        <w:rPr>
          <w:spacing w:val="-6"/>
        </w:rPr>
        <w:t xml:space="preserve"> </w:t>
      </w:r>
      <w:r w:rsidRPr="00B229D5">
        <w:t>on</w:t>
      </w:r>
      <w:r w:rsidRPr="00B229D5">
        <w:rPr>
          <w:spacing w:val="-8"/>
        </w:rPr>
        <w:t xml:space="preserve"> </w:t>
      </w:r>
      <w:r w:rsidRPr="00B229D5">
        <w:t>previous</w:t>
      </w:r>
      <w:r w:rsidRPr="00B229D5">
        <w:rPr>
          <w:spacing w:val="-10"/>
        </w:rPr>
        <w:t xml:space="preserve"> </w:t>
      </w:r>
      <w:r w:rsidRPr="00B229D5">
        <w:t>meter</w:t>
      </w:r>
      <w:r w:rsidRPr="00B229D5">
        <w:rPr>
          <w:spacing w:val="-2"/>
        </w:rPr>
        <w:t xml:space="preserve"> </w:t>
      </w:r>
      <w:r w:rsidRPr="00B229D5">
        <w:rPr>
          <w:b/>
          <w:color w:val="007197"/>
        </w:rPr>
        <w:t>validation</w:t>
      </w:r>
      <w:r w:rsidRPr="00B229D5">
        <w:rPr>
          <w:b/>
          <w:color w:val="007197"/>
          <w:spacing w:val="-8"/>
        </w:rPr>
        <w:t xml:space="preserve"> </w:t>
      </w:r>
      <w:r w:rsidRPr="00B229D5">
        <w:t>is</w:t>
      </w:r>
      <w:r w:rsidRPr="00B229D5">
        <w:rPr>
          <w:spacing w:val="-4"/>
        </w:rPr>
        <w:t xml:space="preserve"> </w:t>
      </w:r>
      <w:r w:rsidRPr="00B229D5">
        <w:rPr>
          <w:spacing w:val="-2"/>
        </w:rPr>
        <w:t>available.</w:t>
      </w:r>
    </w:p>
    <w:p w14:paraId="025E34BB" w14:textId="77777777" w:rsidR="00B873CD" w:rsidRPr="00B229D5" w:rsidRDefault="00CA7016">
      <w:pPr>
        <w:spacing w:before="146"/>
        <w:ind w:left="220"/>
        <w:jc w:val="both"/>
      </w:pPr>
      <w:r w:rsidRPr="00B229D5">
        <w:t>Where</w:t>
      </w:r>
      <w:r w:rsidRPr="00B229D5">
        <w:rPr>
          <w:spacing w:val="-8"/>
        </w:rPr>
        <w:t xml:space="preserve"> </w:t>
      </w:r>
      <w:r w:rsidRPr="00B229D5">
        <w:t>a</w:t>
      </w:r>
      <w:r w:rsidRPr="00B229D5">
        <w:rPr>
          <w:spacing w:val="-6"/>
        </w:rPr>
        <w:t xml:space="preserve"> </w:t>
      </w:r>
      <w:r w:rsidRPr="00B229D5">
        <w:rPr>
          <w:b/>
          <w:color w:val="007197"/>
        </w:rPr>
        <w:t>non-utility</w:t>
      </w:r>
      <w:r w:rsidRPr="00B229D5">
        <w:rPr>
          <w:b/>
          <w:color w:val="007197"/>
          <w:spacing w:val="-8"/>
        </w:rPr>
        <w:t xml:space="preserve"> </w:t>
      </w:r>
      <w:r w:rsidRPr="00B229D5">
        <w:rPr>
          <w:b/>
          <w:color w:val="007197"/>
        </w:rPr>
        <w:t>metering</w:t>
      </w:r>
      <w:r w:rsidRPr="00B229D5">
        <w:rPr>
          <w:b/>
          <w:color w:val="007197"/>
          <w:spacing w:val="-5"/>
        </w:rPr>
        <w:t xml:space="preserve"> </w:t>
      </w:r>
      <w:r w:rsidRPr="00B229D5">
        <w:rPr>
          <w:b/>
          <w:color w:val="007197"/>
        </w:rPr>
        <w:t>system</w:t>
      </w:r>
      <w:r w:rsidRPr="00B229D5">
        <w:rPr>
          <w:b/>
          <w:color w:val="007197"/>
          <w:spacing w:val="-6"/>
        </w:rPr>
        <w:t xml:space="preserve"> </w:t>
      </w:r>
      <w:r w:rsidRPr="00B229D5">
        <w:t>requires</w:t>
      </w:r>
      <w:r w:rsidRPr="00B229D5">
        <w:rPr>
          <w:spacing w:val="-6"/>
        </w:rPr>
        <w:t xml:space="preserve"> </w:t>
      </w:r>
      <w:r w:rsidRPr="00B229D5">
        <w:t>adjustment,</w:t>
      </w:r>
      <w:r w:rsidRPr="00B229D5">
        <w:rPr>
          <w:spacing w:val="-7"/>
        </w:rPr>
        <w:t xml:space="preserve"> </w:t>
      </w:r>
      <w:r w:rsidRPr="00B229D5">
        <w:t>see</w:t>
      </w:r>
      <w:r w:rsidRPr="00B229D5">
        <w:rPr>
          <w:spacing w:val="-5"/>
        </w:rPr>
        <w:t xml:space="preserve"> </w:t>
      </w:r>
      <w:r w:rsidRPr="00B229D5">
        <w:t>Section</w:t>
      </w:r>
      <w:r w:rsidRPr="00B229D5">
        <w:rPr>
          <w:spacing w:val="-4"/>
        </w:rPr>
        <w:t xml:space="preserve"> </w:t>
      </w:r>
      <w:hyperlink w:anchor="_bookmark65" w:history="1">
        <w:r w:rsidRPr="00B229D5">
          <w:rPr>
            <w:spacing w:val="-4"/>
          </w:rPr>
          <w:t>6.4</w:t>
        </w:r>
      </w:hyperlink>
      <w:r w:rsidRPr="00B229D5">
        <w:rPr>
          <w:spacing w:val="-4"/>
        </w:rPr>
        <w:t>.</w:t>
      </w:r>
    </w:p>
    <w:p w14:paraId="025E34BC" w14:textId="77777777" w:rsidR="00B873CD" w:rsidRPr="00B229D5" w:rsidRDefault="00B873CD">
      <w:pPr>
        <w:pStyle w:val="BodyText"/>
        <w:spacing w:before="5"/>
        <w:rPr>
          <w:sz w:val="31"/>
        </w:rPr>
      </w:pPr>
    </w:p>
    <w:p w14:paraId="025E34BD" w14:textId="77777777" w:rsidR="00B873CD" w:rsidRPr="00B229D5" w:rsidRDefault="00CA7016">
      <w:pPr>
        <w:pStyle w:val="Heading5"/>
        <w:numPr>
          <w:ilvl w:val="3"/>
          <w:numId w:val="47"/>
        </w:numPr>
        <w:tabs>
          <w:tab w:val="left" w:pos="1085"/>
        </w:tabs>
        <w:ind w:hanging="865"/>
      </w:pPr>
      <w:r w:rsidRPr="00B229D5">
        <w:t>Methodology</w:t>
      </w:r>
      <w:r w:rsidRPr="00B229D5">
        <w:rPr>
          <w:spacing w:val="-7"/>
        </w:rPr>
        <w:t xml:space="preserve"> </w:t>
      </w:r>
      <w:r w:rsidRPr="00B229D5">
        <w:t>for</w:t>
      </w:r>
      <w:r w:rsidRPr="00B229D5">
        <w:rPr>
          <w:spacing w:val="-7"/>
        </w:rPr>
        <w:t xml:space="preserve"> </w:t>
      </w:r>
      <w:r w:rsidRPr="00B229D5">
        <w:t>new</w:t>
      </w:r>
      <w:r w:rsidRPr="00B229D5">
        <w:rPr>
          <w:spacing w:val="-6"/>
        </w:rPr>
        <w:t xml:space="preserve"> </w:t>
      </w:r>
      <w:r w:rsidRPr="00B229D5">
        <w:t>buildings</w:t>
      </w:r>
      <w:r w:rsidRPr="00B229D5">
        <w:rPr>
          <w:spacing w:val="-5"/>
        </w:rPr>
        <w:t xml:space="preserve"> </w:t>
      </w:r>
      <w:r w:rsidRPr="00B229D5">
        <w:t>and</w:t>
      </w:r>
      <w:r w:rsidRPr="00B229D5">
        <w:rPr>
          <w:spacing w:val="-7"/>
        </w:rPr>
        <w:t xml:space="preserve"> </w:t>
      </w:r>
      <w:r w:rsidRPr="00B229D5">
        <w:t>metering</w:t>
      </w:r>
      <w:r w:rsidRPr="00B229D5">
        <w:rPr>
          <w:spacing w:val="-7"/>
        </w:rPr>
        <w:t xml:space="preserve"> </w:t>
      </w:r>
      <w:r w:rsidRPr="00B229D5">
        <w:rPr>
          <w:spacing w:val="-2"/>
        </w:rPr>
        <w:t>systems</w:t>
      </w:r>
    </w:p>
    <w:p w14:paraId="025E34BE" w14:textId="77777777" w:rsidR="00B873CD" w:rsidRPr="00B229D5" w:rsidRDefault="00CA7016">
      <w:pPr>
        <w:pStyle w:val="BodyText"/>
        <w:spacing w:before="164" w:line="266" w:lineRule="auto"/>
        <w:ind w:left="220" w:right="212"/>
        <w:jc w:val="both"/>
      </w:pPr>
      <w:r w:rsidRPr="00B229D5">
        <w:t>This</w:t>
      </w:r>
      <w:r w:rsidRPr="00B229D5">
        <w:rPr>
          <w:spacing w:val="-5"/>
        </w:rPr>
        <w:t xml:space="preserve"> </w:t>
      </w:r>
      <w:r w:rsidRPr="00B229D5">
        <w:t>method</w:t>
      </w:r>
      <w:r w:rsidRPr="00B229D5">
        <w:rPr>
          <w:spacing w:val="-5"/>
        </w:rPr>
        <w:t xml:space="preserve"> </w:t>
      </w:r>
      <w:r w:rsidRPr="00B229D5">
        <w:t>applies</w:t>
      </w:r>
      <w:r w:rsidRPr="00B229D5">
        <w:rPr>
          <w:spacing w:val="-5"/>
        </w:rPr>
        <w:t xml:space="preserve"> </w:t>
      </w:r>
      <w:r w:rsidRPr="00B229D5">
        <w:t>where</w:t>
      </w:r>
      <w:r w:rsidRPr="00B229D5">
        <w:rPr>
          <w:spacing w:val="-7"/>
        </w:rPr>
        <w:t xml:space="preserve"> </w:t>
      </w:r>
      <w:r w:rsidRPr="00B229D5">
        <w:t>the</w:t>
      </w:r>
      <w:r w:rsidRPr="00B229D5">
        <w:rPr>
          <w:spacing w:val="-5"/>
        </w:rPr>
        <w:t xml:space="preserve"> </w:t>
      </w:r>
      <w:r w:rsidRPr="00B229D5">
        <w:t>Certificate</w:t>
      </w:r>
      <w:r w:rsidRPr="00B229D5">
        <w:rPr>
          <w:spacing w:val="-5"/>
        </w:rPr>
        <w:t xml:space="preserve"> </w:t>
      </w:r>
      <w:r w:rsidRPr="00B229D5">
        <w:t>of</w:t>
      </w:r>
      <w:r w:rsidRPr="00B229D5">
        <w:rPr>
          <w:spacing w:val="-3"/>
        </w:rPr>
        <w:t xml:space="preserve"> </w:t>
      </w:r>
      <w:r w:rsidRPr="00B229D5">
        <w:t>Completion</w:t>
      </w:r>
      <w:r w:rsidRPr="00B229D5">
        <w:rPr>
          <w:spacing w:val="-5"/>
        </w:rPr>
        <w:t xml:space="preserve"> </w:t>
      </w:r>
      <w:r w:rsidRPr="00B229D5">
        <w:t>covering</w:t>
      </w:r>
      <w:r w:rsidRPr="00B229D5">
        <w:rPr>
          <w:spacing w:val="-8"/>
        </w:rPr>
        <w:t xml:space="preserve"> </w:t>
      </w:r>
      <w:r w:rsidRPr="00B229D5">
        <w:t>the</w:t>
      </w:r>
      <w:r w:rsidRPr="00B229D5">
        <w:rPr>
          <w:spacing w:val="-7"/>
        </w:rPr>
        <w:t xml:space="preserve"> </w:t>
      </w:r>
      <w:r w:rsidRPr="00B229D5">
        <w:rPr>
          <w:b/>
          <w:color w:val="007197"/>
        </w:rPr>
        <w:t>metering</w:t>
      </w:r>
      <w:r w:rsidRPr="00B229D5">
        <w:rPr>
          <w:b/>
          <w:color w:val="007197"/>
          <w:spacing w:val="-8"/>
        </w:rPr>
        <w:t xml:space="preserve"> </w:t>
      </w:r>
      <w:r w:rsidRPr="00B229D5">
        <w:rPr>
          <w:b/>
          <w:color w:val="007197"/>
        </w:rPr>
        <w:t>system</w:t>
      </w:r>
      <w:r w:rsidRPr="00B229D5">
        <w:rPr>
          <w:b/>
          <w:color w:val="007197"/>
          <w:spacing w:val="-4"/>
        </w:rPr>
        <w:t xml:space="preserve"> </w:t>
      </w:r>
      <w:r w:rsidRPr="00B229D5">
        <w:t>is</w:t>
      </w:r>
      <w:r w:rsidRPr="00B229D5">
        <w:rPr>
          <w:spacing w:val="-7"/>
        </w:rPr>
        <w:t xml:space="preserve"> </w:t>
      </w:r>
      <w:r w:rsidRPr="00B229D5">
        <w:t>on or after 1 January 2021.</w:t>
      </w:r>
    </w:p>
    <w:p w14:paraId="025E34BF" w14:textId="77777777" w:rsidR="00B873CD" w:rsidRPr="00B229D5" w:rsidRDefault="00CA7016">
      <w:pPr>
        <w:spacing w:before="121" w:line="266" w:lineRule="auto"/>
        <w:ind w:left="220" w:right="214"/>
        <w:jc w:val="both"/>
      </w:pPr>
      <w:r w:rsidRPr="00B229D5">
        <w:t>If</w:t>
      </w:r>
      <w:r w:rsidRPr="00B229D5">
        <w:rPr>
          <w:spacing w:val="-1"/>
        </w:rPr>
        <w:t xml:space="preserve"> </w:t>
      </w:r>
      <w:r w:rsidRPr="00B229D5">
        <w:rPr>
          <w:b/>
          <w:color w:val="007197"/>
        </w:rPr>
        <w:t>validation</w:t>
      </w:r>
      <w:r w:rsidRPr="00B229D5">
        <w:rPr>
          <w:b/>
          <w:color w:val="007197"/>
          <w:spacing w:val="-1"/>
        </w:rPr>
        <w:t xml:space="preserve"> </w:t>
      </w:r>
      <w:r w:rsidRPr="00B229D5">
        <w:t xml:space="preserve">of </w:t>
      </w:r>
      <w:r w:rsidRPr="00B229D5">
        <w:rPr>
          <w:b/>
          <w:color w:val="007197"/>
        </w:rPr>
        <w:t>non-utility metering</w:t>
      </w:r>
      <w:r w:rsidRPr="00B229D5">
        <w:rPr>
          <w:b/>
          <w:color w:val="007197"/>
          <w:spacing w:val="-1"/>
        </w:rPr>
        <w:t xml:space="preserve"> </w:t>
      </w:r>
      <w:r w:rsidRPr="00B229D5">
        <w:rPr>
          <w:b/>
          <w:color w:val="007197"/>
        </w:rPr>
        <w:t>systems</w:t>
      </w:r>
      <w:r w:rsidRPr="00B229D5">
        <w:rPr>
          <w:b/>
          <w:color w:val="007197"/>
          <w:spacing w:val="-1"/>
        </w:rPr>
        <w:t xml:space="preserve"> </w:t>
      </w:r>
      <w:r w:rsidRPr="00B229D5">
        <w:t>is</w:t>
      </w:r>
      <w:r w:rsidRPr="00B229D5">
        <w:rPr>
          <w:spacing w:val="-2"/>
        </w:rPr>
        <w:t xml:space="preserve"> </w:t>
      </w:r>
      <w:r w:rsidRPr="00B229D5">
        <w:t>required,</w:t>
      </w:r>
      <w:r w:rsidRPr="00B229D5">
        <w:rPr>
          <w:spacing w:val="-1"/>
        </w:rPr>
        <w:t xml:space="preserve"> </w:t>
      </w:r>
      <w:r w:rsidRPr="00B229D5">
        <w:t xml:space="preserve">all </w:t>
      </w:r>
      <w:r w:rsidRPr="00B229D5">
        <w:rPr>
          <w:b/>
          <w:color w:val="007197"/>
        </w:rPr>
        <w:t>non-utility</w:t>
      </w:r>
      <w:r w:rsidRPr="00B229D5">
        <w:rPr>
          <w:b/>
          <w:color w:val="007197"/>
          <w:spacing w:val="-4"/>
        </w:rPr>
        <w:t xml:space="preserve"> </w:t>
      </w:r>
      <w:r w:rsidRPr="00B229D5">
        <w:rPr>
          <w:b/>
          <w:color w:val="007197"/>
        </w:rPr>
        <w:t>metering</w:t>
      </w:r>
      <w:r w:rsidRPr="00B229D5">
        <w:rPr>
          <w:b/>
          <w:color w:val="007197"/>
          <w:spacing w:val="-1"/>
        </w:rPr>
        <w:t xml:space="preserve"> </w:t>
      </w:r>
      <w:r w:rsidRPr="00B229D5">
        <w:rPr>
          <w:b/>
          <w:color w:val="007197"/>
        </w:rPr>
        <w:t xml:space="preserve">systems </w:t>
      </w:r>
      <w:r w:rsidRPr="00B229D5">
        <w:t xml:space="preserve">used in the rating must be validated. Any </w:t>
      </w:r>
      <w:r w:rsidRPr="00B229D5">
        <w:rPr>
          <w:b/>
          <w:color w:val="007197"/>
        </w:rPr>
        <w:t xml:space="preserve">validation </w:t>
      </w:r>
      <w:r w:rsidRPr="00B229D5">
        <w:t>that is compliant with the requirements of</w:t>
      </w:r>
      <w:r w:rsidRPr="00B229D5">
        <w:rPr>
          <w:spacing w:val="-2"/>
        </w:rPr>
        <w:t xml:space="preserve"> </w:t>
      </w:r>
      <w:r w:rsidRPr="00B229D5">
        <w:t>Section</w:t>
      </w:r>
      <w:r w:rsidRPr="00B229D5">
        <w:rPr>
          <w:spacing w:val="-3"/>
        </w:rPr>
        <w:t xml:space="preserve"> </w:t>
      </w:r>
      <w:hyperlink w:anchor="_bookmark86" w:history="1">
        <w:r w:rsidRPr="00B229D5">
          <w:t>7.4</w:t>
        </w:r>
      </w:hyperlink>
      <w:r w:rsidRPr="00B229D5">
        <w:rPr>
          <w:spacing w:val="-3"/>
        </w:rPr>
        <w:t xml:space="preserve"> </w:t>
      </w:r>
      <w:r w:rsidRPr="00B229D5">
        <w:t>and</w:t>
      </w:r>
      <w:r w:rsidRPr="00B229D5">
        <w:rPr>
          <w:spacing w:val="-5"/>
        </w:rPr>
        <w:t xml:space="preserve"> </w:t>
      </w:r>
      <w:r w:rsidRPr="00B229D5">
        <w:t>is</w:t>
      </w:r>
      <w:r w:rsidRPr="00B229D5">
        <w:rPr>
          <w:spacing w:val="-3"/>
        </w:rPr>
        <w:t xml:space="preserve"> </w:t>
      </w:r>
      <w:r w:rsidRPr="00B229D5">
        <w:t>less</w:t>
      </w:r>
      <w:r w:rsidRPr="00B229D5">
        <w:rPr>
          <w:spacing w:val="-5"/>
        </w:rPr>
        <w:t xml:space="preserve"> </w:t>
      </w:r>
      <w:r w:rsidRPr="00B229D5">
        <w:t>than</w:t>
      </w:r>
      <w:r w:rsidRPr="00B229D5">
        <w:rPr>
          <w:spacing w:val="-3"/>
        </w:rPr>
        <w:t xml:space="preserve"> </w:t>
      </w:r>
      <w:r w:rsidRPr="00B229D5">
        <w:t>10</w:t>
      </w:r>
      <w:r w:rsidRPr="00B229D5">
        <w:rPr>
          <w:spacing w:val="-6"/>
        </w:rPr>
        <w:t xml:space="preserve"> </w:t>
      </w:r>
      <w:r w:rsidRPr="00B229D5">
        <w:t>years</w:t>
      </w:r>
      <w:r w:rsidRPr="00B229D5">
        <w:rPr>
          <w:spacing w:val="-5"/>
        </w:rPr>
        <w:t xml:space="preserve"> </w:t>
      </w:r>
      <w:r w:rsidRPr="00B229D5">
        <w:t>old</w:t>
      </w:r>
      <w:r w:rsidRPr="00B229D5">
        <w:rPr>
          <w:spacing w:val="-3"/>
        </w:rPr>
        <w:t xml:space="preserve"> </w:t>
      </w:r>
      <w:r w:rsidRPr="00B229D5">
        <w:t>at</w:t>
      </w:r>
      <w:r w:rsidRPr="00B229D5">
        <w:rPr>
          <w:spacing w:val="-4"/>
        </w:rPr>
        <w:t xml:space="preserve"> </w:t>
      </w:r>
      <w:r w:rsidRPr="00B229D5">
        <w:t>the</w:t>
      </w:r>
      <w:r w:rsidRPr="00B229D5">
        <w:rPr>
          <w:spacing w:val="-6"/>
        </w:rPr>
        <w:t xml:space="preserve"> </w:t>
      </w:r>
      <w:r w:rsidRPr="00B229D5">
        <w:t>date</w:t>
      </w:r>
      <w:r w:rsidRPr="00B229D5">
        <w:rPr>
          <w:spacing w:val="-3"/>
        </w:rPr>
        <w:t xml:space="preserve"> </w:t>
      </w:r>
      <w:r w:rsidRPr="00B229D5">
        <w:t>of</w:t>
      </w:r>
      <w:r w:rsidRPr="00B229D5">
        <w:rPr>
          <w:spacing w:val="-4"/>
        </w:rPr>
        <w:t xml:space="preserve"> </w:t>
      </w:r>
      <w:r w:rsidRPr="00B229D5">
        <w:t>the</w:t>
      </w:r>
      <w:r w:rsidRPr="00B229D5">
        <w:rPr>
          <w:spacing w:val="-6"/>
        </w:rPr>
        <w:t xml:space="preserve"> </w:t>
      </w:r>
      <w:r w:rsidRPr="00B229D5">
        <w:t>rating</w:t>
      </w:r>
      <w:r w:rsidRPr="00B229D5">
        <w:rPr>
          <w:spacing w:val="-3"/>
        </w:rPr>
        <w:t xml:space="preserve"> </w:t>
      </w:r>
      <w:r w:rsidRPr="00B229D5">
        <w:t>submission</w:t>
      </w:r>
      <w:r w:rsidRPr="00B229D5">
        <w:rPr>
          <w:spacing w:val="-3"/>
        </w:rPr>
        <w:t xml:space="preserve"> </w:t>
      </w:r>
      <w:r w:rsidRPr="00B229D5">
        <w:t>may</w:t>
      </w:r>
      <w:r w:rsidRPr="00B229D5">
        <w:rPr>
          <w:spacing w:val="-3"/>
        </w:rPr>
        <w:t xml:space="preserve"> </w:t>
      </w:r>
      <w:r w:rsidRPr="00B229D5">
        <w:t>be</w:t>
      </w:r>
      <w:r w:rsidRPr="00B229D5">
        <w:rPr>
          <w:spacing w:val="-6"/>
        </w:rPr>
        <w:t xml:space="preserve"> </w:t>
      </w:r>
      <w:r w:rsidRPr="00B229D5">
        <w:t>used.</w:t>
      </w:r>
    </w:p>
    <w:p w14:paraId="025E34C0" w14:textId="77777777" w:rsidR="00B873CD" w:rsidRPr="00B229D5" w:rsidRDefault="00CA7016">
      <w:pPr>
        <w:spacing w:before="118"/>
        <w:ind w:left="220"/>
        <w:jc w:val="both"/>
      </w:pPr>
      <w:r w:rsidRPr="00B229D5">
        <w:t>Where</w:t>
      </w:r>
      <w:r w:rsidRPr="00B229D5">
        <w:rPr>
          <w:spacing w:val="-8"/>
        </w:rPr>
        <w:t xml:space="preserve"> </w:t>
      </w:r>
      <w:r w:rsidRPr="00B229D5">
        <w:t>a</w:t>
      </w:r>
      <w:r w:rsidRPr="00B229D5">
        <w:rPr>
          <w:spacing w:val="-6"/>
        </w:rPr>
        <w:t xml:space="preserve"> </w:t>
      </w:r>
      <w:r w:rsidRPr="00B229D5">
        <w:rPr>
          <w:b/>
          <w:color w:val="007197"/>
        </w:rPr>
        <w:t>non-utility</w:t>
      </w:r>
      <w:r w:rsidRPr="00B229D5">
        <w:rPr>
          <w:b/>
          <w:color w:val="007197"/>
          <w:spacing w:val="-7"/>
        </w:rPr>
        <w:t xml:space="preserve"> </w:t>
      </w:r>
      <w:r w:rsidRPr="00B229D5">
        <w:rPr>
          <w:b/>
          <w:color w:val="007197"/>
        </w:rPr>
        <w:t>metering</w:t>
      </w:r>
      <w:r w:rsidRPr="00B229D5">
        <w:rPr>
          <w:b/>
          <w:color w:val="007197"/>
          <w:spacing w:val="-6"/>
        </w:rPr>
        <w:t xml:space="preserve"> </w:t>
      </w:r>
      <w:r w:rsidRPr="00B229D5">
        <w:rPr>
          <w:b/>
          <w:color w:val="007197"/>
        </w:rPr>
        <w:t>system</w:t>
      </w:r>
      <w:r w:rsidRPr="00B229D5">
        <w:rPr>
          <w:b/>
          <w:color w:val="007197"/>
          <w:spacing w:val="-5"/>
        </w:rPr>
        <w:t xml:space="preserve"> </w:t>
      </w:r>
      <w:r w:rsidRPr="00B229D5">
        <w:t>requires</w:t>
      </w:r>
      <w:r w:rsidRPr="00B229D5">
        <w:rPr>
          <w:spacing w:val="-6"/>
        </w:rPr>
        <w:t xml:space="preserve"> </w:t>
      </w:r>
      <w:r w:rsidRPr="00B229D5">
        <w:t>adjustment</w:t>
      </w:r>
      <w:r w:rsidRPr="00B229D5">
        <w:rPr>
          <w:spacing w:val="-4"/>
        </w:rPr>
        <w:t xml:space="preserve"> </w:t>
      </w:r>
      <w:r w:rsidRPr="00B229D5">
        <w:t>see</w:t>
      </w:r>
      <w:r w:rsidRPr="00B229D5">
        <w:rPr>
          <w:spacing w:val="-6"/>
        </w:rPr>
        <w:t xml:space="preserve"> </w:t>
      </w:r>
      <w:r w:rsidRPr="00B229D5">
        <w:t>Section</w:t>
      </w:r>
      <w:r w:rsidRPr="00B229D5">
        <w:rPr>
          <w:spacing w:val="-7"/>
        </w:rPr>
        <w:t xml:space="preserve"> </w:t>
      </w:r>
      <w:hyperlink w:anchor="_bookmark93" w:history="1">
        <w:r w:rsidRPr="00B229D5">
          <w:rPr>
            <w:spacing w:val="-4"/>
          </w:rPr>
          <w:t>7.5</w:t>
        </w:r>
      </w:hyperlink>
      <w:r w:rsidRPr="00B229D5">
        <w:rPr>
          <w:spacing w:val="-4"/>
        </w:rPr>
        <w:t>.</w:t>
      </w:r>
    </w:p>
    <w:p w14:paraId="025E34C1" w14:textId="77777777" w:rsidR="00B873CD" w:rsidRPr="00B229D5" w:rsidRDefault="00B873CD">
      <w:pPr>
        <w:pStyle w:val="BodyText"/>
        <w:spacing w:before="2"/>
        <w:rPr>
          <w:sz w:val="31"/>
        </w:rPr>
      </w:pPr>
    </w:p>
    <w:p w14:paraId="025E34C2" w14:textId="77777777" w:rsidR="00B873CD" w:rsidRPr="00B229D5" w:rsidRDefault="00CA7016">
      <w:pPr>
        <w:pStyle w:val="Heading4"/>
        <w:numPr>
          <w:ilvl w:val="2"/>
          <w:numId w:val="47"/>
        </w:numPr>
        <w:tabs>
          <w:tab w:val="left" w:pos="941"/>
        </w:tabs>
        <w:spacing w:before="1"/>
        <w:ind w:hanging="721"/>
      </w:pPr>
      <w:bookmarkStart w:id="122" w:name="_bookmark92"/>
      <w:bookmarkEnd w:id="122"/>
      <w:r w:rsidRPr="00B229D5">
        <w:rPr>
          <w:color w:val="007496"/>
        </w:rPr>
        <w:t>Standard</w:t>
      </w:r>
      <w:r w:rsidRPr="00B229D5">
        <w:rPr>
          <w:color w:val="007496"/>
          <w:spacing w:val="-5"/>
        </w:rPr>
        <w:t xml:space="preserve"> </w:t>
      </w:r>
      <w:r w:rsidRPr="00B229D5">
        <w:rPr>
          <w:color w:val="007496"/>
        </w:rPr>
        <w:t>for</w:t>
      </w:r>
      <w:r w:rsidRPr="00B229D5">
        <w:rPr>
          <w:color w:val="007496"/>
          <w:spacing w:val="-3"/>
        </w:rPr>
        <w:t xml:space="preserve"> </w:t>
      </w:r>
      <w:r w:rsidRPr="00B229D5">
        <w:rPr>
          <w:color w:val="007496"/>
        </w:rPr>
        <w:t>acceptable</w:t>
      </w:r>
      <w:r w:rsidRPr="00B229D5">
        <w:rPr>
          <w:color w:val="007496"/>
          <w:spacing w:val="-2"/>
        </w:rPr>
        <w:t xml:space="preserve"> </w:t>
      </w:r>
      <w:r w:rsidRPr="00B229D5">
        <w:rPr>
          <w:color w:val="007496"/>
          <w:spacing w:val="-4"/>
        </w:rPr>
        <w:t>data</w:t>
      </w:r>
    </w:p>
    <w:p w14:paraId="025E34C3" w14:textId="77777777" w:rsidR="00B873CD" w:rsidRPr="00B229D5" w:rsidRDefault="00CA7016">
      <w:pPr>
        <w:spacing w:before="167" w:line="266" w:lineRule="auto"/>
        <w:ind w:left="220" w:right="171"/>
      </w:pPr>
      <w:r w:rsidRPr="00B229D5">
        <w:t xml:space="preserve">The </w:t>
      </w:r>
      <w:r w:rsidRPr="00B229D5">
        <w:rPr>
          <w:b/>
          <w:color w:val="007197"/>
        </w:rPr>
        <w:t xml:space="preserve">Assessor </w:t>
      </w:r>
      <w:r w:rsidRPr="00B229D5">
        <w:t xml:space="preserve">may only accept evidence of </w:t>
      </w:r>
      <w:r w:rsidRPr="00B229D5">
        <w:rPr>
          <w:b/>
          <w:color w:val="007197"/>
        </w:rPr>
        <w:t xml:space="preserve">validation </w:t>
      </w:r>
      <w:r w:rsidRPr="00B229D5">
        <w:t xml:space="preserve">of a </w:t>
      </w:r>
      <w:r w:rsidRPr="00B229D5">
        <w:rPr>
          <w:b/>
          <w:color w:val="007197"/>
        </w:rPr>
        <w:t xml:space="preserve">non-utility metering system </w:t>
      </w:r>
      <w:r w:rsidRPr="00B229D5">
        <w:t>in the</w:t>
      </w:r>
      <w:r w:rsidRPr="00B229D5">
        <w:rPr>
          <w:spacing w:val="-9"/>
        </w:rPr>
        <w:t xml:space="preserve"> </w:t>
      </w:r>
      <w:r w:rsidRPr="00B229D5">
        <w:t>form</w:t>
      </w:r>
      <w:r w:rsidRPr="00B229D5">
        <w:rPr>
          <w:spacing w:val="-4"/>
        </w:rPr>
        <w:t xml:space="preserve"> </w:t>
      </w:r>
      <w:r w:rsidRPr="00B229D5">
        <w:t>of</w:t>
      </w:r>
      <w:r w:rsidRPr="00B229D5">
        <w:rPr>
          <w:spacing w:val="-3"/>
        </w:rPr>
        <w:t xml:space="preserve"> </w:t>
      </w:r>
      <w:r w:rsidRPr="00B229D5">
        <w:t>a</w:t>
      </w:r>
      <w:r w:rsidRPr="00B229D5">
        <w:rPr>
          <w:spacing w:val="-7"/>
        </w:rPr>
        <w:t xml:space="preserve"> </w:t>
      </w:r>
      <w:r w:rsidRPr="00B229D5">
        <w:t>certificate</w:t>
      </w:r>
      <w:r w:rsidRPr="00B229D5">
        <w:rPr>
          <w:spacing w:val="-5"/>
        </w:rPr>
        <w:t xml:space="preserve"> </w:t>
      </w:r>
      <w:r w:rsidRPr="00B229D5">
        <w:t>of</w:t>
      </w:r>
      <w:r w:rsidRPr="00B229D5">
        <w:rPr>
          <w:spacing w:val="-3"/>
        </w:rPr>
        <w:t xml:space="preserve"> </w:t>
      </w:r>
      <w:r w:rsidRPr="00B229D5">
        <w:t>currency</w:t>
      </w:r>
      <w:r w:rsidRPr="00B229D5">
        <w:rPr>
          <w:spacing w:val="-4"/>
        </w:rPr>
        <w:t xml:space="preserve"> </w:t>
      </w:r>
      <w:r w:rsidRPr="00B229D5">
        <w:t>or</w:t>
      </w:r>
      <w:r w:rsidRPr="00B229D5">
        <w:rPr>
          <w:spacing w:val="-4"/>
        </w:rPr>
        <w:t xml:space="preserve"> </w:t>
      </w:r>
      <w:r w:rsidRPr="00B229D5">
        <w:t>other</w:t>
      </w:r>
      <w:r w:rsidRPr="00B229D5">
        <w:rPr>
          <w:spacing w:val="-6"/>
        </w:rPr>
        <w:t xml:space="preserve"> </w:t>
      </w:r>
      <w:r w:rsidRPr="00B229D5">
        <w:t>written</w:t>
      </w:r>
      <w:r w:rsidRPr="00B229D5">
        <w:rPr>
          <w:spacing w:val="-5"/>
        </w:rPr>
        <w:t xml:space="preserve"> </w:t>
      </w:r>
      <w:r w:rsidRPr="00B229D5">
        <w:t>evidence</w:t>
      </w:r>
      <w:r w:rsidRPr="00B229D5">
        <w:rPr>
          <w:spacing w:val="-6"/>
        </w:rPr>
        <w:t xml:space="preserve"> </w:t>
      </w:r>
      <w:r w:rsidRPr="00B229D5">
        <w:t>that</w:t>
      </w:r>
      <w:r w:rsidRPr="00B229D5">
        <w:rPr>
          <w:spacing w:val="-6"/>
        </w:rPr>
        <w:t xml:space="preserve"> </w:t>
      </w:r>
      <w:r w:rsidRPr="00B229D5">
        <w:t>demonstrates</w:t>
      </w:r>
      <w:r w:rsidRPr="00B229D5">
        <w:rPr>
          <w:spacing w:val="-7"/>
        </w:rPr>
        <w:t xml:space="preserve"> </w:t>
      </w:r>
      <w:r w:rsidRPr="00B229D5">
        <w:t>the</w:t>
      </w:r>
      <w:r w:rsidRPr="00B229D5">
        <w:rPr>
          <w:spacing w:val="-6"/>
        </w:rPr>
        <w:t xml:space="preserve"> </w:t>
      </w:r>
      <w:r w:rsidRPr="00B229D5">
        <w:rPr>
          <w:spacing w:val="-2"/>
        </w:rPr>
        <w:t>following:</w:t>
      </w:r>
    </w:p>
    <w:p w14:paraId="025E34C4" w14:textId="77777777" w:rsidR="00B873CD" w:rsidRPr="00B229D5" w:rsidRDefault="00CA7016">
      <w:pPr>
        <w:pStyle w:val="ListParagraph"/>
        <w:numPr>
          <w:ilvl w:val="0"/>
          <w:numId w:val="38"/>
        </w:numPr>
        <w:tabs>
          <w:tab w:val="left" w:pos="647"/>
          <w:tab w:val="left" w:pos="648"/>
        </w:tabs>
        <w:spacing w:before="118" w:line="266" w:lineRule="auto"/>
        <w:ind w:right="1196"/>
      </w:pPr>
      <w:r w:rsidRPr="00B229D5">
        <w:t xml:space="preserve">Confirms that a </w:t>
      </w:r>
      <w:r w:rsidRPr="00B229D5">
        <w:rPr>
          <w:b/>
          <w:color w:val="007197"/>
        </w:rPr>
        <w:t xml:space="preserve">metering system </w:t>
      </w:r>
      <w:r w:rsidRPr="00B229D5">
        <w:t xml:space="preserve">requiring </w:t>
      </w:r>
      <w:r w:rsidRPr="00B229D5">
        <w:rPr>
          <w:b/>
          <w:color w:val="007197"/>
        </w:rPr>
        <w:t xml:space="preserve">validation </w:t>
      </w:r>
      <w:r w:rsidRPr="00B229D5">
        <w:t>has been checked in accordance</w:t>
      </w:r>
      <w:r w:rsidRPr="00B229D5">
        <w:rPr>
          <w:spacing w:val="-4"/>
        </w:rPr>
        <w:t xml:space="preserve"> </w:t>
      </w:r>
      <w:r w:rsidRPr="00B229D5">
        <w:t>with</w:t>
      </w:r>
      <w:r w:rsidRPr="00B229D5">
        <w:rPr>
          <w:spacing w:val="-4"/>
        </w:rPr>
        <w:t xml:space="preserve"> </w:t>
      </w:r>
      <w:r w:rsidRPr="00B229D5">
        <w:t>this chapter</w:t>
      </w:r>
      <w:r w:rsidRPr="00B229D5">
        <w:rPr>
          <w:spacing w:val="-3"/>
        </w:rPr>
        <w:t xml:space="preserve"> </w:t>
      </w:r>
      <w:r w:rsidRPr="00B229D5">
        <w:t>and</w:t>
      </w:r>
      <w:r w:rsidRPr="00B229D5">
        <w:rPr>
          <w:spacing w:val="-4"/>
        </w:rPr>
        <w:t xml:space="preserve"> </w:t>
      </w:r>
      <w:r w:rsidRPr="00B229D5">
        <w:t>found</w:t>
      </w:r>
      <w:r w:rsidRPr="00B229D5">
        <w:rPr>
          <w:spacing w:val="-4"/>
        </w:rPr>
        <w:t xml:space="preserve"> </w:t>
      </w:r>
      <w:r w:rsidRPr="00B229D5">
        <w:t>to</w:t>
      </w:r>
      <w:r w:rsidRPr="00B229D5">
        <w:rPr>
          <w:spacing w:val="-2"/>
        </w:rPr>
        <w:t xml:space="preserve"> </w:t>
      </w:r>
      <w:r w:rsidRPr="00B229D5">
        <w:t>be</w:t>
      </w:r>
      <w:r w:rsidRPr="00B229D5">
        <w:rPr>
          <w:spacing w:val="-4"/>
        </w:rPr>
        <w:t xml:space="preserve"> </w:t>
      </w:r>
      <w:r w:rsidRPr="00B229D5">
        <w:t>correctly</w:t>
      </w:r>
      <w:r w:rsidRPr="00B229D5">
        <w:rPr>
          <w:spacing w:val="-4"/>
        </w:rPr>
        <w:t xml:space="preserve"> </w:t>
      </w:r>
      <w:r w:rsidRPr="00B229D5">
        <w:t>recording</w:t>
      </w:r>
      <w:r w:rsidRPr="00B229D5">
        <w:rPr>
          <w:spacing w:val="-4"/>
        </w:rPr>
        <w:t xml:space="preserve"> </w:t>
      </w:r>
      <w:r w:rsidRPr="00B229D5">
        <w:t>consumption.</w:t>
      </w:r>
    </w:p>
    <w:p w14:paraId="025E34C5" w14:textId="77777777" w:rsidR="00B873CD" w:rsidRPr="00B229D5" w:rsidRDefault="00CA7016">
      <w:pPr>
        <w:pStyle w:val="ListParagraph"/>
        <w:numPr>
          <w:ilvl w:val="0"/>
          <w:numId w:val="38"/>
        </w:numPr>
        <w:tabs>
          <w:tab w:val="left" w:pos="647"/>
          <w:tab w:val="left" w:pos="648"/>
        </w:tabs>
        <w:spacing w:before="120"/>
      </w:pPr>
      <w:r w:rsidRPr="00B229D5">
        <w:t>Confirms</w:t>
      </w:r>
      <w:r w:rsidRPr="00B229D5">
        <w:rPr>
          <w:spacing w:val="-8"/>
        </w:rPr>
        <w:t xml:space="preserve"> </w:t>
      </w:r>
      <w:r w:rsidRPr="00B229D5">
        <w:t>the</w:t>
      </w:r>
      <w:r w:rsidRPr="00B229D5">
        <w:rPr>
          <w:spacing w:val="-5"/>
        </w:rPr>
        <w:t xml:space="preserve"> </w:t>
      </w:r>
      <w:r w:rsidRPr="00B229D5">
        <w:t>date</w:t>
      </w:r>
      <w:r w:rsidRPr="00B229D5">
        <w:rPr>
          <w:spacing w:val="-6"/>
        </w:rPr>
        <w:t xml:space="preserve"> </w:t>
      </w:r>
      <w:r w:rsidRPr="00B229D5">
        <w:t xml:space="preserve">of </w:t>
      </w:r>
      <w:r w:rsidRPr="00B229D5">
        <w:rPr>
          <w:b/>
          <w:color w:val="007197"/>
        </w:rPr>
        <w:t>validation</w:t>
      </w:r>
      <w:r w:rsidRPr="00B229D5">
        <w:rPr>
          <w:b/>
          <w:color w:val="007197"/>
          <w:spacing w:val="-5"/>
        </w:rPr>
        <w:t xml:space="preserve"> </w:t>
      </w:r>
      <w:r w:rsidRPr="00B229D5">
        <w:t>took</w:t>
      </w:r>
      <w:r w:rsidRPr="00B229D5">
        <w:rPr>
          <w:spacing w:val="-6"/>
        </w:rPr>
        <w:t xml:space="preserve"> </w:t>
      </w:r>
      <w:r w:rsidRPr="00B229D5">
        <w:t>place</w:t>
      </w:r>
      <w:r w:rsidRPr="00B229D5">
        <w:rPr>
          <w:spacing w:val="-3"/>
        </w:rPr>
        <w:t xml:space="preserve"> </w:t>
      </w:r>
      <w:r w:rsidRPr="00B229D5">
        <w:t>within</w:t>
      </w:r>
      <w:r w:rsidRPr="00B229D5">
        <w:rPr>
          <w:spacing w:val="-6"/>
        </w:rPr>
        <w:t xml:space="preserve"> </w:t>
      </w:r>
      <w:r w:rsidRPr="00B229D5">
        <w:t>the</w:t>
      </w:r>
      <w:r w:rsidRPr="00B229D5">
        <w:rPr>
          <w:spacing w:val="-3"/>
        </w:rPr>
        <w:t xml:space="preserve"> </w:t>
      </w:r>
      <w:r w:rsidRPr="00B229D5">
        <w:t>last</w:t>
      </w:r>
      <w:r w:rsidRPr="00B229D5">
        <w:rPr>
          <w:spacing w:val="-5"/>
        </w:rPr>
        <w:t xml:space="preserve"> </w:t>
      </w:r>
      <w:r w:rsidRPr="00B229D5">
        <w:t>10</w:t>
      </w:r>
      <w:r w:rsidRPr="00B229D5">
        <w:rPr>
          <w:spacing w:val="-5"/>
        </w:rPr>
        <w:t xml:space="preserve"> </w:t>
      </w:r>
      <w:r w:rsidRPr="00B229D5">
        <w:rPr>
          <w:spacing w:val="-2"/>
        </w:rPr>
        <w:t>years.</w:t>
      </w:r>
    </w:p>
    <w:p w14:paraId="025E34C6" w14:textId="77777777" w:rsidR="00B873CD" w:rsidRPr="00B229D5" w:rsidRDefault="00CA7016">
      <w:pPr>
        <w:pStyle w:val="ListParagraph"/>
        <w:numPr>
          <w:ilvl w:val="0"/>
          <w:numId w:val="38"/>
        </w:numPr>
        <w:tabs>
          <w:tab w:val="left" w:pos="647"/>
          <w:tab w:val="left" w:pos="648"/>
        </w:tabs>
        <w:spacing w:before="146" w:line="266" w:lineRule="auto"/>
        <w:ind w:right="398"/>
      </w:pPr>
      <w:r w:rsidRPr="00B229D5">
        <w:t>Applies</w:t>
      </w:r>
      <w:r w:rsidRPr="00B229D5">
        <w:rPr>
          <w:spacing w:val="-2"/>
        </w:rPr>
        <w:t xml:space="preserve"> </w:t>
      </w:r>
      <w:r w:rsidRPr="00B229D5">
        <w:t>to</w:t>
      </w:r>
      <w:r w:rsidRPr="00B229D5">
        <w:rPr>
          <w:spacing w:val="-2"/>
        </w:rPr>
        <w:t xml:space="preserve"> </w:t>
      </w:r>
      <w:r w:rsidRPr="00B229D5">
        <w:t>the</w:t>
      </w:r>
      <w:r w:rsidRPr="00B229D5">
        <w:rPr>
          <w:spacing w:val="-4"/>
        </w:rPr>
        <w:t xml:space="preserve"> </w:t>
      </w:r>
      <w:r w:rsidRPr="00B229D5">
        <w:t>present</w:t>
      </w:r>
      <w:r w:rsidRPr="00B229D5">
        <w:rPr>
          <w:spacing w:val="-3"/>
        </w:rPr>
        <w:t xml:space="preserve"> </w:t>
      </w:r>
      <w:r w:rsidRPr="00B229D5">
        <w:t>condition</w:t>
      </w:r>
      <w:r w:rsidRPr="00B229D5">
        <w:rPr>
          <w:spacing w:val="-2"/>
        </w:rPr>
        <w:t xml:space="preserve"> </w:t>
      </w:r>
      <w:r w:rsidRPr="00B229D5">
        <w:t>and</w:t>
      </w:r>
      <w:r w:rsidRPr="00B229D5">
        <w:rPr>
          <w:spacing w:val="-2"/>
        </w:rPr>
        <w:t xml:space="preserve"> </w:t>
      </w:r>
      <w:r w:rsidRPr="00B229D5">
        <w:t>configuration</w:t>
      </w:r>
      <w:r w:rsidRPr="00B229D5">
        <w:rPr>
          <w:spacing w:val="-4"/>
        </w:rPr>
        <w:t xml:space="preserve"> </w:t>
      </w:r>
      <w:r w:rsidRPr="00B229D5">
        <w:t>of</w:t>
      </w:r>
      <w:r w:rsidRPr="00B229D5">
        <w:rPr>
          <w:spacing w:val="-3"/>
        </w:rPr>
        <w:t xml:space="preserve"> </w:t>
      </w:r>
      <w:r w:rsidRPr="00B229D5">
        <w:t>the</w:t>
      </w:r>
      <w:r w:rsidRPr="00B229D5">
        <w:rPr>
          <w:spacing w:val="-1"/>
        </w:rPr>
        <w:t xml:space="preserve"> </w:t>
      </w:r>
      <w:r w:rsidRPr="00B229D5">
        <w:rPr>
          <w:b/>
          <w:color w:val="007197"/>
        </w:rPr>
        <w:t>metering</w:t>
      </w:r>
      <w:r w:rsidRPr="00B229D5">
        <w:rPr>
          <w:b/>
          <w:color w:val="007197"/>
          <w:spacing w:val="-2"/>
        </w:rPr>
        <w:t xml:space="preserve"> </w:t>
      </w:r>
      <w:r w:rsidRPr="00B229D5">
        <w:rPr>
          <w:b/>
          <w:color w:val="007197"/>
        </w:rPr>
        <w:t>system</w:t>
      </w:r>
      <w:r w:rsidRPr="00B229D5">
        <w:rPr>
          <w:b/>
          <w:color w:val="007197"/>
          <w:spacing w:val="-2"/>
        </w:rPr>
        <w:t xml:space="preserve"> </w:t>
      </w:r>
      <w:r w:rsidRPr="00B229D5">
        <w:t>without</w:t>
      </w:r>
      <w:r w:rsidRPr="00B229D5">
        <w:rPr>
          <w:spacing w:val="-3"/>
        </w:rPr>
        <w:t xml:space="preserve"> </w:t>
      </w:r>
      <w:r w:rsidRPr="00B229D5">
        <w:t xml:space="preserve">any </w:t>
      </w:r>
      <w:r w:rsidRPr="00B229D5">
        <w:rPr>
          <w:spacing w:val="-2"/>
        </w:rPr>
        <w:t>alteration.</w:t>
      </w:r>
    </w:p>
    <w:p w14:paraId="025E34C7" w14:textId="77777777" w:rsidR="00B873CD" w:rsidRPr="00B229D5" w:rsidRDefault="00CA7016">
      <w:pPr>
        <w:pStyle w:val="ListParagraph"/>
        <w:numPr>
          <w:ilvl w:val="0"/>
          <w:numId w:val="38"/>
        </w:numPr>
        <w:tabs>
          <w:tab w:val="left" w:pos="647"/>
          <w:tab w:val="left" w:pos="648"/>
        </w:tabs>
        <w:spacing w:before="120"/>
      </w:pPr>
      <w:r w:rsidRPr="00B229D5">
        <w:t>Provides</w:t>
      </w:r>
      <w:r w:rsidRPr="00B229D5">
        <w:rPr>
          <w:spacing w:val="-5"/>
        </w:rPr>
        <w:t xml:space="preserve"> </w:t>
      </w:r>
      <w:r w:rsidRPr="00B229D5">
        <w:t>details</w:t>
      </w:r>
      <w:r w:rsidRPr="00B229D5">
        <w:rPr>
          <w:spacing w:val="-4"/>
        </w:rPr>
        <w:t xml:space="preserve"> </w:t>
      </w:r>
      <w:r w:rsidRPr="00B229D5">
        <w:t>of</w:t>
      </w:r>
      <w:r w:rsidRPr="00B229D5">
        <w:rPr>
          <w:spacing w:val="-6"/>
        </w:rPr>
        <w:t xml:space="preserve"> </w:t>
      </w:r>
      <w:r w:rsidRPr="00B229D5">
        <w:t>the</w:t>
      </w:r>
      <w:r w:rsidRPr="00B229D5">
        <w:rPr>
          <w:spacing w:val="-6"/>
        </w:rPr>
        <w:t xml:space="preserve"> </w:t>
      </w:r>
      <w:r w:rsidRPr="00B229D5">
        <w:rPr>
          <w:b/>
          <w:color w:val="007197"/>
        </w:rPr>
        <w:t>validation</w:t>
      </w:r>
      <w:r w:rsidRPr="00B229D5">
        <w:rPr>
          <w:b/>
          <w:color w:val="007197"/>
          <w:spacing w:val="-7"/>
        </w:rPr>
        <w:t xml:space="preserve"> </w:t>
      </w:r>
      <w:r w:rsidRPr="00B229D5">
        <w:rPr>
          <w:spacing w:val="-2"/>
        </w:rPr>
        <w:t>performed.</w:t>
      </w:r>
    </w:p>
    <w:p w14:paraId="025E34C8" w14:textId="77777777" w:rsidR="00B873CD" w:rsidRPr="00B229D5" w:rsidRDefault="00B873CD">
      <w:pPr>
        <w:pStyle w:val="BodyText"/>
        <w:rPr>
          <w:sz w:val="20"/>
        </w:rPr>
      </w:pPr>
    </w:p>
    <w:p w14:paraId="025E34C9" w14:textId="125D42F2" w:rsidR="00B873CD" w:rsidRPr="00B229D5" w:rsidRDefault="00635D75">
      <w:pPr>
        <w:pStyle w:val="BodyText"/>
        <w:spacing w:before="8"/>
        <w:rPr>
          <w:sz w:val="10"/>
        </w:rPr>
      </w:pPr>
      <w:r w:rsidRPr="00B229D5">
        <w:rPr>
          <w:noProof/>
        </w:rPr>
        <mc:AlternateContent>
          <mc:Choice Requires="wps">
            <w:drawing>
              <wp:anchor distT="0" distB="0" distL="0" distR="0" simplePos="0" relativeHeight="251658328" behindDoc="1" locked="0" layoutInCell="1" allowOverlap="1" wp14:anchorId="025E386A" wp14:editId="741FCEF3">
                <wp:simplePos x="0" y="0"/>
                <wp:positionH relativeFrom="page">
                  <wp:posOffset>840105</wp:posOffset>
                </wp:positionH>
                <wp:positionV relativeFrom="paragraph">
                  <wp:posOffset>100330</wp:posOffset>
                </wp:positionV>
                <wp:extent cx="5882640" cy="265430"/>
                <wp:effectExtent l="0" t="0" r="22860" b="20320"/>
                <wp:wrapTopAndBottom/>
                <wp:docPr id="134" name="docshape198" descr="P1555TB9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7E" w14:textId="77777777" w:rsidR="00B873CD" w:rsidRDefault="00CA7016">
                            <w:pPr>
                              <w:spacing w:before="37"/>
                              <w:ind w:left="107"/>
                              <w:rPr>
                                <w:color w:val="000000"/>
                                <w:sz w:val="28"/>
                              </w:rPr>
                            </w:pPr>
                            <w:bookmarkStart w:id="123" w:name="_bookmark93"/>
                            <w:bookmarkEnd w:id="123"/>
                            <w:r>
                              <w:rPr>
                                <w:color w:val="FFFFFF"/>
                                <w:sz w:val="28"/>
                              </w:rPr>
                              <w:t>7.5</w:t>
                            </w:r>
                            <w:r>
                              <w:rPr>
                                <w:color w:val="FFFFFF"/>
                                <w:spacing w:val="56"/>
                                <w:w w:val="150"/>
                                <w:sz w:val="28"/>
                              </w:rPr>
                              <w:t xml:space="preserve"> </w:t>
                            </w:r>
                            <w:r>
                              <w:rPr>
                                <w:color w:val="FFFFFF"/>
                                <w:sz w:val="28"/>
                              </w:rPr>
                              <w:t>Adjustments</w:t>
                            </w:r>
                            <w:r>
                              <w:rPr>
                                <w:color w:val="FFFFFF"/>
                                <w:spacing w:val="-5"/>
                                <w:sz w:val="28"/>
                              </w:rPr>
                              <w:t xml:space="preserve"> </w:t>
                            </w:r>
                            <w:r>
                              <w:rPr>
                                <w:color w:val="FFFFFF"/>
                                <w:sz w:val="28"/>
                              </w:rPr>
                              <w:t>resulting</w:t>
                            </w:r>
                            <w:r>
                              <w:rPr>
                                <w:color w:val="FFFFFF"/>
                                <w:spacing w:val="-5"/>
                                <w:sz w:val="28"/>
                              </w:rPr>
                              <w:t xml:space="preserve"> </w:t>
                            </w:r>
                            <w:r>
                              <w:rPr>
                                <w:color w:val="FFFFFF"/>
                                <w:sz w:val="28"/>
                              </w:rPr>
                              <w:t>from</w:t>
                            </w:r>
                            <w:r>
                              <w:rPr>
                                <w:color w:val="FFFFFF"/>
                                <w:spacing w:val="-6"/>
                                <w:sz w:val="28"/>
                              </w:rPr>
                              <w:t xml:space="preserve"> </w:t>
                            </w:r>
                            <w:r>
                              <w:rPr>
                                <w:color w:val="FFFFFF"/>
                                <w:sz w:val="28"/>
                              </w:rPr>
                              <w:t>validation</w:t>
                            </w:r>
                            <w:r>
                              <w:rPr>
                                <w:color w:val="FFFFFF"/>
                                <w:spacing w:val="-6"/>
                                <w:sz w:val="28"/>
                              </w:rPr>
                              <w:t xml:space="preserve"> </w:t>
                            </w:r>
                            <w:r>
                              <w:rPr>
                                <w:color w:val="FFFFFF"/>
                                <w:spacing w:val="-2"/>
                                <w:sz w:val="28"/>
                              </w:rPr>
                              <w:t>checks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6A" id="docshape198" o:spid="_x0000_s1172" type="#_x0000_t202" alt="P1555TB98#y1" style="position:absolute;margin-left:66.15pt;margin-top:7.9pt;width:463.2pt;height:20.9pt;z-index:-251658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" fillcolor="#007197" strokecolor="#44536a" strokeweight=".96pt">
                <v:textbox inset="0,0,0,0">
                  <w:txbxContent>
                    <w:p w14:paraId="025E397E" w14:textId="77777777" w:rsidR="00B873CD" w:rsidRDefault="00CA7016">
                      <w:pPr>
                        <w:spacing w:before="37"/>
                        <w:ind w:left="107"/>
                        <w:rPr>
                          <w:color w:val="000000"/>
                          <w:sz w:val="28"/>
                        </w:rPr>
                      </w:pPr>
                      <w:bookmarkStart w:id="124" w:name="_bookmark93"/>
                      <w:bookmarkEnd w:id="124"/>
                      <w:r>
                        <w:rPr>
                          <w:color w:val="FFFFFF"/>
                          <w:sz w:val="28"/>
                        </w:rPr>
                        <w:t>7.5</w:t>
                      </w:r>
                      <w:r>
                        <w:rPr>
                          <w:color w:val="FFFFFF"/>
                          <w:spacing w:val="56"/>
                          <w:w w:val="150"/>
                          <w:sz w:val="28"/>
                        </w:rPr>
                        <w:t xml:space="preserve"> </w:t>
                      </w:r>
                      <w:r>
                        <w:rPr>
                          <w:color w:val="FFFFFF"/>
                          <w:sz w:val="28"/>
                        </w:rPr>
                        <w:t>Adjustments</w:t>
                      </w:r>
                      <w:r>
                        <w:rPr>
                          <w:color w:val="FFFFFF"/>
                          <w:spacing w:val="-5"/>
                          <w:sz w:val="28"/>
                        </w:rPr>
                        <w:t xml:space="preserve"> </w:t>
                      </w:r>
                      <w:r>
                        <w:rPr>
                          <w:color w:val="FFFFFF"/>
                          <w:sz w:val="28"/>
                        </w:rPr>
                        <w:t>resulting</w:t>
                      </w:r>
                      <w:r>
                        <w:rPr>
                          <w:color w:val="FFFFFF"/>
                          <w:spacing w:val="-5"/>
                          <w:sz w:val="28"/>
                        </w:rPr>
                        <w:t xml:space="preserve"> </w:t>
                      </w:r>
                      <w:r>
                        <w:rPr>
                          <w:color w:val="FFFFFF"/>
                          <w:sz w:val="28"/>
                        </w:rPr>
                        <w:t>from</w:t>
                      </w:r>
                      <w:r>
                        <w:rPr>
                          <w:color w:val="FFFFFF"/>
                          <w:spacing w:val="-6"/>
                          <w:sz w:val="28"/>
                        </w:rPr>
                        <w:t xml:space="preserve"> </w:t>
                      </w:r>
                      <w:r>
                        <w:rPr>
                          <w:color w:val="FFFFFF"/>
                          <w:sz w:val="28"/>
                        </w:rPr>
                        <w:t>validation</w:t>
                      </w:r>
                      <w:r>
                        <w:rPr>
                          <w:color w:val="FFFFFF"/>
                          <w:spacing w:val="-6"/>
                          <w:sz w:val="28"/>
                        </w:rPr>
                        <w:t xml:space="preserve"> </w:t>
                      </w:r>
                      <w:r>
                        <w:rPr>
                          <w:color w:val="FFFFFF"/>
                          <w:spacing w:val="-2"/>
                          <w:sz w:val="28"/>
                        </w:rPr>
                        <w:t>checks</w:t>
                      </w:r>
                    </w:p>
                  </w:txbxContent>
                </v:textbox>
                <w10:wrap type="topAndBottom" anchorx="page"/>
              </v:shape>
            </w:pict>
          </mc:Fallback>
        </mc:AlternateContent>
      </w:r>
    </w:p>
    <w:p w14:paraId="025E34CA" w14:textId="77777777" w:rsidR="00B873CD" w:rsidRPr="00B229D5" w:rsidRDefault="00B873CD">
      <w:pPr>
        <w:pStyle w:val="BodyText"/>
        <w:spacing w:before="4"/>
        <w:rPr>
          <w:sz w:val="24"/>
        </w:rPr>
      </w:pPr>
    </w:p>
    <w:p w14:paraId="025E34CB" w14:textId="77777777" w:rsidR="00B873CD" w:rsidRPr="00B229D5" w:rsidRDefault="00CA7016">
      <w:pPr>
        <w:pStyle w:val="Heading4"/>
        <w:numPr>
          <w:ilvl w:val="2"/>
          <w:numId w:val="37"/>
        </w:numPr>
        <w:tabs>
          <w:tab w:val="left" w:pos="941"/>
        </w:tabs>
        <w:spacing w:before="92"/>
        <w:ind w:hanging="721"/>
      </w:pPr>
      <w:bookmarkStart w:id="125" w:name="_bookmark94"/>
      <w:bookmarkEnd w:id="125"/>
      <w:r w:rsidRPr="00B229D5">
        <w:rPr>
          <w:color w:val="007496"/>
          <w:spacing w:val="-2"/>
        </w:rPr>
        <w:t>General</w:t>
      </w:r>
    </w:p>
    <w:p w14:paraId="025E34CC" w14:textId="77777777" w:rsidR="00B873CD" w:rsidRPr="00B229D5" w:rsidRDefault="00CA7016">
      <w:pPr>
        <w:pStyle w:val="BodyText"/>
        <w:spacing w:before="168" w:line="266" w:lineRule="auto"/>
        <w:ind w:left="220" w:right="215"/>
        <w:jc w:val="both"/>
      </w:pPr>
      <w:r w:rsidRPr="00B229D5">
        <w:t xml:space="preserve">Where a </w:t>
      </w:r>
      <w:r w:rsidRPr="00B229D5">
        <w:rPr>
          <w:b/>
          <w:color w:val="007197"/>
        </w:rPr>
        <w:t xml:space="preserve">non-utility metering system </w:t>
      </w:r>
      <w:r w:rsidRPr="00B229D5">
        <w:t xml:space="preserve">has been found to require adjustment as a result of </w:t>
      </w:r>
      <w:r w:rsidRPr="00B229D5">
        <w:rPr>
          <w:b/>
          <w:color w:val="007197"/>
        </w:rPr>
        <w:t>validation</w:t>
      </w:r>
      <w:r w:rsidRPr="00B229D5">
        <w:rPr>
          <w:b/>
          <w:color w:val="007197"/>
          <w:spacing w:val="-11"/>
        </w:rPr>
        <w:t xml:space="preserve"> </w:t>
      </w:r>
      <w:r w:rsidRPr="00B229D5">
        <w:t>checks,</w:t>
      </w:r>
      <w:r w:rsidRPr="00B229D5">
        <w:rPr>
          <w:spacing w:val="-10"/>
        </w:rPr>
        <w:t xml:space="preserve"> </w:t>
      </w:r>
      <w:r w:rsidRPr="00B229D5">
        <w:t>the</w:t>
      </w:r>
      <w:r w:rsidRPr="00B229D5">
        <w:rPr>
          <w:spacing w:val="-14"/>
        </w:rPr>
        <w:t xml:space="preserve"> </w:t>
      </w:r>
      <w:r w:rsidRPr="00B229D5">
        <w:rPr>
          <w:b/>
          <w:color w:val="007197"/>
        </w:rPr>
        <w:t>Assessor</w:t>
      </w:r>
      <w:r w:rsidRPr="00B229D5">
        <w:rPr>
          <w:b/>
          <w:color w:val="007197"/>
          <w:spacing w:val="-10"/>
        </w:rPr>
        <w:t xml:space="preserve"> </w:t>
      </w:r>
      <w:r w:rsidRPr="00B229D5">
        <w:t>must</w:t>
      </w:r>
      <w:r w:rsidRPr="00B229D5">
        <w:rPr>
          <w:spacing w:val="-10"/>
        </w:rPr>
        <w:t xml:space="preserve"> </w:t>
      </w:r>
      <w:r w:rsidRPr="00B229D5">
        <w:t>investigate</w:t>
      </w:r>
      <w:r w:rsidRPr="00B229D5">
        <w:rPr>
          <w:spacing w:val="-9"/>
        </w:rPr>
        <w:t xml:space="preserve"> </w:t>
      </w:r>
      <w:r w:rsidRPr="00B229D5">
        <w:t>the</w:t>
      </w:r>
      <w:r w:rsidRPr="00B229D5">
        <w:rPr>
          <w:spacing w:val="-12"/>
        </w:rPr>
        <w:t xml:space="preserve"> </w:t>
      </w:r>
      <w:r w:rsidRPr="00B229D5">
        <w:t>type</w:t>
      </w:r>
      <w:r w:rsidRPr="00B229D5">
        <w:rPr>
          <w:spacing w:val="-9"/>
        </w:rPr>
        <w:t xml:space="preserve"> </w:t>
      </w:r>
      <w:r w:rsidRPr="00B229D5">
        <w:t>of</w:t>
      </w:r>
      <w:r w:rsidRPr="00B229D5">
        <w:rPr>
          <w:spacing w:val="-10"/>
        </w:rPr>
        <w:t xml:space="preserve"> </w:t>
      </w:r>
      <w:r w:rsidRPr="00B229D5">
        <w:t>fault</w:t>
      </w:r>
      <w:r w:rsidRPr="00B229D5">
        <w:rPr>
          <w:spacing w:val="-10"/>
        </w:rPr>
        <w:t xml:space="preserve"> </w:t>
      </w:r>
      <w:r w:rsidRPr="00B229D5">
        <w:t>and</w:t>
      </w:r>
      <w:r w:rsidRPr="00B229D5">
        <w:rPr>
          <w:spacing w:val="-11"/>
        </w:rPr>
        <w:t xml:space="preserve"> </w:t>
      </w:r>
      <w:r w:rsidRPr="00B229D5">
        <w:t>the</w:t>
      </w:r>
      <w:r w:rsidRPr="00B229D5">
        <w:rPr>
          <w:spacing w:val="-12"/>
        </w:rPr>
        <w:t xml:space="preserve"> </w:t>
      </w:r>
      <w:r w:rsidRPr="00B229D5">
        <w:t>consumption</w:t>
      </w:r>
      <w:r w:rsidRPr="00B229D5">
        <w:rPr>
          <w:spacing w:val="-9"/>
        </w:rPr>
        <w:t xml:space="preserve"> </w:t>
      </w:r>
      <w:r w:rsidRPr="00B229D5">
        <w:t xml:space="preserve">data. This investigation will determine whether it is possible to accurately calculate (not estimate) the correct values for the consumption data from the </w:t>
      </w:r>
      <w:r w:rsidRPr="00B229D5">
        <w:rPr>
          <w:b/>
          <w:color w:val="007197"/>
        </w:rPr>
        <w:t>non-utility metering system</w:t>
      </w:r>
      <w:r w:rsidRPr="00B229D5">
        <w:t>. If adjustment is found to be needed, the following requirements apply:</w:t>
      </w:r>
    </w:p>
    <w:p w14:paraId="025E34CD" w14:textId="77777777" w:rsidR="00B873CD" w:rsidRPr="00B229D5" w:rsidRDefault="00CA7016">
      <w:pPr>
        <w:pStyle w:val="ListParagraph"/>
        <w:numPr>
          <w:ilvl w:val="0"/>
          <w:numId w:val="36"/>
        </w:numPr>
        <w:tabs>
          <w:tab w:val="left" w:pos="647"/>
          <w:tab w:val="left" w:pos="648"/>
        </w:tabs>
        <w:spacing w:before="116" w:line="266" w:lineRule="auto"/>
        <w:ind w:right="607"/>
      </w:pPr>
      <w:r w:rsidRPr="00B229D5">
        <w:t xml:space="preserve">All </w:t>
      </w:r>
      <w:r w:rsidRPr="00B229D5">
        <w:rPr>
          <w:b/>
          <w:color w:val="007197"/>
        </w:rPr>
        <w:t xml:space="preserve">metering systems </w:t>
      </w:r>
      <w:r w:rsidRPr="00B229D5">
        <w:t>that have never been validated, or have no proof of being validated, must be validated so as to ensure that correct data is collected in the 12- month</w:t>
      </w:r>
      <w:r w:rsidRPr="00B229D5">
        <w:rPr>
          <w:spacing w:val="-4"/>
        </w:rPr>
        <w:t xml:space="preserve"> </w:t>
      </w:r>
      <w:r w:rsidRPr="00B229D5">
        <w:t>period</w:t>
      </w:r>
      <w:r w:rsidRPr="00B229D5">
        <w:rPr>
          <w:spacing w:val="-2"/>
        </w:rPr>
        <w:t xml:space="preserve"> </w:t>
      </w:r>
      <w:r w:rsidRPr="00B229D5">
        <w:t>before</w:t>
      </w:r>
      <w:r w:rsidRPr="00B229D5">
        <w:rPr>
          <w:spacing w:val="-4"/>
        </w:rPr>
        <w:t xml:space="preserve"> </w:t>
      </w:r>
      <w:r w:rsidRPr="00B229D5">
        <w:t>the</w:t>
      </w:r>
      <w:r w:rsidRPr="00B229D5">
        <w:rPr>
          <w:spacing w:val="-4"/>
        </w:rPr>
        <w:t xml:space="preserve"> </w:t>
      </w:r>
      <w:r w:rsidRPr="00B229D5">
        <w:t>next NABERS UK</w:t>
      </w:r>
      <w:r w:rsidRPr="00B229D5">
        <w:rPr>
          <w:spacing w:val="-2"/>
        </w:rPr>
        <w:t xml:space="preserve"> </w:t>
      </w:r>
      <w:r w:rsidRPr="00B229D5">
        <w:t>energy</w:t>
      </w:r>
      <w:r w:rsidRPr="00B229D5">
        <w:rPr>
          <w:spacing w:val="-1"/>
        </w:rPr>
        <w:t xml:space="preserve"> </w:t>
      </w:r>
      <w:r w:rsidRPr="00B229D5">
        <w:t>rating.</w:t>
      </w:r>
      <w:r w:rsidRPr="00B229D5">
        <w:rPr>
          <w:spacing w:val="-3"/>
        </w:rPr>
        <w:t xml:space="preserve"> </w:t>
      </w:r>
      <w:r w:rsidRPr="00B229D5">
        <w:t>In</w:t>
      </w:r>
      <w:r w:rsidRPr="00B229D5">
        <w:rPr>
          <w:spacing w:val="-4"/>
        </w:rPr>
        <w:t xml:space="preserve"> </w:t>
      </w:r>
      <w:r w:rsidRPr="00B229D5">
        <w:t>this</w:t>
      </w:r>
      <w:r w:rsidRPr="00B229D5">
        <w:rPr>
          <w:spacing w:val="-4"/>
        </w:rPr>
        <w:t xml:space="preserve"> </w:t>
      </w:r>
      <w:r w:rsidRPr="00B229D5">
        <w:t>case,</w:t>
      </w:r>
      <w:r w:rsidRPr="00B229D5">
        <w:rPr>
          <w:spacing w:val="-3"/>
        </w:rPr>
        <w:t xml:space="preserve"> </w:t>
      </w:r>
      <w:r w:rsidRPr="00B229D5">
        <w:t>the</w:t>
      </w:r>
      <w:r w:rsidRPr="00B229D5">
        <w:rPr>
          <w:spacing w:val="-5"/>
        </w:rPr>
        <w:t xml:space="preserve"> </w:t>
      </w:r>
      <w:r w:rsidRPr="00B229D5">
        <w:rPr>
          <w:b/>
          <w:color w:val="007197"/>
        </w:rPr>
        <w:t xml:space="preserve">Assessor </w:t>
      </w:r>
      <w:r w:rsidRPr="00B229D5">
        <w:t xml:space="preserve">cannot follow the schedule in Section </w:t>
      </w:r>
      <w:hyperlink w:anchor="_bookmark91" w:history="1">
        <w:r w:rsidRPr="00B229D5">
          <w:t>7.4.4</w:t>
        </w:r>
      </w:hyperlink>
      <w:r w:rsidRPr="00B229D5">
        <w:t>.</w:t>
      </w:r>
    </w:p>
    <w:p w14:paraId="025E34CE" w14:textId="77777777" w:rsidR="00B873CD" w:rsidRPr="00B229D5" w:rsidRDefault="00CA7016">
      <w:pPr>
        <w:pStyle w:val="ListParagraph"/>
        <w:numPr>
          <w:ilvl w:val="0"/>
          <w:numId w:val="36"/>
        </w:numPr>
        <w:tabs>
          <w:tab w:val="left" w:pos="647"/>
          <w:tab w:val="left" w:pos="648"/>
        </w:tabs>
        <w:spacing w:before="117" w:line="266" w:lineRule="auto"/>
        <w:ind w:right="514"/>
      </w:pPr>
      <w:r w:rsidRPr="00B229D5">
        <w:t>The</w:t>
      </w:r>
      <w:r w:rsidRPr="00B229D5">
        <w:rPr>
          <w:spacing w:val="-3"/>
        </w:rPr>
        <w:t xml:space="preserve"> </w:t>
      </w:r>
      <w:r w:rsidRPr="00B229D5">
        <w:rPr>
          <w:b/>
          <w:color w:val="007197"/>
        </w:rPr>
        <w:t>Assessor</w:t>
      </w:r>
      <w:r w:rsidRPr="00B229D5">
        <w:rPr>
          <w:b/>
          <w:color w:val="007197"/>
          <w:spacing w:val="-4"/>
        </w:rPr>
        <w:t xml:space="preserve"> </w:t>
      </w:r>
      <w:r w:rsidRPr="00B229D5">
        <w:t>must</w:t>
      </w:r>
      <w:r w:rsidRPr="00B229D5">
        <w:rPr>
          <w:spacing w:val="-1"/>
        </w:rPr>
        <w:t xml:space="preserve"> </w:t>
      </w:r>
      <w:r w:rsidRPr="00B229D5">
        <w:t>determine</w:t>
      </w:r>
      <w:r w:rsidRPr="00B229D5">
        <w:rPr>
          <w:spacing w:val="-3"/>
        </w:rPr>
        <w:t xml:space="preserve"> </w:t>
      </w:r>
      <w:r w:rsidRPr="00B229D5">
        <w:t>any</w:t>
      </w:r>
      <w:r w:rsidRPr="00B229D5">
        <w:rPr>
          <w:spacing w:val="-2"/>
        </w:rPr>
        <w:t xml:space="preserve"> </w:t>
      </w:r>
      <w:r w:rsidRPr="00B229D5">
        <w:t>correction</w:t>
      </w:r>
      <w:r w:rsidRPr="00B229D5">
        <w:rPr>
          <w:spacing w:val="-4"/>
        </w:rPr>
        <w:t xml:space="preserve"> </w:t>
      </w:r>
      <w:r w:rsidRPr="00B229D5">
        <w:t>to</w:t>
      </w:r>
      <w:r w:rsidRPr="00B229D5">
        <w:rPr>
          <w:spacing w:val="-5"/>
        </w:rPr>
        <w:t xml:space="preserve"> </w:t>
      </w:r>
      <w:r w:rsidRPr="00B229D5">
        <w:t>be</w:t>
      </w:r>
      <w:r w:rsidRPr="00B229D5">
        <w:rPr>
          <w:spacing w:val="-3"/>
        </w:rPr>
        <w:t xml:space="preserve"> </w:t>
      </w:r>
      <w:r w:rsidRPr="00B229D5">
        <w:t>applied</w:t>
      </w:r>
      <w:r w:rsidRPr="00B229D5">
        <w:rPr>
          <w:spacing w:val="-3"/>
        </w:rPr>
        <w:t xml:space="preserve"> </w:t>
      </w:r>
      <w:r w:rsidRPr="00B229D5">
        <w:t>to</w:t>
      </w:r>
      <w:r w:rsidRPr="00B229D5">
        <w:rPr>
          <w:spacing w:val="-4"/>
        </w:rPr>
        <w:t xml:space="preserve"> </w:t>
      </w:r>
      <w:r w:rsidRPr="00B229D5">
        <w:t>the</w:t>
      </w:r>
      <w:r w:rsidRPr="00B229D5">
        <w:rPr>
          <w:spacing w:val="-5"/>
        </w:rPr>
        <w:t xml:space="preserve"> </w:t>
      </w:r>
      <w:r w:rsidRPr="00B229D5">
        <w:t>data</w:t>
      </w:r>
      <w:r w:rsidRPr="00B229D5">
        <w:rPr>
          <w:spacing w:val="-4"/>
        </w:rPr>
        <w:t xml:space="preserve"> </w:t>
      </w:r>
      <w:r w:rsidRPr="00B229D5">
        <w:t>collected</w:t>
      </w:r>
      <w:r w:rsidRPr="00B229D5">
        <w:rPr>
          <w:spacing w:val="-3"/>
        </w:rPr>
        <w:t xml:space="preserve"> </w:t>
      </w:r>
      <w:r w:rsidRPr="00B229D5">
        <w:t xml:space="preserve">from the </w:t>
      </w:r>
      <w:r w:rsidRPr="00B229D5">
        <w:rPr>
          <w:b/>
          <w:color w:val="007197"/>
        </w:rPr>
        <w:t xml:space="preserve">metering systems </w:t>
      </w:r>
      <w:r w:rsidRPr="00B229D5">
        <w:t>which are found to be incorrect. If this step is not completed the data from the meter cannot be used and the rating cannot proceed.</w:t>
      </w:r>
    </w:p>
    <w:p w14:paraId="025E34CF" w14:textId="77777777" w:rsidR="00B873CD" w:rsidRPr="00B229D5" w:rsidRDefault="00B873CD">
      <w:pPr>
        <w:spacing w:line="266" w:lineRule="auto"/>
        <w:sectPr w:rsidR="00B873CD" w:rsidRPr="00B229D5" w:rsidSect="00D2525A">
          <w:pgSz w:w="11910" w:h="16840"/>
          <w:pgMar w:top="1340" w:right="1220" w:bottom="880" w:left="1220" w:header="599" w:footer="685" w:gutter="0"/>
          <w:cols w:space="720"/>
        </w:sectPr>
      </w:pPr>
    </w:p>
    <w:p w14:paraId="025E34D0" w14:textId="77777777" w:rsidR="00B873CD" w:rsidRPr="00B229D5" w:rsidRDefault="00CA7016">
      <w:pPr>
        <w:pStyle w:val="BodyText"/>
        <w:spacing w:before="110" w:line="266" w:lineRule="auto"/>
        <w:ind w:left="220" w:right="212"/>
        <w:jc w:val="both"/>
      </w:pPr>
      <w:r w:rsidRPr="00B229D5">
        <w:lastRenderedPageBreak/>
        <w:t xml:space="preserve">All adjustments to </w:t>
      </w:r>
      <w:r w:rsidRPr="00B229D5">
        <w:rPr>
          <w:b/>
          <w:color w:val="007197"/>
        </w:rPr>
        <w:t xml:space="preserve">metering systems </w:t>
      </w:r>
      <w:r w:rsidRPr="00B229D5">
        <w:t>must be done by appropriately qualified and licensed persons according to the applicable standards and procedures that apply within that jurisdiction for the equipment.</w:t>
      </w:r>
    </w:p>
    <w:p w14:paraId="025E34D1" w14:textId="77777777" w:rsidR="00B873CD" w:rsidRPr="00B229D5" w:rsidRDefault="00B873CD">
      <w:pPr>
        <w:pStyle w:val="BodyText"/>
        <w:spacing w:before="7"/>
        <w:rPr>
          <w:sz w:val="28"/>
        </w:rPr>
      </w:pPr>
    </w:p>
    <w:p w14:paraId="025E34D2" w14:textId="77777777" w:rsidR="00B873CD" w:rsidRPr="00B229D5" w:rsidRDefault="00CA7016">
      <w:pPr>
        <w:pStyle w:val="Heading4"/>
        <w:numPr>
          <w:ilvl w:val="2"/>
          <w:numId w:val="37"/>
        </w:numPr>
        <w:tabs>
          <w:tab w:val="left" w:pos="941"/>
        </w:tabs>
        <w:ind w:hanging="721"/>
      </w:pPr>
      <w:bookmarkStart w:id="126" w:name="_bookmark95"/>
      <w:bookmarkEnd w:id="126"/>
      <w:r w:rsidRPr="00B229D5">
        <w:rPr>
          <w:color w:val="007496"/>
        </w:rPr>
        <w:t>Calculating</w:t>
      </w:r>
      <w:r w:rsidRPr="00B229D5">
        <w:rPr>
          <w:color w:val="007496"/>
          <w:spacing w:val="-3"/>
        </w:rPr>
        <w:t xml:space="preserve"> </w:t>
      </w:r>
      <w:r w:rsidRPr="00B229D5">
        <w:rPr>
          <w:color w:val="007496"/>
        </w:rPr>
        <w:t>correct</w:t>
      </w:r>
      <w:r w:rsidRPr="00B229D5">
        <w:rPr>
          <w:color w:val="007496"/>
          <w:spacing w:val="-4"/>
        </w:rPr>
        <w:t xml:space="preserve"> </w:t>
      </w:r>
      <w:r w:rsidRPr="00B229D5">
        <w:rPr>
          <w:color w:val="007496"/>
        </w:rPr>
        <w:t>values</w:t>
      </w:r>
      <w:r w:rsidRPr="00B229D5">
        <w:rPr>
          <w:color w:val="007496"/>
          <w:spacing w:val="-3"/>
        </w:rPr>
        <w:t xml:space="preserve"> </w:t>
      </w:r>
      <w:r w:rsidRPr="00B229D5">
        <w:rPr>
          <w:color w:val="007496"/>
        </w:rPr>
        <w:t>for</w:t>
      </w:r>
      <w:r w:rsidRPr="00B229D5">
        <w:rPr>
          <w:color w:val="007496"/>
          <w:spacing w:val="-4"/>
        </w:rPr>
        <w:t xml:space="preserve"> data</w:t>
      </w:r>
    </w:p>
    <w:p w14:paraId="025E34D3" w14:textId="77777777" w:rsidR="00B873CD" w:rsidRPr="00B229D5" w:rsidRDefault="00CA7016">
      <w:pPr>
        <w:pStyle w:val="BodyText"/>
        <w:spacing w:before="168" w:line="266" w:lineRule="auto"/>
        <w:ind w:left="220" w:right="213"/>
        <w:jc w:val="both"/>
      </w:pPr>
      <w:r w:rsidRPr="00B229D5">
        <w:t xml:space="preserve">The rating can proceed where the </w:t>
      </w:r>
      <w:r w:rsidRPr="00B229D5">
        <w:rPr>
          <w:b/>
          <w:color w:val="007197"/>
        </w:rPr>
        <w:t xml:space="preserve">Assessor </w:t>
      </w:r>
      <w:r w:rsidRPr="00B229D5">
        <w:t xml:space="preserve">can calculate the correct values for the consumption data. The </w:t>
      </w:r>
      <w:r w:rsidRPr="00B229D5">
        <w:rPr>
          <w:b/>
          <w:color w:val="007197"/>
        </w:rPr>
        <w:t xml:space="preserve">Assessor </w:t>
      </w:r>
      <w:r w:rsidRPr="00B229D5">
        <w:t>must retain full documentation of the error found, the incorrect</w:t>
      </w:r>
      <w:r w:rsidRPr="00B229D5">
        <w:rPr>
          <w:spacing w:val="-8"/>
        </w:rPr>
        <w:t xml:space="preserve"> </w:t>
      </w:r>
      <w:r w:rsidRPr="00B229D5">
        <w:t>records</w:t>
      </w:r>
      <w:r w:rsidRPr="00B229D5">
        <w:rPr>
          <w:spacing w:val="-6"/>
        </w:rPr>
        <w:t xml:space="preserve"> </w:t>
      </w:r>
      <w:r w:rsidRPr="00B229D5">
        <w:t>from</w:t>
      </w:r>
      <w:r w:rsidRPr="00B229D5">
        <w:rPr>
          <w:spacing w:val="-8"/>
        </w:rPr>
        <w:t xml:space="preserve"> </w:t>
      </w:r>
      <w:r w:rsidRPr="00B229D5">
        <w:t>the</w:t>
      </w:r>
      <w:r w:rsidRPr="00B229D5">
        <w:rPr>
          <w:spacing w:val="-2"/>
        </w:rPr>
        <w:t xml:space="preserve"> </w:t>
      </w:r>
      <w:r w:rsidRPr="00B229D5">
        <w:rPr>
          <w:b/>
          <w:color w:val="007197"/>
        </w:rPr>
        <w:t>metering</w:t>
      </w:r>
      <w:r w:rsidRPr="00B229D5">
        <w:rPr>
          <w:b/>
          <w:color w:val="007197"/>
          <w:spacing w:val="-7"/>
        </w:rPr>
        <w:t xml:space="preserve"> </w:t>
      </w:r>
      <w:r w:rsidRPr="00B229D5">
        <w:rPr>
          <w:b/>
          <w:color w:val="007197"/>
        </w:rPr>
        <w:t>system</w:t>
      </w:r>
      <w:r w:rsidRPr="00B229D5">
        <w:t>,</w:t>
      </w:r>
      <w:r w:rsidRPr="00B229D5">
        <w:rPr>
          <w:spacing w:val="-5"/>
        </w:rPr>
        <w:t xml:space="preserve"> </w:t>
      </w:r>
      <w:r w:rsidRPr="00B229D5">
        <w:t>and</w:t>
      </w:r>
      <w:r w:rsidRPr="00B229D5">
        <w:rPr>
          <w:spacing w:val="-6"/>
        </w:rPr>
        <w:t xml:space="preserve"> </w:t>
      </w:r>
      <w:r w:rsidRPr="00B229D5">
        <w:t>the</w:t>
      </w:r>
      <w:r w:rsidRPr="00B229D5">
        <w:rPr>
          <w:spacing w:val="-9"/>
        </w:rPr>
        <w:t xml:space="preserve"> </w:t>
      </w:r>
      <w:r w:rsidRPr="00B229D5">
        <w:t>calculations</w:t>
      </w:r>
      <w:r w:rsidRPr="00B229D5">
        <w:rPr>
          <w:spacing w:val="-4"/>
        </w:rPr>
        <w:t xml:space="preserve"> </w:t>
      </w:r>
      <w:r w:rsidRPr="00B229D5">
        <w:t>used</w:t>
      </w:r>
      <w:r w:rsidRPr="00B229D5">
        <w:rPr>
          <w:spacing w:val="-7"/>
        </w:rPr>
        <w:t xml:space="preserve"> </w:t>
      </w:r>
      <w:r w:rsidRPr="00B229D5">
        <w:t>to</w:t>
      </w:r>
      <w:r w:rsidRPr="00B229D5">
        <w:rPr>
          <w:spacing w:val="-9"/>
        </w:rPr>
        <w:t xml:space="preserve"> </w:t>
      </w:r>
      <w:r w:rsidRPr="00B229D5">
        <w:t>correct</w:t>
      </w:r>
      <w:r w:rsidRPr="00B229D5">
        <w:rPr>
          <w:spacing w:val="-5"/>
        </w:rPr>
        <w:t xml:space="preserve"> </w:t>
      </w:r>
      <w:r w:rsidRPr="00B229D5">
        <w:t>the</w:t>
      </w:r>
      <w:r w:rsidRPr="00B229D5">
        <w:rPr>
          <w:spacing w:val="-7"/>
        </w:rPr>
        <w:t xml:space="preserve"> </w:t>
      </w:r>
      <w:r w:rsidRPr="00B229D5">
        <w:t>data</w:t>
      </w:r>
      <w:r w:rsidRPr="00B229D5">
        <w:rPr>
          <w:spacing w:val="-6"/>
        </w:rPr>
        <w:t xml:space="preserve"> </w:t>
      </w:r>
      <w:r w:rsidRPr="00B229D5">
        <w:t xml:space="preserve">for </w:t>
      </w:r>
      <w:r w:rsidRPr="00B229D5">
        <w:rPr>
          <w:spacing w:val="-2"/>
        </w:rPr>
        <w:t>audit.</w:t>
      </w:r>
    </w:p>
    <w:p w14:paraId="025E34D4" w14:textId="77777777" w:rsidR="00B873CD" w:rsidRPr="00B229D5" w:rsidRDefault="00CA7016">
      <w:pPr>
        <w:pStyle w:val="BodyText"/>
        <w:spacing w:before="118" w:line="266" w:lineRule="auto"/>
        <w:ind w:left="220" w:right="215"/>
        <w:jc w:val="both"/>
      </w:pPr>
      <w:r w:rsidRPr="00B229D5">
        <w:t>In</w:t>
      </w:r>
      <w:r w:rsidRPr="00B229D5">
        <w:rPr>
          <w:spacing w:val="-4"/>
        </w:rPr>
        <w:t xml:space="preserve"> </w:t>
      </w:r>
      <w:r w:rsidRPr="00B229D5">
        <w:t>the</w:t>
      </w:r>
      <w:r w:rsidRPr="00B229D5">
        <w:rPr>
          <w:spacing w:val="-4"/>
        </w:rPr>
        <w:t xml:space="preserve"> </w:t>
      </w:r>
      <w:r w:rsidRPr="00B229D5">
        <w:t>absence</w:t>
      </w:r>
      <w:r w:rsidRPr="00B229D5">
        <w:rPr>
          <w:spacing w:val="-4"/>
        </w:rPr>
        <w:t xml:space="preserve"> </w:t>
      </w:r>
      <w:r w:rsidRPr="00B229D5">
        <w:t>of any</w:t>
      </w:r>
      <w:r w:rsidRPr="00B229D5">
        <w:rPr>
          <w:spacing w:val="-1"/>
        </w:rPr>
        <w:t xml:space="preserve"> </w:t>
      </w:r>
      <w:r w:rsidRPr="00B229D5">
        <w:t>other</w:t>
      </w:r>
      <w:r w:rsidRPr="00B229D5">
        <w:rPr>
          <w:spacing w:val="-1"/>
        </w:rPr>
        <w:t xml:space="preserve"> </w:t>
      </w:r>
      <w:r w:rsidRPr="00B229D5">
        <w:t>evidence,</w:t>
      </w:r>
      <w:r w:rsidRPr="00B229D5">
        <w:rPr>
          <w:spacing w:val="-3"/>
        </w:rPr>
        <w:t xml:space="preserve"> </w:t>
      </w:r>
      <w:r w:rsidRPr="00B229D5">
        <w:t>a</w:t>
      </w:r>
      <w:r w:rsidRPr="00B229D5">
        <w:rPr>
          <w:spacing w:val="-4"/>
        </w:rPr>
        <w:t xml:space="preserve"> </w:t>
      </w:r>
      <w:r w:rsidRPr="00B229D5">
        <w:t>correction</w:t>
      </w:r>
      <w:r w:rsidRPr="00B229D5">
        <w:rPr>
          <w:spacing w:val="-2"/>
        </w:rPr>
        <w:t xml:space="preserve"> </w:t>
      </w:r>
      <w:r w:rsidRPr="00B229D5">
        <w:t>must</w:t>
      </w:r>
      <w:r w:rsidRPr="00B229D5">
        <w:rPr>
          <w:spacing w:val="-3"/>
        </w:rPr>
        <w:t xml:space="preserve"> </w:t>
      </w:r>
      <w:r w:rsidRPr="00B229D5">
        <w:t>be</w:t>
      </w:r>
      <w:r w:rsidRPr="00B229D5">
        <w:rPr>
          <w:spacing w:val="-4"/>
        </w:rPr>
        <w:t xml:space="preserve"> </w:t>
      </w:r>
      <w:r w:rsidRPr="00B229D5">
        <w:t>based</w:t>
      </w:r>
      <w:r w:rsidRPr="00B229D5">
        <w:rPr>
          <w:spacing w:val="-4"/>
        </w:rPr>
        <w:t xml:space="preserve"> </w:t>
      </w:r>
      <w:r w:rsidRPr="00B229D5">
        <w:t>on</w:t>
      </w:r>
      <w:r w:rsidRPr="00B229D5">
        <w:rPr>
          <w:spacing w:val="-4"/>
        </w:rPr>
        <w:t xml:space="preserve"> </w:t>
      </w:r>
      <w:r w:rsidRPr="00B229D5">
        <w:t>the</w:t>
      </w:r>
      <w:r w:rsidRPr="00B229D5">
        <w:rPr>
          <w:spacing w:val="-7"/>
        </w:rPr>
        <w:t xml:space="preserve"> </w:t>
      </w:r>
      <w:r w:rsidRPr="00B229D5">
        <w:t>assumption</w:t>
      </w:r>
      <w:r w:rsidRPr="00B229D5">
        <w:rPr>
          <w:spacing w:val="-4"/>
        </w:rPr>
        <w:t xml:space="preserve"> </w:t>
      </w:r>
      <w:r w:rsidRPr="00B229D5">
        <w:t>that</w:t>
      </w:r>
      <w:r w:rsidRPr="00B229D5">
        <w:rPr>
          <w:spacing w:val="-5"/>
        </w:rPr>
        <w:t xml:space="preserve"> </w:t>
      </w:r>
      <w:r w:rsidRPr="00B229D5">
        <w:t>the error</w:t>
      </w:r>
      <w:r w:rsidRPr="00B229D5">
        <w:rPr>
          <w:spacing w:val="-10"/>
        </w:rPr>
        <w:t xml:space="preserve"> </w:t>
      </w:r>
      <w:r w:rsidRPr="00B229D5">
        <w:t>in</w:t>
      </w:r>
      <w:r w:rsidRPr="00B229D5">
        <w:rPr>
          <w:spacing w:val="-11"/>
        </w:rPr>
        <w:t xml:space="preserve"> </w:t>
      </w:r>
      <w:r w:rsidRPr="00B229D5">
        <w:t>the</w:t>
      </w:r>
      <w:r w:rsidRPr="00B229D5">
        <w:rPr>
          <w:spacing w:val="-13"/>
        </w:rPr>
        <w:t xml:space="preserve"> </w:t>
      </w:r>
      <w:r w:rsidRPr="00B229D5">
        <w:rPr>
          <w:b/>
          <w:color w:val="007197"/>
        </w:rPr>
        <w:t>metering</w:t>
      </w:r>
      <w:r w:rsidRPr="00B229D5">
        <w:rPr>
          <w:b/>
          <w:color w:val="007197"/>
          <w:spacing w:val="-12"/>
        </w:rPr>
        <w:t xml:space="preserve"> </w:t>
      </w:r>
      <w:r w:rsidRPr="00B229D5">
        <w:rPr>
          <w:b/>
          <w:color w:val="007197"/>
        </w:rPr>
        <w:t>system</w:t>
      </w:r>
      <w:r w:rsidRPr="00B229D5">
        <w:rPr>
          <w:b/>
          <w:color w:val="007197"/>
          <w:spacing w:val="-9"/>
        </w:rPr>
        <w:t xml:space="preserve"> </w:t>
      </w:r>
      <w:r w:rsidRPr="00B229D5">
        <w:t>is</w:t>
      </w:r>
      <w:r w:rsidRPr="00B229D5">
        <w:rPr>
          <w:spacing w:val="-11"/>
        </w:rPr>
        <w:t xml:space="preserve"> </w:t>
      </w:r>
      <w:r w:rsidRPr="00B229D5">
        <w:t>applied</w:t>
      </w:r>
      <w:r w:rsidRPr="00B229D5">
        <w:rPr>
          <w:spacing w:val="-9"/>
        </w:rPr>
        <w:t xml:space="preserve"> </w:t>
      </w:r>
      <w:r w:rsidRPr="00B229D5">
        <w:t>to</w:t>
      </w:r>
      <w:r w:rsidRPr="00B229D5">
        <w:rPr>
          <w:spacing w:val="-11"/>
        </w:rPr>
        <w:t xml:space="preserve"> </w:t>
      </w:r>
      <w:r w:rsidRPr="00B229D5">
        <w:t>all</w:t>
      </w:r>
      <w:r w:rsidRPr="00B229D5">
        <w:rPr>
          <w:spacing w:val="-10"/>
        </w:rPr>
        <w:t xml:space="preserve"> </w:t>
      </w:r>
      <w:r w:rsidRPr="00B229D5">
        <w:t>data</w:t>
      </w:r>
      <w:r w:rsidRPr="00B229D5">
        <w:rPr>
          <w:spacing w:val="-14"/>
        </w:rPr>
        <w:t xml:space="preserve"> </w:t>
      </w:r>
      <w:r w:rsidRPr="00B229D5">
        <w:t>collected</w:t>
      </w:r>
      <w:r w:rsidRPr="00B229D5">
        <w:rPr>
          <w:spacing w:val="-11"/>
        </w:rPr>
        <w:t xml:space="preserve"> </w:t>
      </w:r>
      <w:r w:rsidRPr="00B229D5">
        <w:t>for</w:t>
      </w:r>
      <w:r w:rsidRPr="00B229D5">
        <w:rPr>
          <w:spacing w:val="-10"/>
        </w:rPr>
        <w:t xml:space="preserve"> </w:t>
      </w:r>
      <w:r w:rsidRPr="00B229D5">
        <w:t>the</w:t>
      </w:r>
      <w:r w:rsidRPr="00B229D5">
        <w:rPr>
          <w:spacing w:val="-12"/>
        </w:rPr>
        <w:t xml:space="preserve"> </w:t>
      </w:r>
      <w:r w:rsidRPr="00B229D5">
        <w:t>current</w:t>
      </w:r>
      <w:r w:rsidRPr="00B229D5">
        <w:rPr>
          <w:spacing w:val="-10"/>
        </w:rPr>
        <w:t xml:space="preserve"> </w:t>
      </w:r>
      <w:r w:rsidRPr="00B229D5">
        <w:t>rating</w:t>
      </w:r>
      <w:r w:rsidRPr="00B229D5">
        <w:rPr>
          <w:spacing w:val="-9"/>
        </w:rPr>
        <w:t xml:space="preserve"> </w:t>
      </w:r>
      <w:r w:rsidRPr="00B229D5">
        <w:t>assessment.</w:t>
      </w:r>
    </w:p>
    <w:p w14:paraId="025E34D5" w14:textId="12E37E58"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329" behindDoc="1" locked="0" layoutInCell="1" allowOverlap="1" wp14:anchorId="025E386B" wp14:editId="5C5DBBCF">
                <wp:simplePos x="0" y="0"/>
                <wp:positionH relativeFrom="page">
                  <wp:posOffset>914400</wp:posOffset>
                </wp:positionH>
                <wp:positionV relativeFrom="paragraph">
                  <wp:posOffset>56515</wp:posOffset>
                </wp:positionV>
                <wp:extent cx="5732780" cy="1473835"/>
                <wp:effectExtent l="0" t="0" r="1270" b="0"/>
                <wp:wrapTopAndBottom/>
                <wp:docPr id="133" name="docshape199" descr="P1567TB9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4738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7F" w14:textId="77777777" w:rsidR="00B873CD" w:rsidRDefault="00CA7016">
                            <w:pPr>
                              <w:pStyle w:val="BodyText"/>
                              <w:spacing w:before="149" w:line="266" w:lineRule="auto"/>
                              <w:ind w:left="108" w:right="103"/>
                              <w:jc w:val="both"/>
                              <w:rPr>
                                <w:color w:val="000000"/>
                              </w:rPr>
                            </w:pPr>
                            <w:r>
                              <w:rPr>
                                <w:b/>
                                <w:color w:val="000000"/>
                              </w:rPr>
                              <w:t xml:space="preserve">Note: </w:t>
                            </w:r>
                            <w:r>
                              <w:rPr>
                                <w:color w:val="000000"/>
                              </w:rPr>
                              <w:t>If the CT ratio for an electricity meter was out by a factor of +20 %, the overall electricity consumption data for that meter must be corrected by -20</w:t>
                            </w:r>
                            <w:r>
                              <w:rPr>
                                <w:color w:val="000000"/>
                                <w:spacing w:val="-4"/>
                              </w:rPr>
                              <w:t xml:space="preserve"> </w:t>
                            </w:r>
                            <w:r>
                              <w:rPr>
                                <w:color w:val="000000"/>
                              </w:rPr>
                              <w:t xml:space="preserve">%. Similarly, if the CT wiring of an electricity meter was incorrect but the consumption for each phase was recorded by the meter, this can be used to reconstruct the actual consumption and the reconstructed data can be used as </w:t>
                            </w:r>
                            <w:r>
                              <w:rPr>
                                <w:b/>
                                <w:color w:val="007197"/>
                              </w:rPr>
                              <w:t>acceptable data</w:t>
                            </w:r>
                            <w:r>
                              <w:rPr>
                                <w:color w:val="000000"/>
                              </w:rPr>
                              <w:t>.</w:t>
                            </w:r>
                          </w:p>
                          <w:p w14:paraId="025E3980" w14:textId="77777777" w:rsidR="00B873CD" w:rsidRDefault="00CA7016">
                            <w:pPr>
                              <w:pStyle w:val="BodyText"/>
                              <w:spacing w:before="115" w:line="266" w:lineRule="auto"/>
                              <w:ind w:left="108" w:right="108"/>
                              <w:jc w:val="both"/>
                              <w:rPr>
                                <w:color w:val="000000"/>
                              </w:rPr>
                            </w:pPr>
                            <w:r>
                              <w:rPr>
                                <w:color w:val="000000"/>
                              </w:rPr>
                              <w:t>However,</w:t>
                            </w:r>
                            <w:r>
                              <w:rPr>
                                <w:color w:val="000000"/>
                                <w:spacing w:val="-4"/>
                              </w:rPr>
                              <w:t xml:space="preserve"> </w:t>
                            </w:r>
                            <w:r>
                              <w:rPr>
                                <w:color w:val="000000"/>
                              </w:rPr>
                              <w:t>consumption</w:t>
                            </w:r>
                            <w:r>
                              <w:rPr>
                                <w:color w:val="000000"/>
                                <w:spacing w:val="-5"/>
                              </w:rPr>
                              <w:t xml:space="preserve"> </w:t>
                            </w:r>
                            <w:r>
                              <w:rPr>
                                <w:color w:val="000000"/>
                              </w:rPr>
                              <w:t>data</w:t>
                            </w:r>
                            <w:r>
                              <w:rPr>
                                <w:color w:val="000000"/>
                                <w:spacing w:val="-4"/>
                              </w:rPr>
                              <w:t xml:space="preserve"> </w:t>
                            </w:r>
                            <w:r>
                              <w:rPr>
                                <w:color w:val="000000"/>
                              </w:rPr>
                              <w:t>cannot</w:t>
                            </w:r>
                            <w:r>
                              <w:rPr>
                                <w:color w:val="000000"/>
                                <w:spacing w:val="-6"/>
                              </w:rPr>
                              <w:t xml:space="preserve"> </w:t>
                            </w:r>
                            <w:r>
                              <w:rPr>
                                <w:color w:val="000000"/>
                              </w:rPr>
                              <w:t>be</w:t>
                            </w:r>
                            <w:r>
                              <w:rPr>
                                <w:color w:val="000000"/>
                                <w:spacing w:val="-5"/>
                              </w:rPr>
                              <w:t xml:space="preserve"> </w:t>
                            </w:r>
                            <w:r>
                              <w:rPr>
                                <w:color w:val="000000"/>
                              </w:rPr>
                              <w:t>reconstructed</w:t>
                            </w:r>
                            <w:r>
                              <w:rPr>
                                <w:color w:val="000000"/>
                                <w:spacing w:val="-5"/>
                              </w:rPr>
                              <w:t xml:space="preserve"> </w:t>
                            </w:r>
                            <w:r>
                              <w:rPr>
                                <w:color w:val="000000"/>
                              </w:rPr>
                              <w:t>if</w:t>
                            </w:r>
                            <w:r>
                              <w:rPr>
                                <w:color w:val="000000"/>
                                <w:spacing w:val="-6"/>
                              </w:rPr>
                              <w:t xml:space="preserve"> </w:t>
                            </w:r>
                            <w:r>
                              <w:rPr>
                                <w:color w:val="000000"/>
                              </w:rPr>
                              <w:t>the</w:t>
                            </w:r>
                            <w:r>
                              <w:rPr>
                                <w:color w:val="000000"/>
                                <w:spacing w:val="-5"/>
                              </w:rPr>
                              <w:t xml:space="preserve"> </w:t>
                            </w:r>
                            <w:r>
                              <w:rPr>
                                <w:color w:val="000000"/>
                              </w:rPr>
                              <w:t>CT</w:t>
                            </w:r>
                            <w:r>
                              <w:rPr>
                                <w:color w:val="000000"/>
                                <w:spacing w:val="-5"/>
                              </w:rPr>
                              <w:t xml:space="preserve"> </w:t>
                            </w:r>
                            <w:r>
                              <w:rPr>
                                <w:color w:val="000000"/>
                              </w:rPr>
                              <w:t>wiring</w:t>
                            </w:r>
                            <w:r>
                              <w:rPr>
                                <w:color w:val="000000"/>
                                <w:spacing w:val="-5"/>
                              </w:rPr>
                              <w:t xml:space="preserve"> </w:t>
                            </w:r>
                            <w:r>
                              <w:rPr>
                                <w:color w:val="000000"/>
                              </w:rPr>
                              <w:t>of</w:t>
                            </w:r>
                            <w:r>
                              <w:rPr>
                                <w:color w:val="000000"/>
                                <w:spacing w:val="-4"/>
                              </w:rPr>
                              <w:t xml:space="preserve"> </w:t>
                            </w:r>
                            <w:r>
                              <w:rPr>
                                <w:color w:val="000000"/>
                              </w:rPr>
                              <w:t>an</w:t>
                            </w:r>
                            <w:r>
                              <w:rPr>
                                <w:color w:val="000000"/>
                                <w:spacing w:val="-7"/>
                              </w:rPr>
                              <w:t xml:space="preserve"> </w:t>
                            </w:r>
                            <w:r>
                              <w:rPr>
                                <w:color w:val="000000"/>
                              </w:rPr>
                              <w:t>electricity</w:t>
                            </w:r>
                            <w:r>
                              <w:rPr>
                                <w:color w:val="000000"/>
                                <w:spacing w:val="-6"/>
                              </w:rPr>
                              <w:t xml:space="preserve"> </w:t>
                            </w:r>
                            <w:r>
                              <w:rPr>
                                <w:color w:val="000000"/>
                              </w:rPr>
                              <w:t>meter was incorrect and the meter also did not record the energy consumption for each phase.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6B" id="docshape199" o:spid="_x0000_s1173" type="#_x0000_t202" alt="P1567TB99#y1" style="position:absolute;margin-left:1in;margin-top:4.45pt;width:451.4pt;height:116.05pt;z-index:-2516581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" fillcolor="#edebea" stroked="f">
                <v:textbox inset="0,0,0,0">
                  <w:txbxContent>
                    <w:p w14:paraId="025E397F" w14:textId="77777777" w:rsidR="00B873CD" w:rsidRDefault="00CA7016">
                      <w:pPr>
                        <w:pStyle w:val="BodyText"/>
                        <w:spacing w:before="149" w:line="266" w:lineRule="auto"/>
                        <w:ind w:left="108" w:right="103"/>
                        <w:jc w:val="both"/>
                        <w:rPr>
                          <w:color w:val="000000"/>
                        </w:rPr>
                      </w:pPr>
                      <w:r>
                        <w:rPr>
                          <w:b/>
                          <w:color w:val="000000"/>
                        </w:rPr>
                        <w:t xml:space="preserve">Note: </w:t>
                      </w:r>
                      <w:r>
                        <w:rPr>
                          <w:color w:val="000000"/>
                        </w:rPr>
                        <w:t>If the CT ratio for an electricity meter was out by a factor of +20 %, the overall electricity consumption data for that meter must be corrected by -20</w:t>
                      </w:r>
                      <w:r>
                        <w:rPr>
                          <w:color w:val="000000"/>
                          <w:spacing w:val="-4"/>
                        </w:rPr>
                        <w:t xml:space="preserve"> </w:t>
                      </w:r>
                      <w:r>
                        <w:rPr>
                          <w:color w:val="000000"/>
                        </w:rPr>
                        <w:t xml:space="preserve">%. Similarly, if the CT wiring of an electricity meter was incorrect but the consumption for each phase was recorded by the meter, this can be used to reconstruct the actual consumption and the reconstructed data can be used as </w:t>
                      </w:r>
                      <w:r>
                        <w:rPr>
                          <w:b/>
                          <w:color w:val="007197"/>
                        </w:rPr>
                        <w:t>acceptable data</w:t>
                      </w:r>
                      <w:r>
                        <w:rPr>
                          <w:color w:val="000000"/>
                        </w:rPr>
                        <w:t>.</w:t>
                      </w:r>
                    </w:p>
                    <w:p w14:paraId="025E3980" w14:textId="77777777" w:rsidR="00B873CD" w:rsidRDefault="00CA7016">
                      <w:pPr>
                        <w:pStyle w:val="BodyText"/>
                        <w:spacing w:before="115" w:line="266" w:lineRule="auto"/>
                        <w:ind w:left="108" w:right="108"/>
                        <w:jc w:val="both"/>
                        <w:rPr>
                          <w:color w:val="000000"/>
                        </w:rPr>
                      </w:pPr>
                      <w:r>
                        <w:rPr>
                          <w:color w:val="000000"/>
                        </w:rPr>
                        <w:t>However,</w:t>
                      </w:r>
                      <w:r>
                        <w:rPr>
                          <w:color w:val="000000"/>
                          <w:spacing w:val="-4"/>
                        </w:rPr>
                        <w:t xml:space="preserve"> </w:t>
                      </w:r>
                      <w:r>
                        <w:rPr>
                          <w:color w:val="000000"/>
                        </w:rPr>
                        <w:t>consumption</w:t>
                      </w:r>
                      <w:r>
                        <w:rPr>
                          <w:color w:val="000000"/>
                          <w:spacing w:val="-5"/>
                        </w:rPr>
                        <w:t xml:space="preserve"> </w:t>
                      </w:r>
                      <w:r>
                        <w:rPr>
                          <w:color w:val="000000"/>
                        </w:rPr>
                        <w:t>data</w:t>
                      </w:r>
                      <w:r>
                        <w:rPr>
                          <w:color w:val="000000"/>
                          <w:spacing w:val="-4"/>
                        </w:rPr>
                        <w:t xml:space="preserve"> </w:t>
                      </w:r>
                      <w:r>
                        <w:rPr>
                          <w:color w:val="000000"/>
                        </w:rPr>
                        <w:t>cannot</w:t>
                      </w:r>
                      <w:r>
                        <w:rPr>
                          <w:color w:val="000000"/>
                          <w:spacing w:val="-6"/>
                        </w:rPr>
                        <w:t xml:space="preserve"> </w:t>
                      </w:r>
                      <w:r>
                        <w:rPr>
                          <w:color w:val="000000"/>
                        </w:rPr>
                        <w:t>be</w:t>
                      </w:r>
                      <w:r>
                        <w:rPr>
                          <w:color w:val="000000"/>
                          <w:spacing w:val="-5"/>
                        </w:rPr>
                        <w:t xml:space="preserve"> </w:t>
                      </w:r>
                      <w:r>
                        <w:rPr>
                          <w:color w:val="000000"/>
                        </w:rPr>
                        <w:t>reconstructed</w:t>
                      </w:r>
                      <w:r>
                        <w:rPr>
                          <w:color w:val="000000"/>
                          <w:spacing w:val="-5"/>
                        </w:rPr>
                        <w:t xml:space="preserve"> </w:t>
                      </w:r>
                      <w:r>
                        <w:rPr>
                          <w:color w:val="000000"/>
                        </w:rPr>
                        <w:t>if</w:t>
                      </w:r>
                      <w:r>
                        <w:rPr>
                          <w:color w:val="000000"/>
                          <w:spacing w:val="-6"/>
                        </w:rPr>
                        <w:t xml:space="preserve"> </w:t>
                      </w:r>
                      <w:r>
                        <w:rPr>
                          <w:color w:val="000000"/>
                        </w:rPr>
                        <w:t>the</w:t>
                      </w:r>
                      <w:r>
                        <w:rPr>
                          <w:color w:val="000000"/>
                          <w:spacing w:val="-5"/>
                        </w:rPr>
                        <w:t xml:space="preserve"> </w:t>
                      </w:r>
                      <w:r>
                        <w:rPr>
                          <w:color w:val="000000"/>
                        </w:rPr>
                        <w:t>CT</w:t>
                      </w:r>
                      <w:r>
                        <w:rPr>
                          <w:color w:val="000000"/>
                          <w:spacing w:val="-5"/>
                        </w:rPr>
                        <w:t xml:space="preserve"> </w:t>
                      </w:r>
                      <w:r>
                        <w:rPr>
                          <w:color w:val="000000"/>
                        </w:rPr>
                        <w:t>wiring</w:t>
                      </w:r>
                      <w:r>
                        <w:rPr>
                          <w:color w:val="000000"/>
                          <w:spacing w:val="-5"/>
                        </w:rPr>
                        <w:t xml:space="preserve"> </w:t>
                      </w:r>
                      <w:r>
                        <w:rPr>
                          <w:color w:val="000000"/>
                        </w:rPr>
                        <w:t>of</w:t>
                      </w:r>
                      <w:r>
                        <w:rPr>
                          <w:color w:val="000000"/>
                          <w:spacing w:val="-4"/>
                        </w:rPr>
                        <w:t xml:space="preserve"> </w:t>
                      </w:r>
                      <w:r>
                        <w:rPr>
                          <w:color w:val="000000"/>
                        </w:rPr>
                        <w:t>an</w:t>
                      </w:r>
                      <w:r>
                        <w:rPr>
                          <w:color w:val="000000"/>
                          <w:spacing w:val="-7"/>
                        </w:rPr>
                        <w:t xml:space="preserve"> </w:t>
                      </w:r>
                      <w:r>
                        <w:rPr>
                          <w:color w:val="000000"/>
                        </w:rPr>
                        <w:t>electricity</w:t>
                      </w:r>
                      <w:r>
                        <w:rPr>
                          <w:color w:val="000000"/>
                          <w:spacing w:val="-6"/>
                        </w:rPr>
                        <w:t xml:space="preserve"> </w:t>
                      </w:r>
                      <w:r>
                        <w:rPr>
                          <w:color w:val="000000"/>
                        </w:rPr>
                        <w:t>meter was incorrect and the meter also did not record the energy consumption for each phase.</w:t>
                      </w:r>
                    </w:p>
                  </w:txbxContent>
                </v:textbox>
                <w10:wrap type="topAndBottom" anchorx="page"/>
              </v:shape>
            </w:pict>
          </mc:Fallback>
        </mc:AlternateContent>
      </w:r>
    </w:p>
    <w:p w14:paraId="025E34D6" w14:textId="77777777" w:rsidR="00B873CD" w:rsidRPr="00B229D5" w:rsidRDefault="00B873CD">
      <w:pPr>
        <w:pStyle w:val="BodyText"/>
        <w:spacing w:before="3"/>
        <w:rPr>
          <w:sz w:val="23"/>
        </w:rPr>
      </w:pPr>
    </w:p>
    <w:p w14:paraId="025E34D7" w14:textId="77777777" w:rsidR="00B873CD" w:rsidRPr="00B229D5" w:rsidRDefault="00CA7016">
      <w:pPr>
        <w:pStyle w:val="Heading4"/>
        <w:numPr>
          <w:ilvl w:val="2"/>
          <w:numId w:val="37"/>
        </w:numPr>
        <w:tabs>
          <w:tab w:val="left" w:pos="941"/>
        </w:tabs>
        <w:spacing w:before="93"/>
        <w:ind w:hanging="721"/>
      </w:pPr>
      <w:bookmarkStart w:id="127" w:name="_bookmark96"/>
      <w:bookmarkEnd w:id="127"/>
      <w:r w:rsidRPr="00B229D5">
        <w:rPr>
          <w:color w:val="007496"/>
        </w:rPr>
        <w:t>Incorrect</w:t>
      </w:r>
      <w:r w:rsidRPr="00B229D5">
        <w:rPr>
          <w:color w:val="007496"/>
          <w:spacing w:val="-2"/>
        </w:rPr>
        <w:t xml:space="preserve"> </w:t>
      </w:r>
      <w:r w:rsidRPr="00B229D5">
        <w:rPr>
          <w:color w:val="007496"/>
          <w:spacing w:val="-4"/>
        </w:rPr>
        <w:t>data</w:t>
      </w:r>
    </w:p>
    <w:p w14:paraId="025E34D8" w14:textId="77777777" w:rsidR="00B873CD" w:rsidRPr="00B229D5" w:rsidRDefault="00CA7016">
      <w:pPr>
        <w:pStyle w:val="BodyText"/>
        <w:spacing w:before="168" w:line="266" w:lineRule="auto"/>
        <w:ind w:left="220"/>
      </w:pPr>
      <w:r w:rsidRPr="00B229D5">
        <w:t>Where</w:t>
      </w:r>
      <w:r w:rsidRPr="00B229D5">
        <w:rPr>
          <w:spacing w:val="-2"/>
        </w:rPr>
        <w:t xml:space="preserve"> </w:t>
      </w:r>
      <w:r w:rsidRPr="00B229D5">
        <w:t>it</w:t>
      </w:r>
      <w:r w:rsidRPr="00B229D5">
        <w:rPr>
          <w:spacing w:val="-1"/>
        </w:rPr>
        <w:t xml:space="preserve"> </w:t>
      </w:r>
      <w:r w:rsidRPr="00B229D5">
        <w:t>is</w:t>
      </w:r>
      <w:r w:rsidRPr="00B229D5">
        <w:rPr>
          <w:spacing w:val="-2"/>
        </w:rPr>
        <w:t xml:space="preserve"> </w:t>
      </w:r>
      <w:r w:rsidRPr="00B229D5">
        <w:t>not</w:t>
      </w:r>
      <w:r w:rsidRPr="00B229D5">
        <w:rPr>
          <w:spacing w:val="-1"/>
        </w:rPr>
        <w:t xml:space="preserve"> </w:t>
      </w:r>
      <w:r w:rsidRPr="00B229D5">
        <w:t>possible</w:t>
      </w:r>
      <w:r w:rsidRPr="00B229D5">
        <w:rPr>
          <w:spacing w:val="-3"/>
        </w:rPr>
        <w:t xml:space="preserve"> </w:t>
      </w:r>
      <w:r w:rsidRPr="00B229D5">
        <w:t>to</w:t>
      </w:r>
      <w:r w:rsidRPr="00B229D5">
        <w:rPr>
          <w:spacing w:val="-3"/>
        </w:rPr>
        <w:t xml:space="preserve"> </w:t>
      </w:r>
      <w:r w:rsidRPr="00B229D5">
        <w:t>calculate</w:t>
      </w:r>
      <w:r w:rsidRPr="00B229D5">
        <w:rPr>
          <w:spacing w:val="-2"/>
        </w:rPr>
        <w:t xml:space="preserve"> </w:t>
      </w:r>
      <w:r w:rsidRPr="00B229D5">
        <w:t>the</w:t>
      </w:r>
      <w:r w:rsidRPr="00B229D5">
        <w:rPr>
          <w:spacing w:val="-3"/>
        </w:rPr>
        <w:t xml:space="preserve"> </w:t>
      </w:r>
      <w:r w:rsidRPr="00B229D5">
        <w:t>correct</w:t>
      </w:r>
      <w:r w:rsidRPr="00B229D5">
        <w:rPr>
          <w:spacing w:val="-1"/>
        </w:rPr>
        <w:t xml:space="preserve"> </w:t>
      </w:r>
      <w:r w:rsidRPr="00B229D5">
        <w:t>values</w:t>
      </w:r>
      <w:r w:rsidRPr="00B229D5">
        <w:rPr>
          <w:spacing w:val="-2"/>
        </w:rPr>
        <w:t xml:space="preserve"> </w:t>
      </w:r>
      <w:r w:rsidRPr="00B229D5">
        <w:t>from</w:t>
      </w:r>
      <w:r w:rsidRPr="00B229D5">
        <w:rPr>
          <w:spacing w:val="-2"/>
        </w:rPr>
        <w:t xml:space="preserve"> </w:t>
      </w:r>
      <w:r w:rsidRPr="00B229D5">
        <w:t xml:space="preserve">incorrect </w:t>
      </w:r>
      <w:r w:rsidRPr="00B229D5">
        <w:rPr>
          <w:b/>
          <w:color w:val="007197"/>
        </w:rPr>
        <w:t>metering</w:t>
      </w:r>
      <w:r w:rsidRPr="00B229D5">
        <w:rPr>
          <w:b/>
          <w:color w:val="007197"/>
          <w:spacing w:val="-3"/>
        </w:rPr>
        <w:t xml:space="preserve"> </w:t>
      </w:r>
      <w:r w:rsidRPr="00B229D5">
        <w:rPr>
          <w:b/>
          <w:color w:val="007197"/>
        </w:rPr>
        <w:t xml:space="preserve">system </w:t>
      </w:r>
      <w:r w:rsidRPr="00B229D5">
        <w:t xml:space="preserve">data, </w:t>
      </w:r>
      <w:r w:rsidRPr="00B229D5">
        <w:rPr>
          <w:spacing w:val="-2"/>
        </w:rPr>
        <w:t>then—</w:t>
      </w:r>
    </w:p>
    <w:p w14:paraId="025E34D9" w14:textId="77777777" w:rsidR="00B873CD" w:rsidRPr="00B229D5" w:rsidRDefault="00CA7016">
      <w:pPr>
        <w:pStyle w:val="ListParagraph"/>
        <w:numPr>
          <w:ilvl w:val="0"/>
          <w:numId w:val="35"/>
        </w:numPr>
        <w:tabs>
          <w:tab w:val="left" w:pos="647"/>
          <w:tab w:val="left" w:pos="648"/>
        </w:tabs>
        <w:spacing w:before="117"/>
      </w:pPr>
      <w:r w:rsidRPr="00B229D5">
        <w:t>for</w:t>
      </w:r>
      <w:r w:rsidRPr="00B229D5">
        <w:rPr>
          <w:spacing w:val="-7"/>
        </w:rPr>
        <w:t xml:space="preserve"> </w:t>
      </w:r>
      <w:r w:rsidRPr="00B229D5">
        <w:t>data</w:t>
      </w:r>
      <w:r w:rsidRPr="00B229D5">
        <w:rPr>
          <w:spacing w:val="-6"/>
        </w:rPr>
        <w:t xml:space="preserve"> </w:t>
      </w:r>
      <w:r w:rsidRPr="00B229D5">
        <w:t>relating</w:t>
      </w:r>
      <w:r w:rsidRPr="00B229D5">
        <w:rPr>
          <w:spacing w:val="-6"/>
        </w:rPr>
        <w:t xml:space="preserve"> </w:t>
      </w:r>
      <w:r w:rsidRPr="00B229D5">
        <w:t>to</w:t>
      </w:r>
      <w:r w:rsidRPr="00B229D5">
        <w:rPr>
          <w:spacing w:val="-5"/>
        </w:rPr>
        <w:t xml:space="preserve"> </w:t>
      </w:r>
      <w:r w:rsidRPr="00B229D5">
        <w:t>inclusions,</w:t>
      </w:r>
      <w:r w:rsidRPr="00B229D5">
        <w:rPr>
          <w:spacing w:val="-5"/>
        </w:rPr>
        <w:t xml:space="preserve"> </w:t>
      </w:r>
      <w:r w:rsidRPr="00B229D5">
        <w:t>the</w:t>
      </w:r>
      <w:r w:rsidRPr="00B229D5">
        <w:rPr>
          <w:spacing w:val="-6"/>
        </w:rPr>
        <w:t xml:space="preserve"> </w:t>
      </w:r>
      <w:r w:rsidRPr="00B229D5">
        <w:t>rating</w:t>
      </w:r>
      <w:r w:rsidRPr="00B229D5">
        <w:rPr>
          <w:spacing w:val="-6"/>
        </w:rPr>
        <w:t xml:space="preserve"> </w:t>
      </w:r>
      <w:r w:rsidRPr="00B229D5">
        <w:t>can</w:t>
      </w:r>
      <w:r w:rsidRPr="00B229D5">
        <w:rPr>
          <w:spacing w:val="-4"/>
        </w:rPr>
        <w:t xml:space="preserve"> </w:t>
      </w:r>
      <w:r w:rsidRPr="00B229D5">
        <w:t>proceed</w:t>
      </w:r>
      <w:r w:rsidRPr="00B229D5">
        <w:rPr>
          <w:spacing w:val="-3"/>
        </w:rPr>
        <w:t xml:space="preserve"> </w:t>
      </w:r>
      <w:r w:rsidRPr="00B229D5">
        <w:t>if</w:t>
      </w:r>
      <w:r w:rsidRPr="00B229D5">
        <w:rPr>
          <w:spacing w:val="-5"/>
        </w:rPr>
        <w:t xml:space="preserve"> </w:t>
      </w:r>
      <w:r w:rsidRPr="00B229D5">
        <w:t>the</w:t>
      </w:r>
      <w:r w:rsidRPr="00B229D5">
        <w:rPr>
          <w:spacing w:val="-6"/>
        </w:rPr>
        <w:t xml:space="preserve"> </w:t>
      </w:r>
      <w:r w:rsidRPr="00B229D5">
        <w:t>consumption</w:t>
      </w:r>
      <w:r w:rsidRPr="00B229D5">
        <w:rPr>
          <w:spacing w:val="-4"/>
        </w:rPr>
        <w:t xml:space="preserve"> </w:t>
      </w:r>
      <w:r w:rsidRPr="00B229D5">
        <w:t>is</w:t>
      </w:r>
      <w:r w:rsidRPr="00B229D5">
        <w:rPr>
          <w:spacing w:val="-5"/>
        </w:rPr>
        <w:t xml:space="preserve"> an</w:t>
      </w:r>
    </w:p>
    <w:p w14:paraId="025E34DA" w14:textId="77777777" w:rsidR="00B873CD" w:rsidRPr="00B229D5" w:rsidRDefault="00CA7016">
      <w:pPr>
        <w:spacing w:before="28"/>
        <w:ind w:left="647"/>
      </w:pPr>
      <w:r w:rsidRPr="00B229D5">
        <w:rPr>
          <w:b/>
          <w:color w:val="007197"/>
        </w:rPr>
        <w:t>acceptable</w:t>
      </w:r>
      <w:r w:rsidRPr="00B229D5">
        <w:rPr>
          <w:b/>
          <w:color w:val="007197"/>
          <w:spacing w:val="-9"/>
        </w:rPr>
        <w:t xml:space="preserve"> </w:t>
      </w:r>
      <w:r w:rsidRPr="00B229D5">
        <w:rPr>
          <w:b/>
          <w:color w:val="007197"/>
        </w:rPr>
        <w:t>estimate</w:t>
      </w:r>
      <w:r w:rsidRPr="00B229D5">
        <w:t>,</w:t>
      </w:r>
      <w:r w:rsidRPr="00B229D5">
        <w:rPr>
          <w:spacing w:val="-5"/>
        </w:rPr>
        <w:t xml:space="preserve"> </w:t>
      </w:r>
      <w:r w:rsidRPr="00B229D5">
        <w:t>created</w:t>
      </w:r>
      <w:r w:rsidRPr="00B229D5">
        <w:rPr>
          <w:spacing w:val="-4"/>
        </w:rPr>
        <w:t xml:space="preserve"> </w:t>
      </w:r>
      <w:r w:rsidRPr="00B229D5">
        <w:t>using</w:t>
      </w:r>
      <w:r w:rsidRPr="00B229D5">
        <w:rPr>
          <w:spacing w:val="-7"/>
        </w:rPr>
        <w:t xml:space="preserve"> </w:t>
      </w:r>
      <w:r w:rsidRPr="00B229D5">
        <w:t>the</w:t>
      </w:r>
      <w:r w:rsidRPr="00B229D5">
        <w:rPr>
          <w:spacing w:val="-6"/>
        </w:rPr>
        <w:t xml:space="preserve"> </w:t>
      </w:r>
      <w:r w:rsidRPr="00B229D5">
        <w:t>method</w:t>
      </w:r>
      <w:r w:rsidRPr="00B229D5">
        <w:rPr>
          <w:spacing w:val="-4"/>
        </w:rPr>
        <w:t xml:space="preserve"> </w:t>
      </w:r>
      <w:r w:rsidRPr="00B229D5">
        <w:t>in</w:t>
      </w:r>
      <w:r w:rsidRPr="00B229D5">
        <w:rPr>
          <w:spacing w:val="-3"/>
        </w:rPr>
        <w:t xml:space="preserve"> </w:t>
      </w:r>
      <w:r w:rsidRPr="00B229D5">
        <w:t>Chapter</w:t>
      </w:r>
      <w:r w:rsidRPr="00B229D5">
        <w:rPr>
          <w:spacing w:val="-4"/>
        </w:rPr>
        <w:t xml:space="preserve"> </w:t>
      </w:r>
      <w:hyperlink w:anchor="_bookmark97" w:history="1">
        <w:r w:rsidRPr="00B229D5">
          <w:t>8</w:t>
        </w:r>
      </w:hyperlink>
      <w:r w:rsidRPr="00B229D5">
        <w:t>;</w:t>
      </w:r>
      <w:r w:rsidRPr="00B229D5">
        <w:rPr>
          <w:spacing w:val="-5"/>
        </w:rPr>
        <w:t xml:space="preserve"> or</w:t>
      </w:r>
    </w:p>
    <w:p w14:paraId="025E34DB" w14:textId="77777777" w:rsidR="00B873CD" w:rsidRPr="00B229D5" w:rsidRDefault="00CA7016">
      <w:pPr>
        <w:pStyle w:val="ListParagraph"/>
        <w:numPr>
          <w:ilvl w:val="0"/>
          <w:numId w:val="35"/>
        </w:numPr>
        <w:tabs>
          <w:tab w:val="left" w:pos="647"/>
          <w:tab w:val="left" w:pos="648"/>
        </w:tabs>
        <w:spacing w:before="148" w:line="266" w:lineRule="auto"/>
        <w:ind w:right="1212"/>
      </w:pPr>
      <w:r w:rsidRPr="00B229D5">
        <w:t>for</w:t>
      </w:r>
      <w:r w:rsidRPr="00B229D5">
        <w:rPr>
          <w:spacing w:val="-3"/>
        </w:rPr>
        <w:t xml:space="preserve"> </w:t>
      </w:r>
      <w:r w:rsidRPr="00B229D5">
        <w:t>data</w:t>
      </w:r>
      <w:r w:rsidRPr="00B229D5">
        <w:rPr>
          <w:spacing w:val="-4"/>
        </w:rPr>
        <w:t xml:space="preserve"> </w:t>
      </w:r>
      <w:r w:rsidRPr="00B229D5">
        <w:t>relating</w:t>
      </w:r>
      <w:r w:rsidRPr="00B229D5">
        <w:rPr>
          <w:spacing w:val="-4"/>
        </w:rPr>
        <w:t xml:space="preserve"> </w:t>
      </w:r>
      <w:r w:rsidRPr="00B229D5">
        <w:t>to</w:t>
      </w:r>
      <w:r w:rsidRPr="00B229D5">
        <w:rPr>
          <w:spacing w:val="-4"/>
        </w:rPr>
        <w:t xml:space="preserve"> </w:t>
      </w:r>
      <w:r w:rsidRPr="00B229D5">
        <w:t>exclusions,</w:t>
      </w:r>
      <w:r w:rsidRPr="00B229D5">
        <w:rPr>
          <w:spacing w:val="-3"/>
        </w:rPr>
        <w:t xml:space="preserve"> </w:t>
      </w:r>
      <w:r w:rsidRPr="00B229D5">
        <w:t>the</w:t>
      </w:r>
      <w:r w:rsidRPr="00B229D5">
        <w:rPr>
          <w:spacing w:val="-4"/>
        </w:rPr>
        <w:t xml:space="preserve"> </w:t>
      </w:r>
      <w:r w:rsidRPr="00B229D5">
        <w:t>rating</w:t>
      </w:r>
      <w:r w:rsidRPr="00B229D5">
        <w:rPr>
          <w:spacing w:val="-4"/>
        </w:rPr>
        <w:t xml:space="preserve"> </w:t>
      </w:r>
      <w:r w:rsidRPr="00B229D5">
        <w:t>can</w:t>
      </w:r>
      <w:r w:rsidRPr="00B229D5">
        <w:rPr>
          <w:spacing w:val="-2"/>
        </w:rPr>
        <w:t xml:space="preserve"> </w:t>
      </w:r>
      <w:r w:rsidRPr="00B229D5">
        <w:t>proceed</w:t>
      </w:r>
      <w:r w:rsidRPr="00B229D5">
        <w:rPr>
          <w:spacing w:val="-2"/>
        </w:rPr>
        <w:t xml:space="preserve"> </w:t>
      </w:r>
      <w:r w:rsidRPr="00B229D5">
        <w:t>if</w:t>
      </w:r>
      <w:r w:rsidRPr="00B229D5">
        <w:rPr>
          <w:spacing w:val="-3"/>
        </w:rPr>
        <w:t xml:space="preserve"> </w:t>
      </w:r>
      <w:r w:rsidRPr="00B229D5">
        <w:t>the</w:t>
      </w:r>
      <w:r w:rsidRPr="00B229D5">
        <w:rPr>
          <w:spacing w:val="-4"/>
        </w:rPr>
        <w:t xml:space="preserve"> </w:t>
      </w:r>
      <w:r w:rsidRPr="00B229D5">
        <w:t>consumption</w:t>
      </w:r>
      <w:r w:rsidRPr="00B229D5">
        <w:rPr>
          <w:spacing w:val="-2"/>
        </w:rPr>
        <w:t xml:space="preserve"> </w:t>
      </w:r>
      <w:r w:rsidRPr="00B229D5">
        <w:t>is</w:t>
      </w:r>
      <w:r w:rsidRPr="00B229D5">
        <w:rPr>
          <w:spacing w:val="-1"/>
        </w:rPr>
        <w:t xml:space="preserve"> </w:t>
      </w:r>
      <w:r w:rsidRPr="00B229D5">
        <w:t>not excluded from the rating.</w:t>
      </w:r>
    </w:p>
    <w:p w14:paraId="025E34DC" w14:textId="77777777" w:rsidR="00B873CD" w:rsidRPr="00B229D5" w:rsidRDefault="00CA7016">
      <w:pPr>
        <w:pStyle w:val="BodyText"/>
        <w:spacing w:before="118" w:line="266" w:lineRule="auto"/>
        <w:ind w:left="220" w:right="158"/>
      </w:pPr>
      <w:r w:rsidRPr="00B229D5">
        <w:t xml:space="preserve">If neither of these options are possible, the rating cannot proceed, and the premises cannot be rated until a full </w:t>
      </w:r>
      <w:r w:rsidRPr="00B229D5">
        <w:rPr>
          <w:b/>
          <w:color w:val="007197"/>
        </w:rPr>
        <w:t xml:space="preserve">rating period </w:t>
      </w:r>
      <w:r w:rsidRPr="00B229D5">
        <w:t>of accurate data has been obtained.</w:t>
      </w:r>
    </w:p>
    <w:p w14:paraId="025E34DD" w14:textId="5522B74B" w:rsidR="00B873CD" w:rsidRPr="00B229D5" w:rsidRDefault="00635D75">
      <w:pPr>
        <w:pStyle w:val="BodyText"/>
        <w:spacing w:before="9"/>
        <w:rPr>
          <w:sz w:val="5"/>
        </w:rPr>
      </w:pPr>
      <w:r w:rsidRPr="00B229D5">
        <w:rPr>
          <w:noProof/>
        </w:rPr>
        <mc:AlternateContent>
          <mc:Choice Requires="wpg">
            <w:drawing>
              <wp:anchor distT="0" distB="0" distL="0" distR="0" simplePos="0" relativeHeight="251658330" behindDoc="1" locked="0" layoutInCell="1" allowOverlap="1" wp14:anchorId="025E386C" wp14:editId="12FADC81">
                <wp:simplePos x="0" y="0"/>
                <wp:positionH relativeFrom="page">
                  <wp:posOffset>914400</wp:posOffset>
                </wp:positionH>
                <wp:positionV relativeFrom="paragraph">
                  <wp:posOffset>57150</wp:posOffset>
                </wp:positionV>
                <wp:extent cx="5725160" cy="380365"/>
                <wp:effectExtent l="0" t="0" r="8890" b="635"/>
                <wp:wrapTopAndBottom/>
                <wp:docPr id="129" name="docshapegroup200" descr="P157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1440" y="90"/>
                          <a:chExt cx="9016" cy="599"/>
                        </a:xfrm>
                      </wpg:grpSpPr>
                      <wps:wsp>
                        <wps:cNvPr id="130" name="docshape201"/>
                        <wps:cNvSpPr>
                          <a:spLocks noChangeArrowheads="1"/>
                        </wps:cNvSpPr>
                        <wps:spPr bwMode="auto">
                          <a:xfrm>
                            <a:off x="1440" y="90"/>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docshape2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32" name="docshape203"/>
                        <wps:cNvSpPr txBox="1">
                          <a:spLocks noChangeArrowheads="1"/>
                        </wps:cNvSpPr>
                        <wps:spPr bwMode="auto">
                          <a:xfrm>
                            <a:off x="1440" y="90"/>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81" w14:textId="77777777" w:rsidR="00B873CD" w:rsidRDefault="00B873CD">
                              <w:pPr>
                                <w:spacing w:before="7"/>
                                <w:rPr>
                                  <w:sz w:val="19"/>
                                </w:rPr>
                              </w:pPr>
                            </w:p>
                            <w:p w14:paraId="025E3982"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9" w:history="1">
                                <w:r>
                                  <w:rPr>
                                    <w:spacing w:val="-2"/>
                                  </w:rPr>
                                  <w:t>10.5.2</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6C" id="docshapegroup200" o:spid="_x0000_s1174" alt="P1575#y1" style="position:absolute;margin-left:1in;margin-top:4.5pt;width:450.8pt;height:29.95pt;z-index:-251658150;mso-wrap-distance-left:0;mso-wrap-distance-right:0;mso-position-horizontal-relative:page;mso-position-vertical-relative:text" coordorigin="1440,90"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">
                <v:rect id="docshape201" o:spid="_x0000_s1175" style="position:absolute;left:1440;top:90;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" fillcolor="#fff1cc" stroked="f"/>
                <v:shape id="docshape202" o:spid="_x0000_s1176"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">
                  <v:imagedata r:id="rId31" o:title=""/>
                </v:shape>
                <v:shape id="docshape203" o:spid="_x0000_s1177" type="#_x0000_t202" style="position:absolute;left:1440;top:90;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25E3981" w14:textId="77777777" w:rsidR="00B873CD" w:rsidRDefault="00B873CD">
                        <w:pPr>
                          <w:spacing w:before="7"/>
                          <w:rPr>
                            <w:sz w:val="19"/>
                          </w:rPr>
                        </w:pPr>
                      </w:p>
                      <w:p w14:paraId="025E3982"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29" w:history="1">
                          <w:r>
                            <w:rPr>
                              <w:spacing w:val="-2"/>
                            </w:rPr>
                            <w:t>10.5.2</w:t>
                          </w:r>
                        </w:hyperlink>
                        <w:r>
                          <w:rPr>
                            <w:spacing w:val="-2"/>
                          </w:rPr>
                          <w:t>.</w:t>
                        </w:r>
                      </w:p>
                    </w:txbxContent>
                  </v:textbox>
                </v:shape>
                <w10:wrap type="topAndBottom" anchorx="page"/>
              </v:group>
            </w:pict>
          </mc:Fallback>
        </mc:AlternateContent>
      </w:r>
    </w:p>
    <w:p w14:paraId="025E34DE" w14:textId="77777777" w:rsidR="00B873CD" w:rsidRPr="00B229D5" w:rsidRDefault="00B873CD">
      <w:pPr>
        <w:rPr>
          <w:sz w:val="5"/>
        </w:rPr>
        <w:sectPr w:rsidR="00B873CD" w:rsidRPr="00B229D5" w:rsidSect="00D2525A">
          <w:pgSz w:w="11910" w:h="16840"/>
          <w:pgMar w:top="1340" w:right="1220" w:bottom="880" w:left="1220" w:header="599" w:footer="685" w:gutter="0"/>
          <w:cols w:space="720"/>
        </w:sectPr>
      </w:pPr>
    </w:p>
    <w:p w14:paraId="025E34DF" w14:textId="77777777" w:rsidR="00B873CD" w:rsidRPr="00B229D5" w:rsidRDefault="00CA7016">
      <w:pPr>
        <w:pStyle w:val="Heading1"/>
      </w:pPr>
      <w:bookmarkStart w:id="128" w:name="_bookmark97"/>
      <w:bookmarkEnd w:id="128"/>
      <w:r w:rsidRPr="00B229D5">
        <w:rPr>
          <w:color w:val="007197"/>
        </w:rPr>
        <w:lastRenderedPageBreak/>
        <w:t>8</w:t>
      </w:r>
      <w:r w:rsidRPr="00B229D5">
        <w:rPr>
          <w:color w:val="007197"/>
          <w:spacing w:val="80"/>
          <w:w w:val="150"/>
        </w:rPr>
        <w:t xml:space="preserve"> </w:t>
      </w:r>
      <w:r w:rsidRPr="00B229D5">
        <w:rPr>
          <w:color w:val="007197"/>
        </w:rPr>
        <w:t>Small</w:t>
      </w:r>
      <w:r w:rsidRPr="00B229D5">
        <w:rPr>
          <w:color w:val="007197"/>
          <w:spacing w:val="-6"/>
        </w:rPr>
        <w:t xml:space="preserve"> </w:t>
      </w:r>
      <w:r w:rsidRPr="00B229D5">
        <w:rPr>
          <w:color w:val="007197"/>
        </w:rPr>
        <w:t>end</w:t>
      </w:r>
      <w:r w:rsidRPr="00B229D5">
        <w:rPr>
          <w:color w:val="007197"/>
          <w:spacing w:val="-8"/>
        </w:rPr>
        <w:t xml:space="preserve"> </w:t>
      </w:r>
      <w:r w:rsidRPr="00B229D5">
        <w:rPr>
          <w:color w:val="007197"/>
        </w:rPr>
        <w:t>use</w:t>
      </w:r>
      <w:r w:rsidRPr="00B229D5">
        <w:rPr>
          <w:color w:val="007197"/>
          <w:spacing w:val="-8"/>
        </w:rPr>
        <w:t xml:space="preserve"> </w:t>
      </w:r>
      <w:r w:rsidRPr="00B229D5">
        <w:rPr>
          <w:color w:val="007197"/>
        </w:rPr>
        <w:t>estimation and batch supplies</w:t>
      </w:r>
    </w:p>
    <w:p w14:paraId="025E34E0" w14:textId="77777777" w:rsidR="00B873CD" w:rsidRPr="00B229D5" w:rsidRDefault="00B873CD">
      <w:pPr>
        <w:pStyle w:val="BodyText"/>
        <w:rPr>
          <w:sz w:val="20"/>
        </w:rPr>
      </w:pPr>
    </w:p>
    <w:p w14:paraId="025E34E1" w14:textId="77777777" w:rsidR="00B873CD" w:rsidRPr="00B229D5" w:rsidRDefault="00B873CD">
      <w:pPr>
        <w:pStyle w:val="BodyText"/>
        <w:rPr>
          <w:sz w:val="20"/>
        </w:rPr>
      </w:pPr>
    </w:p>
    <w:p w14:paraId="025E34E2" w14:textId="69A0CA2A" w:rsidR="00B873CD" w:rsidRPr="00B229D5" w:rsidRDefault="00635D75">
      <w:pPr>
        <w:pStyle w:val="BodyText"/>
        <w:spacing w:before="1"/>
        <w:rPr>
          <w:sz w:val="12"/>
        </w:rPr>
      </w:pPr>
      <w:r w:rsidRPr="00B229D5">
        <w:rPr>
          <w:noProof/>
        </w:rPr>
        <mc:AlternateContent>
          <mc:Choice Requires="wps">
            <w:drawing>
              <wp:anchor distT="0" distB="0" distL="0" distR="0" simplePos="0" relativeHeight="251658331" behindDoc="1" locked="0" layoutInCell="1" allowOverlap="1" wp14:anchorId="025E386D" wp14:editId="6CD188ED">
                <wp:simplePos x="0" y="0"/>
                <wp:positionH relativeFrom="page">
                  <wp:posOffset>840105</wp:posOffset>
                </wp:positionH>
                <wp:positionV relativeFrom="paragraph">
                  <wp:posOffset>109855</wp:posOffset>
                </wp:positionV>
                <wp:extent cx="5882640" cy="265430"/>
                <wp:effectExtent l="0" t="0" r="22860" b="20320"/>
                <wp:wrapTopAndBottom/>
                <wp:docPr id="128" name="docshape207" descr="P1580TB10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83" w14:textId="77777777" w:rsidR="00B873CD" w:rsidRDefault="00CA7016">
                            <w:pPr>
                              <w:spacing w:before="37"/>
                              <w:ind w:left="107"/>
                              <w:rPr>
                                <w:color w:val="000000"/>
                                <w:sz w:val="28"/>
                              </w:rPr>
                            </w:pPr>
                            <w:bookmarkStart w:id="129" w:name="_bookmark98"/>
                            <w:bookmarkEnd w:id="129"/>
                            <w:r>
                              <w:rPr>
                                <w:color w:val="FFFFFF"/>
                                <w:sz w:val="28"/>
                              </w:rPr>
                              <w:t>8.1</w:t>
                            </w:r>
                            <w:r>
                              <w:rPr>
                                <w:color w:val="FFFFFF"/>
                                <w:spacing w:val="67"/>
                                <w:w w:val="150"/>
                                <w:sz w:val="28"/>
                              </w:rPr>
                              <w:t xml:space="preserve"> </w:t>
                            </w:r>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6D" id="docshape207" o:spid="_x0000_s1178" type="#_x0000_t202" alt="P1580TB101#y1" style="position:absolute;margin-left:66.15pt;margin-top:8.65pt;width:463.2pt;height:20.9pt;z-index:-2516581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" fillcolor="#007197" strokecolor="#44536a" strokeweight=".96pt">
                <v:textbox inset="0,0,0,0">
                  <w:txbxContent>
                    <w:p w14:paraId="025E3983" w14:textId="77777777" w:rsidR="00B873CD" w:rsidRDefault="00CA7016">
                      <w:pPr>
                        <w:spacing w:before="37"/>
                        <w:ind w:left="107"/>
                        <w:rPr>
                          <w:color w:val="000000"/>
                          <w:sz w:val="28"/>
                        </w:rPr>
                      </w:pPr>
                      <w:bookmarkStart w:id="130" w:name="_bookmark98"/>
                      <w:bookmarkEnd w:id="130"/>
                      <w:r>
                        <w:rPr>
                          <w:color w:val="FFFFFF"/>
                          <w:sz w:val="28"/>
                        </w:rPr>
                        <w:t>8.1</w:t>
                      </w:r>
                      <w:r>
                        <w:rPr>
                          <w:color w:val="FFFFFF"/>
                          <w:spacing w:val="67"/>
                          <w:w w:val="150"/>
                          <w:sz w:val="28"/>
                        </w:rPr>
                        <w:t xml:space="preserve"> </w:t>
                      </w:r>
                      <w:r>
                        <w:rPr>
                          <w:color w:val="FFFFFF"/>
                          <w:spacing w:val="-2"/>
                          <w:sz w:val="28"/>
                        </w:rPr>
                        <w:t>General</w:t>
                      </w:r>
                    </w:p>
                  </w:txbxContent>
                </v:textbox>
                <w10:wrap type="topAndBottom" anchorx="page"/>
              </v:shape>
            </w:pict>
          </mc:Fallback>
        </mc:AlternateContent>
      </w:r>
    </w:p>
    <w:p w14:paraId="025E34E3" w14:textId="77777777" w:rsidR="00B873CD" w:rsidRPr="00B229D5" w:rsidRDefault="00B873CD">
      <w:pPr>
        <w:pStyle w:val="BodyText"/>
        <w:rPr>
          <w:sz w:val="16"/>
        </w:rPr>
      </w:pPr>
    </w:p>
    <w:p w14:paraId="025E34E4" w14:textId="77777777" w:rsidR="00B873CD" w:rsidRPr="00B229D5" w:rsidRDefault="00CA7016">
      <w:pPr>
        <w:pStyle w:val="BodyText"/>
        <w:spacing w:before="94" w:line="266" w:lineRule="auto"/>
        <w:ind w:left="220"/>
      </w:pPr>
      <w:r w:rsidRPr="00B229D5">
        <w:t>This</w:t>
      </w:r>
      <w:r w:rsidRPr="00B229D5">
        <w:rPr>
          <w:spacing w:val="-8"/>
        </w:rPr>
        <w:t xml:space="preserve"> </w:t>
      </w:r>
      <w:r w:rsidRPr="00B229D5">
        <w:t>chapter</w:t>
      </w:r>
      <w:r w:rsidRPr="00B229D5">
        <w:rPr>
          <w:spacing w:val="-8"/>
        </w:rPr>
        <w:t xml:space="preserve"> </w:t>
      </w:r>
      <w:r w:rsidRPr="00B229D5">
        <w:t>discusses</w:t>
      </w:r>
      <w:r w:rsidRPr="00B229D5">
        <w:rPr>
          <w:spacing w:val="-9"/>
        </w:rPr>
        <w:t xml:space="preserve"> </w:t>
      </w:r>
      <w:r w:rsidRPr="00B229D5">
        <w:t>how</w:t>
      </w:r>
      <w:r w:rsidRPr="00B229D5">
        <w:rPr>
          <w:spacing w:val="-10"/>
        </w:rPr>
        <w:t xml:space="preserve"> </w:t>
      </w:r>
      <w:r w:rsidRPr="00B229D5">
        <w:t>to</w:t>
      </w:r>
      <w:r w:rsidRPr="00B229D5">
        <w:rPr>
          <w:spacing w:val="-8"/>
        </w:rPr>
        <w:t xml:space="preserve"> </w:t>
      </w:r>
      <w:r w:rsidRPr="00B229D5">
        <w:t>calculate</w:t>
      </w:r>
      <w:r w:rsidRPr="00B229D5">
        <w:rPr>
          <w:spacing w:val="-11"/>
        </w:rPr>
        <w:t xml:space="preserve"> </w:t>
      </w:r>
      <w:r w:rsidRPr="00B229D5">
        <w:t>the</w:t>
      </w:r>
      <w:r w:rsidRPr="00B229D5">
        <w:rPr>
          <w:spacing w:val="-9"/>
        </w:rPr>
        <w:t xml:space="preserve"> </w:t>
      </w:r>
      <w:r w:rsidRPr="00B229D5">
        <w:t>consumption</w:t>
      </w:r>
      <w:r w:rsidRPr="00B229D5">
        <w:rPr>
          <w:spacing w:val="-11"/>
        </w:rPr>
        <w:t xml:space="preserve"> </w:t>
      </w:r>
      <w:r w:rsidRPr="00B229D5">
        <w:t>from</w:t>
      </w:r>
      <w:r w:rsidRPr="00B229D5">
        <w:rPr>
          <w:spacing w:val="-8"/>
        </w:rPr>
        <w:t xml:space="preserve"> </w:t>
      </w:r>
      <w:r w:rsidRPr="00B229D5">
        <w:t>any</w:t>
      </w:r>
      <w:r w:rsidRPr="00B229D5">
        <w:rPr>
          <w:spacing w:val="-8"/>
        </w:rPr>
        <w:t xml:space="preserve"> </w:t>
      </w:r>
      <w:r w:rsidRPr="00B229D5">
        <w:t>small</w:t>
      </w:r>
      <w:r w:rsidRPr="00B229D5">
        <w:rPr>
          <w:spacing w:val="-8"/>
        </w:rPr>
        <w:t xml:space="preserve"> </w:t>
      </w:r>
      <w:r w:rsidRPr="00B229D5">
        <w:rPr>
          <w:b/>
          <w:color w:val="007197"/>
        </w:rPr>
        <w:t>end</w:t>
      </w:r>
      <w:r w:rsidRPr="00B229D5">
        <w:rPr>
          <w:b/>
          <w:color w:val="007197"/>
          <w:spacing w:val="-9"/>
        </w:rPr>
        <w:t xml:space="preserve"> </w:t>
      </w:r>
      <w:r w:rsidRPr="00B229D5">
        <w:rPr>
          <w:b/>
          <w:color w:val="007197"/>
        </w:rPr>
        <w:t>use</w:t>
      </w:r>
      <w:r w:rsidRPr="00B229D5">
        <w:rPr>
          <w:b/>
          <w:color w:val="007197"/>
          <w:spacing w:val="-8"/>
        </w:rPr>
        <w:t xml:space="preserve"> </w:t>
      </w:r>
      <w:r w:rsidRPr="00B229D5">
        <w:t>estimations and batch supplies.</w:t>
      </w:r>
    </w:p>
    <w:p w14:paraId="025E34E5" w14:textId="54B4BE67" w:rsidR="00B873CD" w:rsidRPr="00B229D5" w:rsidRDefault="00635D75">
      <w:pPr>
        <w:pStyle w:val="BodyText"/>
        <w:spacing w:before="10"/>
        <w:rPr>
          <w:sz w:val="5"/>
        </w:rPr>
      </w:pPr>
      <w:r w:rsidRPr="00B229D5">
        <w:rPr>
          <w:noProof/>
        </w:rPr>
        <mc:AlternateContent>
          <mc:Choice Requires="wpg">
            <w:drawing>
              <wp:anchor distT="0" distB="0" distL="0" distR="0" simplePos="0" relativeHeight="251658332" behindDoc="1" locked="0" layoutInCell="1" allowOverlap="1" wp14:anchorId="025E386E" wp14:editId="3D7EE927">
                <wp:simplePos x="0" y="0"/>
                <wp:positionH relativeFrom="page">
                  <wp:posOffset>914400</wp:posOffset>
                </wp:positionH>
                <wp:positionV relativeFrom="paragraph">
                  <wp:posOffset>58420</wp:posOffset>
                </wp:positionV>
                <wp:extent cx="5725160" cy="379730"/>
                <wp:effectExtent l="0" t="0" r="8890" b="1270"/>
                <wp:wrapTopAndBottom/>
                <wp:docPr id="124" name="docshapegroup208" descr="P158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92"/>
                          <a:chExt cx="9016" cy="598"/>
                        </a:xfrm>
                      </wpg:grpSpPr>
                      <wps:wsp>
                        <wps:cNvPr id="125" name="docshape209"/>
                        <wps:cNvSpPr>
                          <a:spLocks noChangeArrowheads="1"/>
                        </wps:cNvSpPr>
                        <wps:spPr bwMode="auto">
                          <a:xfrm>
                            <a:off x="1440" y="92"/>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docshape2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04" y="238"/>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27" name="docshape211"/>
                        <wps:cNvSpPr txBox="1">
                          <a:spLocks noChangeArrowheads="1"/>
                        </wps:cNvSpPr>
                        <wps:spPr bwMode="auto">
                          <a:xfrm>
                            <a:off x="1440" y="92"/>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84" w14:textId="77777777" w:rsidR="00B873CD" w:rsidRDefault="00B873CD">
                              <w:pPr>
                                <w:spacing w:before="7"/>
                                <w:rPr>
                                  <w:sz w:val="19"/>
                                </w:rPr>
                              </w:pPr>
                            </w:p>
                            <w:p w14:paraId="025E3985"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0" w:history="1">
                                <w:r>
                                  <w:rPr>
                                    <w:spacing w:val="-2"/>
                                  </w:rPr>
                                  <w:t>10.6</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6E" id="docshapegroup208" o:spid="_x0000_s1179" alt="P1583#y1" style="position:absolute;margin-left:1in;margin-top:4.6pt;width:450.8pt;height:29.9pt;z-index:-251658148;mso-wrap-distance-left:0;mso-wrap-distance-right:0;mso-position-horizontal-relative:page;mso-position-vertical-relative:text" coordorigin="1440,92"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">
                <v:rect id="docshape209" o:spid="_x0000_s1180" style="position:absolute;left:1440;top:92;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" fillcolor="#fff1cc" stroked="f"/>
                <v:shape id="docshape210" o:spid="_x0000_s1181" type="#_x0000_t75" style="position:absolute;left:1604;top:238;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">
                  <v:imagedata r:id="rId38" o:title=""/>
                </v:shape>
                <v:shape id="docshape211" o:spid="_x0000_s1182" type="#_x0000_t202" style="position:absolute;left:1440;top:92;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25E3984" w14:textId="77777777" w:rsidR="00B873CD" w:rsidRDefault="00B873CD">
                        <w:pPr>
                          <w:spacing w:before="7"/>
                          <w:rPr>
                            <w:sz w:val="19"/>
                          </w:rPr>
                        </w:pPr>
                      </w:p>
                      <w:p w14:paraId="025E3985"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0" w:history="1">
                          <w:r>
                            <w:rPr>
                              <w:spacing w:val="-2"/>
                            </w:rPr>
                            <w:t>10.6</w:t>
                          </w:r>
                        </w:hyperlink>
                        <w:r>
                          <w:rPr>
                            <w:spacing w:val="-2"/>
                          </w:rPr>
                          <w:t>.</w:t>
                        </w:r>
                      </w:p>
                    </w:txbxContent>
                  </v:textbox>
                </v:shape>
                <w10:wrap type="topAndBottom" anchorx="page"/>
              </v:group>
            </w:pict>
          </mc:Fallback>
        </mc:AlternateContent>
      </w:r>
    </w:p>
    <w:p w14:paraId="025E34E6" w14:textId="77777777" w:rsidR="00B873CD" w:rsidRPr="00B229D5" w:rsidRDefault="00B873CD">
      <w:pPr>
        <w:pStyle w:val="BodyText"/>
        <w:rPr>
          <w:sz w:val="20"/>
        </w:rPr>
      </w:pPr>
    </w:p>
    <w:p w14:paraId="025E34E7" w14:textId="34FFC472" w:rsidR="00B873CD" w:rsidRPr="00B229D5" w:rsidRDefault="00635D75">
      <w:pPr>
        <w:pStyle w:val="BodyText"/>
        <w:rPr>
          <w:sz w:val="11"/>
        </w:rPr>
      </w:pPr>
      <w:r w:rsidRPr="00B229D5">
        <w:rPr>
          <w:noProof/>
        </w:rPr>
        <mc:AlternateContent>
          <mc:Choice Requires="wps">
            <w:drawing>
              <wp:anchor distT="0" distB="0" distL="0" distR="0" simplePos="0" relativeHeight="251658333" behindDoc="1" locked="0" layoutInCell="1" allowOverlap="1" wp14:anchorId="025E386F" wp14:editId="09D96ECC">
                <wp:simplePos x="0" y="0"/>
                <wp:positionH relativeFrom="page">
                  <wp:posOffset>840105</wp:posOffset>
                </wp:positionH>
                <wp:positionV relativeFrom="paragraph">
                  <wp:posOffset>102235</wp:posOffset>
                </wp:positionV>
                <wp:extent cx="5882640" cy="265430"/>
                <wp:effectExtent l="0" t="0" r="22860" b="20320"/>
                <wp:wrapTopAndBottom/>
                <wp:docPr id="123" name="docshape212" descr="P1585TB10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86" w14:textId="77777777" w:rsidR="00B873CD" w:rsidRDefault="00CA7016">
                            <w:pPr>
                              <w:spacing w:before="37"/>
                              <w:ind w:left="107"/>
                              <w:rPr>
                                <w:color w:val="000000"/>
                                <w:sz w:val="28"/>
                              </w:rPr>
                            </w:pPr>
                            <w:bookmarkStart w:id="131" w:name="_bookmark99"/>
                            <w:bookmarkEnd w:id="131"/>
                            <w:r>
                              <w:rPr>
                                <w:color w:val="FFFFFF"/>
                                <w:sz w:val="28"/>
                              </w:rPr>
                              <w:t>8.2</w:t>
                            </w:r>
                            <w:r>
                              <w:rPr>
                                <w:color w:val="FFFFFF"/>
                                <w:spacing w:val="58"/>
                                <w:w w:val="150"/>
                                <w:sz w:val="28"/>
                              </w:rPr>
                              <w:t xml:space="preserve"> </w:t>
                            </w:r>
                            <w:r>
                              <w:rPr>
                                <w:color w:val="FFFFFF"/>
                                <w:sz w:val="28"/>
                              </w:rPr>
                              <w:t>Methods</w:t>
                            </w:r>
                            <w:r>
                              <w:rPr>
                                <w:color w:val="FFFFFF"/>
                                <w:spacing w:val="-7"/>
                                <w:sz w:val="28"/>
                              </w:rPr>
                              <w:t xml:space="preserve"> </w:t>
                            </w:r>
                            <w:r>
                              <w:rPr>
                                <w:color w:val="FFFFFF"/>
                                <w:sz w:val="28"/>
                              </w:rPr>
                              <w:t>for</w:t>
                            </w:r>
                            <w:r>
                              <w:rPr>
                                <w:color w:val="FFFFFF"/>
                                <w:spacing w:val="-6"/>
                                <w:sz w:val="28"/>
                              </w:rPr>
                              <w:t xml:space="preserve"> </w:t>
                            </w:r>
                            <w:r>
                              <w:rPr>
                                <w:color w:val="FFFFFF"/>
                                <w:sz w:val="28"/>
                              </w:rPr>
                              <w:t>estimating</w:t>
                            </w:r>
                            <w:r>
                              <w:rPr>
                                <w:color w:val="FFFFFF"/>
                                <w:spacing w:val="-5"/>
                                <w:sz w:val="28"/>
                              </w:rPr>
                              <w:t xml:space="preserve"> </w:t>
                            </w:r>
                            <w:r>
                              <w:rPr>
                                <w:color w:val="FFFFFF"/>
                                <w:sz w:val="28"/>
                              </w:rPr>
                              <w:t>small</w:t>
                            </w:r>
                            <w:r>
                              <w:rPr>
                                <w:color w:val="FFFFFF"/>
                                <w:spacing w:val="-6"/>
                                <w:sz w:val="28"/>
                              </w:rPr>
                              <w:t xml:space="preserve"> </w:t>
                            </w:r>
                            <w:r>
                              <w:rPr>
                                <w:color w:val="FFFFFF"/>
                                <w:sz w:val="28"/>
                              </w:rPr>
                              <w:t>amounts</w:t>
                            </w:r>
                            <w:r>
                              <w:rPr>
                                <w:color w:val="FFFFFF"/>
                                <w:spacing w:val="-6"/>
                                <w:sz w:val="28"/>
                              </w:rPr>
                              <w:t xml:space="preserve"> </w:t>
                            </w:r>
                            <w:r>
                              <w:rPr>
                                <w:color w:val="FFFFFF"/>
                                <w:sz w:val="28"/>
                              </w:rPr>
                              <w:t>of</w:t>
                            </w:r>
                            <w:r>
                              <w:rPr>
                                <w:color w:val="FFFFFF"/>
                                <w:spacing w:val="-2"/>
                                <w:sz w:val="28"/>
                              </w:rPr>
                              <w:t xml:space="preserve"> </w:t>
                            </w:r>
                            <w:r>
                              <w:rPr>
                                <w:color w:val="FFFFFF"/>
                                <w:spacing w:val="-4"/>
                                <w:sz w:val="28"/>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6F" id="docshape212" o:spid="_x0000_s1183" type="#_x0000_t202" alt="P1585TB103#y1" style="position:absolute;margin-left:66.15pt;margin-top:8.05pt;width:463.2pt;height:20.9pt;z-index:-2516581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" fillcolor="#007197" strokecolor="#44536a" strokeweight=".96pt">
                <v:textbox inset="0,0,0,0">
                  <w:txbxContent>
                    <w:p w14:paraId="025E3986" w14:textId="77777777" w:rsidR="00B873CD" w:rsidRDefault="00CA7016">
                      <w:pPr>
                        <w:spacing w:before="37"/>
                        <w:ind w:left="107"/>
                        <w:rPr>
                          <w:color w:val="000000"/>
                          <w:sz w:val="28"/>
                        </w:rPr>
                      </w:pPr>
                      <w:bookmarkStart w:id="132" w:name="_bookmark99"/>
                      <w:bookmarkEnd w:id="132"/>
                      <w:r>
                        <w:rPr>
                          <w:color w:val="FFFFFF"/>
                          <w:sz w:val="28"/>
                        </w:rPr>
                        <w:t>8.2</w:t>
                      </w:r>
                      <w:r>
                        <w:rPr>
                          <w:color w:val="FFFFFF"/>
                          <w:spacing w:val="58"/>
                          <w:w w:val="150"/>
                          <w:sz w:val="28"/>
                        </w:rPr>
                        <w:t xml:space="preserve"> </w:t>
                      </w:r>
                      <w:r>
                        <w:rPr>
                          <w:color w:val="FFFFFF"/>
                          <w:sz w:val="28"/>
                        </w:rPr>
                        <w:t>Methods</w:t>
                      </w:r>
                      <w:r>
                        <w:rPr>
                          <w:color w:val="FFFFFF"/>
                          <w:spacing w:val="-7"/>
                          <w:sz w:val="28"/>
                        </w:rPr>
                        <w:t xml:space="preserve"> </w:t>
                      </w:r>
                      <w:r>
                        <w:rPr>
                          <w:color w:val="FFFFFF"/>
                          <w:sz w:val="28"/>
                        </w:rPr>
                        <w:t>for</w:t>
                      </w:r>
                      <w:r>
                        <w:rPr>
                          <w:color w:val="FFFFFF"/>
                          <w:spacing w:val="-6"/>
                          <w:sz w:val="28"/>
                        </w:rPr>
                        <w:t xml:space="preserve"> </w:t>
                      </w:r>
                      <w:r>
                        <w:rPr>
                          <w:color w:val="FFFFFF"/>
                          <w:sz w:val="28"/>
                        </w:rPr>
                        <w:t>estimating</w:t>
                      </w:r>
                      <w:r>
                        <w:rPr>
                          <w:color w:val="FFFFFF"/>
                          <w:spacing w:val="-5"/>
                          <w:sz w:val="28"/>
                        </w:rPr>
                        <w:t xml:space="preserve"> </w:t>
                      </w:r>
                      <w:r>
                        <w:rPr>
                          <w:color w:val="FFFFFF"/>
                          <w:sz w:val="28"/>
                        </w:rPr>
                        <w:t>small</w:t>
                      </w:r>
                      <w:r>
                        <w:rPr>
                          <w:color w:val="FFFFFF"/>
                          <w:spacing w:val="-6"/>
                          <w:sz w:val="28"/>
                        </w:rPr>
                        <w:t xml:space="preserve"> </w:t>
                      </w:r>
                      <w:r>
                        <w:rPr>
                          <w:color w:val="FFFFFF"/>
                          <w:sz w:val="28"/>
                        </w:rPr>
                        <w:t>amounts</w:t>
                      </w:r>
                      <w:r>
                        <w:rPr>
                          <w:color w:val="FFFFFF"/>
                          <w:spacing w:val="-6"/>
                          <w:sz w:val="28"/>
                        </w:rPr>
                        <w:t xml:space="preserve"> </w:t>
                      </w:r>
                      <w:r>
                        <w:rPr>
                          <w:color w:val="FFFFFF"/>
                          <w:sz w:val="28"/>
                        </w:rPr>
                        <w:t>of</w:t>
                      </w:r>
                      <w:r>
                        <w:rPr>
                          <w:color w:val="FFFFFF"/>
                          <w:spacing w:val="-2"/>
                          <w:sz w:val="28"/>
                        </w:rPr>
                        <w:t xml:space="preserve"> </w:t>
                      </w:r>
                      <w:r>
                        <w:rPr>
                          <w:color w:val="FFFFFF"/>
                          <w:spacing w:val="-4"/>
                          <w:sz w:val="28"/>
                        </w:rPr>
                        <w:t>data</w:t>
                      </w:r>
                    </w:p>
                  </w:txbxContent>
                </v:textbox>
                <w10:wrap type="topAndBottom" anchorx="page"/>
              </v:shape>
            </w:pict>
          </mc:Fallback>
        </mc:AlternateContent>
      </w:r>
    </w:p>
    <w:p w14:paraId="025E34E8" w14:textId="77777777" w:rsidR="00B873CD" w:rsidRPr="00B229D5" w:rsidRDefault="00B873CD">
      <w:pPr>
        <w:pStyle w:val="BodyText"/>
        <w:spacing w:before="4"/>
        <w:rPr>
          <w:sz w:val="24"/>
        </w:rPr>
      </w:pPr>
    </w:p>
    <w:p w14:paraId="025E34E9" w14:textId="77777777" w:rsidR="00B873CD" w:rsidRPr="00B229D5" w:rsidRDefault="00CA7016">
      <w:pPr>
        <w:pStyle w:val="Heading4"/>
        <w:numPr>
          <w:ilvl w:val="2"/>
          <w:numId w:val="34"/>
        </w:numPr>
        <w:tabs>
          <w:tab w:val="left" w:pos="941"/>
        </w:tabs>
        <w:spacing w:before="92"/>
        <w:ind w:hanging="721"/>
        <w:jc w:val="both"/>
      </w:pPr>
      <w:bookmarkStart w:id="133" w:name="_bookmark100"/>
      <w:bookmarkEnd w:id="133"/>
      <w:r w:rsidRPr="00B229D5">
        <w:rPr>
          <w:color w:val="007496"/>
        </w:rPr>
        <w:t>Base</w:t>
      </w:r>
      <w:r w:rsidRPr="00B229D5">
        <w:rPr>
          <w:color w:val="007496"/>
          <w:spacing w:val="-9"/>
        </w:rPr>
        <w:t xml:space="preserve"> </w:t>
      </w:r>
      <w:r w:rsidRPr="00B229D5">
        <w:rPr>
          <w:color w:val="007496"/>
        </w:rPr>
        <w:t>building</w:t>
      </w:r>
      <w:r w:rsidRPr="00B229D5">
        <w:rPr>
          <w:color w:val="007496"/>
          <w:spacing w:val="-7"/>
        </w:rPr>
        <w:t xml:space="preserve"> </w:t>
      </w:r>
      <w:r w:rsidRPr="00B229D5">
        <w:rPr>
          <w:color w:val="007496"/>
        </w:rPr>
        <w:t>HVAC</w:t>
      </w:r>
      <w:r w:rsidRPr="00B229D5">
        <w:rPr>
          <w:color w:val="007496"/>
          <w:spacing w:val="-6"/>
        </w:rPr>
        <w:t xml:space="preserve"> </w:t>
      </w:r>
      <w:r w:rsidRPr="00B229D5">
        <w:rPr>
          <w:color w:val="007496"/>
        </w:rPr>
        <w:t>equipment</w:t>
      </w:r>
      <w:r w:rsidRPr="00B229D5">
        <w:rPr>
          <w:color w:val="007496"/>
          <w:spacing w:val="-7"/>
        </w:rPr>
        <w:t xml:space="preserve"> </w:t>
      </w:r>
      <w:r w:rsidRPr="00B229D5">
        <w:rPr>
          <w:color w:val="007496"/>
        </w:rPr>
        <w:t>on</w:t>
      </w:r>
      <w:r w:rsidRPr="00B229D5">
        <w:rPr>
          <w:color w:val="007496"/>
          <w:spacing w:val="-8"/>
        </w:rPr>
        <w:t xml:space="preserve"> </w:t>
      </w:r>
      <w:r w:rsidRPr="00B229D5">
        <w:rPr>
          <w:color w:val="007496"/>
        </w:rPr>
        <w:t>tenant’s</w:t>
      </w:r>
      <w:r w:rsidRPr="00B229D5">
        <w:rPr>
          <w:color w:val="007496"/>
          <w:spacing w:val="-8"/>
        </w:rPr>
        <w:t xml:space="preserve"> </w:t>
      </w:r>
      <w:r w:rsidRPr="00B229D5">
        <w:rPr>
          <w:color w:val="007496"/>
          <w:spacing w:val="-2"/>
        </w:rPr>
        <w:t>meter</w:t>
      </w:r>
    </w:p>
    <w:p w14:paraId="025E34EA" w14:textId="77777777" w:rsidR="00B873CD" w:rsidRPr="00B229D5" w:rsidRDefault="00CA7016">
      <w:pPr>
        <w:pStyle w:val="BodyText"/>
        <w:spacing w:before="168" w:line="266" w:lineRule="auto"/>
        <w:ind w:left="220" w:right="212"/>
        <w:jc w:val="both"/>
      </w:pPr>
      <w:r w:rsidRPr="00B229D5">
        <w:t xml:space="preserve">It is common for some components of the </w:t>
      </w:r>
      <w:r w:rsidRPr="00B229D5">
        <w:rPr>
          <w:b/>
          <w:color w:val="007197"/>
        </w:rPr>
        <w:t xml:space="preserve">base building HVAC </w:t>
      </w:r>
      <w:r w:rsidRPr="00B229D5">
        <w:t xml:space="preserve">within the minimum energy coverage of the rating to be metered under the tenant’s meter. Where this is identified, the </w:t>
      </w:r>
      <w:r w:rsidRPr="00B229D5">
        <w:rPr>
          <w:b/>
          <w:color w:val="007197"/>
        </w:rPr>
        <w:t xml:space="preserve">Assessor </w:t>
      </w:r>
      <w:r w:rsidRPr="00B229D5">
        <w:t xml:space="preserve">must identify the </w:t>
      </w:r>
      <w:r w:rsidRPr="00B229D5">
        <w:rPr>
          <w:b/>
          <w:color w:val="007197"/>
        </w:rPr>
        <w:t xml:space="preserve">Net Internal Area (NIA) </w:t>
      </w:r>
      <w:r w:rsidRPr="00B229D5">
        <w:t xml:space="preserve">served by the following items of </w:t>
      </w:r>
      <w:r w:rsidRPr="00B229D5">
        <w:rPr>
          <w:b/>
          <w:color w:val="007197"/>
        </w:rPr>
        <w:t xml:space="preserve">HVAC </w:t>
      </w:r>
      <w:r w:rsidRPr="00B229D5">
        <w:t>plant if they lie with the tenant’s electricity metering and are not sub-metered:</w:t>
      </w:r>
    </w:p>
    <w:p w14:paraId="025E34EB" w14:textId="77777777" w:rsidR="00B873CD" w:rsidRPr="00B229D5" w:rsidRDefault="00CA7016">
      <w:pPr>
        <w:pStyle w:val="ListParagraph"/>
        <w:numPr>
          <w:ilvl w:val="0"/>
          <w:numId w:val="33"/>
        </w:numPr>
        <w:tabs>
          <w:tab w:val="left" w:pos="648"/>
        </w:tabs>
        <w:spacing w:before="118"/>
        <w:jc w:val="both"/>
      </w:pPr>
      <w:r w:rsidRPr="00B229D5">
        <w:t>Fan</w:t>
      </w:r>
      <w:r w:rsidRPr="00B229D5">
        <w:rPr>
          <w:spacing w:val="-2"/>
        </w:rPr>
        <w:t xml:space="preserve"> </w:t>
      </w:r>
      <w:r w:rsidRPr="00B229D5">
        <w:t>coil</w:t>
      </w:r>
      <w:r w:rsidRPr="00B229D5">
        <w:rPr>
          <w:spacing w:val="-1"/>
        </w:rPr>
        <w:t xml:space="preserve"> </w:t>
      </w:r>
      <w:r w:rsidRPr="00B229D5">
        <w:t>fan</w:t>
      </w:r>
      <w:r w:rsidRPr="00B229D5">
        <w:rPr>
          <w:spacing w:val="-2"/>
        </w:rPr>
        <w:t xml:space="preserve"> motors.</w:t>
      </w:r>
    </w:p>
    <w:p w14:paraId="025E34EC" w14:textId="77777777" w:rsidR="00B873CD" w:rsidRPr="00B229D5" w:rsidRDefault="00CA7016">
      <w:pPr>
        <w:pStyle w:val="ListParagraph"/>
        <w:numPr>
          <w:ilvl w:val="0"/>
          <w:numId w:val="33"/>
        </w:numPr>
        <w:tabs>
          <w:tab w:val="left" w:pos="647"/>
          <w:tab w:val="left" w:pos="648"/>
        </w:tabs>
        <w:spacing w:before="145"/>
      </w:pPr>
      <w:r w:rsidRPr="00B229D5">
        <w:t>Pumping</w:t>
      </w:r>
      <w:r w:rsidRPr="00B229D5">
        <w:rPr>
          <w:spacing w:val="-8"/>
        </w:rPr>
        <w:t xml:space="preserve"> </w:t>
      </w:r>
      <w:r w:rsidRPr="00B229D5">
        <w:t>for</w:t>
      </w:r>
      <w:r w:rsidRPr="00B229D5">
        <w:rPr>
          <w:spacing w:val="-5"/>
        </w:rPr>
        <w:t xml:space="preserve"> </w:t>
      </w:r>
      <w:r w:rsidRPr="00B229D5">
        <w:t>on-floor</w:t>
      </w:r>
      <w:r w:rsidRPr="00B229D5">
        <w:rPr>
          <w:spacing w:val="-7"/>
        </w:rPr>
        <w:t xml:space="preserve"> </w:t>
      </w:r>
      <w:r w:rsidRPr="00B229D5">
        <w:t>circulation</w:t>
      </w:r>
      <w:r w:rsidRPr="00B229D5">
        <w:rPr>
          <w:spacing w:val="-6"/>
        </w:rPr>
        <w:t xml:space="preserve"> </w:t>
      </w:r>
      <w:r w:rsidRPr="00B229D5">
        <w:t>of</w:t>
      </w:r>
      <w:r w:rsidRPr="00B229D5">
        <w:rPr>
          <w:spacing w:val="-5"/>
        </w:rPr>
        <w:t xml:space="preserve"> </w:t>
      </w:r>
      <w:r w:rsidRPr="00B229D5">
        <w:t>chilled</w:t>
      </w:r>
      <w:r w:rsidRPr="00B229D5">
        <w:rPr>
          <w:spacing w:val="-6"/>
        </w:rPr>
        <w:t xml:space="preserve"> </w:t>
      </w:r>
      <w:r w:rsidRPr="00B229D5">
        <w:t>and/or</w:t>
      </w:r>
      <w:r w:rsidRPr="00B229D5">
        <w:rPr>
          <w:spacing w:val="-7"/>
        </w:rPr>
        <w:t xml:space="preserve"> </w:t>
      </w:r>
      <w:r w:rsidRPr="00B229D5">
        <w:t>heating</w:t>
      </w:r>
      <w:r w:rsidRPr="00B229D5">
        <w:rPr>
          <w:spacing w:val="-6"/>
        </w:rPr>
        <w:t xml:space="preserve"> </w:t>
      </w:r>
      <w:r w:rsidRPr="00B229D5">
        <w:t>hot</w:t>
      </w:r>
      <w:r w:rsidRPr="00B229D5">
        <w:rPr>
          <w:spacing w:val="-6"/>
        </w:rPr>
        <w:t xml:space="preserve"> </w:t>
      </w:r>
      <w:r w:rsidRPr="00B229D5">
        <w:rPr>
          <w:spacing w:val="-2"/>
        </w:rPr>
        <w:t>water.</w:t>
      </w:r>
    </w:p>
    <w:p w14:paraId="025E34ED" w14:textId="77777777" w:rsidR="00B873CD" w:rsidRPr="00B229D5" w:rsidRDefault="00CA7016">
      <w:pPr>
        <w:pStyle w:val="ListParagraph"/>
        <w:numPr>
          <w:ilvl w:val="0"/>
          <w:numId w:val="33"/>
        </w:numPr>
        <w:tabs>
          <w:tab w:val="left" w:pos="647"/>
          <w:tab w:val="left" w:pos="648"/>
        </w:tabs>
        <w:spacing w:before="148"/>
      </w:pPr>
      <w:r w:rsidRPr="00B229D5">
        <w:t>On-floor</w:t>
      </w:r>
      <w:r w:rsidRPr="00B229D5">
        <w:rPr>
          <w:spacing w:val="-6"/>
        </w:rPr>
        <w:t xml:space="preserve"> </w:t>
      </w:r>
      <w:r w:rsidRPr="00B229D5">
        <w:t>fans</w:t>
      </w:r>
      <w:r w:rsidRPr="00B229D5">
        <w:rPr>
          <w:spacing w:val="-6"/>
        </w:rPr>
        <w:t xml:space="preserve"> </w:t>
      </w:r>
      <w:r w:rsidRPr="00B229D5">
        <w:t>for</w:t>
      </w:r>
      <w:r w:rsidRPr="00B229D5">
        <w:rPr>
          <w:spacing w:val="-3"/>
        </w:rPr>
        <w:t xml:space="preserve"> </w:t>
      </w:r>
      <w:r w:rsidRPr="00B229D5">
        <w:t>outside</w:t>
      </w:r>
      <w:r w:rsidRPr="00B229D5">
        <w:rPr>
          <w:spacing w:val="-6"/>
        </w:rPr>
        <w:t xml:space="preserve"> </w:t>
      </w:r>
      <w:r w:rsidRPr="00B229D5">
        <w:t>air</w:t>
      </w:r>
      <w:r w:rsidRPr="00B229D5">
        <w:rPr>
          <w:spacing w:val="-3"/>
        </w:rPr>
        <w:t xml:space="preserve"> </w:t>
      </w:r>
      <w:r w:rsidRPr="00B229D5">
        <w:t>and</w:t>
      </w:r>
      <w:r w:rsidRPr="00B229D5">
        <w:rPr>
          <w:spacing w:val="-4"/>
        </w:rPr>
        <w:t xml:space="preserve"> </w:t>
      </w:r>
      <w:r w:rsidRPr="00B229D5">
        <w:t>exhaust</w:t>
      </w:r>
      <w:r w:rsidRPr="00B229D5">
        <w:rPr>
          <w:spacing w:val="-5"/>
        </w:rPr>
        <w:t xml:space="preserve"> </w:t>
      </w:r>
      <w:r w:rsidRPr="00B229D5">
        <w:t>to</w:t>
      </w:r>
      <w:r w:rsidRPr="00B229D5">
        <w:rPr>
          <w:spacing w:val="-4"/>
        </w:rPr>
        <w:t xml:space="preserve"> </w:t>
      </w:r>
      <w:r w:rsidRPr="00B229D5">
        <w:t>the</w:t>
      </w:r>
      <w:r w:rsidRPr="00B229D5">
        <w:rPr>
          <w:spacing w:val="-6"/>
        </w:rPr>
        <w:t xml:space="preserve"> </w:t>
      </w:r>
      <w:r w:rsidRPr="00B229D5">
        <w:t>general</w:t>
      </w:r>
      <w:r w:rsidRPr="00B229D5">
        <w:rPr>
          <w:spacing w:val="-4"/>
        </w:rPr>
        <w:t xml:space="preserve"> </w:t>
      </w:r>
      <w:r w:rsidRPr="00B229D5">
        <w:rPr>
          <w:b/>
          <w:color w:val="007197"/>
          <w:spacing w:val="-4"/>
        </w:rPr>
        <w:t>NIA</w:t>
      </w:r>
      <w:r w:rsidRPr="00B229D5">
        <w:rPr>
          <w:spacing w:val="-4"/>
        </w:rPr>
        <w:t>.</w:t>
      </w:r>
    </w:p>
    <w:p w14:paraId="025E34EE" w14:textId="77777777" w:rsidR="00B873CD" w:rsidRPr="00B229D5" w:rsidRDefault="00CA7016">
      <w:pPr>
        <w:pStyle w:val="BodyText"/>
        <w:spacing w:before="145" w:line="266" w:lineRule="auto"/>
        <w:ind w:left="220" w:right="218"/>
        <w:jc w:val="both"/>
      </w:pPr>
      <w:r w:rsidRPr="00B229D5">
        <w:t xml:space="preserve">Entering this data in the </w:t>
      </w:r>
      <w:r w:rsidRPr="00B229D5">
        <w:rPr>
          <w:b/>
          <w:color w:val="007197"/>
        </w:rPr>
        <w:t xml:space="preserve">NABERS UK rating input form </w:t>
      </w:r>
      <w:r w:rsidRPr="00B229D5">
        <w:t>causes adjustments to be made to energy</w:t>
      </w:r>
      <w:r w:rsidRPr="00B229D5">
        <w:rPr>
          <w:spacing w:val="-10"/>
        </w:rPr>
        <w:t xml:space="preserve"> </w:t>
      </w:r>
      <w:r w:rsidRPr="00B229D5">
        <w:t>data</w:t>
      </w:r>
      <w:r w:rsidRPr="00B229D5">
        <w:rPr>
          <w:spacing w:val="-13"/>
        </w:rPr>
        <w:t xml:space="preserve"> </w:t>
      </w:r>
      <w:r w:rsidRPr="00B229D5">
        <w:t>to</w:t>
      </w:r>
      <w:r w:rsidRPr="00B229D5">
        <w:rPr>
          <w:spacing w:val="-13"/>
        </w:rPr>
        <w:t xml:space="preserve"> </w:t>
      </w:r>
      <w:r w:rsidRPr="00B229D5">
        <w:t>compensate</w:t>
      </w:r>
      <w:r w:rsidRPr="00B229D5">
        <w:rPr>
          <w:spacing w:val="-13"/>
        </w:rPr>
        <w:t xml:space="preserve"> </w:t>
      </w:r>
      <w:r w:rsidRPr="00B229D5">
        <w:t>for</w:t>
      </w:r>
      <w:r w:rsidRPr="00B229D5">
        <w:rPr>
          <w:spacing w:val="-12"/>
        </w:rPr>
        <w:t xml:space="preserve"> </w:t>
      </w:r>
      <w:r w:rsidRPr="00B229D5">
        <w:t>the</w:t>
      </w:r>
      <w:r w:rsidRPr="00B229D5">
        <w:rPr>
          <w:spacing w:val="-15"/>
        </w:rPr>
        <w:t xml:space="preserve"> </w:t>
      </w:r>
      <w:r w:rsidRPr="00B229D5">
        <w:t>missing</w:t>
      </w:r>
      <w:r w:rsidRPr="00B229D5">
        <w:rPr>
          <w:spacing w:val="-11"/>
        </w:rPr>
        <w:t xml:space="preserve"> </w:t>
      </w:r>
      <w:r w:rsidRPr="00B229D5">
        <w:t>energy.</w:t>
      </w:r>
      <w:r w:rsidRPr="00B229D5">
        <w:rPr>
          <w:spacing w:val="38"/>
        </w:rPr>
        <w:t xml:space="preserve"> </w:t>
      </w:r>
      <w:r w:rsidRPr="00B229D5">
        <w:t>Owing</w:t>
      </w:r>
      <w:r w:rsidRPr="00B229D5">
        <w:rPr>
          <w:spacing w:val="-13"/>
        </w:rPr>
        <w:t xml:space="preserve"> </w:t>
      </w:r>
      <w:r w:rsidRPr="00B229D5">
        <w:t>to</w:t>
      </w:r>
      <w:r w:rsidRPr="00B229D5">
        <w:rPr>
          <w:spacing w:val="-13"/>
        </w:rPr>
        <w:t xml:space="preserve"> </w:t>
      </w:r>
      <w:r w:rsidRPr="00B229D5">
        <w:t>the</w:t>
      </w:r>
      <w:r w:rsidRPr="00B229D5">
        <w:rPr>
          <w:spacing w:val="-13"/>
        </w:rPr>
        <w:t xml:space="preserve"> </w:t>
      </w:r>
      <w:r w:rsidRPr="00B229D5">
        <w:t>common</w:t>
      </w:r>
      <w:r w:rsidRPr="00B229D5">
        <w:rPr>
          <w:spacing w:val="-13"/>
        </w:rPr>
        <w:t xml:space="preserve"> </w:t>
      </w:r>
      <w:r w:rsidRPr="00B229D5">
        <w:t>nature</w:t>
      </w:r>
      <w:r w:rsidRPr="00B229D5">
        <w:rPr>
          <w:spacing w:val="-13"/>
        </w:rPr>
        <w:t xml:space="preserve"> </w:t>
      </w:r>
      <w:r w:rsidRPr="00B229D5">
        <w:t>of</w:t>
      </w:r>
      <w:r w:rsidRPr="00B229D5">
        <w:rPr>
          <w:spacing w:val="-12"/>
        </w:rPr>
        <w:t xml:space="preserve"> </w:t>
      </w:r>
      <w:r w:rsidRPr="00B229D5">
        <w:t>this</w:t>
      </w:r>
      <w:r w:rsidRPr="00B229D5">
        <w:rPr>
          <w:spacing w:val="-12"/>
        </w:rPr>
        <w:t xml:space="preserve"> </w:t>
      </w:r>
      <w:r w:rsidRPr="00B229D5">
        <w:t xml:space="preserve">issue, these adjustments do not contribute to the </w:t>
      </w:r>
      <w:r w:rsidRPr="00B229D5">
        <w:rPr>
          <w:b/>
          <w:color w:val="007197"/>
        </w:rPr>
        <w:t>potential error</w:t>
      </w:r>
      <w:r w:rsidRPr="00B229D5">
        <w:t>.</w:t>
      </w:r>
    </w:p>
    <w:p w14:paraId="025E34EF" w14:textId="772EDA4B" w:rsidR="00B873CD" w:rsidRPr="00B229D5" w:rsidRDefault="00635D75">
      <w:pPr>
        <w:pStyle w:val="BodyText"/>
        <w:spacing w:before="10"/>
        <w:rPr>
          <w:sz w:val="5"/>
        </w:rPr>
      </w:pPr>
      <w:r w:rsidRPr="00B229D5">
        <w:rPr>
          <w:noProof/>
        </w:rPr>
        <mc:AlternateContent>
          <mc:Choice Requires="wps">
            <w:drawing>
              <wp:anchor distT="0" distB="0" distL="0" distR="0" simplePos="0" relativeHeight="251658334" behindDoc="1" locked="0" layoutInCell="1" allowOverlap="1" wp14:anchorId="025E3870" wp14:editId="12D487E4">
                <wp:simplePos x="0" y="0"/>
                <wp:positionH relativeFrom="page">
                  <wp:posOffset>914400</wp:posOffset>
                </wp:positionH>
                <wp:positionV relativeFrom="paragraph">
                  <wp:posOffset>58420</wp:posOffset>
                </wp:positionV>
                <wp:extent cx="5732780" cy="1777365"/>
                <wp:effectExtent l="0" t="0" r="1270" b="0"/>
                <wp:wrapTopAndBottom/>
                <wp:docPr id="122" name="docshape213" descr="P1593TB10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77736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87" w14:textId="77777777" w:rsidR="00B873CD" w:rsidRDefault="00CA7016">
                            <w:pPr>
                              <w:pStyle w:val="BodyText"/>
                              <w:spacing w:before="146" w:line="266" w:lineRule="auto"/>
                              <w:ind w:left="108"/>
                              <w:rPr>
                                <w:color w:val="000000"/>
                              </w:rPr>
                            </w:pPr>
                            <w:r>
                              <w:rPr>
                                <w:b/>
                                <w:color w:val="000000"/>
                              </w:rPr>
                              <w:t xml:space="preserve">Note: </w:t>
                            </w:r>
                            <w:r>
                              <w:rPr>
                                <w:color w:val="000000"/>
                              </w:rPr>
                              <w:t xml:space="preserve">The adjustments made under this provision, based on 60 h/week operation, are as </w:t>
                            </w:r>
                            <w:r>
                              <w:rPr>
                                <w:color w:val="000000"/>
                                <w:spacing w:val="-2"/>
                              </w:rPr>
                              <w:t>follows:</w:t>
                            </w:r>
                          </w:p>
                          <w:p w14:paraId="025E3988" w14:textId="77777777" w:rsidR="00B873CD" w:rsidRDefault="00CA7016">
                            <w:pPr>
                              <w:pStyle w:val="BodyText"/>
                              <w:numPr>
                                <w:ilvl w:val="0"/>
                                <w:numId w:val="32"/>
                              </w:numPr>
                              <w:tabs>
                                <w:tab w:val="left" w:pos="535"/>
                                <w:tab w:val="left" w:pos="536"/>
                              </w:tabs>
                              <w:spacing w:before="121"/>
                              <w:rPr>
                                <w:color w:val="000000"/>
                              </w:rPr>
                            </w:pPr>
                            <w:r>
                              <w:rPr>
                                <w:color w:val="000000"/>
                              </w:rPr>
                              <w:t>Fan</w:t>
                            </w:r>
                            <w:r>
                              <w:rPr>
                                <w:color w:val="000000"/>
                                <w:spacing w:val="-2"/>
                              </w:rPr>
                              <w:t xml:space="preserve"> </w:t>
                            </w:r>
                            <w:r>
                              <w:rPr>
                                <w:color w:val="000000"/>
                              </w:rPr>
                              <w:t>coil</w:t>
                            </w:r>
                            <w:r>
                              <w:rPr>
                                <w:color w:val="000000"/>
                                <w:spacing w:val="-1"/>
                              </w:rPr>
                              <w:t xml:space="preserve"> </w:t>
                            </w:r>
                            <w:r>
                              <w:rPr>
                                <w:color w:val="000000"/>
                              </w:rPr>
                              <w:t>motors</w:t>
                            </w:r>
                            <w:r>
                              <w:rPr>
                                <w:color w:val="000000"/>
                                <w:spacing w:val="-3"/>
                              </w:rPr>
                              <w:t xml:space="preserve"> </w:t>
                            </w:r>
                            <w:r>
                              <w:rPr>
                                <w:color w:val="000000"/>
                              </w:rPr>
                              <w:t>—</w:t>
                            </w:r>
                            <w:r>
                              <w:rPr>
                                <w:color w:val="000000"/>
                                <w:spacing w:val="-3"/>
                              </w:rPr>
                              <w:t xml:space="preserve"> </w:t>
                            </w:r>
                            <w:r>
                              <w:rPr>
                                <w:color w:val="000000"/>
                              </w:rPr>
                              <w:t>6.5</w:t>
                            </w:r>
                            <w:r>
                              <w:rPr>
                                <w:color w:val="000000"/>
                                <w:spacing w:val="-2"/>
                              </w:rPr>
                              <w:t xml:space="preserve"> kWh/m</w:t>
                            </w:r>
                            <w:r>
                              <w:rPr>
                                <w:color w:val="000000"/>
                                <w:spacing w:val="-2"/>
                                <w:vertAlign w:val="superscript"/>
                              </w:rPr>
                              <w:t>2</w:t>
                            </w:r>
                            <w:r>
                              <w:rPr>
                                <w:color w:val="000000"/>
                                <w:spacing w:val="-2"/>
                              </w:rPr>
                              <w:t>.</w:t>
                            </w:r>
                          </w:p>
                          <w:p w14:paraId="025E3989" w14:textId="77777777" w:rsidR="00B873CD" w:rsidRDefault="00CA7016">
                            <w:pPr>
                              <w:pStyle w:val="BodyText"/>
                              <w:numPr>
                                <w:ilvl w:val="0"/>
                                <w:numId w:val="32"/>
                              </w:numPr>
                              <w:tabs>
                                <w:tab w:val="left" w:pos="535"/>
                                <w:tab w:val="left" w:pos="536"/>
                              </w:tabs>
                              <w:spacing w:before="147"/>
                              <w:rPr>
                                <w:color w:val="000000"/>
                              </w:rPr>
                            </w:pPr>
                            <w:r>
                              <w:rPr>
                                <w:color w:val="000000"/>
                              </w:rPr>
                              <w:t>On-floor</w:t>
                            </w:r>
                            <w:r>
                              <w:rPr>
                                <w:color w:val="000000"/>
                                <w:spacing w:val="-4"/>
                              </w:rPr>
                              <w:t xml:space="preserve"> </w:t>
                            </w:r>
                            <w:r>
                              <w:rPr>
                                <w:color w:val="000000"/>
                              </w:rPr>
                              <w:t>pumps</w:t>
                            </w:r>
                            <w:r>
                              <w:rPr>
                                <w:color w:val="000000"/>
                                <w:spacing w:val="-6"/>
                              </w:rPr>
                              <w:t xml:space="preserve"> </w:t>
                            </w:r>
                            <w:r>
                              <w:rPr>
                                <w:color w:val="000000"/>
                              </w:rPr>
                              <w:t>for</w:t>
                            </w:r>
                            <w:r>
                              <w:rPr>
                                <w:color w:val="000000"/>
                                <w:spacing w:val="-3"/>
                              </w:rPr>
                              <w:t xml:space="preserve"> </w:t>
                            </w:r>
                            <w:r>
                              <w:rPr>
                                <w:color w:val="000000"/>
                              </w:rPr>
                              <w:t>cooling</w:t>
                            </w:r>
                            <w:r>
                              <w:rPr>
                                <w:color w:val="000000"/>
                                <w:spacing w:val="-3"/>
                              </w:rPr>
                              <w:t xml:space="preserve"> </w:t>
                            </w:r>
                            <w:r>
                              <w:rPr>
                                <w:color w:val="000000"/>
                              </w:rPr>
                              <w:t>—</w:t>
                            </w:r>
                            <w:r>
                              <w:rPr>
                                <w:color w:val="000000"/>
                                <w:spacing w:val="-3"/>
                              </w:rPr>
                              <w:t xml:space="preserve"> </w:t>
                            </w:r>
                            <w:r>
                              <w:rPr>
                                <w:color w:val="000000"/>
                              </w:rPr>
                              <w:t>6.5</w:t>
                            </w:r>
                            <w:r>
                              <w:rPr>
                                <w:color w:val="000000"/>
                                <w:spacing w:val="-6"/>
                              </w:rPr>
                              <w:t xml:space="preserve"> </w:t>
                            </w:r>
                            <w:r>
                              <w:rPr>
                                <w:color w:val="000000"/>
                                <w:spacing w:val="-2"/>
                              </w:rPr>
                              <w:t>kWh/m</w:t>
                            </w:r>
                            <w:r>
                              <w:rPr>
                                <w:color w:val="000000"/>
                                <w:spacing w:val="-2"/>
                                <w:vertAlign w:val="superscript"/>
                              </w:rPr>
                              <w:t>2</w:t>
                            </w:r>
                            <w:r>
                              <w:rPr>
                                <w:color w:val="000000"/>
                                <w:spacing w:val="-2"/>
                              </w:rPr>
                              <w:t>.</w:t>
                            </w:r>
                          </w:p>
                          <w:p w14:paraId="025E398A" w14:textId="77777777" w:rsidR="00B873CD" w:rsidRDefault="00CA7016">
                            <w:pPr>
                              <w:pStyle w:val="BodyText"/>
                              <w:numPr>
                                <w:ilvl w:val="0"/>
                                <w:numId w:val="32"/>
                              </w:numPr>
                              <w:tabs>
                                <w:tab w:val="left" w:pos="535"/>
                                <w:tab w:val="left" w:pos="536"/>
                              </w:tabs>
                              <w:spacing w:before="146"/>
                              <w:rPr>
                                <w:color w:val="000000"/>
                              </w:rPr>
                            </w:pPr>
                            <w:r>
                              <w:rPr>
                                <w:color w:val="000000"/>
                              </w:rPr>
                              <w:t>On-floor</w:t>
                            </w:r>
                            <w:r>
                              <w:rPr>
                                <w:color w:val="000000"/>
                                <w:spacing w:val="-4"/>
                              </w:rPr>
                              <w:t xml:space="preserve"> </w:t>
                            </w:r>
                            <w:r>
                              <w:rPr>
                                <w:color w:val="000000"/>
                              </w:rPr>
                              <w:t>pumps</w:t>
                            </w:r>
                            <w:r>
                              <w:rPr>
                                <w:color w:val="000000"/>
                                <w:spacing w:val="-7"/>
                              </w:rPr>
                              <w:t xml:space="preserve"> </w:t>
                            </w:r>
                            <w:r>
                              <w:rPr>
                                <w:color w:val="000000"/>
                              </w:rPr>
                              <w:t>for</w:t>
                            </w:r>
                            <w:r>
                              <w:rPr>
                                <w:color w:val="000000"/>
                                <w:spacing w:val="-3"/>
                              </w:rPr>
                              <w:t xml:space="preserve"> </w:t>
                            </w:r>
                            <w:r>
                              <w:rPr>
                                <w:color w:val="000000"/>
                              </w:rPr>
                              <w:t>heating</w:t>
                            </w:r>
                            <w:r>
                              <w:rPr>
                                <w:color w:val="000000"/>
                                <w:spacing w:val="-3"/>
                              </w:rPr>
                              <w:t xml:space="preserve"> </w:t>
                            </w:r>
                            <w:r>
                              <w:rPr>
                                <w:color w:val="000000"/>
                              </w:rPr>
                              <w:t>—</w:t>
                            </w:r>
                            <w:r>
                              <w:rPr>
                                <w:color w:val="000000"/>
                                <w:spacing w:val="-4"/>
                              </w:rPr>
                              <w:t xml:space="preserve"> </w:t>
                            </w:r>
                            <w:r>
                              <w:rPr>
                                <w:color w:val="000000"/>
                              </w:rPr>
                              <w:t>1.9</w:t>
                            </w:r>
                            <w:r>
                              <w:rPr>
                                <w:color w:val="000000"/>
                                <w:spacing w:val="-6"/>
                              </w:rPr>
                              <w:t xml:space="preserve"> </w:t>
                            </w:r>
                            <w:r>
                              <w:rPr>
                                <w:color w:val="000000"/>
                                <w:spacing w:val="-2"/>
                              </w:rPr>
                              <w:t>kWh/m</w:t>
                            </w:r>
                            <w:r>
                              <w:rPr>
                                <w:color w:val="000000"/>
                                <w:spacing w:val="-2"/>
                                <w:vertAlign w:val="superscript"/>
                              </w:rPr>
                              <w:t>2</w:t>
                            </w:r>
                            <w:r>
                              <w:rPr>
                                <w:color w:val="000000"/>
                                <w:spacing w:val="-2"/>
                              </w:rPr>
                              <w:t>.</w:t>
                            </w:r>
                          </w:p>
                          <w:p w14:paraId="025E398B" w14:textId="77777777" w:rsidR="00B873CD" w:rsidRDefault="00CA7016">
                            <w:pPr>
                              <w:pStyle w:val="BodyText"/>
                              <w:numPr>
                                <w:ilvl w:val="0"/>
                                <w:numId w:val="32"/>
                              </w:numPr>
                              <w:tabs>
                                <w:tab w:val="left" w:pos="535"/>
                                <w:tab w:val="left" w:pos="536"/>
                              </w:tabs>
                              <w:spacing w:before="148"/>
                              <w:rPr>
                                <w:color w:val="000000"/>
                              </w:rPr>
                            </w:pPr>
                            <w:r>
                              <w:rPr>
                                <w:color w:val="000000"/>
                              </w:rPr>
                              <w:t>Outside</w:t>
                            </w:r>
                            <w:r>
                              <w:rPr>
                                <w:color w:val="000000"/>
                                <w:spacing w:val="-6"/>
                              </w:rPr>
                              <w:t xml:space="preserve"> </w:t>
                            </w:r>
                            <w:r>
                              <w:rPr>
                                <w:color w:val="000000"/>
                              </w:rPr>
                              <w:t>air</w:t>
                            </w:r>
                            <w:r>
                              <w:rPr>
                                <w:color w:val="000000"/>
                                <w:spacing w:val="-2"/>
                              </w:rPr>
                              <w:t xml:space="preserve"> </w:t>
                            </w:r>
                            <w:r>
                              <w:rPr>
                                <w:color w:val="000000"/>
                              </w:rPr>
                              <w:t>and</w:t>
                            </w:r>
                            <w:r>
                              <w:rPr>
                                <w:color w:val="000000"/>
                                <w:spacing w:val="-5"/>
                              </w:rPr>
                              <w:t xml:space="preserve"> </w:t>
                            </w:r>
                            <w:r>
                              <w:rPr>
                                <w:color w:val="000000"/>
                              </w:rPr>
                              <w:t>exhaust</w:t>
                            </w:r>
                            <w:r>
                              <w:rPr>
                                <w:color w:val="000000"/>
                                <w:spacing w:val="-5"/>
                              </w:rPr>
                              <w:t xml:space="preserve"> </w:t>
                            </w:r>
                            <w:r>
                              <w:rPr>
                                <w:color w:val="000000"/>
                              </w:rPr>
                              <w:t>fans</w:t>
                            </w:r>
                            <w:r>
                              <w:rPr>
                                <w:color w:val="000000"/>
                                <w:spacing w:val="-1"/>
                              </w:rPr>
                              <w:t xml:space="preserve"> </w:t>
                            </w:r>
                            <w:r>
                              <w:rPr>
                                <w:color w:val="000000"/>
                              </w:rPr>
                              <w:t>—</w:t>
                            </w:r>
                            <w:r>
                              <w:rPr>
                                <w:color w:val="000000"/>
                                <w:spacing w:val="-5"/>
                              </w:rPr>
                              <w:t xml:space="preserve"> </w:t>
                            </w:r>
                            <w:r>
                              <w:rPr>
                                <w:color w:val="000000"/>
                              </w:rPr>
                              <w:t>10.5</w:t>
                            </w:r>
                            <w:r>
                              <w:rPr>
                                <w:color w:val="000000"/>
                                <w:spacing w:val="-5"/>
                              </w:rPr>
                              <w:t xml:space="preserve"> </w:t>
                            </w:r>
                            <w:r>
                              <w:rPr>
                                <w:color w:val="000000"/>
                                <w:spacing w:val="-2"/>
                              </w:rPr>
                              <w:t>kWh/m</w:t>
                            </w:r>
                            <w:r>
                              <w:rPr>
                                <w:color w:val="000000"/>
                                <w:spacing w:val="-2"/>
                                <w:vertAlign w:val="superscript"/>
                              </w:rPr>
                              <w:t>2</w:t>
                            </w:r>
                            <w:r>
                              <w:rPr>
                                <w:color w:val="000000"/>
                                <w:spacing w:val="-2"/>
                              </w:rPr>
                              <w:t>.</w:t>
                            </w:r>
                          </w:p>
                          <w:p w14:paraId="025E398C" w14:textId="77777777" w:rsidR="00B873CD" w:rsidRDefault="00CA7016">
                            <w:pPr>
                              <w:pStyle w:val="BodyText"/>
                              <w:spacing w:before="147"/>
                              <w:ind w:left="108"/>
                              <w:rPr>
                                <w:color w:val="000000"/>
                              </w:rPr>
                            </w:pPr>
                            <w:r>
                              <w:rPr>
                                <w:color w:val="000000"/>
                              </w:rPr>
                              <w:t>Where</w:t>
                            </w:r>
                            <w:r>
                              <w:rPr>
                                <w:color w:val="000000"/>
                                <w:spacing w:val="-8"/>
                              </w:rPr>
                              <w:t xml:space="preserve"> </w:t>
                            </w:r>
                            <w:r>
                              <w:rPr>
                                <w:color w:val="000000"/>
                              </w:rPr>
                              <w:t>hours</w:t>
                            </w:r>
                            <w:r>
                              <w:rPr>
                                <w:color w:val="000000"/>
                                <w:spacing w:val="-4"/>
                              </w:rPr>
                              <w:t xml:space="preserve"> </w:t>
                            </w:r>
                            <w:r>
                              <w:rPr>
                                <w:color w:val="000000"/>
                              </w:rPr>
                              <w:t>(h)</w:t>
                            </w:r>
                            <w:r>
                              <w:rPr>
                                <w:color w:val="000000"/>
                                <w:spacing w:val="-2"/>
                              </w:rPr>
                              <w:t xml:space="preserve"> </w:t>
                            </w:r>
                            <w:r>
                              <w:rPr>
                                <w:color w:val="000000"/>
                              </w:rPr>
                              <w:t>do</w:t>
                            </w:r>
                            <w:r>
                              <w:rPr>
                                <w:color w:val="000000"/>
                                <w:spacing w:val="-6"/>
                              </w:rPr>
                              <w:t xml:space="preserve"> </w:t>
                            </w:r>
                            <w:r>
                              <w:rPr>
                                <w:color w:val="000000"/>
                              </w:rPr>
                              <w:t>not</w:t>
                            </w:r>
                            <w:r>
                              <w:rPr>
                                <w:color w:val="000000"/>
                                <w:spacing w:val="-4"/>
                              </w:rPr>
                              <w:t xml:space="preserve"> </w:t>
                            </w:r>
                            <w:r>
                              <w:rPr>
                                <w:color w:val="000000"/>
                              </w:rPr>
                              <w:t>equal</w:t>
                            </w:r>
                            <w:r>
                              <w:rPr>
                                <w:color w:val="000000"/>
                                <w:spacing w:val="-5"/>
                              </w:rPr>
                              <w:t xml:space="preserve"> </w:t>
                            </w:r>
                            <w:r>
                              <w:rPr>
                                <w:color w:val="000000"/>
                              </w:rPr>
                              <w:t>60</w:t>
                            </w:r>
                            <w:r>
                              <w:rPr>
                                <w:color w:val="000000"/>
                                <w:spacing w:val="-2"/>
                              </w:rPr>
                              <w:t xml:space="preserve"> </w:t>
                            </w:r>
                            <w:r>
                              <w:rPr>
                                <w:color w:val="000000"/>
                              </w:rPr>
                              <w:t>then</w:t>
                            </w:r>
                            <w:r>
                              <w:rPr>
                                <w:color w:val="000000"/>
                                <w:spacing w:val="-6"/>
                              </w:rPr>
                              <w:t xml:space="preserve"> </w:t>
                            </w:r>
                            <w:r>
                              <w:rPr>
                                <w:color w:val="000000"/>
                              </w:rPr>
                              <w:t>these</w:t>
                            </w:r>
                            <w:r>
                              <w:rPr>
                                <w:color w:val="000000"/>
                                <w:spacing w:val="-5"/>
                              </w:rPr>
                              <w:t xml:space="preserve"> </w:t>
                            </w:r>
                            <w:r>
                              <w:rPr>
                                <w:color w:val="000000"/>
                              </w:rPr>
                              <w:t>figures</w:t>
                            </w:r>
                            <w:r>
                              <w:rPr>
                                <w:color w:val="000000"/>
                                <w:spacing w:val="-3"/>
                              </w:rPr>
                              <w:t xml:space="preserve"> </w:t>
                            </w:r>
                            <w:r>
                              <w:rPr>
                                <w:color w:val="000000"/>
                              </w:rPr>
                              <w:t>are</w:t>
                            </w:r>
                            <w:r>
                              <w:rPr>
                                <w:color w:val="000000"/>
                                <w:spacing w:val="-3"/>
                              </w:rPr>
                              <w:t xml:space="preserve"> </w:t>
                            </w:r>
                            <w:r>
                              <w:rPr>
                                <w:color w:val="000000"/>
                              </w:rPr>
                              <w:t>multiplied</w:t>
                            </w:r>
                            <w:r>
                              <w:rPr>
                                <w:color w:val="000000"/>
                                <w:spacing w:val="-4"/>
                              </w:rPr>
                              <w:t xml:space="preserve"> </w:t>
                            </w:r>
                            <w:r>
                              <w:rPr>
                                <w:color w:val="000000"/>
                              </w:rPr>
                              <w:t>by</w:t>
                            </w:r>
                            <w:r>
                              <w:rPr>
                                <w:color w:val="000000"/>
                                <w:spacing w:val="-3"/>
                              </w:rPr>
                              <w:t xml:space="preserve"> </w:t>
                            </w:r>
                            <w:r>
                              <w:rPr>
                                <w:color w:val="000000"/>
                                <w:spacing w:val="-2"/>
                              </w:rPr>
                              <w:t>h/60.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70" id="docshape213" o:spid="_x0000_s1184" type="#_x0000_t202" alt="P1593TB104#y1" style="position:absolute;margin-left:1in;margin-top:4.6pt;width:451.4pt;height:139.95pt;z-index:-2516581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" fillcolor="#edebea" stroked="f">
                <v:textbox inset="0,0,0,0">
                  <w:txbxContent>
                    <w:p w14:paraId="025E3987" w14:textId="77777777" w:rsidR="00B873CD" w:rsidRDefault="00CA7016">
                      <w:pPr>
                        <w:pStyle w:val="BodyText"/>
                        <w:spacing w:before="146" w:line="266" w:lineRule="auto"/>
                        <w:ind w:left="108"/>
                        <w:rPr>
                          <w:color w:val="000000"/>
                        </w:rPr>
                      </w:pPr>
                      <w:r>
                        <w:rPr>
                          <w:b/>
                          <w:color w:val="000000"/>
                        </w:rPr>
                        <w:t xml:space="preserve">Note: </w:t>
                      </w:r>
                      <w:r>
                        <w:rPr>
                          <w:color w:val="000000"/>
                        </w:rPr>
                        <w:t xml:space="preserve">The adjustments made under this provision, based on 60 h/week operation, are as </w:t>
                      </w:r>
                      <w:r>
                        <w:rPr>
                          <w:color w:val="000000"/>
                          <w:spacing w:val="-2"/>
                        </w:rPr>
                        <w:t>follows:</w:t>
                      </w:r>
                    </w:p>
                    <w:p w14:paraId="025E3988" w14:textId="77777777" w:rsidR="00B873CD" w:rsidRDefault="00CA7016">
                      <w:pPr>
                        <w:pStyle w:val="BodyText"/>
                        <w:numPr>
                          <w:ilvl w:val="0"/>
                          <w:numId w:val="32"/>
                        </w:numPr>
                        <w:tabs>
                          <w:tab w:val="left" w:pos="535"/>
                          <w:tab w:val="left" w:pos="536"/>
                        </w:tabs>
                        <w:spacing w:before="121"/>
                        <w:rPr>
                          <w:color w:val="000000"/>
                        </w:rPr>
                      </w:pPr>
                      <w:r>
                        <w:rPr>
                          <w:color w:val="000000"/>
                        </w:rPr>
                        <w:t>Fan</w:t>
                      </w:r>
                      <w:r>
                        <w:rPr>
                          <w:color w:val="000000"/>
                          <w:spacing w:val="-2"/>
                        </w:rPr>
                        <w:t xml:space="preserve"> </w:t>
                      </w:r>
                      <w:r>
                        <w:rPr>
                          <w:color w:val="000000"/>
                        </w:rPr>
                        <w:t>coil</w:t>
                      </w:r>
                      <w:r>
                        <w:rPr>
                          <w:color w:val="000000"/>
                          <w:spacing w:val="-1"/>
                        </w:rPr>
                        <w:t xml:space="preserve"> </w:t>
                      </w:r>
                      <w:r>
                        <w:rPr>
                          <w:color w:val="000000"/>
                        </w:rPr>
                        <w:t>motors</w:t>
                      </w:r>
                      <w:r>
                        <w:rPr>
                          <w:color w:val="000000"/>
                          <w:spacing w:val="-3"/>
                        </w:rPr>
                        <w:t xml:space="preserve"> </w:t>
                      </w:r>
                      <w:r>
                        <w:rPr>
                          <w:color w:val="000000"/>
                        </w:rPr>
                        <w:t>—</w:t>
                      </w:r>
                      <w:r>
                        <w:rPr>
                          <w:color w:val="000000"/>
                          <w:spacing w:val="-3"/>
                        </w:rPr>
                        <w:t xml:space="preserve"> </w:t>
                      </w:r>
                      <w:r>
                        <w:rPr>
                          <w:color w:val="000000"/>
                        </w:rPr>
                        <w:t>6.5</w:t>
                      </w:r>
                      <w:r>
                        <w:rPr>
                          <w:color w:val="000000"/>
                          <w:spacing w:val="-2"/>
                        </w:rPr>
                        <w:t xml:space="preserve"> kWh/m</w:t>
                      </w:r>
                      <w:r>
                        <w:rPr>
                          <w:color w:val="000000"/>
                          <w:spacing w:val="-2"/>
                          <w:vertAlign w:val="superscript"/>
                        </w:rPr>
                        <w:t>2</w:t>
                      </w:r>
                      <w:r>
                        <w:rPr>
                          <w:color w:val="000000"/>
                          <w:spacing w:val="-2"/>
                        </w:rPr>
                        <w:t>.</w:t>
                      </w:r>
                    </w:p>
                    <w:p w14:paraId="025E3989" w14:textId="77777777" w:rsidR="00B873CD" w:rsidRDefault="00CA7016">
                      <w:pPr>
                        <w:pStyle w:val="BodyText"/>
                        <w:numPr>
                          <w:ilvl w:val="0"/>
                          <w:numId w:val="32"/>
                        </w:numPr>
                        <w:tabs>
                          <w:tab w:val="left" w:pos="535"/>
                          <w:tab w:val="left" w:pos="536"/>
                        </w:tabs>
                        <w:spacing w:before="147"/>
                        <w:rPr>
                          <w:color w:val="000000"/>
                        </w:rPr>
                      </w:pPr>
                      <w:r>
                        <w:rPr>
                          <w:color w:val="000000"/>
                        </w:rPr>
                        <w:t>On-floor</w:t>
                      </w:r>
                      <w:r>
                        <w:rPr>
                          <w:color w:val="000000"/>
                          <w:spacing w:val="-4"/>
                        </w:rPr>
                        <w:t xml:space="preserve"> </w:t>
                      </w:r>
                      <w:r>
                        <w:rPr>
                          <w:color w:val="000000"/>
                        </w:rPr>
                        <w:t>pumps</w:t>
                      </w:r>
                      <w:r>
                        <w:rPr>
                          <w:color w:val="000000"/>
                          <w:spacing w:val="-6"/>
                        </w:rPr>
                        <w:t xml:space="preserve"> </w:t>
                      </w:r>
                      <w:r>
                        <w:rPr>
                          <w:color w:val="000000"/>
                        </w:rPr>
                        <w:t>for</w:t>
                      </w:r>
                      <w:r>
                        <w:rPr>
                          <w:color w:val="000000"/>
                          <w:spacing w:val="-3"/>
                        </w:rPr>
                        <w:t xml:space="preserve"> </w:t>
                      </w:r>
                      <w:r>
                        <w:rPr>
                          <w:color w:val="000000"/>
                        </w:rPr>
                        <w:t>cooling</w:t>
                      </w:r>
                      <w:r>
                        <w:rPr>
                          <w:color w:val="000000"/>
                          <w:spacing w:val="-3"/>
                        </w:rPr>
                        <w:t xml:space="preserve"> </w:t>
                      </w:r>
                      <w:r>
                        <w:rPr>
                          <w:color w:val="000000"/>
                        </w:rPr>
                        <w:t>—</w:t>
                      </w:r>
                      <w:r>
                        <w:rPr>
                          <w:color w:val="000000"/>
                          <w:spacing w:val="-3"/>
                        </w:rPr>
                        <w:t xml:space="preserve"> </w:t>
                      </w:r>
                      <w:r>
                        <w:rPr>
                          <w:color w:val="000000"/>
                        </w:rPr>
                        <w:t>6.5</w:t>
                      </w:r>
                      <w:r>
                        <w:rPr>
                          <w:color w:val="000000"/>
                          <w:spacing w:val="-6"/>
                        </w:rPr>
                        <w:t xml:space="preserve"> </w:t>
                      </w:r>
                      <w:r>
                        <w:rPr>
                          <w:color w:val="000000"/>
                          <w:spacing w:val="-2"/>
                        </w:rPr>
                        <w:t>kWh/m</w:t>
                      </w:r>
                      <w:r>
                        <w:rPr>
                          <w:color w:val="000000"/>
                          <w:spacing w:val="-2"/>
                          <w:vertAlign w:val="superscript"/>
                        </w:rPr>
                        <w:t>2</w:t>
                      </w:r>
                      <w:r>
                        <w:rPr>
                          <w:color w:val="000000"/>
                          <w:spacing w:val="-2"/>
                        </w:rPr>
                        <w:t>.</w:t>
                      </w:r>
                    </w:p>
                    <w:p w14:paraId="025E398A" w14:textId="77777777" w:rsidR="00B873CD" w:rsidRDefault="00CA7016">
                      <w:pPr>
                        <w:pStyle w:val="BodyText"/>
                        <w:numPr>
                          <w:ilvl w:val="0"/>
                          <w:numId w:val="32"/>
                        </w:numPr>
                        <w:tabs>
                          <w:tab w:val="left" w:pos="535"/>
                          <w:tab w:val="left" w:pos="536"/>
                        </w:tabs>
                        <w:spacing w:before="146"/>
                        <w:rPr>
                          <w:color w:val="000000"/>
                        </w:rPr>
                      </w:pPr>
                      <w:r>
                        <w:rPr>
                          <w:color w:val="000000"/>
                        </w:rPr>
                        <w:t>On-floor</w:t>
                      </w:r>
                      <w:r>
                        <w:rPr>
                          <w:color w:val="000000"/>
                          <w:spacing w:val="-4"/>
                        </w:rPr>
                        <w:t xml:space="preserve"> </w:t>
                      </w:r>
                      <w:r>
                        <w:rPr>
                          <w:color w:val="000000"/>
                        </w:rPr>
                        <w:t>pumps</w:t>
                      </w:r>
                      <w:r>
                        <w:rPr>
                          <w:color w:val="000000"/>
                          <w:spacing w:val="-7"/>
                        </w:rPr>
                        <w:t xml:space="preserve"> </w:t>
                      </w:r>
                      <w:r>
                        <w:rPr>
                          <w:color w:val="000000"/>
                        </w:rPr>
                        <w:t>for</w:t>
                      </w:r>
                      <w:r>
                        <w:rPr>
                          <w:color w:val="000000"/>
                          <w:spacing w:val="-3"/>
                        </w:rPr>
                        <w:t xml:space="preserve"> </w:t>
                      </w:r>
                      <w:r>
                        <w:rPr>
                          <w:color w:val="000000"/>
                        </w:rPr>
                        <w:t>heating</w:t>
                      </w:r>
                      <w:r>
                        <w:rPr>
                          <w:color w:val="000000"/>
                          <w:spacing w:val="-3"/>
                        </w:rPr>
                        <w:t xml:space="preserve"> </w:t>
                      </w:r>
                      <w:r>
                        <w:rPr>
                          <w:color w:val="000000"/>
                        </w:rPr>
                        <w:t>—</w:t>
                      </w:r>
                      <w:r>
                        <w:rPr>
                          <w:color w:val="000000"/>
                          <w:spacing w:val="-4"/>
                        </w:rPr>
                        <w:t xml:space="preserve"> </w:t>
                      </w:r>
                      <w:r>
                        <w:rPr>
                          <w:color w:val="000000"/>
                        </w:rPr>
                        <w:t>1.9</w:t>
                      </w:r>
                      <w:r>
                        <w:rPr>
                          <w:color w:val="000000"/>
                          <w:spacing w:val="-6"/>
                        </w:rPr>
                        <w:t xml:space="preserve"> </w:t>
                      </w:r>
                      <w:r>
                        <w:rPr>
                          <w:color w:val="000000"/>
                          <w:spacing w:val="-2"/>
                        </w:rPr>
                        <w:t>kWh/m</w:t>
                      </w:r>
                      <w:r>
                        <w:rPr>
                          <w:color w:val="000000"/>
                          <w:spacing w:val="-2"/>
                          <w:vertAlign w:val="superscript"/>
                        </w:rPr>
                        <w:t>2</w:t>
                      </w:r>
                      <w:r>
                        <w:rPr>
                          <w:color w:val="000000"/>
                          <w:spacing w:val="-2"/>
                        </w:rPr>
                        <w:t>.</w:t>
                      </w:r>
                    </w:p>
                    <w:p w14:paraId="025E398B" w14:textId="77777777" w:rsidR="00B873CD" w:rsidRDefault="00CA7016">
                      <w:pPr>
                        <w:pStyle w:val="BodyText"/>
                        <w:numPr>
                          <w:ilvl w:val="0"/>
                          <w:numId w:val="32"/>
                        </w:numPr>
                        <w:tabs>
                          <w:tab w:val="left" w:pos="535"/>
                          <w:tab w:val="left" w:pos="536"/>
                        </w:tabs>
                        <w:spacing w:before="148"/>
                        <w:rPr>
                          <w:color w:val="000000"/>
                        </w:rPr>
                      </w:pPr>
                      <w:r>
                        <w:rPr>
                          <w:color w:val="000000"/>
                        </w:rPr>
                        <w:t>Outside</w:t>
                      </w:r>
                      <w:r>
                        <w:rPr>
                          <w:color w:val="000000"/>
                          <w:spacing w:val="-6"/>
                        </w:rPr>
                        <w:t xml:space="preserve"> </w:t>
                      </w:r>
                      <w:r>
                        <w:rPr>
                          <w:color w:val="000000"/>
                        </w:rPr>
                        <w:t>air</w:t>
                      </w:r>
                      <w:r>
                        <w:rPr>
                          <w:color w:val="000000"/>
                          <w:spacing w:val="-2"/>
                        </w:rPr>
                        <w:t xml:space="preserve"> </w:t>
                      </w:r>
                      <w:r>
                        <w:rPr>
                          <w:color w:val="000000"/>
                        </w:rPr>
                        <w:t>and</w:t>
                      </w:r>
                      <w:r>
                        <w:rPr>
                          <w:color w:val="000000"/>
                          <w:spacing w:val="-5"/>
                        </w:rPr>
                        <w:t xml:space="preserve"> </w:t>
                      </w:r>
                      <w:r>
                        <w:rPr>
                          <w:color w:val="000000"/>
                        </w:rPr>
                        <w:t>exhaust</w:t>
                      </w:r>
                      <w:r>
                        <w:rPr>
                          <w:color w:val="000000"/>
                          <w:spacing w:val="-5"/>
                        </w:rPr>
                        <w:t xml:space="preserve"> </w:t>
                      </w:r>
                      <w:r>
                        <w:rPr>
                          <w:color w:val="000000"/>
                        </w:rPr>
                        <w:t>fans</w:t>
                      </w:r>
                      <w:r>
                        <w:rPr>
                          <w:color w:val="000000"/>
                          <w:spacing w:val="-1"/>
                        </w:rPr>
                        <w:t xml:space="preserve"> </w:t>
                      </w:r>
                      <w:r>
                        <w:rPr>
                          <w:color w:val="000000"/>
                        </w:rPr>
                        <w:t>—</w:t>
                      </w:r>
                      <w:r>
                        <w:rPr>
                          <w:color w:val="000000"/>
                          <w:spacing w:val="-5"/>
                        </w:rPr>
                        <w:t xml:space="preserve"> </w:t>
                      </w:r>
                      <w:r>
                        <w:rPr>
                          <w:color w:val="000000"/>
                        </w:rPr>
                        <w:t>10.5</w:t>
                      </w:r>
                      <w:r>
                        <w:rPr>
                          <w:color w:val="000000"/>
                          <w:spacing w:val="-5"/>
                        </w:rPr>
                        <w:t xml:space="preserve"> </w:t>
                      </w:r>
                      <w:r>
                        <w:rPr>
                          <w:color w:val="000000"/>
                          <w:spacing w:val="-2"/>
                        </w:rPr>
                        <w:t>kWh/m</w:t>
                      </w:r>
                      <w:r>
                        <w:rPr>
                          <w:color w:val="000000"/>
                          <w:spacing w:val="-2"/>
                          <w:vertAlign w:val="superscript"/>
                        </w:rPr>
                        <w:t>2</w:t>
                      </w:r>
                      <w:r>
                        <w:rPr>
                          <w:color w:val="000000"/>
                          <w:spacing w:val="-2"/>
                        </w:rPr>
                        <w:t>.</w:t>
                      </w:r>
                    </w:p>
                    <w:p w14:paraId="025E398C" w14:textId="77777777" w:rsidR="00B873CD" w:rsidRDefault="00CA7016">
                      <w:pPr>
                        <w:pStyle w:val="BodyText"/>
                        <w:spacing w:before="147"/>
                        <w:ind w:left="108"/>
                        <w:rPr>
                          <w:color w:val="000000"/>
                        </w:rPr>
                      </w:pPr>
                      <w:r>
                        <w:rPr>
                          <w:color w:val="000000"/>
                        </w:rPr>
                        <w:t>Where</w:t>
                      </w:r>
                      <w:r>
                        <w:rPr>
                          <w:color w:val="000000"/>
                          <w:spacing w:val="-8"/>
                        </w:rPr>
                        <w:t xml:space="preserve"> </w:t>
                      </w:r>
                      <w:r>
                        <w:rPr>
                          <w:color w:val="000000"/>
                        </w:rPr>
                        <w:t>hours</w:t>
                      </w:r>
                      <w:r>
                        <w:rPr>
                          <w:color w:val="000000"/>
                          <w:spacing w:val="-4"/>
                        </w:rPr>
                        <w:t xml:space="preserve"> </w:t>
                      </w:r>
                      <w:r>
                        <w:rPr>
                          <w:color w:val="000000"/>
                        </w:rPr>
                        <w:t>(h)</w:t>
                      </w:r>
                      <w:r>
                        <w:rPr>
                          <w:color w:val="000000"/>
                          <w:spacing w:val="-2"/>
                        </w:rPr>
                        <w:t xml:space="preserve"> </w:t>
                      </w:r>
                      <w:r>
                        <w:rPr>
                          <w:color w:val="000000"/>
                        </w:rPr>
                        <w:t>do</w:t>
                      </w:r>
                      <w:r>
                        <w:rPr>
                          <w:color w:val="000000"/>
                          <w:spacing w:val="-6"/>
                        </w:rPr>
                        <w:t xml:space="preserve"> </w:t>
                      </w:r>
                      <w:r>
                        <w:rPr>
                          <w:color w:val="000000"/>
                        </w:rPr>
                        <w:t>not</w:t>
                      </w:r>
                      <w:r>
                        <w:rPr>
                          <w:color w:val="000000"/>
                          <w:spacing w:val="-4"/>
                        </w:rPr>
                        <w:t xml:space="preserve"> </w:t>
                      </w:r>
                      <w:r>
                        <w:rPr>
                          <w:color w:val="000000"/>
                        </w:rPr>
                        <w:t>equal</w:t>
                      </w:r>
                      <w:r>
                        <w:rPr>
                          <w:color w:val="000000"/>
                          <w:spacing w:val="-5"/>
                        </w:rPr>
                        <w:t xml:space="preserve"> </w:t>
                      </w:r>
                      <w:r>
                        <w:rPr>
                          <w:color w:val="000000"/>
                        </w:rPr>
                        <w:t>60</w:t>
                      </w:r>
                      <w:r>
                        <w:rPr>
                          <w:color w:val="000000"/>
                          <w:spacing w:val="-2"/>
                        </w:rPr>
                        <w:t xml:space="preserve"> </w:t>
                      </w:r>
                      <w:r>
                        <w:rPr>
                          <w:color w:val="000000"/>
                        </w:rPr>
                        <w:t>then</w:t>
                      </w:r>
                      <w:r>
                        <w:rPr>
                          <w:color w:val="000000"/>
                          <w:spacing w:val="-6"/>
                        </w:rPr>
                        <w:t xml:space="preserve"> </w:t>
                      </w:r>
                      <w:r>
                        <w:rPr>
                          <w:color w:val="000000"/>
                        </w:rPr>
                        <w:t>these</w:t>
                      </w:r>
                      <w:r>
                        <w:rPr>
                          <w:color w:val="000000"/>
                          <w:spacing w:val="-5"/>
                        </w:rPr>
                        <w:t xml:space="preserve"> </w:t>
                      </w:r>
                      <w:r>
                        <w:rPr>
                          <w:color w:val="000000"/>
                        </w:rPr>
                        <w:t>figures</w:t>
                      </w:r>
                      <w:r>
                        <w:rPr>
                          <w:color w:val="000000"/>
                          <w:spacing w:val="-3"/>
                        </w:rPr>
                        <w:t xml:space="preserve"> </w:t>
                      </w:r>
                      <w:r>
                        <w:rPr>
                          <w:color w:val="000000"/>
                        </w:rPr>
                        <w:t>are</w:t>
                      </w:r>
                      <w:r>
                        <w:rPr>
                          <w:color w:val="000000"/>
                          <w:spacing w:val="-3"/>
                        </w:rPr>
                        <w:t xml:space="preserve"> </w:t>
                      </w:r>
                      <w:r>
                        <w:rPr>
                          <w:color w:val="000000"/>
                        </w:rPr>
                        <w:t>multiplied</w:t>
                      </w:r>
                      <w:r>
                        <w:rPr>
                          <w:color w:val="000000"/>
                          <w:spacing w:val="-4"/>
                        </w:rPr>
                        <w:t xml:space="preserve"> </w:t>
                      </w:r>
                      <w:r>
                        <w:rPr>
                          <w:color w:val="000000"/>
                        </w:rPr>
                        <w:t>by</w:t>
                      </w:r>
                      <w:r>
                        <w:rPr>
                          <w:color w:val="000000"/>
                          <w:spacing w:val="-3"/>
                        </w:rPr>
                        <w:t xml:space="preserve"> </w:t>
                      </w:r>
                      <w:r>
                        <w:rPr>
                          <w:color w:val="000000"/>
                          <w:spacing w:val="-2"/>
                        </w:rPr>
                        <w:t>h/60.</w:t>
                      </w:r>
                    </w:p>
                  </w:txbxContent>
                </v:textbox>
                <w10:wrap type="topAndBottom" anchorx="page"/>
              </v:shape>
            </w:pict>
          </mc:Fallback>
        </mc:AlternateContent>
      </w:r>
    </w:p>
    <w:p w14:paraId="025E34F0" w14:textId="77777777" w:rsidR="00B873CD" w:rsidRPr="00B229D5" w:rsidRDefault="00CA7016">
      <w:pPr>
        <w:pStyle w:val="BodyText"/>
        <w:spacing w:before="149"/>
        <w:ind w:left="220"/>
      </w:pPr>
      <w:r w:rsidRPr="00B229D5">
        <w:t>Adjustments</w:t>
      </w:r>
      <w:r w:rsidRPr="00B229D5">
        <w:rPr>
          <w:spacing w:val="31"/>
        </w:rPr>
        <w:t xml:space="preserve"> </w:t>
      </w:r>
      <w:r w:rsidRPr="00B229D5">
        <w:t>made</w:t>
      </w:r>
      <w:r w:rsidRPr="00B229D5">
        <w:rPr>
          <w:spacing w:val="28"/>
        </w:rPr>
        <w:t xml:space="preserve"> </w:t>
      </w:r>
      <w:r w:rsidRPr="00B229D5">
        <w:t>under</w:t>
      </w:r>
      <w:r w:rsidRPr="00B229D5">
        <w:rPr>
          <w:spacing w:val="32"/>
        </w:rPr>
        <w:t xml:space="preserve"> </w:t>
      </w:r>
      <w:r w:rsidRPr="00B229D5">
        <w:t>this</w:t>
      </w:r>
      <w:r w:rsidRPr="00B229D5">
        <w:rPr>
          <w:spacing w:val="31"/>
        </w:rPr>
        <w:t xml:space="preserve"> </w:t>
      </w:r>
      <w:r w:rsidRPr="00B229D5">
        <w:t>provision</w:t>
      </w:r>
      <w:r w:rsidRPr="00B229D5">
        <w:rPr>
          <w:spacing w:val="32"/>
        </w:rPr>
        <w:t xml:space="preserve"> </w:t>
      </w:r>
      <w:r w:rsidRPr="00B229D5">
        <w:t>are</w:t>
      </w:r>
      <w:r w:rsidRPr="00B229D5">
        <w:rPr>
          <w:spacing w:val="31"/>
        </w:rPr>
        <w:t xml:space="preserve"> </w:t>
      </w:r>
      <w:r w:rsidRPr="00B229D5">
        <w:t>permitted</w:t>
      </w:r>
      <w:r w:rsidRPr="00B229D5">
        <w:rPr>
          <w:spacing w:val="28"/>
        </w:rPr>
        <w:t xml:space="preserve"> </w:t>
      </w:r>
      <w:r w:rsidRPr="00B229D5">
        <w:t>for</w:t>
      </w:r>
      <w:r w:rsidRPr="00B229D5">
        <w:rPr>
          <w:spacing w:val="33"/>
        </w:rPr>
        <w:t xml:space="preserve"> </w:t>
      </w:r>
      <w:r w:rsidRPr="00B229D5">
        <w:rPr>
          <w:b/>
          <w:color w:val="007197"/>
        </w:rPr>
        <w:t>base</w:t>
      </w:r>
      <w:r w:rsidRPr="00B229D5">
        <w:rPr>
          <w:b/>
          <w:color w:val="007197"/>
          <w:spacing w:val="30"/>
        </w:rPr>
        <w:t xml:space="preserve"> </w:t>
      </w:r>
      <w:r w:rsidRPr="00B229D5">
        <w:rPr>
          <w:b/>
          <w:color w:val="007197"/>
        </w:rPr>
        <w:t>building</w:t>
      </w:r>
      <w:r w:rsidRPr="00B229D5">
        <w:rPr>
          <w:b/>
          <w:color w:val="007197"/>
          <w:spacing w:val="31"/>
        </w:rPr>
        <w:t xml:space="preserve"> </w:t>
      </w:r>
      <w:r w:rsidRPr="00B229D5">
        <w:t>ratings</w:t>
      </w:r>
      <w:r w:rsidRPr="00B229D5">
        <w:rPr>
          <w:spacing w:val="30"/>
        </w:rPr>
        <w:t xml:space="preserve"> </w:t>
      </w:r>
      <w:r w:rsidRPr="00B229D5">
        <w:t>only.</w:t>
      </w:r>
      <w:r w:rsidRPr="00B229D5">
        <w:rPr>
          <w:spacing w:val="32"/>
        </w:rPr>
        <w:t xml:space="preserve"> </w:t>
      </w:r>
      <w:r w:rsidRPr="00B229D5">
        <w:rPr>
          <w:spacing w:val="-5"/>
        </w:rPr>
        <w:t>For</w:t>
      </w:r>
    </w:p>
    <w:p w14:paraId="025E34F1" w14:textId="77777777" w:rsidR="00B873CD" w:rsidRPr="00B229D5" w:rsidRDefault="00CA7016">
      <w:pPr>
        <w:pStyle w:val="BodyText"/>
        <w:spacing w:before="27"/>
        <w:ind w:left="220"/>
      </w:pPr>
      <w:r w:rsidRPr="00B229D5">
        <w:rPr>
          <w:b/>
          <w:color w:val="007197"/>
        </w:rPr>
        <w:t>tenancy</w:t>
      </w:r>
      <w:r w:rsidRPr="00B229D5">
        <w:rPr>
          <w:b/>
          <w:color w:val="007197"/>
          <w:spacing w:val="-10"/>
        </w:rPr>
        <w:t xml:space="preserve"> </w:t>
      </w:r>
      <w:r w:rsidRPr="00B229D5">
        <w:t>ratings,</w:t>
      </w:r>
      <w:r w:rsidRPr="00B229D5">
        <w:rPr>
          <w:spacing w:val="-6"/>
        </w:rPr>
        <w:t xml:space="preserve"> </w:t>
      </w:r>
      <w:r w:rsidRPr="00B229D5">
        <w:t>adjustments</w:t>
      </w:r>
      <w:r w:rsidRPr="00B229D5">
        <w:rPr>
          <w:spacing w:val="-4"/>
        </w:rPr>
        <w:t xml:space="preserve"> </w:t>
      </w:r>
      <w:r w:rsidRPr="00B229D5">
        <w:t>are</w:t>
      </w:r>
      <w:r w:rsidRPr="00B229D5">
        <w:rPr>
          <w:spacing w:val="-5"/>
        </w:rPr>
        <w:t xml:space="preserve"> </w:t>
      </w:r>
      <w:r w:rsidRPr="00B229D5">
        <w:t>not</w:t>
      </w:r>
      <w:r w:rsidRPr="00B229D5">
        <w:rPr>
          <w:spacing w:val="-3"/>
        </w:rPr>
        <w:t xml:space="preserve"> </w:t>
      </w:r>
      <w:r w:rsidRPr="00B229D5">
        <w:t>permitted</w:t>
      </w:r>
      <w:r w:rsidRPr="00B229D5">
        <w:rPr>
          <w:spacing w:val="-7"/>
        </w:rPr>
        <w:t xml:space="preserve"> </w:t>
      </w:r>
      <w:r w:rsidRPr="00B229D5">
        <w:t>if</w:t>
      </w:r>
      <w:r w:rsidRPr="00B229D5">
        <w:rPr>
          <w:spacing w:val="-7"/>
        </w:rPr>
        <w:t xml:space="preserve"> </w:t>
      </w:r>
      <w:r w:rsidRPr="00B229D5">
        <w:t>these</w:t>
      </w:r>
      <w:r w:rsidRPr="00B229D5">
        <w:rPr>
          <w:spacing w:val="-5"/>
        </w:rPr>
        <w:t xml:space="preserve"> </w:t>
      </w:r>
      <w:r w:rsidRPr="00B229D5">
        <w:t>services</w:t>
      </w:r>
      <w:r w:rsidRPr="00B229D5">
        <w:rPr>
          <w:spacing w:val="-5"/>
        </w:rPr>
        <w:t xml:space="preserve"> </w:t>
      </w:r>
      <w:r w:rsidRPr="00B229D5">
        <w:t>are</w:t>
      </w:r>
      <w:r w:rsidRPr="00B229D5">
        <w:rPr>
          <w:spacing w:val="-5"/>
        </w:rPr>
        <w:t xml:space="preserve"> </w:t>
      </w:r>
      <w:r w:rsidRPr="00B229D5">
        <w:t>not</w:t>
      </w:r>
      <w:r w:rsidRPr="00B229D5">
        <w:rPr>
          <w:spacing w:val="-3"/>
        </w:rPr>
        <w:t xml:space="preserve"> </w:t>
      </w:r>
      <w:r w:rsidRPr="00B229D5">
        <w:t>sub-</w:t>
      </w:r>
      <w:r w:rsidRPr="00B229D5">
        <w:rPr>
          <w:spacing w:val="-2"/>
        </w:rPr>
        <w:t>metered.</w:t>
      </w:r>
    </w:p>
    <w:p w14:paraId="025E34F2" w14:textId="77777777" w:rsidR="00B873CD" w:rsidRPr="00B229D5" w:rsidRDefault="00B873CD">
      <w:pPr>
        <w:sectPr w:rsidR="00B873CD" w:rsidRPr="00B229D5" w:rsidSect="00D2525A">
          <w:headerReference w:type="default" r:id="rId42"/>
          <w:pgSz w:w="11910" w:h="16840"/>
          <w:pgMar w:top="1340" w:right="1220" w:bottom="880" w:left="1220" w:header="599" w:footer="685" w:gutter="0"/>
          <w:cols w:space="720"/>
        </w:sectPr>
      </w:pPr>
    </w:p>
    <w:p w14:paraId="025E34F3" w14:textId="77777777" w:rsidR="00B873CD" w:rsidRPr="00B229D5" w:rsidRDefault="00CA7016">
      <w:pPr>
        <w:pStyle w:val="Heading4"/>
        <w:numPr>
          <w:ilvl w:val="2"/>
          <w:numId w:val="34"/>
        </w:numPr>
        <w:tabs>
          <w:tab w:val="left" w:pos="941"/>
        </w:tabs>
        <w:spacing w:before="82"/>
        <w:ind w:hanging="721"/>
        <w:jc w:val="both"/>
      </w:pPr>
      <w:bookmarkStart w:id="134" w:name="_bookmark101"/>
      <w:bookmarkEnd w:id="134"/>
      <w:r w:rsidRPr="00B229D5">
        <w:rPr>
          <w:color w:val="007496"/>
        </w:rPr>
        <w:lastRenderedPageBreak/>
        <w:t>Other</w:t>
      </w:r>
      <w:r w:rsidRPr="00B229D5">
        <w:rPr>
          <w:color w:val="007496"/>
          <w:spacing w:val="-3"/>
        </w:rPr>
        <w:t xml:space="preserve"> </w:t>
      </w:r>
      <w:r w:rsidRPr="00B229D5">
        <w:rPr>
          <w:color w:val="007496"/>
        </w:rPr>
        <w:t>small</w:t>
      </w:r>
      <w:r w:rsidRPr="00B229D5">
        <w:rPr>
          <w:color w:val="007496"/>
          <w:spacing w:val="-3"/>
        </w:rPr>
        <w:t xml:space="preserve"> </w:t>
      </w:r>
      <w:r w:rsidRPr="00B229D5">
        <w:rPr>
          <w:color w:val="007496"/>
        </w:rPr>
        <w:t>un-metered</w:t>
      </w:r>
      <w:r w:rsidRPr="00B229D5">
        <w:rPr>
          <w:color w:val="007496"/>
          <w:spacing w:val="-3"/>
        </w:rPr>
        <w:t xml:space="preserve"> </w:t>
      </w:r>
      <w:r w:rsidRPr="00B229D5">
        <w:rPr>
          <w:color w:val="007496"/>
        </w:rPr>
        <w:t>electricity</w:t>
      </w:r>
      <w:r w:rsidRPr="00B229D5">
        <w:rPr>
          <w:color w:val="007496"/>
          <w:spacing w:val="-2"/>
        </w:rPr>
        <w:t xml:space="preserve"> </w:t>
      </w:r>
      <w:r w:rsidRPr="00B229D5">
        <w:rPr>
          <w:color w:val="007496"/>
          <w:spacing w:val="-4"/>
        </w:rPr>
        <w:t>uses</w:t>
      </w:r>
    </w:p>
    <w:p w14:paraId="025E34F4" w14:textId="77777777" w:rsidR="00B873CD" w:rsidRPr="00B229D5" w:rsidRDefault="00CA7016">
      <w:pPr>
        <w:pStyle w:val="BodyText"/>
        <w:spacing w:before="167" w:line="266" w:lineRule="auto"/>
        <w:ind w:left="220" w:right="213"/>
        <w:jc w:val="both"/>
      </w:pPr>
      <w:r w:rsidRPr="00B229D5">
        <w:t xml:space="preserve">A small amount of un-metered electricity from equipment can be included in the </w:t>
      </w:r>
      <w:r w:rsidRPr="00B229D5">
        <w:rPr>
          <w:b/>
          <w:color w:val="007197"/>
        </w:rPr>
        <w:t>acceptable estimates</w:t>
      </w:r>
      <w:r w:rsidRPr="00B229D5">
        <w:t>,</w:t>
      </w:r>
      <w:r w:rsidRPr="00B229D5">
        <w:rPr>
          <w:spacing w:val="-2"/>
        </w:rPr>
        <w:t xml:space="preserve"> </w:t>
      </w:r>
      <w:r w:rsidRPr="00B229D5">
        <w:t>and</w:t>
      </w:r>
      <w:r w:rsidRPr="00B229D5">
        <w:rPr>
          <w:spacing w:val="-5"/>
        </w:rPr>
        <w:t xml:space="preserve"> </w:t>
      </w:r>
      <w:r w:rsidRPr="00B229D5">
        <w:t>therefore</w:t>
      </w:r>
      <w:r w:rsidRPr="00B229D5">
        <w:rPr>
          <w:spacing w:val="-5"/>
        </w:rPr>
        <w:t xml:space="preserve"> </w:t>
      </w:r>
      <w:r w:rsidRPr="00B229D5">
        <w:t>can</w:t>
      </w:r>
      <w:r w:rsidRPr="00B229D5">
        <w:rPr>
          <w:spacing w:val="-3"/>
        </w:rPr>
        <w:t xml:space="preserve"> </w:t>
      </w:r>
      <w:r w:rsidRPr="00B229D5">
        <w:t>be</w:t>
      </w:r>
      <w:r w:rsidRPr="00B229D5">
        <w:rPr>
          <w:spacing w:val="-3"/>
        </w:rPr>
        <w:t xml:space="preserve"> </w:t>
      </w:r>
      <w:r w:rsidRPr="00B229D5">
        <w:t>added</w:t>
      </w:r>
      <w:r w:rsidRPr="00B229D5">
        <w:rPr>
          <w:spacing w:val="-5"/>
        </w:rPr>
        <w:t xml:space="preserve"> </w:t>
      </w:r>
      <w:r w:rsidRPr="00B229D5">
        <w:t>to</w:t>
      </w:r>
      <w:r w:rsidRPr="00B229D5">
        <w:rPr>
          <w:spacing w:val="-3"/>
        </w:rPr>
        <w:t xml:space="preserve"> </w:t>
      </w:r>
      <w:r w:rsidRPr="00B229D5">
        <w:t>the</w:t>
      </w:r>
      <w:r w:rsidRPr="00B229D5">
        <w:rPr>
          <w:spacing w:val="-5"/>
        </w:rPr>
        <w:t xml:space="preserve"> </w:t>
      </w:r>
      <w:r w:rsidRPr="00B229D5">
        <w:rPr>
          <w:b/>
          <w:color w:val="007197"/>
        </w:rPr>
        <w:t>potential</w:t>
      </w:r>
      <w:r w:rsidRPr="00B229D5">
        <w:rPr>
          <w:b/>
          <w:color w:val="007197"/>
          <w:spacing w:val="-2"/>
        </w:rPr>
        <w:t xml:space="preserve"> </w:t>
      </w:r>
      <w:r w:rsidRPr="00B229D5">
        <w:rPr>
          <w:b/>
          <w:color w:val="007197"/>
        </w:rPr>
        <w:t>error</w:t>
      </w:r>
      <w:r w:rsidRPr="00B229D5">
        <w:t>.</w:t>
      </w:r>
      <w:r w:rsidRPr="00B229D5">
        <w:rPr>
          <w:spacing w:val="-4"/>
        </w:rPr>
        <w:t xml:space="preserve"> </w:t>
      </w:r>
      <w:r w:rsidRPr="00B229D5">
        <w:t>This</w:t>
      </w:r>
      <w:r w:rsidRPr="00B229D5">
        <w:rPr>
          <w:spacing w:val="-3"/>
        </w:rPr>
        <w:t xml:space="preserve"> </w:t>
      </w:r>
      <w:r w:rsidRPr="00B229D5">
        <w:t>may</w:t>
      </w:r>
      <w:r w:rsidRPr="00B229D5">
        <w:rPr>
          <w:spacing w:val="-5"/>
        </w:rPr>
        <w:t xml:space="preserve"> </w:t>
      </w:r>
      <w:r w:rsidRPr="00B229D5">
        <w:t>be</w:t>
      </w:r>
      <w:r w:rsidRPr="00B229D5">
        <w:rPr>
          <w:spacing w:val="-3"/>
        </w:rPr>
        <w:t xml:space="preserve"> </w:t>
      </w:r>
      <w:r w:rsidRPr="00B229D5">
        <w:t>necessary</w:t>
      </w:r>
      <w:r w:rsidRPr="00B229D5">
        <w:rPr>
          <w:spacing w:val="-5"/>
        </w:rPr>
        <w:t xml:space="preserve"> </w:t>
      </w:r>
      <w:r w:rsidRPr="00B229D5">
        <w:t>where an un-metered item is required for inclusion under the energy coverage requirements.</w:t>
      </w:r>
    </w:p>
    <w:p w14:paraId="025E34F5" w14:textId="77777777" w:rsidR="00B873CD" w:rsidRPr="00B229D5" w:rsidRDefault="00CA7016">
      <w:pPr>
        <w:pStyle w:val="BodyText"/>
        <w:spacing w:before="118" w:line="266" w:lineRule="auto"/>
        <w:ind w:left="220" w:right="216"/>
        <w:jc w:val="both"/>
      </w:pPr>
      <w:r w:rsidRPr="00B229D5">
        <w:t>This</w:t>
      </w:r>
      <w:r w:rsidRPr="00B229D5">
        <w:rPr>
          <w:spacing w:val="-8"/>
        </w:rPr>
        <w:t xml:space="preserve"> </w:t>
      </w:r>
      <w:r w:rsidRPr="00B229D5">
        <w:t>method</w:t>
      </w:r>
      <w:r w:rsidRPr="00B229D5">
        <w:rPr>
          <w:spacing w:val="-11"/>
        </w:rPr>
        <w:t xml:space="preserve"> </w:t>
      </w:r>
      <w:r w:rsidRPr="00B229D5">
        <w:t>applies</w:t>
      </w:r>
      <w:r w:rsidRPr="00B229D5">
        <w:rPr>
          <w:spacing w:val="-11"/>
        </w:rPr>
        <w:t xml:space="preserve"> </w:t>
      </w:r>
      <w:r w:rsidRPr="00B229D5">
        <w:t>to</w:t>
      </w:r>
      <w:r w:rsidRPr="00B229D5">
        <w:rPr>
          <w:spacing w:val="-11"/>
        </w:rPr>
        <w:t xml:space="preserve"> </w:t>
      </w:r>
      <w:r w:rsidRPr="00B229D5">
        <w:t>inclusions</w:t>
      </w:r>
      <w:r w:rsidRPr="00B229D5">
        <w:rPr>
          <w:spacing w:val="-8"/>
        </w:rPr>
        <w:t xml:space="preserve"> </w:t>
      </w:r>
      <w:r w:rsidRPr="00B229D5">
        <w:t>only.</w:t>
      </w:r>
      <w:r w:rsidRPr="00B229D5">
        <w:rPr>
          <w:spacing w:val="-10"/>
        </w:rPr>
        <w:t xml:space="preserve"> </w:t>
      </w:r>
      <w:r w:rsidRPr="00B229D5">
        <w:t>It</w:t>
      </w:r>
      <w:r w:rsidRPr="00B229D5">
        <w:rPr>
          <w:spacing w:val="-12"/>
        </w:rPr>
        <w:t xml:space="preserve"> </w:t>
      </w:r>
      <w:r w:rsidRPr="00B229D5">
        <w:t>must</w:t>
      </w:r>
      <w:r w:rsidRPr="00B229D5">
        <w:rPr>
          <w:spacing w:val="-10"/>
        </w:rPr>
        <w:t xml:space="preserve"> </w:t>
      </w:r>
      <w:r w:rsidRPr="00B229D5">
        <w:t>not</w:t>
      </w:r>
      <w:r w:rsidRPr="00B229D5">
        <w:rPr>
          <w:spacing w:val="-12"/>
        </w:rPr>
        <w:t xml:space="preserve"> </w:t>
      </w:r>
      <w:r w:rsidRPr="00B229D5">
        <w:t>be</w:t>
      </w:r>
      <w:r w:rsidRPr="00B229D5">
        <w:rPr>
          <w:spacing w:val="-9"/>
        </w:rPr>
        <w:t xml:space="preserve"> </w:t>
      </w:r>
      <w:r w:rsidRPr="00B229D5">
        <w:t>used</w:t>
      </w:r>
      <w:r w:rsidRPr="00B229D5">
        <w:rPr>
          <w:spacing w:val="-14"/>
        </w:rPr>
        <w:t xml:space="preserve"> </w:t>
      </w:r>
      <w:r w:rsidRPr="00B229D5">
        <w:t>for</w:t>
      </w:r>
      <w:r w:rsidRPr="00B229D5">
        <w:rPr>
          <w:spacing w:val="-10"/>
        </w:rPr>
        <w:t xml:space="preserve"> </w:t>
      </w:r>
      <w:r w:rsidRPr="00B229D5">
        <w:t>exclusions</w:t>
      </w:r>
      <w:r w:rsidRPr="00B229D5">
        <w:rPr>
          <w:spacing w:val="-11"/>
        </w:rPr>
        <w:t xml:space="preserve"> </w:t>
      </w:r>
      <w:r w:rsidRPr="00B229D5">
        <w:t>or</w:t>
      </w:r>
      <w:r w:rsidRPr="00B229D5">
        <w:rPr>
          <w:spacing w:val="-10"/>
        </w:rPr>
        <w:t xml:space="preserve"> </w:t>
      </w:r>
      <w:r w:rsidRPr="00B229D5">
        <w:t>where</w:t>
      </w:r>
      <w:r w:rsidRPr="00B229D5">
        <w:rPr>
          <w:spacing w:val="-11"/>
        </w:rPr>
        <w:t xml:space="preserve"> </w:t>
      </w:r>
      <w:r w:rsidRPr="00B229D5">
        <w:t>acceptable metered data is available for the equipment.</w:t>
      </w:r>
    </w:p>
    <w:p w14:paraId="025E34F6" w14:textId="77777777" w:rsidR="00B873CD" w:rsidRPr="00B229D5" w:rsidRDefault="00CA7016">
      <w:pPr>
        <w:pStyle w:val="BodyText"/>
        <w:spacing w:before="118" w:line="266" w:lineRule="auto"/>
        <w:ind w:left="220" w:right="215"/>
        <w:jc w:val="both"/>
      </w:pPr>
      <w:r w:rsidRPr="00B229D5">
        <w:t>Large</w:t>
      </w:r>
      <w:r w:rsidRPr="00B229D5">
        <w:rPr>
          <w:spacing w:val="-16"/>
        </w:rPr>
        <w:t xml:space="preserve"> </w:t>
      </w:r>
      <w:r w:rsidRPr="00B229D5">
        <w:t>equipment</w:t>
      </w:r>
      <w:r w:rsidRPr="00B229D5">
        <w:rPr>
          <w:spacing w:val="-15"/>
        </w:rPr>
        <w:t xml:space="preserve"> </w:t>
      </w:r>
      <w:r w:rsidRPr="00B229D5">
        <w:t>or</w:t>
      </w:r>
      <w:r w:rsidRPr="00B229D5">
        <w:rPr>
          <w:spacing w:val="-15"/>
        </w:rPr>
        <w:t xml:space="preserve"> </w:t>
      </w:r>
      <w:r w:rsidRPr="00B229D5">
        <w:t>a</w:t>
      </w:r>
      <w:r w:rsidRPr="00B229D5">
        <w:rPr>
          <w:spacing w:val="-16"/>
        </w:rPr>
        <w:t xml:space="preserve"> </w:t>
      </w:r>
      <w:r w:rsidRPr="00B229D5">
        <w:t>high</w:t>
      </w:r>
      <w:r w:rsidRPr="00B229D5">
        <w:rPr>
          <w:spacing w:val="-15"/>
        </w:rPr>
        <w:t xml:space="preserve"> </w:t>
      </w:r>
      <w:r w:rsidRPr="00B229D5">
        <w:t>number</w:t>
      </w:r>
      <w:r w:rsidRPr="00B229D5">
        <w:rPr>
          <w:spacing w:val="-15"/>
        </w:rPr>
        <w:t xml:space="preserve"> </w:t>
      </w:r>
      <w:r w:rsidRPr="00B229D5">
        <w:t>of</w:t>
      </w:r>
      <w:r w:rsidRPr="00B229D5">
        <w:rPr>
          <w:spacing w:val="-15"/>
        </w:rPr>
        <w:t xml:space="preserve"> </w:t>
      </w:r>
      <w:r w:rsidRPr="00B229D5">
        <w:t>small</w:t>
      </w:r>
      <w:r w:rsidRPr="00B229D5">
        <w:rPr>
          <w:spacing w:val="-16"/>
        </w:rPr>
        <w:t xml:space="preserve"> </w:t>
      </w:r>
      <w:r w:rsidRPr="00B229D5">
        <w:t>pieces</w:t>
      </w:r>
      <w:r w:rsidRPr="00B229D5">
        <w:rPr>
          <w:spacing w:val="-15"/>
        </w:rPr>
        <w:t xml:space="preserve"> </w:t>
      </w:r>
      <w:r w:rsidRPr="00B229D5">
        <w:t>of</w:t>
      </w:r>
      <w:r w:rsidRPr="00B229D5">
        <w:rPr>
          <w:spacing w:val="-15"/>
        </w:rPr>
        <w:t xml:space="preserve"> </w:t>
      </w:r>
      <w:r w:rsidRPr="00B229D5">
        <w:t>equipment</w:t>
      </w:r>
      <w:r w:rsidRPr="00B229D5">
        <w:rPr>
          <w:spacing w:val="-16"/>
        </w:rPr>
        <w:t xml:space="preserve"> </w:t>
      </w:r>
      <w:r w:rsidRPr="00B229D5">
        <w:t>may</w:t>
      </w:r>
      <w:r w:rsidRPr="00B229D5">
        <w:rPr>
          <w:spacing w:val="-15"/>
        </w:rPr>
        <w:t xml:space="preserve"> </w:t>
      </w:r>
      <w:r w:rsidRPr="00B229D5">
        <w:t>not</w:t>
      </w:r>
      <w:r w:rsidRPr="00B229D5">
        <w:rPr>
          <w:spacing w:val="-15"/>
        </w:rPr>
        <w:t xml:space="preserve"> </w:t>
      </w:r>
      <w:r w:rsidRPr="00B229D5">
        <w:t>fit</w:t>
      </w:r>
      <w:r w:rsidRPr="00B229D5">
        <w:rPr>
          <w:spacing w:val="-15"/>
        </w:rPr>
        <w:t xml:space="preserve"> </w:t>
      </w:r>
      <w:r w:rsidRPr="00B229D5">
        <w:t>within</w:t>
      </w:r>
      <w:r w:rsidRPr="00B229D5">
        <w:rPr>
          <w:spacing w:val="-16"/>
        </w:rPr>
        <w:t xml:space="preserve"> </w:t>
      </w:r>
      <w:r w:rsidRPr="00B229D5">
        <w:t>the</w:t>
      </w:r>
      <w:r w:rsidRPr="00B229D5">
        <w:rPr>
          <w:spacing w:val="-15"/>
        </w:rPr>
        <w:t xml:space="preserve"> </w:t>
      </w:r>
      <w:r w:rsidRPr="00B229D5">
        <w:rPr>
          <w:b/>
          <w:color w:val="007197"/>
        </w:rPr>
        <w:t>potential error</w:t>
      </w:r>
      <w:r w:rsidRPr="00B229D5">
        <w:t xml:space="preserve">. If this occurs, the rating cannot proceed until appropriate metering is installed and acceptable energy use data is available to cover the </w:t>
      </w:r>
      <w:r w:rsidRPr="00B229D5">
        <w:rPr>
          <w:b/>
          <w:color w:val="007197"/>
        </w:rPr>
        <w:t>rating period</w:t>
      </w:r>
      <w:r w:rsidRPr="00B229D5">
        <w:t>.</w:t>
      </w:r>
    </w:p>
    <w:p w14:paraId="025E34F7" w14:textId="77777777" w:rsidR="00B873CD" w:rsidRPr="00B229D5" w:rsidRDefault="00CA7016">
      <w:pPr>
        <w:pStyle w:val="BodyText"/>
        <w:spacing w:before="120"/>
        <w:ind w:left="220"/>
        <w:jc w:val="both"/>
      </w:pPr>
      <w:r w:rsidRPr="00B229D5">
        <w:t>Electricity</w:t>
      </w:r>
      <w:r w:rsidRPr="00B229D5">
        <w:rPr>
          <w:spacing w:val="-6"/>
        </w:rPr>
        <w:t xml:space="preserve"> </w:t>
      </w:r>
      <w:r w:rsidRPr="00B229D5">
        <w:t>use</w:t>
      </w:r>
      <w:r w:rsidRPr="00B229D5">
        <w:rPr>
          <w:spacing w:val="-6"/>
        </w:rPr>
        <w:t xml:space="preserve"> </w:t>
      </w:r>
      <w:r w:rsidRPr="00B229D5">
        <w:t>is</w:t>
      </w:r>
      <w:r w:rsidRPr="00B229D5">
        <w:rPr>
          <w:spacing w:val="-6"/>
        </w:rPr>
        <w:t xml:space="preserve"> </w:t>
      </w:r>
      <w:r w:rsidRPr="00B229D5">
        <w:t>estimated</w:t>
      </w:r>
      <w:r w:rsidRPr="00B229D5">
        <w:rPr>
          <w:spacing w:val="-6"/>
        </w:rPr>
        <w:t xml:space="preserve"> </w:t>
      </w:r>
      <w:r w:rsidRPr="00B229D5">
        <w:t>using</w:t>
      </w:r>
      <w:r w:rsidRPr="00B229D5">
        <w:rPr>
          <w:spacing w:val="-6"/>
        </w:rPr>
        <w:t xml:space="preserve"> </w:t>
      </w:r>
      <w:r w:rsidRPr="00B229D5">
        <w:t>the</w:t>
      </w:r>
      <w:r w:rsidRPr="00B229D5">
        <w:rPr>
          <w:spacing w:val="-10"/>
        </w:rPr>
        <w:t xml:space="preserve"> </w:t>
      </w:r>
      <w:r w:rsidRPr="00B229D5">
        <w:t>following</w:t>
      </w:r>
      <w:r w:rsidRPr="00B229D5">
        <w:rPr>
          <w:spacing w:val="-6"/>
        </w:rPr>
        <w:t xml:space="preserve"> </w:t>
      </w:r>
      <w:r w:rsidRPr="00B229D5">
        <w:rPr>
          <w:spacing w:val="-2"/>
        </w:rPr>
        <w:t>procedure:</w:t>
      </w:r>
    </w:p>
    <w:p w14:paraId="025E34F8" w14:textId="77777777" w:rsidR="00B873CD" w:rsidRPr="00B229D5" w:rsidRDefault="00CA7016">
      <w:pPr>
        <w:pStyle w:val="ListParagraph"/>
        <w:numPr>
          <w:ilvl w:val="0"/>
          <w:numId w:val="31"/>
        </w:numPr>
        <w:tabs>
          <w:tab w:val="left" w:pos="648"/>
        </w:tabs>
        <w:spacing w:before="146"/>
        <w:jc w:val="both"/>
      </w:pPr>
      <w:r w:rsidRPr="00B229D5">
        <w:t>Identify</w:t>
      </w:r>
      <w:r w:rsidRPr="00B229D5">
        <w:rPr>
          <w:spacing w:val="-7"/>
        </w:rPr>
        <w:t xml:space="preserve"> </w:t>
      </w:r>
      <w:r w:rsidRPr="00B229D5">
        <w:t>all</w:t>
      </w:r>
      <w:r w:rsidRPr="00B229D5">
        <w:rPr>
          <w:spacing w:val="-5"/>
        </w:rPr>
        <w:t xml:space="preserve"> </w:t>
      </w:r>
      <w:r w:rsidRPr="00B229D5">
        <w:t>un-metered</w:t>
      </w:r>
      <w:r w:rsidRPr="00B229D5">
        <w:rPr>
          <w:spacing w:val="-7"/>
        </w:rPr>
        <w:t xml:space="preserve"> </w:t>
      </w:r>
      <w:r w:rsidRPr="00B229D5">
        <w:t>equipment</w:t>
      </w:r>
      <w:r w:rsidRPr="00B229D5">
        <w:rPr>
          <w:spacing w:val="-4"/>
        </w:rPr>
        <w:t xml:space="preserve"> </w:t>
      </w:r>
      <w:r w:rsidRPr="00B229D5">
        <w:t>or</w:t>
      </w:r>
      <w:r w:rsidRPr="00B229D5">
        <w:rPr>
          <w:spacing w:val="-5"/>
        </w:rPr>
        <w:t xml:space="preserve"> </w:t>
      </w:r>
      <w:r w:rsidRPr="00B229D5">
        <w:t>plant</w:t>
      </w:r>
      <w:r w:rsidRPr="00B229D5">
        <w:rPr>
          <w:spacing w:val="-6"/>
        </w:rPr>
        <w:t xml:space="preserve"> </w:t>
      </w:r>
      <w:r w:rsidRPr="00B229D5">
        <w:t>to</w:t>
      </w:r>
      <w:r w:rsidRPr="00B229D5">
        <w:rPr>
          <w:spacing w:val="-2"/>
        </w:rPr>
        <w:t xml:space="preserve"> </w:t>
      </w:r>
      <w:r w:rsidRPr="00B229D5">
        <w:t>be</w:t>
      </w:r>
      <w:r w:rsidRPr="00B229D5">
        <w:rPr>
          <w:spacing w:val="-7"/>
        </w:rPr>
        <w:t xml:space="preserve"> </w:t>
      </w:r>
      <w:r w:rsidRPr="00B229D5">
        <w:rPr>
          <w:spacing w:val="-2"/>
        </w:rPr>
        <w:t>estimated.</w:t>
      </w:r>
    </w:p>
    <w:p w14:paraId="025E34F9" w14:textId="77777777" w:rsidR="00B873CD" w:rsidRPr="00B229D5" w:rsidRDefault="00CA7016">
      <w:pPr>
        <w:pStyle w:val="ListParagraph"/>
        <w:numPr>
          <w:ilvl w:val="0"/>
          <w:numId w:val="31"/>
        </w:numPr>
        <w:tabs>
          <w:tab w:val="left" w:pos="648"/>
        </w:tabs>
        <w:spacing w:before="147" w:line="266" w:lineRule="auto"/>
        <w:ind w:right="392"/>
        <w:jc w:val="both"/>
      </w:pPr>
      <w:r w:rsidRPr="00B229D5">
        <w:t>Determine</w:t>
      </w:r>
      <w:r w:rsidRPr="00B229D5">
        <w:rPr>
          <w:spacing w:val="-4"/>
        </w:rPr>
        <w:t xml:space="preserve"> </w:t>
      </w:r>
      <w:r w:rsidRPr="00B229D5">
        <w:t>the</w:t>
      </w:r>
      <w:r w:rsidRPr="00B229D5">
        <w:rPr>
          <w:spacing w:val="-4"/>
        </w:rPr>
        <w:t xml:space="preserve"> </w:t>
      </w:r>
      <w:r w:rsidRPr="00B229D5">
        <w:t>power</w:t>
      </w:r>
      <w:r w:rsidRPr="00B229D5">
        <w:rPr>
          <w:spacing w:val="-3"/>
        </w:rPr>
        <w:t xml:space="preserve"> </w:t>
      </w:r>
      <w:r w:rsidRPr="00B229D5">
        <w:t>consumption</w:t>
      </w:r>
      <w:r w:rsidRPr="00B229D5">
        <w:rPr>
          <w:spacing w:val="-4"/>
        </w:rPr>
        <w:t xml:space="preserve"> </w:t>
      </w:r>
      <w:r w:rsidRPr="00B229D5">
        <w:t>in</w:t>
      </w:r>
      <w:r w:rsidRPr="00B229D5">
        <w:rPr>
          <w:spacing w:val="-2"/>
        </w:rPr>
        <w:t xml:space="preserve"> </w:t>
      </w:r>
      <w:r w:rsidRPr="00B229D5">
        <w:t>kW</w:t>
      </w:r>
      <w:r w:rsidRPr="00B229D5">
        <w:rPr>
          <w:spacing w:val="-3"/>
        </w:rPr>
        <w:t xml:space="preserve"> </w:t>
      </w:r>
      <w:r w:rsidRPr="00B229D5">
        <w:t>at</w:t>
      </w:r>
      <w:r w:rsidRPr="00B229D5">
        <w:rPr>
          <w:spacing w:val="-5"/>
        </w:rPr>
        <w:t xml:space="preserve"> </w:t>
      </w:r>
      <w:r w:rsidRPr="00B229D5">
        <w:t>maximum</w:t>
      </w:r>
      <w:r w:rsidRPr="00B229D5">
        <w:rPr>
          <w:spacing w:val="-3"/>
        </w:rPr>
        <w:t xml:space="preserve"> </w:t>
      </w:r>
      <w:r w:rsidRPr="00B229D5">
        <w:t>capacity</w:t>
      </w:r>
      <w:r w:rsidRPr="00B229D5">
        <w:rPr>
          <w:spacing w:val="-4"/>
        </w:rPr>
        <w:t xml:space="preserve"> </w:t>
      </w:r>
      <w:r w:rsidRPr="00B229D5">
        <w:t>from</w:t>
      </w:r>
      <w:r w:rsidRPr="00B229D5">
        <w:rPr>
          <w:spacing w:val="-1"/>
        </w:rPr>
        <w:t xml:space="preserve"> </w:t>
      </w:r>
      <w:r w:rsidRPr="00B229D5">
        <w:t>nameplate</w:t>
      </w:r>
      <w:r w:rsidRPr="00B229D5">
        <w:rPr>
          <w:spacing w:val="-1"/>
        </w:rPr>
        <w:t xml:space="preserve"> </w:t>
      </w:r>
      <w:r w:rsidRPr="00B229D5">
        <w:t>data</w:t>
      </w:r>
      <w:r w:rsidRPr="00B229D5">
        <w:rPr>
          <w:spacing w:val="-4"/>
        </w:rPr>
        <w:t xml:space="preserve"> </w:t>
      </w:r>
      <w:r w:rsidRPr="00B229D5">
        <w:t>or equipment specifications.</w:t>
      </w:r>
    </w:p>
    <w:p w14:paraId="025E34FA" w14:textId="77777777" w:rsidR="00B873CD" w:rsidRPr="00B229D5" w:rsidRDefault="00CA7016">
      <w:pPr>
        <w:pStyle w:val="ListParagraph"/>
        <w:numPr>
          <w:ilvl w:val="0"/>
          <w:numId w:val="31"/>
        </w:numPr>
        <w:tabs>
          <w:tab w:val="left" w:pos="648"/>
        </w:tabs>
        <w:spacing w:before="118" w:line="266" w:lineRule="auto"/>
        <w:ind w:right="692"/>
        <w:jc w:val="both"/>
      </w:pPr>
      <w:r w:rsidRPr="00B229D5">
        <w:t>Calculate</w:t>
      </w:r>
      <w:r w:rsidRPr="00B229D5">
        <w:rPr>
          <w:spacing w:val="-1"/>
        </w:rPr>
        <w:t xml:space="preserve"> </w:t>
      </w:r>
      <w:r w:rsidRPr="00B229D5">
        <w:t>the</w:t>
      </w:r>
      <w:r w:rsidRPr="00B229D5">
        <w:rPr>
          <w:spacing w:val="-2"/>
        </w:rPr>
        <w:t xml:space="preserve"> </w:t>
      </w:r>
      <w:r w:rsidRPr="00B229D5">
        <w:t>annual</w:t>
      </w:r>
      <w:r w:rsidRPr="00B229D5">
        <w:rPr>
          <w:spacing w:val="-3"/>
        </w:rPr>
        <w:t xml:space="preserve"> </w:t>
      </w:r>
      <w:r w:rsidRPr="00B229D5">
        <w:t>hours,</w:t>
      </w:r>
      <w:r w:rsidRPr="00B229D5">
        <w:rPr>
          <w:spacing w:val="-3"/>
        </w:rPr>
        <w:t xml:space="preserve"> </w:t>
      </w:r>
      <w:r w:rsidRPr="00B229D5">
        <w:t>i.e.</w:t>
      </w:r>
      <w:r w:rsidRPr="00B229D5">
        <w:rPr>
          <w:spacing w:val="-3"/>
        </w:rPr>
        <w:t xml:space="preserve"> </w:t>
      </w:r>
      <w:r w:rsidRPr="00B229D5">
        <w:t>typically</w:t>
      </w:r>
      <w:r w:rsidRPr="00B229D5">
        <w:rPr>
          <w:spacing w:val="-1"/>
        </w:rPr>
        <w:t xml:space="preserve"> </w:t>
      </w:r>
      <w:r w:rsidRPr="00B229D5">
        <w:t>24</w:t>
      </w:r>
      <w:r w:rsidRPr="00B229D5">
        <w:rPr>
          <w:spacing w:val="-2"/>
        </w:rPr>
        <w:t xml:space="preserve"> </w:t>
      </w:r>
      <w:r w:rsidRPr="00B229D5">
        <w:t>h/day.</w:t>
      </w:r>
      <w:r w:rsidRPr="00B229D5">
        <w:rPr>
          <w:spacing w:val="-3"/>
        </w:rPr>
        <w:t xml:space="preserve"> </w:t>
      </w:r>
      <w:r w:rsidRPr="00B229D5">
        <w:t>Some</w:t>
      </w:r>
      <w:r w:rsidRPr="00B229D5">
        <w:rPr>
          <w:spacing w:val="-4"/>
        </w:rPr>
        <w:t xml:space="preserve"> </w:t>
      </w:r>
      <w:r w:rsidRPr="00B229D5">
        <w:t>equipment</w:t>
      </w:r>
      <w:r w:rsidRPr="00B229D5">
        <w:rPr>
          <w:spacing w:val="-5"/>
        </w:rPr>
        <w:t xml:space="preserve"> </w:t>
      </w:r>
      <w:r w:rsidRPr="00B229D5">
        <w:t>may</w:t>
      </w:r>
      <w:r w:rsidRPr="00B229D5">
        <w:rPr>
          <w:spacing w:val="-4"/>
        </w:rPr>
        <w:t xml:space="preserve"> </w:t>
      </w:r>
      <w:r w:rsidRPr="00B229D5">
        <w:t>modify</w:t>
      </w:r>
      <w:r w:rsidRPr="00B229D5">
        <w:rPr>
          <w:spacing w:val="-1"/>
        </w:rPr>
        <w:t xml:space="preserve"> </w:t>
      </w:r>
      <w:r w:rsidRPr="00B229D5">
        <w:t>the annual</w:t>
      </w:r>
      <w:r w:rsidRPr="00B229D5">
        <w:rPr>
          <w:spacing w:val="-3"/>
        </w:rPr>
        <w:t xml:space="preserve"> </w:t>
      </w:r>
      <w:r w:rsidRPr="00B229D5">
        <w:t>hours</w:t>
      </w:r>
      <w:r w:rsidRPr="00B229D5">
        <w:rPr>
          <w:spacing w:val="-1"/>
        </w:rPr>
        <w:t xml:space="preserve"> </w:t>
      </w:r>
      <w:r w:rsidRPr="00B229D5">
        <w:t>as</w:t>
      </w:r>
      <w:r w:rsidRPr="00B229D5">
        <w:rPr>
          <w:spacing w:val="-4"/>
        </w:rPr>
        <w:t xml:space="preserve"> </w:t>
      </w:r>
      <w:r w:rsidRPr="00B229D5">
        <w:t>they</w:t>
      </w:r>
      <w:r w:rsidRPr="00B229D5">
        <w:rPr>
          <w:spacing w:val="-1"/>
        </w:rPr>
        <w:t xml:space="preserve"> </w:t>
      </w:r>
      <w:r w:rsidRPr="00B229D5">
        <w:t>are</w:t>
      </w:r>
      <w:r w:rsidRPr="00B229D5">
        <w:rPr>
          <w:spacing w:val="-4"/>
        </w:rPr>
        <w:t xml:space="preserve"> </w:t>
      </w:r>
      <w:r w:rsidRPr="00B229D5">
        <w:t>either</w:t>
      </w:r>
      <w:r w:rsidRPr="00B229D5">
        <w:rPr>
          <w:spacing w:val="-3"/>
        </w:rPr>
        <w:t xml:space="preserve"> </w:t>
      </w:r>
      <w:r w:rsidRPr="00B229D5">
        <w:t>on</w:t>
      </w:r>
      <w:r w:rsidRPr="00B229D5">
        <w:rPr>
          <w:spacing w:val="-4"/>
        </w:rPr>
        <w:t xml:space="preserve"> </w:t>
      </w:r>
      <w:r w:rsidRPr="00B229D5">
        <w:t>timers</w:t>
      </w:r>
      <w:r w:rsidRPr="00B229D5">
        <w:rPr>
          <w:spacing w:val="-1"/>
        </w:rPr>
        <w:t xml:space="preserve"> </w:t>
      </w:r>
      <w:r w:rsidRPr="00B229D5">
        <w:t>or</w:t>
      </w:r>
      <w:r w:rsidRPr="00B229D5">
        <w:rPr>
          <w:spacing w:val="-1"/>
        </w:rPr>
        <w:t xml:space="preserve"> </w:t>
      </w:r>
      <w:r w:rsidRPr="00B229D5">
        <w:t>demand-based</w:t>
      </w:r>
      <w:r w:rsidRPr="00B229D5">
        <w:rPr>
          <w:spacing w:val="-2"/>
        </w:rPr>
        <w:t xml:space="preserve"> </w:t>
      </w:r>
      <w:r w:rsidRPr="00B229D5">
        <w:t>equipment.</w:t>
      </w:r>
      <w:r w:rsidRPr="00B229D5">
        <w:rPr>
          <w:spacing w:val="-3"/>
        </w:rPr>
        <w:t xml:space="preserve"> </w:t>
      </w:r>
      <w:r w:rsidRPr="00B229D5">
        <w:rPr>
          <w:b/>
          <w:color w:val="007197"/>
        </w:rPr>
        <w:t xml:space="preserve">Assessors </w:t>
      </w:r>
      <w:r w:rsidRPr="00B229D5">
        <w:t>must provide full justification for any reduction in hours.</w:t>
      </w:r>
    </w:p>
    <w:p w14:paraId="025E34FB" w14:textId="77777777" w:rsidR="00B873CD" w:rsidRPr="00B229D5" w:rsidRDefault="00CA7016">
      <w:pPr>
        <w:pStyle w:val="ListParagraph"/>
        <w:numPr>
          <w:ilvl w:val="0"/>
          <w:numId w:val="31"/>
        </w:numPr>
        <w:tabs>
          <w:tab w:val="left" w:pos="648"/>
        </w:tabs>
        <w:spacing w:before="118" w:line="266" w:lineRule="auto"/>
        <w:ind w:right="928"/>
        <w:jc w:val="both"/>
      </w:pPr>
      <w:r w:rsidRPr="00B229D5">
        <w:t>Determine</w:t>
      </w:r>
      <w:r w:rsidRPr="00B229D5">
        <w:rPr>
          <w:spacing w:val="-4"/>
        </w:rPr>
        <w:t xml:space="preserve"> </w:t>
      </w:r>
      <w:r w:rsidRPr="00B229D5">
        <w:t>an</w:t>
      </w:r>
      <w:r w:rsidRPr="00B229D5">
        <w:rPr>
          <w:spacing w:val="-2"/>
        </w:rPr>
        <w:t xml:space="preserve"> </w:t>
      </w:r>
      <w:r w:rsidRPr="00B229D5">
        <w:t>appropriate</w:t>
      </w:r>
      <w:r w:rsidRPr="00B229D5">
        <w:rPr>
          <w:spacing w:val="-2"/>
        </w:rPr>
        <w:t xml:space="preserve"> </w:t>
      </w:r>
      <w:r w:rsidRPr="00B229D5">
        <w:t>duty</w:t>
      </w:r>
      <w:r w:rsidRPr="00B229D5">
        <w:rPr>
          <w:spacing w:val="-4"/>
        </w:rPr>
        <w:t xml:space="preserve"> </w:t>
      </w:r>
      <w:r w:rsidRPr="00B229D5">
        <w:t>cycle</w:t>
      </w:r>
      <w:r w:rsidRPr="00B229D5">
        <w:rPr>
          <w:spacing w:val="-2"/>
        </w:rPr>
        <w:t xml:space="preserve"> </w:t>
      </w:r>
      <w:r w:rsidRPr="00B229D5">
        <w:t>based</w:t>
      </w:r>
      <w:r w:rsidRPr="00B229D5">
        <w:rPr>
          <w:spacing w:val="-2"/>
        </w:rPr>
        <w:t xml:space="preserve"> </w:t>
      </w:r>
      <w:r w:rsidRPr="00B229D5">
        <w:t>on</w:t>
      </w:r>
      <w:r w:rsidRPr="00B229D5">
        <w:rPr>
          <w:spacing w:val="-4"/>
        </w:rPr>
        <w:t xml:space="preserve"> </w:t>
      </w:r>
      <w:r w:rsidRPr="00B229D5">
        <w:t>the</w:t>
      </w:r>
      <w:r w:rsidRPr="00B229D5">
        <w:rPr>
          <w:spacing w:val="-2"/>
        </w:rPr>
        <w:t xml:space="preserve"> </w:t>
      </w:r>
      <w:r w:rsidRPr="00B229D5">
        <w:t>annual</w:t>
      </w:r>
      <w:r w:rsidRPr="00B229D5">
        <w:rPr>
          <w:spacing w:val="-3"/>
        </w:rPr>
        <w:t xml:space="preserve"> </w:t>
      </w:r>
      <w:r w:rsidRPr="00B229D5">
        <w:t>hours</w:t>
      </w:r>
      <w:r w:rsidRPr="00B229D5">
        <w:rPr>
          <w:spacing w:val="-3"/>
        </w:rPr>
        <w:t xml:space="preserve"> </w:t>
      </w:r>
      <w:r w:rsidRPr="00B229D5">
        <w:t>as</w:t>
      </w:r>
      <w:r w:rsidRPr="00B229D5">
        <w:rPr>
          <w:spacing w:val="-4"/>
        </w:rPr>
        <w:t xml:space="preserve"> </w:t>
      </w:r>
      <w:r w:rsidRPr="00B229D5">
        <w:t>determined</w:t>
      </w:r>
      <w:r w:rsidRPr="00B229D5">
        <w:rPr>
          <w:spacing w:val="-2"/>
        </w:rPr>
        <w:t xml:space="preserve"> </w:t>
      </w:r>
      <w:r w:rsidRPr="00B229D5">
        <w:t>in Item c) for the equipment from suitable specifications or records.</w:t>
      </w:r>
    </w:p>
    <w:p w14:paraId="025E34FC" w14:textId="77777777" w:rsidR="00B873CD" w:rsidRPr="00B229D5" w:rsidRDefault="00CA7016">
      <w:pPr>
        <w:pStyle w:val="ListParagraph"/>
        <w:numPr>
          <w:ilvl w:val="0"/>
          <w:numId w:val="31"/>
        </w:numPr>
        <w:tabs>
          <w:tab w:val="left" w:pos="648"/>
        </w:tabs>
        <w:spacing w:before="120"/>
        <w:jc w:val="both"/>
      </w:pPr>
      <w:r w:rsidRPr="00B229D5">
        <w:t>Estimate</w:t>
      </w:r>
      <w:r w:rsidRPr="00B229D5">
        <w:rPr>
          <w:spacing w:val="-6"/>
        </w:rPr>
        <w:t xml:space="preserve"> </w:t>
      </w:r>
      <w:r w:rsidRPr="00B229D5">
        <w:t>the</w:t>
      </w:r>
      <w:r w:rsidRPr="00B229D5">
        <w:rPr>
          <w:spacing w:val="-6"/>
        </w:rPr>
        <w:t xml:space="preserve"> </w:t>
      </w:r>
      <w:r w:rsidRPr="00B229D5">
        <w:t>annual</w:t>
      </w:r>
      <w:r w:rsidRPr="00B229D5">
        <w:rPr>
          <w:spacing w:val="-5"/>
        </w:rPr>
        <w:t xml:space="preserve"> </w:t>
      </w:r>
      <w:r w:rsidRPr="00B229D5">
        <w:t>energy</w:t>
      </w:r>
      <w:r w:rsidRPr="00B229D5">
        <w:rPr>
          <w:spacing w:val="-4"/>
        </w:rPr>
        <w:t xml:space="preserve"> </w:t>
      </w:r>
      <w:r w:rsidRPr="00B229D5">
        <w:t>use</w:t>
      </w:r>
      <w:r w:rsidRPr="00B229D5">
        <w:rPr>
          <w:spacing w:val="-4"/>
        </w:rPr>
        <w:t xml:space="preserve"> </w:t>
      </w:r>
      <w:r w:rsidRPr="00B229D5">
        <w:t>as</w:t>
      </w:r>
      <w:r w:rsidRPr="00B229D5">
        <w:rPr>
          <w:spacing w:val="-4"/>
        </w:rPr>
        <w:t xml:space="preserve"> </w:t>
      </w:r>
      <w:r w:rsidRPr="00B229D5">
        <w:rPr>
          <w:spacing w:val="-2"/>
        </w:rPr>
        <w:t>follows:</w:t>
      </w:r>
    </w:p>
    <w:p w14:paraId="025E34FD" w14:textId="77777777" w:rsidR="00B873CD" w:rsidRPr="00B229D5" w:rsidRDefault="00CA7016">
      <w:pPr>
        <w:pStyle w:val="BodyText"/>
        <w:spacing w:before="140"/>
        <w:ind w:left="765"/>
        <w:rPr>
          <w:rFonts w:ascii="Cambria Math" w:hAnsi="Cambria Math"/>
        </w:rPr>
      </w:pPr>
      <w:r w:rsidRPr="00B229D5">
        <w:rPr>
          <w:rFonts w:ascii="Cambria Math" w:hAnsi="Cambria Math"/>
        </w:rPr>
        <w:t>Energy</w:t>
      </w:r>
      <w:r w:rsidRPr="00B229D5">
        <w:rPr>
          <w:rFonts w:ascii="Cambria Math" w:hAnsi="Cambria Math"/>
          <w:spacing w:val="-4"/>
        </w:rPr>
        <w:t xml:space="preserve"> </w:t>
      </w:r>
      <w:r w:rsidRPr="00B229D5">
        <w:rPr>
          <w:rFonts w:ascii="Cambria Math" w:hAnsi="Cambria Math"/>
        </w:rPr>
        <w:t>use</w:t>
      </w:r>
      <w:r w:rsidRPr="00B229D5">
        <w:rPr>
          <w:rFonts w:ascii="Cambria Math" w:hAnsi="Cambria Math"/>
          <w:spacing w:val="-2"/>
        </w:rPr>
        <w:t xml:space="preserve"> </w:t>
      </w:r>
      <w:r w:rsidRPr="00B229D5">
        <w:rPr>
          <w:rFonts w:ascii="Cambria Math" w:hAnsi="Cambria Math"/>
        </w:rPr>
        <w:t>(kWh)</w:t>
      </w:r>
      <w:r w:rsidRPr="00B229D5">
        <w:rPr>
          <w:rFonts w:ascii="Cambria Math" w:hAnsi="Cambria Math"/>
          <w:spacing w:val="55"/>
        </w:rPr>
        <w:t xml:space="preserve"> </w:t>
      </w:r>
      <w:r w:rsidRPr="00B229D5">
        <w:rPr>
          <w:rFonts w:ascii="Cambria Math" w:hAnsi="Cambria Math"/>
        </w:rPr>
        <w:t>=</w:t>
      </w:r>
      <w:r w:rsidRPr="00B229D5">
        <w:rPr>
          <w:rFonts w:ascii="Cambria Math" w:hAnsi="Cambria Math"/>
          <w:spacing w:val="10"/>
        </w:rPr>
        <w:t xml:space="preserve"> </w:t>
      </w:r>
      <w:r w:rsidRPr="00B229D5">
        <w:rPr>
          <w:rFonts w:ascii="Cambria Math" w:hAnsi="Cambria Math"/>
        </w:rPr>
        <w:t>Nameplate</w:t>
      </w:r>
      <w:r w:rsidRPr="00B229D5">
        <w:rPr>
          <w:rFonts w:ascii="Cambria Math" w:hAnsi="Cambria Math"/>
          <w:spacing w:val="-4"/>
        </w:rPr>
        <w:t xml:space="preserve"> </w:t>
      </w:r>
      <w:r w:rsidRPr="00B229D5">
        <w:rPr>
          <w:rFonts w:ascii="Cambria Math" w:hAnsi="Cambria Math"/>
        </w:rPr>
        <w:t>power</w:t>
      </w:r>
      <w:r w:rsidRPr="00B229D5">
        <w:rPr>
          <w:rFonts w:ascii="Cambria Math" w:hAnsi="Cambria Math"/>
          <w:spacing w:val="-3"/>
        </w:rPr>
        <w:t xml:space="preserve"> </w:t>
      </w:r>
      <w:r w:rsidRPr="00B229D5">
        <w:rPr>
          <w:rFonts w:ascii="Cambria Math" w:hAnsi="Cambria Math"/>
        </w:rPr>
        <w:t>(kW)</w:t>
      </w:r>
      <w:r w:rsidRPr="00B229D5">
        <w:rPr>
          <w:rFonts w:ascii="Cambria Math" w:hAnsi="Cambria Math"/>
          <w:spacing w:val="41"/>
        </w:rPr>
        <w:t xml:space="preserve"> </w:t>
      </w:r>
      <w:r w:rsidRPr="00B229D5">
        <w:rPr>
          <w:rFonts w:ascii="Cambria Math" w:hAnsi="Cambria Math"/>
        </w:rPr>
        <w:t>×</w:t>
      </w:r>
      <w:r w:rsidRPr="00B229D5">
        <w:rPr>
          <w:rFonts w:ascii="Cambria Math" w:hAnsi="Cambria Math"/>
          <w:spacing w:val="45"/>
        </w:rPr>
        <w:t xml:space="preserve"> </w:t>
      </w:r>
      <w:r w:rsidRPr="00B229D5">
        <w:rPr>
          <w:rFonts w:ascii="Cambria Math" w:hAnsi="Cambria Math"/>
        </w:rPr>
        <w:t>duty</w:t>
      </w:r>
      <w:r w:rsidRPr="00B229D5">
        <w:rPr>
          <w:rFonts w:ascii="Cambria Math" w:hAnsi="Cambria Math"/>
          <w:spacing w:val="-3"/>
        </w:rPr>
        <w:t xml:space="preserve"> </w:t>
      </w:r>
      <w:r w:rsidRPr="00B229D5">
        <w:rPr>
          <w:rFonts w:ascii="Cambria Math" w:hAnsi="Cambria Math"/>
        </w:rPr>
        <w:t>cycle</w:t>
      </w:r>
      <w:r w:rsidRPr="00B229D5">
        <w:rPr>
          <w:rFonts w:ascii="Cambria Math" w:hAnsi="Cambria Math"/>
          <w:spacing w:val="-2"/>
        </w:rPr>
        <w:t xml:space="preserve"> </w:t>
      </w:r>
      <w:r w:rsidRPr="00B229D5">
        <w:rPr>
          <w:rFonts w:ascii="Cambria Math" w:hAnsi="Cambria Math"/>
        </w:rPr>
        <w:t>(%)</w:t>
      </w:r>
      <w:r w:rsidRPr="00B229D5">
        <w:rPr>
          <w:rFonts w:ascii="Cambria Math" w:hAnsi="Cambria Math"/>
          <w:spacing w:val="41"/>
        </w:rPr>
        <w:t xml:space="preserve"> </w:t>
      </w:r>
      <w:r w:rsidRPr="00B229D5">
        <w:rPr>
          <w:rFonts w:ascii="Cambria Math" w:hAnsi="Cambria Math"/>
        </w:rPr>
        <w:t>×</w:t>
      </w:r>
      <w:r w:rsidRPr="00B229D5">
        <w:rPr>
          <w:rFonts w:ascii="Cambria Math" w:hAnsi="Cambria Math"/>
          <w:spacing w:val="44"/>
        </w:rPr>
        <w:t xml:space="preserve"> </w:t>
      </w:r>
      <w:r w:rsidRPr="00B229D5">
        <w:rPr>
          <w:rFonts w:ascii="Cambria Math" w:hAnsi="Cambria Math"/>
        </w:rPr>
        <w:t>annual</w:t>
      </w:r>
      <w:r w:rsidRPr="00B229D5">
        <w:rPr>
          <w:rFonts w:ascii="Cambria Math" w:hAnsi="Cambria Math"/>
          <w:spacing w:val="-2"/>
        </w:rPr>
        <w:t xml:space="preserve"> </w:t>
      </w:r>
      <w:r w:rsidRPr="00B229D5">
        <w:rPr>
          <w:rFonts w:ascii="Cambria Math" w:hAnsi="Cambria Math"/>
        </w:rPr>
        <w:t>hours</w:t>
      </w:r>
      <w:r w:rsidRPr="00B229D5">
        <w:rPr>
          <w:rFonts w:ascii="Cambria Math" w:hAnsi="Cambria Math"/>
          <w:spacing w:val="-3"/>
        </w:rPr>
        <w:t xml:space="preserve"> </w:t>
      </w:r>
      <w:r w:rsidRPr="00B229D5">
        <w:rPr>
          <w:rFonts w:ascii="Cambria Math" w:hAnsi="Cambria Math"/>
          <w:spacing w:val="-5"/>
        </w:rPr>
        <w:t>(h)</w:t>
      </w:r>
    </w:p>
    <w:p w14:paraId="025E34FE" w14:textId="36BC6412" w:rsidR="00B873CD" w:rsidRPr="00B229D5" w:rsidRDefault="00635D75">
      <w:pPr>
        <w:pStyle w:val="BodyText"/>
        <w:spacing w:before="1"/>
        <w:rPr>
          <w:rFonts w:ascii="Cambria Math"/>
          <w:sz w:val="8"/>
        </w:rPr>
      </w:pPr>
      <w:r w:rsidRPr="00B229D5">
        <w:rPr>
          <w:noProof/>
        </w:rPr>
        <mc:AlternateContent>
          <mc:Choice Requires="wpg">
            <w:drawing>
              <wp:anchor distT="0" distB="0" distL="0" distR="0" simplePos="0" relativeHeight="251658335" behindDoc="1" locked="0" layoutInCell="1" allowOverlap="1" wp14:anchorId="025E3871" wp14:editId="043C27EE">
                <wp:simplePos x="0" y="0"/>
                <wp:positionH relativeFrom="page">
                  <wp:posOffset>914400</wp:posOffset>
                </wp:positionH>
                <wp:positionV relativeFrom="paragraph">
                  <wp:posOffset>76200</wp:posOffset>
                </wp:positionV>
                <wp:extent cx="5725160" cy="379730"/>
                <wp:effectExtent l="0" t="19050" r="8890" b="1270"/>
                <wp:wrapTopAndBottom/>
                <wp:docPr id="118" name="docshapegroup214" descr="P160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120"/>
                          <a:chExt cx="9016" cy="598"/>
                        </a:xfrm>
                      </wpg:grpSpPr>
                      <wps:wsp>
                        <wps:cNvPr id="119" name="docshape215"/>
                        <wps:cNvSpPr>
                          <a:spLocks noChangeArrowheads="1"/>
                        </wps:cNvSpPr>
                        <wps:spPr bwMode="auto">
                          <a:xfrm>
                            <a:off x="1440" y="119"/>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docshape2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04" y="26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21" name="docshape217"/>
                        <wps:cNvSpPr txBox="1">
                          <a:spLocks noChangeArrowheads="1"/>
                        </wps:cNvSpPr>
                        <wps:spPr bwMode="auto">
                          <a:xfrm>
                            <a:off x="1440" y="119"/>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8D" w14:textId="77777777" w:rsidR="00B873CD" w:rsidRDefault="00B873CD">
                              <w:pPr>
                                <w:spacing w:before="2"/>
                                <w:rPr>
                                  <w:rFonts w:ascii="Cambria Math"/>
                                  <w:sz w:val="19"/>
                                </w:rPr>
                              </w:pPr>
                            </w:p>
                            <w:p w14:paraId="025E398E" w14:textId="77777777" w:rsidR="00B873CD" w:rsidRDefault="00CA7016">
                              <w:pPr>
                                <w:spacing w:before="1"/>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1" w:history="1">
                                <w:r>
                                  <w:rPr>
                                    <w:spacing w:val="-2"/>
                                  </w:rPr>
                                  <w:t>10.6.1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71" id="docshapegroup214" o:spid="_x0000_s1185" alt="P1608#y1" style="position:absolute;margin-left:1in;margin-top:6pt;width:450.8pt;height:29.9pt;z-index:-251658145;mso-wrap-distance-left:0;mso-wrap-distance-right:0;mso-position-horizontal-relative:page;mso-position-vertical-relative:text" coordorigin="1440,120"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">
                <v:rect id="docshape215" o:spid="_x0000_s1186" style="position:absolute;left:1440;top:11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" fillcolor="#fff1cc" stroked="f"/>
                <v:shape id="docshape216" o:spid="_x0000_s1187" type="#_x0000_t75" style="position:absolute;left:1604;top:26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">
                  <v:imagedata r:id="rId38" o:title=""/>
                </v:shape>
                <v:shape id="docshape217" o:spid="_x0000_s1188" type="#_x0000_t202" style="position:absolute;left:1440;top:119;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25E398D" w14:textId="77777777" w:rsidR="00B873CD" w:rsidRDefault="00B873CD">
                        <w:pPr>
                          <w:spacing w:before="2"/>
                          <w:rPr>
                            <w:rFonts w:ascii="Cambria Math"/>
                            <w:sz w:val="19"/>
                          </w:rPr>
                        </w:pPr>
                      </w:p>
                      <w:p w14:paraId="025E398E" w14:textId="77777777" w:rsidR="00B873CD" w:rsidRDefault="00CA7016">
                        <w:pPr>
                          <w:spacing w:before="1"/>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1" w:history="1">
                          <w:r>
                            <w:rPr>
                              <w:spacing w:val="-2"/>
                            </w:rPr>
                            <w:t>10.6.1</w:t>
                          </w:r>
                        </w:hyperlink>
                        <w:r>
                          <w:rPr>
                            <w:spacing w:val="-2"/>
                          </w:rPr>
                          <w:t>.</w:t>
                        </w:r>
                      </w:p>
                    </w:txbxContent>
                  </v:textbox>
                </v:shape>
                <w10:wrap type="topAndBottom" anchorx="page"/>
              </v:group>
            </w:pict>
          </mc:Fallback>
        </mc:AlternateContent>
      </w:r>
    </w:p>
    <w:p w14:paraId="025E34FF" w14:textId="77777777" w:rsidR="00B873CD" w:rsidRPr="00B229D5" w:rsidRDefault="00B873CD">
      <w:pPr>
        <w:pStyle w:val="BodyText"/>
        <w:spacing w:before="10"/>
        <w:rPr>
          <w:rFonts w:ascii="Cambria Math"/>
        </w:rPr>
      </w:pPr>
    </w:p>
    <w:p w14:paraId="025E3500" w14:textId="77777777" w:rsidR="00B873CD" w:rsidRPr="00B229D5" w:rsidRDefault="00CA7016">
      <w:pPr>
        <w:pStyle w:val="Heading4"/>
        <w:numPr>
          <w:ilvl w:val="2"/>
          <w:numId w:val="34"/>
        </w:numPr>
        <w:tabs>
          <w:tab w:val="left" w:pos="941"/>
        </w:tabs>
        <w:spacing w:before="92"/>
        <w:ind w:hanging="721"/>
      </w:pPr>
      <w:bookmarkStart w:id="135" w:name="_bookmark102"/>
      <w:bookmarkEnd w:id="135"/>
      <w:r w:rsidRPr="00B229D5">
        <w:rPr>
          <w:color w:val="007496"/>
        </w:rPr>
        <w:t>Energy</w:t>
      </w:r>
      <w:r w:rsidRPr="00B229D5">
        <w:rPr>
          <w:color w:val="007496"/>
          <w:spacing w:val="-4"/>
        </w:rPr>
        <w:t xml:space="preserve"> </w:t>
      </w:r>
      <w:r w:rsidRPr="00B229D5">
        <w:rPr>
          <w:color w:val="007496"/>
        </w:rPr>
        <w:t>exclusions</w:t>
      </w:r>
      <w:r w:rsidRPr="00B229D5">
        <w:rPr>
          <w:color w:val="007496"/>
          <w:spacing w:val="-5"/>
        </w:rPr>
        <w:t xml:space="preserve"> </w:t>
      </w:r>
      <w:r w:rsidRPr="00B229D5">
        <w:rPr>
          <w:color w:val="007496"/>
        </w:rPr>
        <w:t>based</w:t>
      </w:r>
      <w:r w:rsidRPr="00B229D5">
        <w:rPr>
          <w:color w:val="007496"/>
          <w:spacing w:val="-2"/>
        </w:rPr>
        <w:t xml:space="preserve"> </w:t>
      </w:r>
      <w:r w:rsidRPr="00B229D5">
        <w:rPr>
          <w:color w:val="007496"/>
        </w:rPr>
        <w:t>on</w:t>
      </w:r>
      <w:r w:rsidRPr="00B229D5">
        <w:rPr>
          <w:color w:val="007496"/>
          <w:spacing w:val="-1"/>
        </w:rPr>
        <w:t xml:space="preserve"> </w:t>
      </w:r>
      <w:r w:rsidRPr="00B229D5">
        <w:rPr>
          <w:color w:val="007496"/>
        </w:rPr>
        <w:t>financially</w:t>
      </w:r>
      <w:r w:rsidRPr="00B229D5">
        <w:rPr>
          <w:color w:val="007496"/>
          <w:spacing w:val="-2"/>
        </w:rPr>
        <w:t xml:space="preserve"> </w:t>
      </w:r>
      <w:r w:rsidRPr="00B229D5">
        <w:rPr>
          <w:color w:val="007496"/>
        </w:rPr>
        <w:t>reconciled</w:t>
      </w:r>
      <w:r w:rsidRPr="00B229D5">
        <w:rPr>
          <w:color w:val="007496"/>
          <w:spacing w:val="-2"/>
        </w:rPr>
        <w:t xml:space="preserve"> </w:t>
      </w:r>
      <w:r w:rsidRPr="00B229D5">
        <w:rPr>
          <w:color w:val="007496"/>
        </w:rPr>
        <w:t>utility</w:t>
      </w:r>
      <w:r w:rsidRPr="00B229D5">
        <w:rPr>
          <w:color w:val="007496"/>
          <w:spacing w:val="-1"/>
        </w:rPr>
        <w:t xml:space="preserve"> </w:t>
      </w:r>
      <w:r w:rsidRPr="00B229D5">
        <w:rPr>
          <w:color w:val="007496"/>
          <w:spacing w:val="-2"/>
        </w:rPr>
        <w:t>costs</w:t>
      </w:r>
    </w:p>
    <w:p w14:paraId="025E3501" w14:textId="77777777" w:rsidR="00B873CD" w:rsidRPr="00B229D5" w:rsidRDefault="00B873CD">
      <w:pPr>
        <w:pStyle w:val="BodyText"/>
        <w:spacing w:before="3"/>
        <w:rPr>
          <w:sz w:val="31"/>
        </w:rPr>
      </w:pPr>
    </w:p>
    <w:p w14:paraId="025E3502" w14:textId="77777777" w:rsidR="00B873CD" w:rsidRPr="00B229D5" w:rsidRDefault="00CA7016">
      <w:pPr>
        <w:pStyle w:val="Heading5"/>
        <w:numPr>
          <w:ilvl w:val="3"/>
          <w:numId w:val="34"/>
        </w:numPr>
        <w:tabs>
          <w:tab w:val="left" w:pos="1085"/>
        </w:tabs>
        <w:ind w:hanging="865"/>
      </w:pPr>
      <w:r w:rsidRPr="00B229D5">
        <w:rPr>
          <w:spacing w:val="-2"/>
        </w:rPr>
        <w:t>General</w:t>
      </w:r>
    </w:p>
    <w:p w14:paraId="025E3503" w14:textId="77777777" w:rsidR="00B873CD" w:rsidRPr="00B229D5" w:rsidRDefault="00CA7016">
      <w:pPr>
        <w:pStyle w:val="BodyText"/>
        <w:spacing w:before="167" w:line="266" w:lineRule="auto"/>
        <w:ind w:left="220" w:right="158"/>
      </w:pPr>
      <w:r w:rsidRPr="00B229D5">
        <w:t>The</w:t>
      </w:r>
      <w:r w:rsidRPr="00B229D5">
        <w:rPr>
          <w:spacing w:val="32"/>
        </w:rPr>
        <w:t xml:space="preserve"> </w:t>
      </w:r>
      <w:r w:rsidRPr="00B229D5">
        <w:rPr>
          <w:b/>
          <w:color w:val="007197"/>
        </w:rPr>
        <w:t>Assessor</w:t>
      </w:r>
      <w:r w:rsidRPr="00B229D5">
        <w:rPr>
          <w:b/>
          <w:color w:val="007197"/>
          <w:spacing w:val="30"/>
        </w:rPr>
        <w:t xml:space="preserve"> </w:t>
      </w:r>
      <w:r w:rsidRPr="00B229D5">
        <w:t>may</w:t>
      </w:r>
      <w:r w:rsidRPr="00B229D5">
        <w:rPr>
          <w:spacing w:val="32"/>
        </w:rPr>
        <w:t xml:space="preserve"> </w:t>
      </w:r>
      <w:r w:rsidRPr="00B229D5">
        <w:t>estimate</w:t>
      </w:r>
      <w:r w:rsidRPr="00B229D5">
        <w:rPr>
          <w:spacing w:val="30"/>
        </w:rPr>
        <w:t xml:space="preserve"> </w:t>
      </w:r>
      <w:r w:rsidRPr="00B229D5">
        <w:t>the</w:t>
      </w:r>
      <w:r w:rsidRPr="00B229D5">
        <w:rPr>
          <w:spacing w:val="31"/>
        </w:rPr>
        <w:t xml:space="preserve"> </w:t>
      </w:r>
      <w:r w:rsidRPr="00B229D5">
        <w:t>consumption</w:t>
      </w:r>
      <w:r w:rsidRPr="00B229D5">
        <w:rPr>
          <w:spacing w:val="32"/>
        </w:rPr>
        <w:t xml:space="preserve"> </w:t>
      </w:r>
      <w:r w:rsidRPr="00B229D5">
        <w:t>for</w:t>
      </w:r>
      <w:r w:rsidRPr="00B229D5">
        <w:rPr>
          <w:spacing w:val="32"/>
        </w:rPr>
        <w:t xml:space="preserve"> </w:t>
      </w:r>
      <w:r w:rsidRPr="00B229D5">
        <w:t>the</w:t>
      </w:r>
      <w:r w:rsidRPr="00B229D5">
        <w:rPr>
          <w:spacing w:val="35"/>
        </w:rPr>
        <w:t xml:space="preserve"> </w:t>
      </w:r>
      <w:r w:rsidRPr="00B229D5">
        <w:rPr>
          <w:b/>
          <w:color w:val="007197"/>
        </w:rPr>
        <w:t>end</w:t>
      </w:r>
      <w:r w:rsidRPr="00B229D5">
        <w:rPr>
          <w:b/>
          <w:color w:val="007197"/>
          <w:spacing w:val="32"/>
        </w:rPr>
        <w:t xml:space="preserve"> </w:t>
      </w:r>
      <w:r w:rsidRPr="00B229D5">
        <w:rPr>
          <w:b/>
          <w:color w:val="007197"/>
        </w:rPr>
        <w:t>uses</w:t>
      </w:r>
      <w:r w:rsidRPr="00B229D5">
        <w:rPr>
          <w:b/>
          <w:color w:val="007197"/>
          <w:spacing w:val="32"/>
        </w:rPr>
        <w:t xml:space="preserve"> </w:t>
      </w:r>
      <w:r w:rsidRPr="00B229D5">
        <w:t>outside</w:t>
      </w:r>
      <w:r w:rsidRPr="00B229D5">
        <w:rPr>
          <w:spacing w:val="31"/>
        </w:rPr>
        <w:t xml:space="preserve"> </w:t>
      </w:r>
      <w:r w:rsidRPr="00B229D5">
        <w:t>the</w:t>
      </w:r>
      <w:r w:rsidRPr="00B229D5">
        <w:rPr>
          <w:spacing w:val="31"/>
        </w:rPr>
        <w:t xml:space="preserve"> </w:t>
      </w:r>
      <w:r w:rsidRPr="00B229D5">
        <w:t>coverage</w:t>
      </w:r>
      <w:r w:rsidRPr="00B229D5">
        <w:rPr>
          <w:spacing w:val="32"/>
        </w:rPr>
        <w:t xml:space="preserve"> </w:t>
      </w:r>
      <w:r w:rsidRPr="00B229D5">
        <w:t>by applying the fixed proportion to the metered consumption if the following applies:</w:t>
      </w:r>
    </w:p>
    <w:p w14:paraId="025E3504" w14:textId="77777777" w:rsidR="00B873CD" w:rsidRPr="00B229D5" w:rsidRDefault="00CA7016">
      <w:pPr>
        <w:pStyle w:val="ListParagraph"/>
        <w:numPr>
          <w:ilvl w:val="0"/>
          <w:numId w:val="30"/>
        </w:numPr>
        <w:tabs>
          <w:tab w:val="left" w:pos="647"/>
          <w:tab w:val="left" w:pos="648"/>
        </w:tabs>
        <w:spacing w:before="121" w:line="266" w:lineRule="auto"/>
        <w:ind w:right="1003"/>
      </w:pPr>
      <w:r w:rsidRPr="00B229D5">
        <w:t>A</w:t>
      </w:r>
      <w:r w:rsidRPr="00B229D5">
        <w:rPr>
          <w:spacing w:val="-3"/>
        </w:rPr>
        <w:t xml:space="preserve"> </w:t>
      </w:r>
      <w:r w:rsidRPr="00B229D5">
        <w:rPr>
          <w:b/>
          <w:color w:val="007197"/>
        </w:rPr>
        <w:t>utility</w:t>
      </w:r>
      <w:r w:rsidRPr="00B229D5">
        <w:rPr>
          <w:b/>
          <w:color w:val="007197"/>
          <w:spacing w:val="-5"/>
        </w:rPr>
        <w:t xml:space="preserve"> </w:t>
      </w:r>
      <w:r w:rsidRPr="00B229D5">
        <w:rPr>
          <w:b/>
          <w:color w:val="007197"/>
        </w:rPr>
        <w:t>metering</w:t>
      </w:r>
      <w:r w:rsidRPr="00B229D5">
        <w:rPr>
          <w:b/>
          <w:color w:val="007197"/>
          <w:spacing w:val="-6"/>
        </w:rPr>
        <w:t xml:space="preserve"> </w:t>
      </w:r>
      <w:r w:rsidRPr="00B229D5">
        <w:rPr>
          <w:b/>
          <w:color w:val="007197"/>
        </w:rPr>
        <w:t>system</w:t>
      </w:r>
      <w:r w:rsidRPr="00B229D5">
        <w:rPr>
          <w:b/>
          <w:color w:val="007197"/>
          <w:spacing w:val="-3"/>
        </w:rPr>
        <w:t xml:space="preserve"> </w:t>
      </w:r>
      <w:r w:rsidRPr="00B229D5">
        <w:t>measures</w:t>
      </w:r>
      <w:r w:rsidRPr="00B229D5">
        <w:rPr>
          <w:spacing w:val="-5"/>
        </w:rPr>
        <w:t xml:space="preserve"> </w:t>
      </w:r>
      <w:r w:rsidRPr="00B229D5">
        <w:t>the</w:t>
      </w:r>
      <w:r w:rsidRPr="00B229D5">
        <w:rPr>
          <w:spacing w:val="-3"/>
        </w:rPr>
        <w:t xml:space="preserve"> </w:t>
      </w:r>
      <w:r w:rsidRPr="00B229D5">
        <w:t>aggregate</w:t>
      </w:r>
      <w:r w:rsidRPr="00B229D5">
        <w:rPr>
          <w:spacing w:val="-2"/>
        </w:rPr>
        <w:t xml:space="preserve"> </w:t>
      </w:r>
      <w:r w:rsidRPr="00B229D5">
        <w:t>consumption</w:t>
      </w:r>
      <w:r w:rsidRPr="00B229D5">
        <w:rPr>
          <w:spacing w:val="-3"/>
        </w:rPr>
        <w:t xml:space="preserve"> </w:t>
      </w:r>
      <w:r w:rsidRPr="00B229D5">
        <w:t>for</w:t>
      </w:r>
      <w:r w:rsidRPr="00B229D5">
        <w:rPr>
          <w:spacing w:val="-2"/>
        </w:rPr>
        <w:t xml:space="preserve"> </w:t>
      </w:r>
      <w:r w:rsidRPr="00B229D5">
        <w:t>a</w:t>
      </w:r>
      <w:r w:rsidRPr="00B229D5">
        <w:rPr>
          <w:spacing w:val="-5"/>
        </w:rPr>
        <w:t xml:space="preserve"> </w:t>
      </w:r>
      <w:r w:rsidRPr="00B229D5">
        <w:t>variety</w:t>
      </w:r>
      <w:r w:rsidRPr="00B229D5">
        <w:rPr>
          <w:spacing w:val="-2"/>
        </w:rPr>
        <w:t xml:space="preserve"> </w:t>
      </w:r>
      <w:r w:rsidRPr="00B229D5">
        <w:t xml:space="preserve">of energy </w:t>
      </w:r>
      <w:r w:rsidRPr="00B229D5">
        <w:rPr>
          <w:b/>
          <w:color w:val="007197"/>
        </w:rPr>
        <w:t>end uses</w:t>
      </w:r>
      <w:r w:rsidRPr="00B229D5">
        <w:t>, some inside the coverage of a rating but others outside it.</w:t>
      </w:r>
    </w:p>
    <w:p w14:paraId="025E3505" w14:textId="77777777" w:rsidR="00B873CD" w:rsidRPr="00B229D5" w:rsidRDefault="00CA7016">
      <w:pPr>
        <w:pStyle w:val="ListParagraph"/>
        <w:numPr>
          <w:ilvl w:val="0"/>
          <w:numId w:val="30"/>
        </w:numPr>
        <w:tabs>
          <w:tab w:val="left" w:pos="647"/>
          <w:tab w:val="left" w:pos="648"/>
        </w:tabs>
        <w:spacing w:before="118" w:line="266" w:lineRule="auto"/>
        <w:ind w:right="682"/>
      </w:pPr>
      <w:r w:rsidRPr="00B229D5">
        <w:rPr>
          <w:b/>
          <w:color w:val="007197"/>
        </w:rPr>
        <w:t>Non-utility</w:t>
      </w:r>
      <w:r w:rsidRPr="00B229D5">
        <w:rPr>
          <w:b/>
          <w:color w:val="007197"/>
          <w:spacing w:val="-4"/>
        </w:rPr>
        <w:t xml:space="preserve"> </w:t>
      </w:r>
      <w:r w:rsidRPr="00B229D5">
        <w:rPr>
          <w:b/>
          <w:color w:val="007197"/>
        </w:rPr>
        <w:t>metering</w:t>
      </w:r>
      <w:r w:rsidRPr="00B229D5">
        <w:rPr>
          <w:b/>
          <w:color w:val="007197"/>
          <w:spacing w:val="-5"/>
        </w:rPr>
        <w:t xml:space="preserve"> </w:t>
      </w:r>
      <w:r w:rsidRPr="00B229D5">
        <w:rPr>
          <w:b/>
          <w:color w:val="007197"/>
        </w:rPr>
        <w:t>systems</w:t>
      </w:r>
      <w:r w:rsidRPr="00B229D5">
        <w:rPr>
          <w:b/>
          <w:color w:val="007197"/>
          <w:spacing w:val="-2"/>
        </w:rPr>
        <w:t xml:space="preserve"> </w:t>
      </w:r>
      <w:r w:rsidRPr="00B229D5">
        <w:t>which</w:t>
      </w:r>
      <w:r w:rsidRPr="00B229D5">
        <w:rPr>
          <w:spacing w:val="-2"/>
        </w:rPr>
        <w:t xml:space="preserve"> </w:t>
      </w:r>
      <w:r w:rsidRPr="00B229D5">
        <w:t>only</w:t>
      </w:r>
      <w:r w:rsidRPr="00B229D5">
        <w:rPr>
          <w:spacing w:val="-4"/>
        </w:rPr>
        <w:t xml:space="preserve"> </w:t>
      </w:r>
      <w:r w:rsidRPr="00B229D5">
        <w:t>measure</w:t>
      </w:r>
      <w:r w:rsidRPr="00B229D5">
        <w:rPr>
          <w:spacing w:val="-4"/>
        </w:rPr>
        <w:t xml:space="preserve"> </w:t>
      </w:r>
      <w:r w:rsidRPr="00B229D5">
        <w:t>those</w:t>
      </w:r>
      <w:r w:rsidRPr="00B229D5">
        <w:rPr>
          <w:spacing w:val="-1"/>
        </w:rPr>
        <w:t xml:space="preserve"> </w:t>
      </w:r>
      <w:r w:rsidRPr="00B229D5">
        <w:rPr>
          <w:b/>
          <w:color w:val="007197"/>
        </w:rPr>
        <w:t>end</w:t>
      </w:r>
      <w:r w:rsidRPr="00B229D5">
        <w:rPr>
          <w:b/>
          <w:color w:val="007197"/>
          <w:spacing w:val="-4"/>
        </w:rPr>
        <w:t xml:space="preserve"> </w:t>
      </w:r>
      <w:r w:rsidRPr="00B229D5">
        <w:rPr>
          <w:b/>
          <w:color w:val="007197"/>
        </w:rPr>
        <w:t>uses</w:t>
      </w:r>
      <w:r w:rsidRPr="00B229D5">
        <w:rPr>
          <w:b/>
          <w:color w:val="007197"/>
          <w:spacing w:val="-2"/>
        </w:rPr>
        <w:t xml:space="preserve"> </w:t>
      </w:r>
      <w:r w:rsidRPr="00B229D5">
        <w:t>inside</w:t>
      </w:r>
      <w:r w:rsidRPr="00B229D5">
        <w:rPr>
          <w:spacing w:val="-4"/>
        </w:rPr>
        <w:t xml:space="preserve"> </w:t>
      </w:r>
      <w:r w:rsidRPr="00B229D5">
        <w:t>or</w:t>
      </w:r>
      <w:r w:rsidRPr="00B229D5">
        <w:rPr>
          <w:spacing w:val="-3"/>
        </w:rPr>
        <w:t xml:space="preserve"> </w:t>
      </w:r>
      <w:r w:rsidRPr="00B229D5">
        <w:t>those outside the scope of coverage are not present.</w:t>
      </w:r>
    </w:p>
    <w:p w14:paraId="025E3506" w14:textId="77777777" w:rsidR="00B873CD" w:rsidRPr="00B229D5" w:rsidRDefault="00CA7016">
      <w:pPr>
        <w:pStyle w:val="ListParagraph"/>
        <w:numPr>
          <w:ilvl w:val="0"/>
          <w:numId w:val="30"/>
        </w:numPr>
        <w:tabs>
          <w:tab w:val="left" w:pos="647"/>
          <w:tab w:val="left" w:pos="648"/>
        </w:tabs>
        <w:spacing w:before="117"/>
        <w:rPr>
          <w:b/>
        </w:rPr>
      </w:pPr>
      <w:r w:rsidRPr="00B229D5">
        <w:t>The</w:t>
      </w:r>
      <w:r w:rsidRPr="00B229D5">
        <w:rPr>
          <w:spacing w:val="-6"/>
        </w:rPr>
        <w:t xml:space="preserve"> </w:t>
      </w:r>
      <w:r w:rsidRPr="00B229D5">
        <w:rPr>
          <w:b/>
          <w:color w:val="007197"/>
        </w:rPr>
        <w:t>utility</w:t>
      </w:r>
      <w:r w:rsidRPr="00B229D5">
        <w:rPr>
          <w:b/>
          <w:color w:val="007197"/>
          <w:spacing w:val="-6"/>
        </w:rPr>
        <w:t xml:space="preserve"> </w:t>
      </w:r>
      <w:r w:rsidRPr="00B229D5">
        <w:t>costs</w:t>
      </w:r>
      <w:r w:rsidRPr="00B229D5">
        <w:rPr>
          <w:spacing w:val="-2"/>
        </w:rPr>
        <w:t xml:space="preserve"> </w:t>
      </w:r>
      <w:r w:rsidRPr="00B229D5">
        <w:t>associated</w:t>
      </w:r>
      <w:r w:rsidRPr="00B229D5">
        <w:rPr>
          <w:spacing w:val="-4"/>
        </w:rPr>
        <w:t xml:space="preserve"> </w:t>
      </w:r>
      <w:r w:rsidRPr="00B229D5">
        <w:t>with</w:t>
      </w:r>
      <w:r w:rsidRPr="00B229D5">
        <w:rPr>
          <w:spacing w:val="-5"/>
        </w:rPr>
        <w:t xml:space="preserve"> </w:t>
      </w:r>
      <w:r w:rsidRPr="00B229D5">
        <w:t>the</w:t>
      </w:r>
      <w:r w:rsidRPr="00B229D5">
        <w:rPr>
          <w:spacing w:val="-6"/>
        </w:rPr>
        <w:t xml:space="preserve"> </w:t>
      </w:r>
      <w:r w:rsidRPr="00B229D5">
        <w:t>meter</w:t>
      </w:r>
      <w:r w:rsidRPr="00B229D5">
        <w:rPr>
          <w:spacing w:val="-4"/>
        </w:rPr>
        <w:t xml:space="preserve"> </w:t>
      </w:r>
      <w:r w:rsidRPr="00B229D5">
        <w:t>are</w:t>
      </w:r>
      <w:r w:rsidRPr="00B229D5">
        <w:rPr>
          <w:spacing w:val="-6"/>
        </w:rPr>
        <w:t xml:space="preserve"> </w:t>
      </w:r>
      <w:r w:rsidRPr="00B229D5">
        <w:t>allocated</w:t>
      </w:r>
      <w:r w:rsidRPr="00B229D5">
        <w:rPr>
          <w:spacing w:val="-5"/>
        </w:rPr>
        <w:t xml:space="preserve"> </w:t>
      </w:r>
      <w:r w:rsidRPr="00B229D5">
        <w:t>to</w:t>
      </w:r>
      <w:r w:rsidRPr="00B229D5">
        <w:rPr>
          <w:spacing w:val="-6"/>
        </w:rPr>
        <w:t xml:space="preserve"> </w:t>
      </w:r>
      <w:r w:rsidRPr="00B229D5">
        <w:t>the</w:t>
      </w:r>
      <w:r w:rsidRPr="00B229D5">
        <w:rPr>
          <w:spacing w:val="-5"/>
        </w:rPr>
        <w:t xml:space="preserve"> </w:t>
      </w:r>
      <w:r w:rsidRPr="00B229D5">
        <w:t xml:space="preserve">various </w:t>
      </w:r>
      <w:r w:rsidRPr="00B229D5">
        <w:rPr>
          <w:b/>
          <w:color w:val="007197"/>
        </w:rPr>
        <w:t>end</w:t>
      </w:r>
      <w:r w:rsidRPr="00B229D5">
        <w:rPr>
          <w:b/>
          <w:color w:val="007197"/>
          <w:spacing w:val="-3"/>
        </w:rPr>
        <w:t xml:space="preserve"> </w:t>
      </w:r>
      <w:r w:rsidRPr="00B229D5">
        <w:rPr>
          <w:b/>
          <w:color w:val="007197"/>
          <w:spacing w:val="-4"/>
        </w:rPr>
        <w:t>uses</w:t>
      </w:r>
    </w:p>
    <w:p w14:paraId="025E3507" w14:textId="77777777" w:rsidR="00B873CD" w:rsidRPr="00B229D5" w:rsidRDefault="00CA7016">
      <w:pPr>
        <w:pStyle w:val="BodyText"/>
        <w:spacing w:before="28"/>
        <w:ind w:left="647"/>
      </w:pPr>
      <w:r w:rsidRPr="00B229D5">
        <w:t>according</w:t>
      </w:r>
      <w:r w:rsidRPr="00B229D5">
        <w:rPr>
          <w:spacing w:val="-9"/>
        </w:rPr>
        <w:t xml:space="preserve"> </w:t>
      </w:r>
      <w:r w:rsidRPr="00B229D5">
        <w:t>to</w:t>
      </w:r>
      <w:r w:rsidRPr="00B229D5">
        <w:rPr>
          <w:spacing w:val="-4"/>
        </w:rPr>
        <w:t xml:space="preserve"> </w:t>
      </w:r>
      <w:r w:rsidRPr="00B229D5">
        <w:t>a</w:t>
      </w:r>
      <w:r w:rsidRPr="00B229D5">
        <w:rPr>
          <w:spacing w:val="-6"/>
        </w:rPr>
        <w:t xml:space="preserve"> </w:t>
      </w:r>
      <w:r w:rsidRPr="00B229D5">
        <w:t>fixed</w:t>
      </w:r>
      <w:r w:rsidRPr="00B229D5">
        <w:rPr>
          <w:spacing w:val="-6"/>
        </w:rPr>
        <w:t xml:space="preserve"> </w:t>
      </w:r>
      <w:r w:rsidRPr="00B229D5">
        <w:t>proportion</w:t>
      </w:r>
      <w:r w:rsidRPr="00B229D5">
        <w:rPr>
          <w:spacing w:val="-4"/>
        </w:rPr>
        <w:t xml:space="preserve"> </w:t>
      </w:r>
      <w:r w:rsidRPr="00B229D5">
        <w:t>of</w:t>
      </w:r>
      <w:r w:rsidRPr="00B229D5">
        <w:rPr>
          <w:spacing w:val="-5"/>
        </w:rPr>
        <w:t xml:space="preserve"> </w:t>
      </w:r>
      <w:r w:rsidRPr="00B229D5">
        <w:t>the</w:t>
      </w:r>
      <w:r w:rsidRPr="00B229D5">
        <w:rPr>
          <w:spacing w:val="-6"/>
        </w:rPr>
        <w:t xml:space="preserve"> </w:t>
      </w:r>
      <w:r w:rsidRPr="00B229D5">
        <w:t>meter</w:t>
      </w:r>
      <w:r w:rsidRPr="00B229D5">
        <w:rPr>
          <w:spacing w:val="-5"/>
        </w:rPr>
        <w:t xml:space="preserve"> </w:t>
      </w:r>
      <w:r w:rsidRPr="00B229D5">
        <w:t>readings,</w:t>
      </w:r>
      <w:r w:rsidRPr="00B229D5">
        <w:rPr>
          <w:spacing w:val="-3"/>
        </w:rPr>
        <w:t xml:space="preserve"> </w:t>
      </w:r>
      <w:r w:rsidRPr="00B229D5">
        <w:t>as</w:t>
      </w:r>
      <w:r w:rsidRPr="00B229D5">
        <w:rPr>
          <w:spacing w:val="-6"/>
        </w:rPr>
        <w:t xml:space="preserve"> </w:t>
      </w:r>
      <w:r w:rsidRPr="00B229D5">
        <w:t>specified</w:t>
      </w:r>
      <w:r w:rsidRPr="00B229D5">
        <w:rPr>
          <w:spacing w:val="-6"/>
        </w:rPr>
        <w:t xml:space="preserve"> </w:t>
      </w:r>
      <w:r w:rsidRPr="00B229D5">
        <w:t>in Section</w:t>
      </w:r>
      <w:r w:rsidRPr="00B229D5">
        <w:rPr>
          <w:spacing w:val="-3"/>
        </w:rPr>
        <w:t xml:space="preserve"> </w:t>
      </w:r>
      <w:hyperlink w:anchor="_bookmark103" w:history="1">
        <w:r w:rsidRPr="00B229D5">
          <w:rPr>
            <w:spacing w:val="-2"/>
          </w:rPr>
          <w:t>8.2.3.2</w:t>
        </w:r>
      </w:hyperlink>
      <w:r w:rsidRPr="00B229D5">
        <w:rPr>
          <w:spacing w:val="-2"/>
        </w:rPr>
        <w:t>.</w:t>
      </w:r>
    </w:p>
    <w:p w14:paraId="025E3508" w14:textId="77777777" w:rsidR="00B873CD" w:rsidRPr="00B229D5" w:rsidRDefault="00CA7016">
      <w:pPr>
        <w:pStyle w:val="BodyText"/>
        <w:spacing w:before="148" w:line="266" w:lineRule="auto"/>
        <w:ind w:left="220" w:right="215"/>
        <w:jc w:val="both"/>
      </w:pPr>
      <w:r w:rsidRPr="00B229D5">
        <w:t>The</w:t>
      </w:r>
      <w:r w:rsidRPr="00B229D5">
        <w:rPr>
          <w:spacing w:val="-15"/>
        </w:rPr>
        <w:t xml:space="preserve"> </w:t>
      </w:r>
      <w:r w:rsidRPr="00B229D5">
        <w:t>estimated</w:t>
      </w:r>
      <w:r w:rsidRPr="00B229D5">
        <w:rPr>
          <w:spacing w:val="-16"/>
        </w:rPr>
        <w:t xml:space="preserve"> </w:t>
      </w:r>
      <w:r w:rsidRPr="00B229D5">
        <w:t>consumption</w:t>
      </w:r>
      <w:r w:rsidRPr="00B229D5">
        <w:rPr>
          <w:spacing w:val="-15"/>
        </w:rPr>
        <w:t xml:space="preserve"> </w:t>
      </w:r>
      <w:r w:rsidRPr="00B229D5">
        <w:t>may</w:t>
      </w:r>
      <w:r w:rsidRPr="00B229D5">
        <w:rPr>
          <w:spacing w:val="-15"/>
        </w:rPr>
        <w:t xml:space="preserve"> </w:t>
      </w:r>
      <w:r w:rsidRPr="00B229D5">
        <w:t>be</w:t>
      </w:r>
      <w:r w:rsidRPr="00B229D5">
        <w:rPr>
          <w:spacing w:val="-16"/>
        </w:rPr>
        <w:t xml:space="preserve"> </w:t>
      </w:r>
      <w:r w:rsidRPr="00B229D5">
        <w:t>excluded</w:t>
      </w:r>
      <w:r w:rsidRPr="00B229D5">
        <w:rPr>
          <w:spacing w:val="-15"/>
        </w:rPr>
        <w:t xml:space="preserve"> </w:t>
      </w:r>
      <w:r w:rsidRPr="00B229D5">
        <w:t>from</w:t>
      </w:r>
      <w:r w:rsidRPr="00B229D5">
        <w:rPr>
          <w:spacing w:val="-14"/>
        </w:rPr>
        <w:t xml:space="preserve"> </w:t>
      </w:r>
      <w:r w:rsidRPr="00B229D5">
        <w:t>the</w:t>
      </w:r>
      <w:r w:rsidRPr="00B229D5">
        <w:rPr>
          <w:spacing w:val="-16"/>
        </w:rPr>
        <w:t xml:space="preserve"> </w:t>
      </w:r>
      <w:r w:rsidRPr="00B229D5">
        <w:t>assessment</w:t>
      </w:r>
      <w:r w:rsidRPr="00B229D5">
        <w:rPr>
          <w:spacing w:val="-14"/>
        </w:rPr>
        <w:t xml:space="preserve"> </w:t>
      </w:r>
      <w:r w:rsidRPr="00B229D5">
        <w:t>if</w:t>
      </w:r>
      <w:r w:rsidRPr="00B229D5">
        <w:rPr>
          <w:spacing w:val="-15"/>
        </w:rPr>
        <w:t xml:space="preserve"> </w:t>
      </w:r>
      <w:r w:rsidRPr="00B229D5">
        <w:t>it</w:t>
      </w:r>
      <w:r w:rsidRPr="00B229D5">
        <w:rPr>
          <w:spacing w:val="-15"/>
        </w:rPr>
        <w:t xml:space="preserve"> </w:t>
      </w:r>
      <w:r w:rsidRPr="00B229D5">
        <w:t>is</w:t>
      </w:r>
      <w:r w:rsidRPr="00B229D5">
        <w:rPr>
          <w:spacing w:val="-15"/>
        </w:rPr>
        <w:t xml:space="preserve"> </w:t>
      </w:r>
      <w:r w:rsidRPr="00B229D5">
        <w:t>added</w:t>
      </w:r>
      <w:r w:rsidRPr="00B229D5">
        <w:rPr>
          <w:spacing w:val="-15"/>
        </w:rPr>
        <w:t xml:space="preserve"> </w:t>
      </w:r>
      <w:r w:rsidRPr="00B229D5">
        <w:t>to</w:t>
      </w:r>
      <w:r w:rsidRPr="00B229D5">
        <w:rPr>
          <w:spacing w:val="-16"/>
        </w:rPr>
        <w:t xml:space="preserve"> </w:t>
      </w:r>
      <w:r w:rsidRPr="00B229D5">
        <w:t>the</w:t>
      </w:r>
      <w:r w:rsidRPr="00B229D5">
        <w:rPr>
          <w:spacing w:val="-15"/>
        </w:rPr>
        <w:t xml:space="preserve"> </w:t>
      </w:r>
      <w:r w:rsidRPr="00B229D5">
        <w:t xml:space="preserve">relevant </w:t>
      </w:r>
      <w:r w:rsidRPr="00B229D5">
        <w:rPr>
          <w:b/>
          <w:color w:val="007197"/>
        </w:rPr>
        <w:t>potential error</w:t>
      </w:r>
      <w:r w:rsidRPr="00B229D5">
        <w:t xml:space="preserve">. The estimated consumption may be reduced to meet the </w:t>
      </w:r>
      <w:r w:rsidRPr="00B229D5">
        <w:rPr>
          <w:b/>
          <w:color w:val="007197"/>
        </w:rPr>
        <w:t xml:space="preserve">potential error </w:t>
      </w:r>
      <w:r w:rsidRPr="00B229D5">
        <w:t>requirements, however, an estimate must not be increased under any circumstances.</w:t>
      </w:r>
    </w:p>
    <w:p w14:paraId="025E3509"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50A" w14:textId="77777777" w:rsidR="00B873CD" w:rsidRPr="00B229D5" w:rsidRDefault="00CA7016">
      <w:pPr>
        <w:pStyle w:val="Heading5"/>
        <w:numPr>
          <w:ilvl w:val="3"/>
          <w:numId w:val="34"/>
        </w:numPr>
        <w:tabs>
          <w:tab w:val="left" w:pos="1085"/>
        </w:tabs>
        <w:spacing w:before="84"/>
        <w:ind w:hanging="865"/>
      </w:pPr>
      <w:bookmarkStart w:id="136" w:name="_bookmark103"/>
      <w:bookmarkEnd w:id="136"/>
      <w:r w:rsidRPr="00B229D5">
        <w:lastRenderedPageBreak/>
        <w:t>Determining</w:t>
      </w:r>
      <w:r w:rsidRPr="00B229D5">
        <w:rPr>
          <w:spacing w:val="-8"/>
        </w:rPr>
        <w:t xml:space="preserve"> </w:t>
      </w:r>
      <w:r w:rsidRPr="00B229D5">
        <w:t>fixed</w:t>
      </w:r>
      <w:r w:rsidRPr="00B229D5">
        <w:rPr>
          <w:spacing w:val="-6"/>
        </w:rPr>
        <w:t xml:space="preserve"> </w:t>
      </w:r>
      <w:r w:rsidRPr="00B229D5">
        <w:rPr>
          <w:spacing w:val="-2"/>
        </w:rPr>
        <w:t>proportion</w:t>
      </w:r>
    </w:p>
    <w:p w14:paraId="025E350B" w14:textId="77777777" w:rsidR="00B873CD" w:rsidRPr="00B229D5" w:rsidRDefault="00CA7016">
      <w:pPr>
        <w:pStyle w:val="BodyText"/>
        <w:spacing w:before="164" w:line="266" w:lineRule="auto"/>
        <w:ind w:left="220" w:right="214"/>
        <w:jc w:val="both"/>
      </w:pPr>
      <w:r w:rsidRPr="00B229D5">
        <w:t>If Owner/Tenant Agreement (OTA) documentation allocates a proportion of the relevant energy use, then this proportion must be used in calculating the exclusion. Otherwise, it is acceptable</w:t>
      </w:r>
      <w:r w:rsidRPr="00B229D5">
        <w:rPr>
          <w:spacing w:val="-6"/>
        </w:rPr>
        <w:t xml:space="preserve"> </w:t>
      </w:r>
      <w:r w:rsidRPr="00B229D5">
        <w:t>to</w:t>
      </w:r>
      <w:r w:rsidRPr="00B229D5">
        <w:rPr>
          <w:spacing w:val="-6"/>
        </w:rPr>
        <w:t xml:space="preserve"> </w:t>
      </w:r>
      <w:r w:rsidRPr="00B229D5">
        <w:t>determine</w:t>
      </w:r>
      <w:r w:rsidRPr="00B229D5">
        <w:rPr>
          <w:spacing w:val="-9"/>
        </w:rPr>
        <w:t xml:space="preserve"> </w:t>
      </w:r>
      <w:r w:rsidRPr="00B229D5">
        <w:t>the</w:t>
      </w:r>
      <w:r w:rsidRPr="00B229D5">
        <w:rPr>
          <w:spacing w:val="-4"/>
        </w:rPr>
        <w:t xml:space="preserve"> </w:t>
      </w:r>
      <w:r w:rsidRPr="00B229D5">
        <w:t>proportion</w:t>
      </w:r>
      <w:r w:rsidRPr="00B229D5">
        <w:rPr>
          <w:spacing w:val="-7"/>
        </w:rPr>
        <w:t xml:space="preserve"> </w:t>
      </w:r>
      <w:r w:rsidRPr="00B229D5">
        <w:t>from</w:t>
      </w:r>
      <w:r w:rsidRPr="00B229D5">
        <w:rPr>
          <w:spacing w:val="-5"/>
        </w:rPr>
        <w:t xml:space="preserve"> </w:t>
      </w:r>
      <w:r w:rsidRPr="00B229D5">
        <w:t>documentation,</w:t>
      </w:r>
      <w:r w:rsidRPr="00B229D5">
        <w:rPr>
          <w:spacing w:val="-5"/>
        </w:rPr>
        <w:t xml:space="preserve"> </w:t>
      </w:r>
      <w:r w:rsidRPr="00B229D5">
        <w:t>signed</w:t>
      </w:r>
      <w:r w:rsidRPr="00B229D5">
        <w:rPr>
          <w:spacing w:val="-4"/>
        </w:rPr>
        <w:t xml:space="preserve"> </w:t>
      </w:r>
      <w:r w:rsidRPr="00B229D5">
        <w:t>by</w:t>
      </w:r>
      <w:r w:rsidRPr="00B229D5">
        <w:rPr>
          <w:spacing w:val="-6"/>
        </w:rPr>
        <w:t xml:space="preserve"> </w:t>
      </w:r>
      <w:r w:rsidRPr="00B229D5">
        <w:t>the</w:t>
      </w:r>
      <w:r w:rsidRPr="00B229D5">
        <w:rPr>
          <w:spacing w:val="-9"/>
        </w:rPr>
        <w:t xml:space="preserve"> </w:t>
      </w:r>
      <w:r w:rsidRPr="00B229D5">
        <w:t>parties</w:t>
      </w:r>
      <w:r w:rsidRPr="00B229D5">
        <w:rPr>
          <w:spacing w:val="-6"/>
        </w:rPr>
        <w:t xml:space="preserve"> </w:t>
      </w:r>
      <w:r w:rsidRPr="00B229D5">
        <w:t>affected</w:t>
      </w:r>
      <w:r w:rsidRPr="00B229D5">
        <w:rPr>
          <w:spacing w:val="-6"/>
        </w:rPr>
        <w:t xml:space="preserve"> </w:t>
      </w:r>
      <w:r w:rsidRPr="00B229D5">
        <w:t>by the</w:t>
      </w:r>
      <w:r w:rsidRPr="00B229D5">
        <w:rPr>
          <w:spacing w:val="-4"/>
        </w:rPr>
        <w:t xml:space="preserve"> </w:t>
      </w:r>
      <w:r w:rsidRPr="00B229D5">
        <w:rPr>
          <w:b/>
          <w:color w:val="007197"/>
        </w:rPr>
        <w:t>end</w:t>
      </w:r>
      <w:r w:rsidRPr="00B229D5">
        <w:rPr>
          <w:b/>
          <w:color w:val="007197"/>
          <w:spacing w:val="-4"/>
        </w:rPr>
        <w:t xml:space="preserve"> </w:t>
      </w:r>
      <w:r w:rsidRPr="00B229D5">
        <w:rPr>
          <w:b/>
          <w:color w:val="007197"/>
        </w:rPr>
        <w:t>uses</w:t>
      </w:r>
      <w:r w:rsidRPr="00B229D5">
        <w:rPr>
          <w:b/>
          <w:color w:val="007197"/>
          <w:spacing w:val="-4"/>
        </w:rPr>
        <w:t xml:space="preserve"> </w:t>
      </w:r>
      <w:r w:rsidRPr="00B229D5">
        <w:t>in</w:t>
      </w:r>
      <w:r w:rsidRPr="00B229D5">
        <w:rPr>
          <w:spacing w:val="-4"/>
        </w:rPr>
        <w:t xml:space="preserve"> </w:t>
      </w:r>
      <w:r w:rsidRPr="00B229D5">
        <w:t>question.</w:t>
      </w:r>
      <w:r w:rsidRPr="00B229D5">
        <w:rPr>
          <w:spacing w:val="-3"/>
        </w:rPr>
        <w:t xml:space="preserve"> </w:t>
      </w:r>
      <w:r w:rsidRPr="00B229D5">
        <w:t>Such</w:t>
      </w:r>
      <w:r w:rsidRPr="00B229D5">
        <w:rPr>
          <w:spacing w:val="-4"/>
        </w:rPr>
        <w:t xml:space="preserve"> </w:t>
      </w:r>
      <w:r w:rsidRPr="00B229D5">
        <w:t>documentation</w:t>
      </w:r>
      <w:r w:rsidRPr="00B229D5">
        <w:rPr>
          <w:spacing w:val="-4"/>
        </w:rPr>
        <w:t xml:space="preserve"> </w:t>
      </w:r>
      <w:r w:rsidRPr="00B229D5">
        <w:t>must</w:t>
      </w:r>
      <w:r w:rsidRPr="00B229D5">
        <w:rPr>
          <w:spacing w:val="-3"/>
        </w:rPr>
        <w:t xml:space="preserve"> </w:t>
      </w:r>
      <w:r w:rsidRPr="00B229D5">
        <w:t>identify</w:t>
      </w:r>
      <w:r w:rsidRPr="00B229D5">
        <w:rPr>
          <w:spacing w:val="-5"/>
        </w:rPr>
        <w:t xml:space="preserve"> </w:t>
      </w:r>
      <w:r w:rsidRPr="00B229D5">
        <w:t>the</w:t>
      </w:r>
      <w:r w:rsidRPr="00B229D5">
        <w:rPr>
          <w:spacing w:val="-2"/>
        </w:rPr>
        <w:t xml:space="preserve"> </w:t>
      </w:r>
      <w:r w:rsidRPr="00B229D5">
        <w:rPr>
          <w:b/>
          <w:color w:val="007197"/>
        </w:rPr>
        <w:t>end</w:t>
      </w:r>
      <w:r w:rsidRPr="00B229D5">
        <w:rPr>
          <w:b/>
          <w:color w:val="007197"/>
          <w:spacing w:val="-6"/>
        </w:rPr>
        <w:t xml:space="preserve"> </w:t>
      </w:r>
      <w:r w:rsidRPr="00B229D5">
        <w:rPr>
          <w:b/>
          <w:color w:val="007197"/>
        </w:rPr>
        <w:t>use</w:t>
      </w:r>
      <w:r w:rsidRPr="00B229D5">
        <w:t>,</w:t>
      </w:r>
      <w:r w:rsidRPr="00B229D5">
        <w:rPr>
          <w:spacing w:val="-5"/>
        </w:rPr>
        <w:t xml:space="preserve"> </w:t>
      </w:r>
      <w:r w:rsidRPr="00B229D5">
        <w:t>the</w:t>
      </w:r>
      <w:r w:rsidRPr="00B229D5">
        <w:rPr>
          <w:spacing w:val="-4"/>
        </w:rPr>
        <w:t xml:space="preserve"> </w:t>
      </w:r>
      <w:r w:rsidRPr="00B229D5">
        <w:t>meter</w:t>
      </w:r>
      <w:r w:rsidRPr="00B229D5">
        <w:rPr>
          <w:spacing w:val="-6"/>
        </w:rPr>
        <w:t xml:space="preserve"> </w:t>
      </w:r>
      <w:r w:rsidRPr="00B229D5">
        <w:t>to</w:t>
      </w:r>
      <w:r w:rsidRPr="00B229D5">
        <w:rPr>
          <w:spacing w:val="-4"/>
        </w:rPr>
        <w:t xml:space="preserve"> </w:t>
      </w:r>
      <w:r w:rsidRPr="00B229D5">
        <w:t>which this it applies, and the proportion of allocation.</w:t>
      </w:r>
    </w:p>
    <w:p w14:paraId="025E350C" w14:textId="77777777" w:rsidR="00B873CD" w:rsidRPr="00B229D5" w:rsidRDefault="00CA7016">
      <w:pPr>
        <w:pStyle w:val="BodyText"/>
        <w:spacing w:before="118" w:line="266" w:lineRule="auto"/>
        <w:ind w:left="220" w:right="215"/>
        <w:jc w:val="both"/>
      </w:pPr>
      <w:r w:rsidRPr="00B229D5">
        <w:t>If the fixed proportion cannot be determined from acceptable documentation, then no exclusion</w:t>
      </w:r>
      <w:r w:rsidRPr="00B229D5">
        <w:rPr>
          <w:spacing w:val="-2"/>
        </w:rPr>
        <w:t xml:space="preserve"> </w:t>
      </w:r>
      <w:r w:rsidRPr="00B229D5">
        <w:t>is</w:t>
      </w:r>
      <w:r w:rsidRPr="00B229D5">
        <w:rPr>
          <w:spacing w:val="-1"/>
        </w:rPr>
        <w:t xml:space="preserve"> </w:t>
      </w:r>
      <w:r w:rsidRPr="00B229D5">
        <w:t>allowed, and</w:t>
      </w:r>
      <w:r w:rsidRPr="00B229D5">
        <w:rPr>
          <w:spacing w:val="-2"/>
        </w:rPr>
        <w:t xml:space="preserve"> </w:t>
      </w:r>
      <w:r w:rsidRPr="00B229D5">
        <w:t>the</w:t>
      </w:r>
      <w:r w:rsidRPr="00B229D5">
        <w:rPr>
          <w:spacing w:val="-2"/>
        </w:rPr>
        <w:t xml:space="preserve"> </w:t>
      </w:r>
      <w:r w:rsidRPr="00B229D5">
        <w:t>entire</w:t>
      </w:r>
      <w:r w:rsidRPr="00B229D5">
        <w:rPr>
          <w:spacing w:val="-4"/>
        </w:rPr>
        <w:t xml:space="preserve"> </w:t>
      </w:r>
      <w:r w:rsidRPr="00B229D5">
        <w:t>consumption</w:t>
      </w:r>
      <w:r w:rsidRPr="00B229D5">
        <w:rPr>
          <w:spacing w:val="-4"/>
        </w:rPr>
        <w:t xml:space="preserve"> </w:t>
      </w:r>
      <w:r w:rsidRPr="00B229D5">
        <w:t>measured</w:t>
      </w:r>
      <w:r w:rsidRPr="00B229D5">
        <w:rPr>
          <w:spacing w:val="-2"/>
        </w:rPr>
        <w:t xml:space="preserve"> </w:t>
      </w:r>
      <w:r w:rsidRPr="00B229D5">
        <w:t>by</w:t>
      </w:r>
      <w:r w:rsidRPr="00B229D5">
        <w:rPr>
          <w:spacing w:val="-1"/>
        </w:rPr>
        <w:t xml:space="preserve"> </w:t>
      </w:r>
      <w:r w:rsidRPr="00B229D5">
        <w:t>the</w:t>
      </w:r>
      <w:r w:rsidRPr="00B229D5">
        <w:rPr>
          <w:spacing w:val="-4"/>
        </w:rPr>
        <w:t xml:space="preserve"> </w:t>
      </w:r>
      <w:r w:rsidRPr="00B229D5">
        <w:t>meter(s)</w:t>
      </w:r>
      <w:r w:rsidRPr="00B229D5">
        <w:rPr>
          <w:spacing w:val="-1"/>
        </w:rPr>
        <w:t xml:space="preserve"> </w:t>
      </w:r>
      <w:r w:rsidRPr="00B229D5">
        <w:t>covering</w:t>
      </w:r>
      <w:r w:rsidRPr="00B229D5">
        <w:rPr>
          <w:spacing w:val="-4"/>
        </w:rPr>
        <w:t xml:space="preserve"> </w:t>
      </w:r>
      <w:r w:rsidRPr="00B229D5">
        <w:t xml:space="preserve">the </w:t>
      </w:r>
      <w:r w:rsidRPr="00B229D5">
        <w:rPr>
          <w:b/>
          <w:color w:val="007197"/>
        </w:rPr>
        <w:t xml:space="preserve">end uses </w:t>
      </w:r>
      <w:r w:rsidRPr="00B229D5">
        <w:t>in question must be included in the assessment.</w:t>
      </w:r>
    </w:p>
    <w:p w14:paraId="025E350D" w14:textId="2D0B7ADD" w:rsidR="00B873CD" w:rsidRPr="00B229D5" w:rsidRDefault="00635D75">
      <w:pPr>
        <w:pStyle w:val="BodyText"/>
        <w:spacing w:before="7"/>
        <w:rPr>
          <w:sz w:val="5"/>
        </w:rPr>
      </w:pPr>
      <w:r w:rsidRPr="00B229D5">
        <w:rPr>
          <w:noProof/>
        </w:rPr>
        <mc:AlternateContent>
          <mc:Choice Requires="wpg">
            <w:drawing>
              <wp:anchor distT="0" distB="0" distL="0" distR="0" simplePos="0" relativeHeight="251658336" behindDoc="1" locked="0" layoutInCell="1" allowOverlap="1" wp14:anchorId="025E3872" wp14:editId="7E6DF2AB">
                <wp:simplePos x="0" y="0"/>
                <wp:positionH relativeFrom="page">
                  <wp:posOffset>914400</wp:posOffset>
                </wp:positionH>
                <wp:positionV relativeFrom="paragraph">
                  <wp:posOffset>56515</wp:posOffset>
                </wp:positionV>
                <wp:extent cx="5725160" cy="380365"/>
                <wp:effectExtent l="0" t="0" r="8890" b="635"/>
                <wp:wrapTopAndBottom/>
                <wp:docPr id="114" name="docshapegroup218" descr="P16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365"/>
                          <a:chOff x="1440" y="89"/>
                          <a:chExt cx="9016" cy="599"/>
                        </a:xfrm>
                      </wpg:grpSpPr>
                      <wps:wsp>
                        <wps:cNvPr id="115" name="docshape219"/>
                        <wps:cNvSpPr>
                          <a:spLocks noChangeArrowheads="1"/>
                        </wps:cNvSpPr>
                        <wps:spPr bwMode="auto">
                          <a:xfrm>
                            <a:off x="1440" y="89"/>
                            <a:ext cx="9016" cy="599"/>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6" name="docshape2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17" name="docshape221"/>
                        <wps:cNvSpPr txBox="1">
                          <a:spLocks noChangeArrowheads="1"/>
                        </wps:cNvSpPr>
                        <wps:spPr bwMode="auto">
                          <a:xfrm>
                            <a:off x="1440" y="89"/>
                            <a:ext cx="901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8F" w14:textId="77777777" w:rsidR="00B873CD" w:rsidRDefault="00B873CD">
                              <w:pPr>
                                <w:spacing w:before="7"/>
                                <w:rPr>
                                  <w:sz w:val="19"/>
                                </w:rPr>
                              </w:pPr>
                            </w:p>
                            <w:p w14:paraId="025E3990" w14:textId="77777777" w:rsidR="00B873CD" w:rsidRDefault="00CA7016">
                              <w:pPr>
                                <w:ind w:left="480"/>
                              </w:pPr>
                              <w:r>
                                <w:t>For</w:t>
                              </w:r>
                              <w:r>
                                <w:rPr>
                                  <w:spacing w:val="-7"/>
                                </w:rPr>
                                <w:t xml:space="preserve"> </w:t>
                              </w:r>
                              <w:r>
                                <w:t>documentation</w:t>
                              </w:r>
                              <w:r>
                                <w:rPr>
                                  <w:spacing w:val="-8"/>
                                </w:rPr>
                                <w:t xml:space="preserve"> </w:t>
                              </w:r>
                              <w:r>
                                <w:t>requirements,</w:t>
                              </w:r>
                              <w:r>
                                <w:rPr>
                                  <w:spacing w:val="-6"/>
                                </w:rPr>
                                <w:t xml:space="preserve"> </w:t>
                              </w:r>
                              <w:r>
                                <w:t>see</w:t>
                              </w:r>
                              <w:r>
                                <w:rPr>
                                  <w:spacing w:val="-8"/>
                                </w:rPr>
                                <w:t xml:space="preserve"> </w:t>
                              </w:r>
                              <w:r>
                                <w:t>Section</w:t>
                              </w:r>
                              <w:r>
                                <w:rPr>
                                  <w:spacing w:val="-4"/>
                                </w:rPr>
                                <w:t xml:space="preserve"> </w:t>
                              </w:r>
                              <w:hyperlink w:anchor="_bookmark131" w:history="1">
                                <w:r>
                                  <w:rPr>
                                    <w:spacing w:val="-2"/>
                                  </w:rPr>
                                  <w:t>10.6.1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72" id="docshapegroup218" o:spid="_x0000_s1189" alt="P1623#y1" style="position:absolute;margin-left:1in;margin-top:4.45pt;width:450.8pt;height:29.95pt;z-index:-251658144;mso-wrap-distance-left:0;mso-wrap-distance-right:0;mso-position-horizontal-relative:page;mso-position-vertical-relative:text" coordorigin="1440,89" coordsize="90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">
                <v:rect id="docshape219" o:spid="_x0000_s1190" style="position:absolute;left:1440;top:89;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" fillcolor="#fff1cc" stroked="f"/>
                <v:shape id="docshape220" o:spid="_x0000_s1191"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">
                  <v:imagedata r:id="rId31" o:title=""/>
                </v:shape>
                <v:shape id="docshape221" o:spid="_x0000_s1192" type="#_x0000_t202" style="position:absolute;left:1440;top:89;width:901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25E398F" w14:textId="77777777" w:rsidR="00B873CD" w:rsidRDefault="00B873CD">
                        <w:pPr>
                          <w:spacing w:before="7"/>
                          <w:rPr>
                            <w:sz w:val="19"/>
                          </w:rPr>
                        </w:pPr>
                      </w:p>
                      <w:p w14:paraId="025E3990" w14:textId="77777777" w:rsidR="00B873CD" w:rsidRDefault="00CA7016">
                        <w:pPr>
                          <w:ind w:left="480"/>
                        </w:pPr>
                        <w:r>
                          <w:t>For</w:t>
                        </w:r>
                        <w:r>
                          <w:rPr>
                            <w:spacing w:val="-7"/>
                          </w:rPr>
                          <w:t xml:space="preserve"> </w:t>
                        </w:r>
                        <w:r>
                          <w:t>documentation</w:t>
                        </w:r>
                        <w:r>
                          <w:rPr>
                            <w:spacing w:val="-8"/>
                          </w:rPr>
                          <w:t xml:space="preserve"> </w:t>
                        </w:r>
                        <w:r>
                          <w:t>requirements,</w:t>
                        </w:r>
                        <w:r>
                          <w:rPr>
                            <w:spacing w:val="-6"/>
                          </w:rPr>
                          <w:t xml:space="preserve"> </w:t>
                        </w:r>
                        <w:r>
                          <w:t>see</w:t>
                        </w:r>
                        <w:r>
                          <w:rPr>
                            <w:spacing w:val="-8"/>
                          </w:rPr>
                          <w:t xml:space="preserve"> </w:t>
                        </w:r>
                        <w:r>
                          <w:t>Section</w:t>
                        </w:r>
                        <w:r>
                          <w:rPr>
                            <w:spacing w:val="-4"/>
                          </w:rPr>
                          <w:t xml:space="preserve"> </w:t>
                        </w:r>
                        <w:hyperlink w:anchor="_bookmark131" w:history="1">
                          <w:r>
                            <w:rPr>
                              <w:spacing w:val="-2"/>
                            </w:rPr>
                            <w:t>10.6.1</w:t>
                          </w:r>
                        </w:hyperlink>
                        <w:r>
                          <w:rPr>
                            <w:spacing w:val="-2"/>
                          </w:rPr>
                          <w:t>.</w:t>
                        </w:r>
                      </w:p>
                    </w:txbxContent>
                  </v:textbox>
                </v:shape>
                <w10:wrap type="topAndBottom" anchorx="page"/>
              </v:group>
            </w:pict>
          </mc:Fallback>
        </mc:AlternateContent>
      </w:r>
    </w:p>
    <w:p w14:paraId="025E350E" w14:textId="77777777" w:rsidR="00B873CD" w:rsidRPr="00B229D5" w:rsidRDefault="00B873CD">
      <w:pPr>
        <w:pStyle w:val="BodyText"/>
        <w:spacing w:before="3"/>
        <w:rPr>
          <w:sz w:val="23"/>
        </w:rPr>
      </w:pPr>
    </w:p>
    <w:p w14:paraId="025E350F" w14:textId="77777777" w:rsidR="00B873CD" w:rsidRPr="00B229D5" w:rsidRDefault="00CA7016">
      <w:pPr>
        <w:pStyle w:val="Heading4"/>
        <w:numPr>
          <w:ilvl w:val="2"/>
          <w:numId w:val="34"/>
        </w:numPr>
        <w:tabs>
          <w:tab w:val="left" w:pos="941"/>
        </w:tabs>
        <w:spacing w:before="93"/>
        <w:ind w:hanging="721"/>
      </w:pPr>
      <w:bookmarkStart w:id="137" w:name="_bookmark104"/>
      <w:bookmarkEnd w:id="137"/>
      <w:r w:rsidRPr="00B229D5">
        <w:rPr>
          <w:color w:val="007496"/>
        </w:rPr>
        <w:t>Energy</w:t>
      </w:r>
      <w:r w:rsidRPr="00B229D5">
        <w:rPr>
          <w:color w:val="007496"/>
          <w:spacing w:val="-3"/>
        </w:rPr>
        <w:t xml:space="preserve"> </w:t>
      </w:r>
      <w:r w:rsidRPr="00B229D5">
        <w:rPr>
          <w:color w:val="007496"/>
        </w:rPr>
        <w:t>exclusions</w:t>
      </w:r>
      <w:r w:rsidRPr="00B229D5">
        <w:rPr>
          <w:color w:val="007496"/>
          <w:spacing w:val="-4"/>
        </w:rPr>
        <w:t xml:space="preserve"> </w:t>
      </w:r>
      <w:r w:rsidRPr="00B229D5">
        <w:rPr>
          <w:color w:val="007496"/>
        </w:rPr>
        <w:t>based</w:t>
      </w:r>
      <w:r w:rsidRPr="00B229D5">
        <w:rPr>
          <w:color w:val="007496"/>
          <w:spacing w:val="-1"/>
        </w:rPr>
        <w:t xml:space="preserve"> </w:t>
      </w:r>
      <w:r w:rsidRPr="00B229D5">
        <w:rPr>
          <w:color w:val="007496"/>
        </w:rPr>
        <w:t>on</w:t>
      </w:r>
      <w:r w:rsidRPr="00B229D5">
        <w:rPr>
          <w:color w:val="007496"/>
          <w:spacing w:val="-1"/>
        </w:rPr>
        <w:t xml:space="preserve"> </w:t>
      </w:r>
      <w:r w:rsidRPr="00B229D5">
        <w:rPr>
          <w:color w:val="007496"/>
        </w:rPr>
        <w:t>area</w:t>
      </w:r>
      <w:r w:rsidRPr="00B229D5">
        <w:rPr>
          <w:color w:val="007496"/>
          <w:spacing w:val="-1"/>
        </w:rPr>
        <w:t xml:space="preserve"> </w:t>
      </w:r>
      <w:r w:rsidRPr="00B229D5">
        <w:rPr>
          <w:color w:val="007496"/>
          <w:spacing w:val="-2"/>
        </w:rPr>
        <w:t>weighting</w:t>
      </w:r>
    </w:p>
    <w:p w14:paraId="025E3510" w14:textId="77777777" w:rsidR="00B873CD" w:rsidRPr="00B229D5" w:rsidRDefault="00CA7016">
      <w:pPr>
        <w:pStyle w:val="BodyText"/>
        <w:spacing w:before="167" w:line="266" w:lineRule="auto"/>
        <w:ind w:left="220" w:right="171"/>
      </w:pPr>
      <w:r w:rsidRPr="00B229D5">
        <w:t xml:space="preserve">If an energy </w:t>
      </w:r>
      <w:r w:rsidRPr="00B229D5">
        <w:rPr>
          <w:b/>
          <w:color w:val="007197"/>
        </w:rPr>
        <w:t xml:space="preserve">end use </w:t>
      </w:r>
      <w:r w:rsidRPr="00B229D5">
        <w:t xml:space="preserve">within a space could be excluded but is not adequately sub-metered, the </w:t>
      </w:r>
      <w:r w:rsidRPr="00B229D5">
        <w:rPr>
          <w:b/>
          <w:color w:val="007197"/>
        </w:rPr>
        <w:t xml:space="preserve">Assessor </w:t>
      </w:r>
      <w:r w:rsidRPr="00B229D5">
        <w:t>may estimate the consumption within that space by undertaking the following:</w:t>
      </w:r>
    </w:p>
    <w:p w14:paraId="025E3511" w14:textId="77777777" w:rsidR="00B873CD" w:rsidRPr="00B229D5" w:rsidRDefault="00CA7016">
      <w:pPr>
        <w:pStyle w:val="ListParagraph"/>
        <w:numPr>
          <w:ilvl w:val="0"/>
          <w:numId w:val="29"/>
        </w:numPr>
        <w:tabs>
          <w:tab w:val="left" w:pos="647"/>
          <w:tab w:val="left" w:pos="648"/>
        </w:tabs>
        <w:spacing w:before="118" w:line="266" w:lineRule="auto"/>
        <w:ind w:right="732"/>
      </w:pPr>
      <w:r w:rsidRPr="00B229D5">
        <w:t>Taking</w:t>
      </w:r>
      <w:r w:rsidRPr="00B229D5">
        <w:rPr>
          <w:spacing w:val="-2"/>
        </w:rPr>
        <w:t xml:space="preserve"> </w:t>
      </w:r>
      <w:r w:rsidRPr="00B229D5">
        <w:t>the</w:t>
      </w:r>
      <w:r w:rsidRPr="00B229D5">
        <w:rPr>
          <w:spacing w:val="-4"/>
        </w:rPr>
        <w:t xml:space="preserve"> </w:t>
      </w:r>
      <w:r w:rsidRPr="00B229D5">
        <w:t>ratio</w:t>
      </w:r>
      <w:r w:rsidRPr="00B229D5">
        <w:rPr>
          <w:spacing w:val="-4"/>
        </w:rPr>
        <w:t xml:space="preserve"> </w:t>
      </w:r>
      <w:r w:rsidRPr="00B229D5">
        <w:t>of</w:t>
      </w:r>
      <w:r w:rsidRPr="00B229D5">
        <w:rPr>
          <w:spacing w:val="-3"/>
        </w:rPr>
        <w:t xml:space="preserve"> </w:t>
      </w:r>
      <w:r w:rsidRPr="00B229D5">
        <w:t>the</w:t>
      </w:r>
      <w:r w:rsidRPr="00B229D5">
        <w:rPr>
          <w:spacing w:val="-4"/>
        </w:rPr>
        <w:t xml:space="preserve"> </w:t>
      </w:r>
      <w:r w:rsidRPr="00B229D5">
        <w:t>floor</w:t>
      </w:r>
      <w:r w:rsidRPr="00B229D5">
        <w:rPr>
          <w:spacing w:val="-1"/>
        </w:rPr>
        <w:t xml:space="preserve"> </w:t>
      </w:r>
      <w:r w:rsidRPr="00B229D5">
        <w:t>area</w:t>
      </w:r>
      <w:r w:rsidRPr="00B229D5">
        <w:rPr>
          <w:spacing w:val="-2"/>
        </w:rPr>
        <w:t xml:space="preserve"> </w:t>
      </w:r>
      <w:r w:rsidRPr="00B229D5">
        <w:t>of</w:t>
      </w:r>
      <w:r w:rsidRPr="00B229D5">
        <w:rPr>
          <w:spacing w:val="-3"/>
        </w:rPr>
        <w:t xml:space="preserve"> </w:t>
      </w:r>
      <w:r w:rsidRPr="00B229D5">
        <w:t>the</w:t>
      </w:r>
      <w:r w:rsidRPr="00B229D5">
        <w:rPr>
          <w:spacing w:val="-2"/>
        </w:rPr>
        <w:t xml:space="preserve"> </w:t>
      </w:r>
      <w:r w:rsidRPr="00B229D5">
        <w:t>excludable</w:t>
      </w:r>
      <w:r w:rsidRPr="00B229D5">
        <w:rPr>
          <w:spacing w:val="-2"/>
        </w:rPr>
        <w:t xml:space="preserve"> </w:t>
      </w:r>
      <w:r w:rsidRPr="00B229D5">
        <w:t>space</w:t>
      </w:r>
      <w:r w:rsidRPr="00B229D5">
        <w:rPr>
          <w:spacing w:val="-4"/>
        </w:rPr>
        <w:t xml:space="preserve"> </w:t>
      </w:r>
      <w:r w:rsidRPr="00B229D5">
        <w:t>to</w:t>
      </w:r>
      <w:r w:rsidRPr="00B229D5">
        <w:rPr>
          <w:spacing w:val="-4"/>
        </w:rPr>
        <w:t xml:space="preserve"> </w:t>
      </w:r>
      <w:r w:rsidRPr="00B229D5">
        <w:t>the</w:t>
      </w:r>
      <w:r w:rsidRPr="00B229D5">
        <w:rPr>
          <w:spacing w:val="-4"/>
        </w:rPr>
        <w:t xml:space="preserve"> </w:t>
      </w:r>
      <w:r w:rsidRPr="00B229D5">
        <w:t>total</w:t>
      </w:r>
      <w:r w:rsidRPr="00B229D5">
        <w:rPr>
          <w:spacing w:val="-3"/>
        </w:rPr>
        <w:t xml:space="preserve"> </w:t>
      </w:r>
      <w:r w:rsidRPr="00B229D5">
        <w:t>floor</w:t>
      </w:r>
      <w:r w:rsidRPr="00B229D5">
        <w:rPr>
          <w:spacing w:val="-1"/>
        </w:rPr>
        <w:t xml:space="preserve"> </w:t>
      </w:r>
      <w:r w:rsidRPr="00B229D5">
        <w:t>served</w:t>
      </w:r>
      <w:r w:rsidRPr="00B229D5">
        <w:rPr>
          <w:spacing w:val="-2"/>
        </w:rPr>
        <w:t xml:space="preserve"> </w:t>
      </w:r>
      <w:r w:rsidRPr="00B229D5">
        <w:t xml:space="preserve">by the relevant meter(s) (ignoring all spaces not included in office </w:t>
      </w:r>
      <w:r w:rsidRPr="00B229D5">
        <w:rPr>
          <w:b/>
          <w:color w:val="007197"/>
        </w:rPr>
        <w:t>NIA</w:t>
      </w:r>
      <w:r w:rsidRPr="00B229D5">
        <w:t>).</w:t>
      </w:r>
    </w:p>
    <w:p w14:paraId="025E3512" w14:textId="77777777" w:rsidR="00B873CD" w:rsidRPr="00B229D5" w:rsidRDefault="00CA7016">
      <w:pPr>
        <w:pStyle w:val="ListParagraph"/>
        <w:numPr>
          <w:ilvl w:val="0"/>
          <w:numId w:val="29"/>
        </w:numPr>
        <w:tabs>
          <w:tab w:val="left" w:pos="647"/>
          <w:tab w:val="left" w:pos="648"/>
        </w:tabs>
        <w:spacing w:before="120"/>
      </w:pPr>
      <w:r w:rsidRPr="00B229D5">
        <w:t>Applying</w:t>
      </w:r>
      <w:r w:rsidRPr="00B229D5">
        <w:rPr>
          <w:spacing w:val="-6"/>
        </w:rPr>
        <w:t xml:space="preserve"> </w:t>
      </w:r>
      <w:r w:rsidRPr="00B229D5">
        <w:t>the</w:t>
      </w:r>
      <w:r w:rsidRPr="00B229D5">
        <w:rPr>
          <w:spacing w:val="-4"/>
        </w:rPr>
        <w:t xml:space="preserve"> </w:t>
      </w:r>
      <w:r w:rsidRPr="00B229D5">
        <w:t>ratio</w:t>
      </w:r>
      <w:r w:rsidRPr="00B229D5">
        <w:rPr>
          <w:spacing w:val="-5"/>
        </w:rPr>
        <w:t xml:space="preserve"> </w:t>
      </w:r>
      <w:r w:rsidRPr="00B229D5">
        <w:t>to</w:t>
      </w:r>
      <w:r w:rsidRPr="00B229D5">
        <w:rPr>
          <w:spacing w:val="-6"/>
        </w:rPr>
        <w:t xml:space="preserve"> </w:t>
      </w:r>
      <w:r w:rsidRPr="00B229D5">
        <w:t>the</w:t>
      </w:r>
      <w:r w:rsidRPr="00B229D5">
        <w:rPr>
          <w:spacing w:val="-5"/>
        </w:rPr>
        <w:t xml:space="preserve"> </w:t>
      </w:r>
      <w:r w:rsidRPr="00B229D5">
        <w:t>total</w:t>
      </w:r>
      <w:r w:rsidRPr="00B229D5">
        <w:rPr>
          <w:spacing w:val="-4"/>
        </w:rPr>
        <w:t xml:space="preserve"> </w:t>
      </w:r>
      <w:r w:rsidRPr="00B229D5">
        <w:t>consumption</w:t>
      </w:r>
      <w:r w:rsidRPr="00B229D5">
        <w:rPr>
          <w:spacing w:val="-6"/>
        </w:rPr>
        <w:t xml:space="preserve"> </w:t>
      </w:r>
      <w:r w:rsidRPr="00B229D5">
        <w:t>measured</w:t>
      </w:r>
      <w:r w:rsidRPr="00B229D5">
        <w:rPr>
          <w:spacing w:val="-3"/>
        </w:rPr>
        <w:t xml:space="preserve"> </w:t>
      </w:r>
      <w:r w:rsidRPr="00B229D5">
        <w:t>by</w:t>
      </w:r>
      <w:r w:rsidRPr="00B229D5">
        <w:rPr>
          <w:spacing w:val="-6"/>
        </w:rPr>
        <w:t xml:space="preserve"> </w:t>
      </w:r>
      <w:r w:rsidRPr="00B229D5">
        <w:t>the</w:t>
      </w:r>
      <w:r w:rsidRPr="00B229D5">
        <w:rPr>
          <w:spacing w:val="-5"/>
        </w:rPr>
        <w:t xml:space="preserve"> </w:t>
      </w:r>
      <w:r w:rsidRPr="00B229D5">
        <w:rPr>
          <w:spacing w:val="-2"/>
        </w:rPr>
        <w:t>meter(s).</w:t>
      </w:r>
    </w:p>
    <w:p w14:paraId="025E3513" w14:textId="71C000FA" w:rsidR="00B873CD" w:rsidRPr="00B229D5" w:rsidRDefault="00635D75">
      <w:pPr>
        <w:pStyle w:val="BodyText"/>
        <w:spacing w:before="3"/>
        <w:rPr>
          <w:sz w:val="8"/>
        </w:rPr>
      </w:pPr>
      <w:r w:rsidRPr="00B229D5">
        <w:rPr>
          <w:noProof/>
        </w:rPr>
        <mc:AlternateContent>
          <mc:Choice Requires="wps">
            <w:drawing>
              <wp:anchor distT="0" distB="0" distL="0" distR="0" simplePos="0" relativeHeight="251658337" behindDoc="1" locked="0" layoutInCell="1" allowOverlap="1" wp14:anchorId="025E3873" wp14:editId="3C27C357">
                <wp:simplePos x="0" y="0"/>
                <wp:positionH relativeFrom="page">
                  <wp:posOffset>914400</wp:posOffset>
                </wp:positionH>
                <wp:positionV relativeFrom="paragraph">
                  <wp:posOffset>75565</wp:posOffset>
                </wp:positionV>
                <wp:extent cx="5732780" cy="686435"/>
                <wp:effectExtent l="0" t="0" r="1270" b="0"/>
                <wp:wrapTopAndBottom/>
                <wp:docPr id="113" name="docshape222" descr="P1629TB10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68643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91" w14:textId="77777777" w:rsidR="00B873CD" w:rsidRDefault="00CA7016">
                            <w:pPr>
                              <w:pStyle w:val="BodyText"/>
                              <w:spacing w:before="146" w:line="266" w:lineRule="auto"/>
                              <w:ind w:left="108" w:right="106"/>
                              <w:jc w:val="both"/>
                              <w:rPr>
                                <w:color w:val="000000"/>
                              </w:rPr>
                            </w:pPr>
                            <w:r>
                              <w:rPr>
                                <w:b/>
                                <w:color w:val="000000"/>
                              </w:rPr>
                              <w:t xml:space="preserve">Note: </w:t>
                            </w:r>
                            <w:r>
                              <w:rPr>
                                <w:color w:val="000000"/>
                              </w:rPr>
                              <w:t xml:space="preserve">In the total floor area calculation, </w:t>
                            </w:r>
                            <w:r>
                              <w:rPr>
                                <w:b/>
                                <w:color w:val="007197"/>
                              </w:rPr>
                              <w:t xml:space="preserve">Assessors </w:t>
                            </w:r>
                            <w:r>
                              <w:rPr>
                                <w:color w:val="000000"/>
                              </w:rPr>
                              <w:t xml:space="preserve">can choose to ignore spaces not included in office </w:t>
                            </w:r>
                            <w:r>
                              <w:rPr>
                                <w:b/>
                                <w:color w:val="007197"/>
                              </w:rPr>
                              <w:t>NIA</w:t>
                            </w:r>
                            <w:r>
                              <w:rPr>
                                <w:color w:val="000000"/>
                              </w:rPr>
                              <w:t xml:space="preserve">. This is to prevent unnecessary measurement for an estimate which must already fit within the </w:t>
                            </w:r>
                            <w:r>
                              <w:rPr>
                                <w:b/>
                                <w:color w:val="007197"/>
                              </w:rPr>
                              <w:t>potential error</w:t>
                            </w:r>
                            <w:r>
                              <w:rPr>
                                <w:color w:val="000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73" id="docshape222" o:spid="_x0000_s1193" type="#_x0000_t202" alt="P1629TB107#y1" style="position:absolute;margin-left:1in;margin-top:5.95pt;width:451.4pt;height:54.05pt;z-index:-2516581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" fillcolor="#edebea" stroked="f">
                <v:textbox inset="0,0,0,0">
                  <w:txbxContent>
                    <w:p w14:paraId="025E3991" w14:textId="77777777" w:rsidR="00B873CD" w:rsidRDefault="00CA7016">
                      <w:pPr>
                        <w:pStyle w:val="BodyText"/>
                        <w:spacing w:before="146" w:line="266" w:lineRule="auto"/>
                        <w:ind w:left="108" w:right="106"/>
                        <w:jc w:val="both"/>
                        <w:rPr>
                          <w:color w:val="000000"/>
                        </w:rPr>
                      </w:pPr>
                      <w:r>
                        <w:rPr>
                          <w:b/>
                          <w:color w:val="000000"/>
                        </w:rPr>
                        <w:t xml:space="preserve">Note: </w:t>
                      </w:r>
                      <w:r>
                        <w:rPr>
                          <w:color w:val="000000"/>
                        </w:rPr>
                        <w:t xml:space="preserve">In the total floor area calculation, </w:t>
                      </w:r>
                      <w:r>
                        <w:rPr>
                          <w:b/>
                          <w:color w:val="007197"/>
                        </w:rPr>
                        <w:t xml:space="preserve">Assessors </w:t>
                      </w:r>
                      <w:r>
                        <w:rPr>
                          <w:color w:val="000000"/>
                        </w:rPr>
                        <w:t xml:space="preserve">can choose to ignore spaces not included in office </w:t>
                      </w:r>
                      <w:r>
                        <w:rPr>
                          <w:b/>
                          <w:color w:val="007197"/>
                        </w:rPr>
                        <w:t>NIA</w:t>
                      </w:r>
                      <w:r>
                        <w:rPr>
                          <w:color w:val="000000"/>
                        </w:rPr>
                        <w:t xml:space="preserve">. This is to prevent unnecessary measurement for an estimate which must already fit within the </w:t>
                      </w:r>
                      <w:r>
                        <w:rPr>
                          <w:b/>
                          <w:color w:val="007197"/>
                        </w:rPr>
                        <w:t>potential error</w:t>
                      </w:r>
                      <w:r>
                        <w:rPr>
                          <w:color w:val="000000"/>
                        </w:rPr>
                        <w:t>.</w:t>
                      </w:r>
                    </w:p>
                  </w:txbxContent>
                </v:textbox>
                <w10:wrap type="topAndBottom" anchorx="page"/>
              </v:shape>
            </w:pict>
          </mc:Fallback>
        </mc:AlternateContent>
      </w:r>
    </w:p>
    <w:p w14:paraId="025E3514" w14:textId="77777777" w:rsidR="00B873CD" w:rsidRPr="00B229D5" w:rsidRDefault="00CA7016">
      <w:pPr>
        <w:pStyle w:val="BodyText"/>
        <w:spacing w:before="149"/>
        <w:ind w:left="220"/>
      </w:pPr>
      <w:r w:rsidRPr="00B229D5">
        <w:t>Estimated</w:t>
      </w:r>
      <w:r w:rsidRPr="00B229D5">
        <w:rPr>
          <w:spacing w:val="-8"/>
        </w:rPr>
        <w:t xml:space="preserve"> </w:t>
      </w:r>
      <w:r w:rsidRPr="00B229D5">
        <w:t>consumption</w:t>
      </w:r>
      <w:r w:rsidRPr="00B229D5">
        <w:rPr>
          <w:spacing w:val="-8"/>
        </w:rPr>
        <w:t xml:space="preserve"> </w:t>
      </w:r>
      <w:r w:rsidRPr="00B229D5">
        <w:t>may</w:t>
      </w:r>
      <w:r w:rsidRPr="00B229D5">
        <w:rPr>
          <w:spacing w:val="-6"/>
        </w:rPr>
        <w:t xml:space="preserve"> </w:t>
      </w:r>
      <w:r w:rsidRPr="00B229D5">
        <w:t>then</w:t>
      </w:r>
      <w:r w:rsidRPr="00B229D5">
        <w:rPr>
          <w:spacing w:val="-4"/>
        </w:rPr>
        <w:t xml:space="preserve"> </w:t>
      </w:r>
      <w:r w:rsidRPr="00B229D5">
        <w:t>be</w:t>
      </w:r>
      <w:r w:rsidRPr="00B229D5">
        <w:rPr>
          <w:spacing w:val="-6"/>
        </w:rPr>
        <w:t xml:space="preserve"> </w:t>
      </w:r>
      <w:r w:rsidRPr="00B229D5">
        <w:t>excluded</w:t>
      </w:r>
      <w:r w:rsidRPr="00B229D5">
        <w:rPr>
          <w:spacing w:val="-5"/>
        </w:rPr>
        <w:t xml:space="preserve"> </w:t>
      </w:r>
      <w:r w:rsidRPr="00B229D5">
        <w:t>if</w:t>
      </w:r>
      <w:r w:rsidRPr="00B229D5">
        <w:rPr>
          <w:spacing w:val="-5"/>
        </w:rPr>
        <w:t xml:space="preserve"> </w:t>
      </w:r>
      <w:r w:rsidRPr="00B229D5">
        <w:t>the</w:t>
      </w:r>
      <w:r w:rsidRPr="00B229D5">
        <w:rPr>
          <w:spacing w:val="-3"/>
        </w:rPr>
        <w:t xml:space="preserve"> </w:t>
      </w:r>
      <w:r w:rsidRPr="00B229D5">
        <w:rPr>
          <w:b/>
          <w:color w:val="007197"/>
          <w:spacing w:val="-2"/>
        </w:rPr>
        <w:t>Assessor</w:t>
      </w:r>
      <w:r w:rsidRPr="00B229D5">
        <w:rPr>
          <w:spacing w:val="-2"/>
        </w:rPr>
        <w:t>—</w:t>
      </w:r>
    </w:p>
    <w:p w14:paraId="025E3515" w14:textId="77777777" w:rsidR="00B873CD" w:rsidRPr="00B229D5" w:rsidRDefault="00CA7016">
      <w:pPr>
        <w:pStyle w:val="ListParagraph"/>
        <w:numPr>
          <w:ilvl w:val="0"/>
          <w:numId w:val="28"/>
        </w:numPr>
        <w:tabs>
          <w:tab w:val="left" w:pos="647"/>
          <w:tab w:val="left" w:pos="648"/>
        </w:tabs>
        <w:spacing w:before="145" w:line="266" w:lineRule="auto"/>
        <w:ind w:right="559"/>
      </w:pPr>
      <w:r w:rsidRPr="00B229D5">
        <w:t>clearly</w:t>
      </w:r>
      <w:r w:rsidRPr="00B229D5">
        <w:rPr>
          <w:spacing w:val="-1"/>
        </w:rPr>
        <w:t xml:space="preserve"> </w:t>
      </w:r>
      <w:r w:rsidRPr="00B229D5">
        <w:t>explains</w:t>
      </w:r>
      <w:r w:rsidRPr="00B229D5">
        <w:rPr>
          <w:spacing w:val="-2"/>
        </w:rPr>
        <w:t xml:space="preserve"> </w:t>
      </w:r>
      <w:r w:rsidRPr="00B229D5">
        <w:t>the</w:t>
      </w:r>
      <w:r w:rsidRPr="00B229D5">
        <w:rPr>
          <w:spacing w:val="-4"/>
        </w:rPr>
        <w:t xml:space="preserve"> </w:t>
      </w:r>
      <w:r w:rsidRPr="00B229D5">
        <w:t>calculation</w:t>
      </w:r>
      <w:r w:rsidRPr="00B229D5">
        <w:rPr>
          <w:spacing w:val="-2"/>
        </w:rPr>
        <w:t xml:space="preserve"> </w:t>
      </w:r>
      <w:r w:rsidRPr="00B229D5">
        <w:t>method</w:t>
      </w:r>
      <w:r w:rsidRPr="00B229D5">
        <w:rPr>
          <w:spacing w:val="-2"/>
        </w:rPr>
        <w:t xml:space="preserve"> </w:t>
      </w:r>
      <w:r w:rsidRPr="00B229D5">
        <w:t>used</w:t>
      </w:r>
      <w:r w:rsidRPr="00B229D5">
        <w:rPr>
          <w:spacing w:val="-4"/>
        </w:rPr>
        <w:t xml:space="preserve"> </w:t>
      </w:r>
      <w:r w:rsidRPr="00B229D5">
        <w:t>and</w:t>
      </w:r>
      <w:r w:rsidRPr="00B229D5">
        <w:rPr>
          <w:spacing w:val="-4"/>
        </w:rPr>
        <w:t xml:space="preserve"> </w:t>
      </w:r>
      <w:r w:rsidRPr="00B229D5">
        <w:t>assumptions</w:t>
      </w:r>
      <w:r w:rsidRPr="00B229D5">
        <w:rPr>
          <w:spacing w:val="-4"/>
        </w:rPr>
        <w:t xml:space="preserve"> </w:t>
      </w:r>
      <w:r w:rsidRPr="00B229D5">
        <w:t>made</w:t>
      </w:r>
      <w:r w:rsidRPr="00B229D5">
        <w:rPr>
          <w:spacing w:val="-2"/>
        </w:rPr>
        <w:t xml:space="preserve"> </w:t>
      </w:r>
      <w:r w:rsidRPr="00B229D5">
        <w:t>in</w:t>
      </w:r>
      <w:r w:rsidRPr="00B229D5">
        <w:rPr>
          <w:spacing w:val="-4"/>
        </w:rPr>
        <w:t xml:space="preserve"> </w:t>
      </w:r>
      <w:r w:rsidRPr="00B229D5">
        <w:t>the</w:t>
      </w:r>
      <w:r w:rsidRPr="00B229D5">
        <w:rPr>
          <w:spacing w:val="-4"/>
        </w:rPr>
        <w:t xml:space="preserve"> </w:t>
      </w:r>
      <w:r w:rsidRPr="00B229D5">
        <w:t>submitted documentation; and</w:t>
      </w:r>
    </w:p>
    <w:p w14:paraId="025E3516" w14:textId="77777777" w:rsidR="00B873CD" w:rsidRPr="00B229D5" w:rsidRDefault="00CA7016">
      <w:pPr>
        <w:pStyle w:val="ListParagraph"/>
        <w:numPr>
          <w:ilvl w:val="0"/>
          <w:numId w:val="28"/>
        </w:numPr>
        <w:tabs>
          <w:tab w:val="left" w:pos="647"/>
          <w:tab w:val="left" w:pos="648"/>
        </w:tabs>
        <w:spacing w:before="120"/>
      </w:pPr>
      <w:r w:rsidRPr="00B229D5">
        <w:t>adds</w:t>
      </w:r>
      <w:r w:rsidRPr="00B229D5">
        <w:rPr>
          <w:spacing w:val="-7"/>
        </w:rPr>
        <w:t xml:space="preserve"> </w:t>
      </w:r>
      <w:r w:rsidRPr="00B229D5">
        <w:t>the</w:t>
      </w:r>
      <w:r w:rsidRPr="00B229D5">
        <w:rPr>
          <w:spacing w:val="-7"/>
        </w:rPr>
        <w:t xml:space="preserve"> </w:t>
      </w:r>
      <w:r w:rsidRPr="00B229D5">
        <w:t>estimated</w:t>
      </w:r>
      <w:r w:rsidRPr="00B229D5">
        <w:rPr>
          <w:spacing w:val="-6"/>
        </w:rPr>
        <w:t xml:space="preserve"> </w:t>
      </w:r>
      <w:r w:rsidRPr="00B229D5">
        <w:t>consumption</w:t>
      </w:r>
      <w:r w:rsidRPr="00B229D5">
        <w:rPr>
          <w:spacing w:val="-6"/>
        </w:rPr>
        <w:t xml:space="preserve"> </w:t>
      </w:r>
      <w:r w:rsidRPr="00B229D5">
        <w:t>to</w:t>
      </w:r>
      <w:r w:rsidRPr="00B229D5">
        <w:rPr>
          <w:spacing w:val="-7"/>
        </w:rPr>
        <w:t xml:space="preserve"> </w:t>
      </w:r>
      <w:r w:rsidRPr="00B229D5">
        <w:t>the</w:t>
      </w:r>
      <w:r w:rsidRPr="00B229D5">
        <w:rPr>
          <w:spacing w:val="-6"/>
        </w:rPr>
        <w:t xml:space="preserve"> </w:t>
      </w:r>
      <w:r w:rsidRPr="00B229D5">
        <w:t>relevant</w:t>
      </w:r>
      <w:r w:rsidRPr="00B229D5">
        <w:rPr>
          <w:spacing w:val="-3"/>
        </w:rPr>
        <w:t xml:space="preserve"> </w:t>
      </w:r>
      <w:r w:rsidRPr="00B229D5">
        <w:rPr>
          <w:b/>
          <w:color w:val="007197"/>
        </w:rPr>
        <w:t>potential</w:t>
      </w:r>
      <w:r w:rsidRPr="00B229D5">
        <w:rPr>
          <w:b/>
          <w:color w:val="007197"/>
          <w:spacing w:val="-5"/>
        </w:rPr>
        <w:t xml:space="preserve"> </w:t>
      </w:r>
      <w:r w:rsidRPr="00B229D5">
        <w:rPr>
          <w:b/>
          <w:color w:val="007197"/>
          <w:spacing w:val="-2"/>
        </w:rPr>
        <w:t>error</w:t>
      </w:r>
      <w:r w:rsidRPr="00B229D5">
        <w:rPr>
          <w:spacing w:val="-2"/>
        </w:rPr>
        <w:t>.</w:t>
      </w:r>
    </w:p>
    <w:p w14:paraId="025E3517" w14:textId="77777777" w:rsidR="00B873CD" w:rsidRPr="00B229D5" w:rsidRDefault="00CA7016">
      <w:pPr>
        <w:pStyle w:val="BodyText"/>
        <w:spacing w:before="145" w:line="266" w:lineRule="auto"/>
        <w:ind w:left="220" w:right="158"/>
      </w:pPr>
      <w:r w:rsidRPr="00B229D5">
        <w:t>If</w:t>
      </w:r>
      <w:r w:rsidRPr="00B229D5">
        <w:rPr>
          <w:spacing w:val="36"/>
        </w:rPr>
        <w:t xml:space="preserve"> </w:t>
      </w:r>
      <w:r w:rsidRPr="00B229D5">
        <w:t>these</w:t>
      </w:r>
      <w:r w:rsidRPr="00B229D5">
        <w:rPr>
          <w:spacing w:val="34"/>
        </w:rPr>
        <w:t xml:space="preserve"> </w:t>
      </w:r>
      <w:r w:rsidRPr="00B229D5">
        <w:t>requirements</w:t>
      </w:r>
      <w:r w:rsidRPr="00B229D5">
        <w:rPr>
          <w:spacing w:val="37"/>
        </w:rPr>
        <w:t xml:space="preserve"> </w:t>
      </w:r>
      <w:r w:rsidRPr="00B229D5">
        <w:t>are</w:t>
      </w:r>
      <w:r w:rsidRPr="00B229D5">
        <w:rPr>
          <w:spacing w:val="36"/>
        </w:rPr>
        <w:t xml:space="preserve"> </w:t>
      </w:r>
      <w:r w:rsidRPr="00B229D5">
        <w:t>not</w:t>
      </w:r>
      <w:r w:rsidRPr="00B229D5">
        <w:rPr>
          <w:spacing w:val="36"/>
        </w:rPr>
        <w:t xml:space="preserve"> </w:t>
      </w:r>
      <w:r w:rsidRPr="00B229D5">
        <w:t>met,</w:t>
      </w:r>
      <w:r w:rsidRPr="00B229D5">
        <w:rPr>
          <w:spacing w:val="36"/>
        </w:rPr>
        <w:t xml:space="preserve"> </w:t>
      </w:r>
      <w:r w:rsidRPr="00B229D5">
        <w:t>then</w:t>
      </w:r>
      <w:r w:rsidRPr="00B229D5">
        <w:rPr>
          <w:spacing w:val="32"/>
        </w:rPr>
        <w:t xml:space="preserve"> </w:t>
      </w:r>
      <w:r w:rsidRPr="00B229D5">
        <w:t>the</w:t>
      </w:r>
      <w:r w:rsidRPr="00B229D5">
        <w:rPr>
          <w:spacing w:val="36"/>
        </w:rPr>
        <w:t xml:space="preserve"> </w:t>
      </w:r>
      <w:r w:rsidRPr="00B229D5">
        <w:t>energy</w:t>
      </w:r>
      <w:r w:rsidRPr="00B229D5">
        <w:rPr>
          <w:spacing w:val="40"/>
        </w:rPr>
        <w:t xml:space="preserve"> </w:t>
      </w:r>
      <w:r w:rsidRPr="00B229D5">
        <w:rPr>
          <w:b/>
          <w:color w:val="007197"/>
        </w:rPr>
        <w:t>end</w:t>
      </w:r>
      <w:r w:rsidRPr="00B229D5">
        <w:rPr>
          <w:b/>
          <w:color w:val="007197"/>
          <w:spacing w:val="34"/>
        </w:rPr>
        <w:t xml:space="preserve"> </w:t>
      </w:r>
      <w:r w:rsidRPr="00B229D5">
        <w:rPr>
          <w:b/>
          <w:color w:val="007197"/>
        </w:rPr>
        <w:t>use</w:t>
      </w:r>
      <w:r w:rsidRPr="00B229D5">
        <w:rPr>
          <w:b/>
          <w:color w:val="007197"/>
          <w:spacing w:val="37"/>
        </w:rPr>
        <w:t xml:space="preserve"> </w:t>
      </w:r>
      <w:r w:rsidRPr="00B229D5">
        <w:t>within</w:t>
      </w:r>
      <w:r w:rsidRPr="00B229D5">
        <w:rPr>
          <w:spacing w:val="34"/>
        </w:rPr>
        <w:t xml:space="preserve"> </w:t>
      </w:r>
      <w:r w:rsidRPr="00B229D5">
        <w:t>the</w:t>
      </w:r>
      <w:r w:rsidRPr="00B229D5">
        <w:rPr>
          <w:spacing w:val="31"/>
        </w:rPr>
        <w:t xml:space="preserve"> </w:t>
      </w:r>
      <w:r w:rsidRPr="00B229D5">
        <w:t>space</w:t>
      </w:r>
      <w:r w:rsidRPr="00B229D5">
        <w:rPr>
          <w:spacing w:val="37"/>
        </w:rPr>
        <w:t xml:space="preserve"> </w:t>
      </w:r>
      <w:r w:rsidRPr="00B229D5">
        <w:t>cannot</w:t>
      </w:r>
      <w:r w:rsidRPr="00B229D5">
        <w:rPr>
          <w:spacing w:val="38"/>
        </w:rPr>
        <w:t xml:space="preserve"> </w:t>
      </w:r>
      <w:r w:rsidRPr="00B229D5">
        <w:t xml:space="preserve">be </w:t>
      </w:r>
      <w:r w:rsidRPr="00B229D5">
        <w:rPr>
          <w:spacing w:val="-2"/>
        </w:rPr>
        <w:t>excluded.</w:t>
      </w:r>
    </w:p>
    <w:p w14:paraId="025E3518" w14:textId="77777777" w:rsidR="00B873CD" w:rsidRPr="00B229D5" w:rsidRDefault="00CA7016">
      <w:pPr>
        <w:pStyle w:val="BodyText"/>
        <w:spacing w:before="118" w:line="266" w:lineRule="auto"/>
        <w:ind w:left="220" w:right="171"/>
      </w:pPr>
      <w:r w:rsidRPr="00B229D5">
        <w:t>This</w:t>
      </w:r>
      <w:r w:rsidRPr="00B229D5">
        <w:rPr>
          <w:spacing w:val="-4"/>
        </w:rPr>
        <w:t xml:space="preserve"> </w:t>
      </w:r>
      <w:r w:rsidRPr="00B229D5">
        <w:t>method</w:t>
      </w:r>
      <w:r w:rsidRPr="00B229D5">
        <w:rPr>
          <w:spacing w:val="-6"/>
        </w:rPr>
        <w:t xml:space="preserve"> </w:t>
      </w:r>
      <w:r w:rsidRPr="00B229D5">
        <w:t>can</w:t>
      </w:r>
      <w:r w:rsidRPr="00B229D5">
        <w:rPr>
          <w:spacing w:val="-7"/>
        </w:rPr>
        <w:t xml:space="preserve"> </w:t>
      </w:r>
      <w:r w:rsidRPr="00B229D5">
        <w:t>be</w:t>
      </w:r>
      <w:r w:rsidRPr="00B229D5">
        <w:rPr>
          <w:spacing w:val="-4"/>
        </w:rPr>
        <w:t xml:space="preserve"> </w:t>
      </w:r>
      <w:r w:rsidRPr="00B229D5">
        <w:t>used</w:t>
      </w:r>
      <w:r w:rsidRPr="00B229D5">
        <w:rPr>
          <w:spacing w:val="-4"/>
        </w:rPr>
        <w:t xml:space="preserve"> </w:t>
      </w:r>
      <w:r w:rsidRPr="00B229D5">
        <w:t>for</w:t>
      </w:r>
      <w:r w:rsidRPr="00B229D5">
        <w:rPr>
          <w:spacing w:val="-5"/>
        </w:rPr>
        <w:t xml:space="preserve"> </w:t>
      </w:r>
      <w:r w:rsidRPr="00B229D5">
        <w:t>small</w:t>
      </w:r>
      <w:r w:rsidRPr="00B229D5">
        <w:rPr>
          <w:spacing w:val="-7"/>
        </w:rPr>
        <w:t xml:space="preserve"> </w:t>
      </w:r>
      <w:r w:rsidRPr="00B229D5">
        <w:t>retail</w:t>
      </w:r>
      <w:r w:rsidRPr="00B229D5">
        <w:rPr>
          <w:spacing w:val="-7"/>
        </w:rPr>
        <w:t xml:space="preserve"> </w:t>
      </w:r>
      <w:r w:rsidRPr="00B229D5">
        <w:t>spaces</w:t>
      </w:r>
      <w:r w:rsidRPr="00B229D5">
        <w:rPr>
          <w:spacing w:val="-9"/>
        </w:rPr>
        <w:t xml:space="preserve"> </w:t>
      </w:r>
      <w:r w:rsidRPr="00B229D5">
        <w:t>on</w:t>
      </w:r>
      <w:r w:rsidRPr="00B229D5">
        <w:rPr>
          <w:spacing w:val="-4"/>
        </w:rPr>
        <w:t xml:space="preserve"> </w:t>
      </w:r>
      <w:r w:rsidRPr="00B229D5">
        <w:t>the</w:t>
      </w:r>
      <w:r w:rsidRPr="00B229D5">
        <w:rPr>
          <w:spacing w:val="-7"/>
        </w:rPr>
        <w:t xml:space="preserve"> </w:t>
      </w:r>
      <w:r w:rsidRPr="00B229D5">
        <w:t>ground</w:t>
      </w:r>
      <w:r w:rsidRPr="00B229D5">
        <w:rPr>
          <w:spacing w:val="-7"/>
        </w:rPr>
        <w:t xml:space="preserve"> </w:t>
      </w:r>
      <w:r w:rsidRPr="00B229D5">
        <w:t>floor</w:t>
      </w:r>
      <w:r w:rsidRPr="00B229D5">
        <w:rPr>
          <w:spacing w:val="-5"/>
        </w:rPr>
        <w:t xml:space="preserve"> </w:t>
      </w:r>
      <w:r w:rsidRPr="00B229D5">
        <w:t>and</w:t>
      </w:r>
      <w:r w:rsidRPr="00B229D5">
        <w:rPr>
          <w:spacing w:val="-6"/>
        </w:rPr>
        <w:t xml:space="preserve"> </w:t>
      </w:r>
      <w:r w:rsidRPr="00B229D5">
        <w:t>for</w:t>
      </w:r>
      <w:r w:rsidRPr="00B229D5">
        <w:rPr>
          <w:spacing w:val="-3"/>
        </w:rPr>
        <w:t xml:space="preserve"> </w:t>
      </w:r>
      <w:r w:rsidRPr="00B229D5">
        <w:t>small</w:t>
      </w:r>
      <w:r w:rsidRPr="00B229D5">
        <w:rPr>
          <w:spacing w:val="-5"/>
        </w:rPr>
        <w:t xml:space="preserve"> </w:t>
      </w:r>
      <w:r w:rsidRPr="00B229D5">
        <w:t>educational or medical spaces.</w:t>
      </w:r>
    </w:p>
    <w:p w14:paraId="025E3519" w14:textId="47F953D3" w:rsidR="00B873CD" w:rsidRPr="00B229D5" w:rsidRDefault="00635D75">
      <w:pPr>
        <w:pStyle w:val="BodyText"/>
        <w:spacing w:before="10"/>
        <w:rPr>
          <w:sz w:val="5"/>
        </w:rPr>
      </w:pPr>
      <w:r w:rsidRPr="00B229D5">
        <w:rPr>
          <w:noProof/>
        </w:rPr>
        <mc:AlternateContent>
          <mc:Choice Requires="wpg">
            <w:drawing>
              <wp:anchor distT="0" distB="0" distL="0" distR="0" simplePos="0" relativeHeight="251658338" behindDoc="1" locked="0" layoutInCell="1" allowOverlap="1" wp14:anchorId="025E3874" wp14:editId="5C7DBC64">
                <wp:simplePos x="0" y="0"/>
                <wp:positionH relativeFrom="page">
                  <wp:posOffset>914400</wp:posOffset>
                </wp:positionH>
                <wp:positionV relativeFrom="paragraph">
                  <wp:posOffset>58420</wp:posOffset>
                </wp:positionV>
                <wp:extent cx="5725160" cy="379730"/>
                <wp:effectExtent l="0" t="0" r="8890" b="1270"/>
                <wp:wrapTopAndBottom/>
                <wp:docPr id="109" name="docshapegroup223" descr="P163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92"/>
                          <a:chExt cx="9016" cy="598"/>
                        </a:xfrm>
                      </wpg:grpSpPr>
                      <wps:wsp>
                        <wps:cNvPr id="110" name="docshape224"/>
                        <wps:cNvSpPr>
                          <a:spLocks noChangeArrowheads="1"/>
                        </wps:cNvSpPr>
                        <wps:spPr bwMode="auto">
                          <a:xfrm>
                            <a:off x="1440" y="92"/>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 name="docshape2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8"/>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12" name="docshape226"/>
                        <wps:cNvSpPr txBox="1">
                          <a:spLocks noChangeArrowheads="1"/>
                        </wps:cNvSpPr>
                        <wps:spPr bwMode="auto">
                          <a:xfrm>
                            <a:off x="1440" y="92"/>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92" w14:textId="77777777" w:rsidR="00B873CD" w:rsidRDefault="00B873CD">
                              <w:pPr>
                                <w:spacing w:before="7"/>
                                <w:rPr>
                                  <w:sz w:val="19"/>
                                </w:rPr>
                              </w:pPr>
                            </w:p>
                            <w:p w14:paraId="025E3993"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1" w:history="1">
                                <w:r>
                                  <w:rPr>
                                    <w:spacing w:val="-2"/>
                                  </w:rPr>
                                  <w:t>10.6.1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74" id="docshapegroup223" o:spid="_x0000_s1194" alt="P1635#y1" style="position:absolute;margin-left:1in;margin-top:4.6pt;width:450.8pt;height:29.9pt;z-index:-251658142;mso-wrap-distance-left:0;mso-wrap-distance-right:0;mso-position-horizontal-relative:page;mso-position-vertical-relative:text" coordorigin="1440,92"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">
                <v:rect id="docshape224" o:spid="_x0000_s1195" style="position:absolute;left:1440;top:92;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" fillcolor="#fff1cc" stroked="f"/>
                <v:shape id="docshape225" o:spid="_x0000_s1196" type="#_x0000_t75" style="position:absolute;left:1604;top:238;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">
                  <v:imagedata r:id="rId31" o:title=""/>
                </v:shape>
                <v:shape id="docshape226" o:spid="_x0000_s1197" type="#_x0000_t202" style="position:absolute;left:1440;top:92;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25E3992" w14:textId="77777777" w:rsidR="00B873CD" w:rsidRDefault="00B873CD">
                        <w:pPr>
                          <w:spacing w:before="7"/>
                          <w:rPr>
                            <w:sz w:val="19"/>
                          </w:rPr>
                        </w:pPr>
                      </w:p>
                      <w:p w14:paraId="025E3993"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1" w:history="1">
                          <w:r>
                            <w:rPr>
                              <w:spacing w:val="-2"/>
                            </w:rPr>
                            <w:t>10.6.1</w:t>
                          </w:r>
                        </w:hyperlink>
                        <w:r>
                          <w:rPr>
                            <w:spacing w:val="-2"/>
                          </w:rPr>
                          <w:t>.</w:t>
                        </w:r>
                      </w:p>
                    </w:txbxContent>
                  </v:textbox>
                </v:shape>
                <w10:wrap type="topAndBottom" anchorx="page"/>
              </v:group>
            </w:pict>
          </mc:Fallback>
        </mc:AlternateContent>
      </w:r>
    </w:p>
    <w:p w14:paraId="025E351A" w14:textId="77777777" w:rsidR="00B873CD" w:rsidRPr="00B229D5" w:rsidRDefault="00B873CD">
      <w:pPr>
        <w:pStyle w:val="BodyText"/>
        <w:rPr>
          <w:sz w:val="20"/>
        </w:rPr>
      </w:pPr>
    </w:p>
    <w:p w14:paraId="025E351B" w14:textId="2921E077" w:rsidR="00B873CD" w:rsidRPr="00B229D5" w:rsidRDefault="00635D75">
      <w:pPr>
        <w:pStyle w:val="BodyText"/>
        <w:rPr>
          <w:sz w:val="11"/>
        </w:rPr>
      </w:pPr>
      <w:r w:rsidRPr="00B229D5">
        <w:rPr>
          <w:noProof/>
        </w:rPr>
        <mc:AlternateContent>
          <mc:Choice Requires="wps">
            <w:drawing>
              <wp:anchor distT="0" distB="0" distL="0" distR="0" simplePos="0" relativeHeight="251658339" behindDoc="1" locked="0" layoutInCell="1" allowOverlap="1" wp14:anchorId="025E3875" wp14:editId="4F66DB8A">
                <wp:simplePos x="0" y="0"/>
                <wp:positionH relativeFrom="page">
                  <wp:posOffset>840105</wp:posOffset>
                </wp:positionH>
                <wp:positionV relativeFrom="paragraph">
                  <wp:posOffset>102235</wp:posOffset>
                </wp:positionV>
                <wp:extent cx="5882640" cy="265430"/>
                <wp:effectExtent l="0" t="0" r="22860" b="20320"/>
                <wp:wrapTopAndBottom/>
                <wp:docPr id="108" name="docshape227" descr="P1637TB10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94" w14:textId="77777777" w:rsidR="00B873CD" w:rsidRDefault="00CA7016">
                            <w:pPr>
                              <w:numPr>
                                <w:ilvl w:val="1"/>
                                <w:numId w:val="27"/>
                              </w:numPr>
                              <w:tabs>
                                <w:tab w:val="left" w:pos="684"/>
                              </w:tabs>
                              <w:spacing w:before="37"/>
                              <w:ind w:hanging="577"/>
                              <w:rPr>
                                <w:color w:val="000000"/>
                                <w:sz w:val="28"/>
                              </w:rPr>
                            </w:pPr>
                            <w:bookmarkStart w:id="138" w:name="_bookmark105"/>
                            <w:bookmarkEnd w:id="138"/>
                            <w:r>
                              <w:rPr>
                                <w:color w:val="FFFFFF"/>
                                <w:sz w:val="28"/>
                              </w:rPr>
                              <w:t>Batch-delivered</w:t>
                            </w:r>
                            <w:r>
                              <w:rPr>
                                <w:color w:val="FFFFFF"/>
                                <w:spacing w:val="-15"/>
                                <w:sz w:val="28"/>
                              </w:rPr>
                              <w:t xml:space="preserve"> </w:t>
                            </w:r>
                            <w:r>
                              <w:rPr>
                                <w:color w:val="FFFFFF"/>
                                <w:spacing w:val="-2"/>
                                <w:sz w:val="28"/>
                              </w:rPr>
                              <w:t>supplies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75" id="docshape227" o:spid="_x0000_s1198" type="#_x0000_t202" alt="P1637TB109#y1" style="position:absolute;margin-left:66.15pt;margin-top:8.05pt;width:463.2pt;height:20.9pt;z-index:-2516581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" fillcolor="#007197" strokecolor="#44536a" strokeweight=".96pt">
                <v:textbox inset="0,0,0,0">
                  <w:txbxContent>
                    <w:p w14:paraId="025E3994" w14:textId="77777777" w:rsidR="00B873CD" w:rsidRDefault="00CA7016">
                      <w:pPr>
                        <w:numPr>
                          <w:ilvl w:val="1"/>
                          <w:numId w:val="27"/>
                        </w:numPr>
                        <w:tabs>
                          <w:tab w:val="left" w:pos="684"/>
                        </w:tabs>
                        <w:spacing w:before="37"/>
                        <w:ind w:hanging="577"/>
                        <w:rPr>
                          <w:color w:val="000000"/>
                          <w:sz w:val="28"/>
                        </w:rPr>
                      </w:pPr>
                      <w:bookmarkStart w:id="139" w:name="_bookmark105"/>
                      <w:bookmarkEnd w:id="139"/>
                      <w:r>
                        <w:rPr>
                          <w:color w:val="FFFFFF"/>
                          <w:sz w:val="28"/>
                        </w:rPr>
                        <w:t>Batch-delivered</w:t>
                      </w:r>
                      <w:r>
                        <w:rPr>
                          <w:color w:val="FFFFFF"/>
                          <w:spacing w:val="-15"/>
                          <w:sz w:val="28"/>
                        </w:rPr>
                        <w:t xml:space="preserve"> </w:t>
                      </w:r>
                      <w:r>
                        <w:rPr>
                          <w:color w:val="FFFFFF"/>
                          <w:spacing w:val="-2"/>
                          <w:sz w:val="28"/>
                        </w:rPr>
                        <w:t>supplies</w:t>
                      </w:r>
                    </w:p>
                  </w:txbxContent>
                </v:textbox>
                <w10:wrap type="topAndBottom" anchorx="page"/>
              </v:shape>
            </w:pict>
          </mc:Fallback>
        </mc:AlternateContent>
      </w:r>
    </w:p>
    <w:p w14:paraId="025E351C" w14:textId="77777777" w:rsidR="00B873CD" w:rsidRPr="00B229D5" w:rsidRDefault="00B873CD">
      <w:pPr>
        <w:pStyle w:val="BodyText"/>
        <w:spacing w:before="4"/>
        <w:rPr>
          <w:sz w:val="24"/>
        </w:rPr>
      </w:pPr>
    </w:p>
    <w:p w14:paraId="025E351D" w14:textId="77777777" w:rsidR="00B873CD" w:rsidRPr="00B229D5" w:rsidRDefault="00CA7016">
      <w:pPr>
        <w:pStyle w:val="Heading4"/>
        <w:numPr>
          <w:ilvl w:val="2"/>
          <w:numId w:val="26"/>
        </w:numPr>
        <w:tabs>
          <w:tab w:val="left" w:pos="941"/>
        </w:tabs>
        <w:spacing w:before="92"/>
        <w:ind w:hanging="721"/>
      </w:pPr>
      <w:bookmarkStart w:id="140" w:name="_bookmark106"/>
      <w:bookmarkEnd w:id="140"/>
      <w:r w:rsidRPr="00B229D5">
        <w:rPr>
          <w:color w:val="007496"/>
        </w:rPr>
        <w:t>Real</w:t>
      </w:r>
      <w:r w:rsidRPr="00B229D5">
        <w:rPr>
          <w:color w:val="007496"/>
          <w:spacing w:val="-4"/>
        </w:rPr>
        <w:t xml:space="preserve"> </w:t>
      </w:r>
      <w:r w:rsidRPr="00B229D5">
        <w:rPr>
          <w:color w:val="007496"/>
        </w:rPr>
        <w:t>consumption</w:t>
      </w:r>
      <w:r w:rsidRPr="00B229D5">
        <w:rPr>
          <w:color w:val="007496"/>
          <w:spacing w:val="-4"/>
        </w:rPr>
        <w:t xml:space="preserve"> </w:t>
      </w:r>
      <w:r w:rsidRPr="00B229D5">
        <w:rPr>
          <w:color w:val="007496"/>
          <w:spacing w:val="-2"/>
        </w:rPr>
        <w:t>measurement</w:t>
      </w:r>
    </w:p>
    <w:p w14:paraId="025E351E" w14:textId="77777777" w:rsidR="00B873CD" w:rsidRPr="00B229D5" w:rsidRDefault="00CA7016">
      <w:pPr>
        <w:pStyle w:val="BodyText"/>
        <w:spacing w:before="168" w:line="266" w:lineRule="auto"/>
        <w:ind w:left="220" w:right="213"/>
        <w:jc w:val="both"/>
      </w:pPr>
      <w:r w:rsidRPr="00B229D5">
        <w:t>Energy supplies delivered in batches (such as diesel fuel, bottled gas or solid fuel) must be included within an assessment if they are within the scope defined for the rating.</w:t>
      </w:r>
    </w:p>
    <w:p w14:paraId="025E351F" w14:textId="77777777" w:rsidR="00B873CD" w:rsidRPr="00B229D5" w:rsidRDefault="00CA7016">
      <w:pPr>
        <w:pStyle w:val="BodyText"/>
        <w:spacing w:before="118" w:line="266" w:lineRule="auto"/>
        <w:ind w:left="220" w:right="213"/>
        <w:jc w:val="both"/>
      </w:pPr>
      <w:r w:rsidRPr="00B229D5">
        <w:t>Quantity data for batch deliveries must be taken from supplier invoices or similar documentation</w:t>
      </w:r>
      <w:r w:rsidRPr="00B229D5">
        <w:rPr>
          <w:spacing w:val="-8"/>
        </w:rPr>
        <w:t xml:space="preserve"> </w:t>
      </w:r>
      <w:r w:rsidRPr="00B229D5">
        <w:t>or</w:t>
      </w:r>
      <w:r w:rsidRPr="00B229D5">
        <w:rPr>
          <w:spacing w:val="-9"/>
        </w:rPr>
        <w:t xml:space="preserve"> </w:t>
      </w:r>
      <w:r w:rsidRPr="00B229D5">
        <w:t>from</w:t>
      </w:r>
      <w:r w:rsidRPr="00B229D5">
        <w:rPr>
          <w:spacing w:val="-10"/>
        </w:rPr>
        <w:t xml:space="preserve"> </w:t>
      </w:r>
      <w:r w:rsidRPr="00B229D5">
        <w:t>measurement</w:t>
      </w:r>
      <w:r w:rsidRPr="00B229D5">
        <w:rPr>
          <w:spacing w:val="-8"/>
        </w:rPr>
        <w:t xml:space="preserve"> </w:t>
      </w:r>
      <w:r w:rsidRPr="00B229D5">
        <w:t>systems</w:t>
      </w:r>
      <w:r w:rsidRPr="00B229D5">
        <w:rPr>
          <w:spacing w:val="-8"/>
        </w:rPr>
        <w:t xml:space="preserve"> </w:t>
      </w:r>
      <w:r w:rsidRPr="00B229D5">
        <w:t>(such</w:t>
      </w:r>
      <w:r w:rsidRPr="00B229D5">
        <w:rPr>
          <w:spacing w:val="-7"/>
        </w:rPr>
        <w:t xml:space="preserve"> </w:t>
      </w:r>
      <w:r w:rsidRPr="00B229D5">
        <w:t>as</w:t>
      </w:r>
      <w:r w:rsidRPr="00B229D5">
        <w:rPr>
          <w:spacing w:val="-11"/>
        </w:rPr>
        <w:t xml:space="preserve"> </w:t>
      </w:r>
      <w:r w:rsidRPr="00B229D5">
        <w:t>meters,</w:t>
      </w:r>
      <w:r w:rsidRPr="00B229D5">
        <w:rPr>
          <w:spacing w:val="-8"/>
        </w:rPr>
        <w:t xml:space="preserve"> </w:t>
      </w:r>
      <w:r w:rsidRPr="00B229D5">
        <w:t>scales</w:t>
      </w:r>
      <w:r w:rsidRPr="00B229D5">
        <w:rPr>
          <w:spacing w:val="-9"/>
        </w:rPr>
        <w:t xml:space="preserve"> </w:t>
      </w:r>
      <w:r w:rsidRPr="00B229D5">
        <w:t>or</w:t>
      </w:r>
      <w:r w:rsidRPr="00B229D5">
        <w:rPr>
          <w:spacing w:val="-6"/>
        </w:rPr>
        <w:t xml:space="preserve"> </w:t>
      </w:r>
      <w:r w:rsidRPr="00B229D5">
        <w:t>unit</w:t>
      </w:r>
      <w:r w:rsidRPr="00B229D5">
        <w:rPr>
          <w:spacing w:val="-6"/>
        </w:rPr>
        <w:t xml:space="preserve"> </w:t>
      </w:r>
      <w:r w:rsidRPr="00B229D5">
        <w:t>counting)</w:t>
      </w:r>
      <w:r w:rsidRPr="00B229D5">
        <w:rPr>
          <w:spacing w:val="-9"/>
        </w:rPr>
        <w:t xml:space="preserve"> </w:t>
      </w:r>
      <w:r w:rsidRPr="00B229D5">
        <w:t>at</w:t>
      </w:r>
      <w:r w:rsidRPr="00B229D5">
        <w:rPr>
          <w:spacing w:val="-10"/>
        </w:rPr>
        <w:t xml:space="preserve"> </w:t>
      </w:r>
      <w:r w:rsidRPr="00B229D5">
        <w:t>the point of delivery.</w:t>
      </w:r>
    </w:p>
    <w:p w14:paraId="025E3520"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521" w14:textId="77777777" w:rsidR="00B873CD" w:rsidRPr="00B229D5" w:rsidRDefault="00CA7016">
      <w:pPr>
        <w:pStyle w:val="BodyText"/>
        <w:spacing w:before="110" w:line="266" w:lineRule="auto"/>
        <w:ind w:left="220" w:right="216"/>
        <w:jc w:val="both"/>
      </w:pPr>
      <w:r w:rsidRPr="00B229D5">
        <w:lastRenderedPageBreak/>
        <w:t xml:space="preserve">To ensure that all applicable deliveries during the </w:t>
      </w:r>
      <w:r w:rsidRPr="00B229D5">
        <w:rPr>
          <w:b/>
          <w:color w:val="007197"/>
        </w:rPr>
        <w:t xml:space="preserve">rating period </w:t>
      </w:r>
      <w:r w:rsidRPr="00B229D5">
        <w:t>are included in the assessment</w:t>
      </w:r>
      <w:r w:rsidRPr="00B229D5">
        <w:rPr>
          <w:spacing w:val="-8"/>
        </w:rPr>
        <w:t xml:space="preserve"> </w:t>
      </w:r>
      <w:r w:rsidRPr="00B229D5">
        <w:t>for</w:t>
      </w:r>
      <w:r w:rsidRPr="00B229D5">
        <w:rPr>
          <w:spacing w:val="-9"/>
        </w:rPr>
        <w:t xml:space="preserve"> </w:t>
      </w:r>
      <w:r w:rsidRPr="00B229D5">
        <w:t>a</w:t>
      </w:r>
      <w:r w:rsidRPr="00B229D5">
        <w:rPr>
          <w:spacing w:val="-10"/>
        </w:rPr>
        <w:t xml:space="preserve"> </w:t>
      </w:r>
      <w:r w:rsidRPr="00B229D5">
        <w:t>rating,</w:t>
      </w:r>
      <w:r w:rsidRPr="00B229D5">
        <w:rPr>
          <w:spacing w:val="-11"/>
        </w:rPr>
        <w:t xml:space="preserve"> </w:t>
      </w:r>
      <w:r w:rsidRPr="00B229D5">
        <w:t>the</w:t>
      </w:r>
      <w:r w:rsidRPr="00B229D5">
        <w:rPr>
          <w:spacing w:val="-9"/>
        </w:rPr>
        <w:t xml:space="preserve"> </w:t>
      </w:r>
      <w:r w:rsidRPr="00B229D5">
        <w:rPr>
          <w:b/>
          <w:color w:val="007197"/>
        </w:rPr>
        <w:t>Assessor</w:t>
      </w:r>
      <w:r w:rsidRPr="00B229D5">
        <w:rPr>
          <w:b/>
          <w:color w:val="007197"/>
          <w:spacing w:val="-11"/>
        </w:rPr>
        <w:t xml:space="preserve"> </w:t>
      </w:r>
      <w:r w:rsidRPr="00B229D5">
        <w:t>must</w:t>
      </w:r>
      <w:r w:rsidRPr="00B229D5">
        <w:rPr>
          <w:spacing w:val="-8"/>
        </w:rPr>
        <w:t xml:space="preserve"> </w:t>
      </w:r>
      <w:r w:rsidRPr="00B229D5">
        <w:t>identify</w:t>
      </w:r>
      <w:r w:rsidRPr="00B229D5">
        <w:rPr>
          <w:spacing w:val="-9"/>
        </w:rPr>
        <w:t xml:space="preserve"> </w:t>
      </w:r>
      <w:r w:rsidRPr="00B229D5">
        <w:t>the</w:t>
      </w:r>
      <w:r w:rsidRPr="00B229D5">
        <w:rPr>
          <w:spacing w:val="-10"/>
        </w:rPr>
        <w:t xml:space="preserve"> </w:t>
      </w:r>
      <w:r w:rsidRPr="00B229D5">
        <w:t>supervisors</w:t>
      </w:r>
      <w:r w:rsidRPr="00B229D5">
        <w:rPr>
          <w:spacing w:val="-9"/>
        </w:rPr>
        <w:t xml:space="preserve"> </w:t>
      </w:r>
      <w:r w:rsidRPr="00B229D5">
        <w:t>or</w:t>
      </w:r>
      <w:r w:rsidRPr="00B229D5">
        <w:rPr>
          <w:spacing w:val="-11"/>
        </w:rPr>
        <w:t xml:space="preserve"> </w:t>
      </w:r>
      <w:r w:rsidRPr="00B229D5">
        <w:t>managers</w:t>
      </w:r>
      <w:r w:rsidRPr="00B229D5">
        <w:rPr>
          <w:spacing w:val="-9"/>
        </w:rPr>
        <w:t xml:space="preserve"> </w:t>
      </w:r>
      <w:r w:rsidRPr="00B229D5">
        <w:t>responsible for each batch-delivered source and obtain the following:</w:t>
      </w:r>
    </w:p>
    <w:p w14:paraId="025E3522" w14:textId="77777777" w:rsidR="00B873CD" w:rsidRPr="00B229D5" w:rsidRDefault="00CA7016">
      <w:pPr>
        <w:pStyle w:val="ListParagraph"/>
        <w:numPr>
          <w:ilvl w:val="0"/>
          <w:numId w:val="25"/>
        </w:numPr>
        <w:tabs>
          <w:tab w:val="left" w:pos="648"/>
        </w:tabs>
        <w:spacing w:before="118" w:line="266" w:lineRule="auto"/>
        <w:ind w:right="707"/>
        <w:jc w:val="both"/>
      </w:pPr>
      <w:r w:rsidRPr="00B229D5">
        <w:t>A</w:t>
      </w:r>
      <w:r w:rsidRPr="00B229D5">
        <w:rPr>
          <w:spacing w:val="-2"/>
        </w:rPr>
        <w:t xml:space="preserve"> </w:t>
      </w:r>
      <w:r w:rsidRPr="00B229D5">
        <w:t>written</w:t>
      </w:r>
      <w:r w:rsidRPr="00B229D5">
        <w:rPr>
          <w:spacing w:val="-4"/>
        </w:rPr>
        <w:t xml:space="preserve"> </w:t>
      </w:r>
      <w:r w:rsidRPr="00B229D5">
        <w:t>statement</w:t>
      </w:r>
      <w:r w:rsidRPr="00B229D5">
        <w:rPr>
          <w:spacing w:val="-3"/>
        </w:rPr>
        <w:t xml:space="preserve"> </w:t>
      </w:r>
      <w:r w:rsidRPr="00B229D5">
        <w:t>of</w:t>
      </w:r>
      <w:r w:rsidRPr="00B229D5">
        <w:rPr>
          <w:spacing w:val="-3"/>
        </w:rPr>
        <w:t xml:space="preserve"> </w:t>
      </w:r>
      <w:r w:rsidRPr="00B229D5">
        <w:t>which</w:t>
      </w:r>
      <w:r w:rsidRPr="00B229D5">
        <w:rPr>
          <w:spacing w:val="-2"/>
        </w:rPr>
        <w:t xml:space="preserve"> </w:t>
      </w:r>
      <w:r w:rsidRPr="00B229D5">
        <w:t>deliveries</w:t>
      </w:r>
      <w:r w:rsidRPr="00B229D5">
        <w:rPr>
          <w:spacing w:val="-1"/>
        </w:rPr>
        <w:t xml:space="preserve"> </w:t>
      </w:r>
      <w:r w:rsidRPr="00B229D5">
        <w:t>were</w:t>
      </w:r>
      <w:r w:rsidRPr="00B229D5">
        <w:rPr>
          <w:spacing w:val="-4"/>
        </w:rPr>
        <w:t xml:space="preserve"> </w:t>
      </w:r>
      <w:r w:rsidRPr="00B229D5">
        <w:t>received</w:t>
      </w:r>
      <w:r w:rsidRPr="00B229D5">
        <w:rPr>
          <w:spacing w:val="-2"/>
        </w:rPr>
        <w:t xml:space="preserve"> </w:t>
      </w:r>
      <w:r w:rsidRPr="00B229D5">
        <w:t>during</w:t>
      </w:r>
      <w:r w:rsidRPr="00B229D5">
        <w:rPr>
          <w:spacing w:val="-4"/>
        </w:rPr>
        <w:t xml:space="preserve"> </w:t>
      </w:r>
      <w:r w:rsidRPr="00B229D5">
        <w:t xml:space="preserve">the </w:t>
      </w:r>
      <w:r w:rsidRPr="00B229D5">
        <w:rPr>
          <w:b/>
          <w:color w:val="007197"/>
        </w:rPr>
        <w:t>rating</w:t>
      </w:r>
      <w:r w:rsidRPr="00B229D5">
        <w:rPr>
          <w:b/>
          <w:color w:val="007197"/>
          <w:spacing w:val="-5"/>
        </w:rPr>
        <w:t xml:space="preserve"> </w:t>
      </w:r>
      <w:r w:rsidRPr="00B229D5">
        <w:rPr>
          <w:b/>
          <w:color w:val="007197"/>
        </w:rPr>
        <w:t>period</w:t>
      </w:r>
      <w:r w:rsidRPr="00B229D5">
        <w:rPr>
          <w:b/>
          <w:color w:val="007197"/>
          <w:spacing w:val="-1"/>
        </w:rPr>
        <w:t xml:space="preserve"> </w:t>
      </w:r>
      <w:r w:rsidRPr="00B229D5">
        <w:t>or,</w:t>
      </w:r>
      <w:r w:rsidRPr="00B229D5">
        <w:rPr>
          <w:spacing w:val="-3"/>
        </w:rPr>
        <w:t xml:space="preserve"> </w:t>
      </w:r>
      <w:r w:rsidRPr="00B229D5">
        <w:t>if applicable, a statement that there were no deliveries.</w:t>
      </w:r>
    </w:p>
    <w:p w14:paraId="025E3523" w14:textId="77777777" w:rsidR="00B873CD" w:rsidRPr="00B229D5" w:rsidRDefault="00CA7016">
      <w:pPr>
        <w:pStyle w:val="ListParagraph"/>
        <w:numPr>
          <w:ilvl w:val="0"/>
          <w:numId w:val="25"/>
        </w:numPr>
        <w:tabs>
          <w:tab w:val="left" w:pos="648"/>
        </w:tabs>
        <w:spacing w:before="117"/>
        <w:jc w:val="both"/>
      </w:pPr>
      <w:r w:rsidRPr="00B229D5">
        <w:t>Copies</w:t>
      </w:r>
      <w:r w:rsidRPr="00B229D5">
        <w:rPr>
          <w:spacing w:val="-7"/>
        </w:rPr>
        <w:t xml:space="preserve"> </w:t>
      </w:r>
      <w:r w:rsidRPr="00B229D5">
        <w:t>of</w:t>
      </w:r>
      <w:r w:rsidRPr="00B229D5">
        <w:rPr>
          <w:spacing w:val="-4"/>
        </w:rPr>
        <w:t xml:space="preserve"> </w:t>
      </w:r>
      <w:r w:rsidRPr="00B229D5">
        <w:t>the</w:t>
      </w:r>
      <w:r w:rsidRPr="00B229D5">
        <w:rPr>
          <w:spacing w:val="-5"/>
        </w:rPr>
        <w:t xml:space="preserve"> </w:t>
      </w:r>
      <w:r w:rsidRPr="00B229D5">
        <w:t>bill(s)</w:t>
      </w:r>
      <w:r w:rsidRPr="00B229D5">
        <w:rPr>
          <w:spacing w:val="-5"/>
        </w:rPr>
        <w:t xml:space="preserve"> </w:t>
      </w:r>
      <w:r w:rsidRPr="00B229D5">
        <w:t>from</w:t>
      </w:r>
      <w:r w:rsidRPr="00B229D5">
        <w:rPr>
          <w:spacing w:val="-5"/>
        </w:rPr>
        <w:t xml:space="preserve"> </w:t>
      </w:r>
      <w:r w:rsidRPr="00B229D5">
        <w:t>suppliers</w:t>
      </w:r>
      <w:r w:rsidRPr="00B229D5">
        <w:rPr>
          <w:spacing w:val="-4"/>
        </w:rPr>
        <w:t xml:space="preserve"> </w:t>
      </w:r>
      <w:r w:rsidRPr="00B229D5">
        <w:t>showing</w:t>
      </w:r>
      <w:r w:rsidRPr="00B229D5">
        <w:rPr>
          <w:spacing w:val="-4"/>
        </w:rPr>
        <w:t xml:space="preserve"> </w:t>
      </w:r>
      <w:r w:rsidRPr="00B229D5">
        <w:t>the</w:t>
      </w:r>
      <w:r w:rsidRPr="00B229D5">
        <w:rPr>
          <w:spacing w:val="-6"/>
        </w:rPr>
        <w:t xml:space="preserve"> </w:t>
      </w:r>
      <w:r w:rsidRPr="00B229D5">
        <w:t>details</w:t>
      </w:r>
      <w:r w:rsidRPr="00B229D5">
        <w:rPr>
          <w:spacing w:val="-4"/>
        </w:rPr>
        <w:t xml:space="preserve"> </w:t>
      </w:r>
      <w:r w:rsidRPr="00B229D5">
        <w:t>of</w:t>
      </w:r>
      <w:r w:rsidRPr="00B229D5">
        <w:rPr>
          <w:spacing w:val="-5"/>
        </w:rPr>
        <w:t xml:space="preserve"> </w:t>
      </w:r>
      <w:r w:rsidRPr="00B229D5">
        <w:t>the</w:t>
      </w:r>
      <w:r w:rsidRPr="00B229D5">
        <w:rPr>
          <w:spacing w:val="-6"/>
        </w:rPr>
        <w:t xml:space="preserve"> </w:t>
      </w:r>
      <w:r w:rsidRPr="00B229D5">
        <w:rPr>
          <w:spacing w:val="-2"/>
        </w:rPr>
        <w:t>deliveries.</w:t>
      </w:r>
    </w:p>
    <w:p w14:paraId="025E3524" w14:textId="77777777" w:rsidR="00B873CD" w:rsidRPr="00B229D5" w:rsidRDefault="00CA7016">
      <w:pPr>
        <w:pStyle w:val="ListParagraph"/>
        <w:numPr>
          <w:ilvl w:val="0"/>
          <w:numId w:val="25"/>
        </w:numPr>
        <w:tabs>
          <w:tab w:val="left" w:pos="648"/>
        </w:tabs>
        <w:spacing w:before="148"/>
        <w:jc w:val="both"/>
      </w:pPr>
      <w:r w:rsidRPr="00B229D5">
        <w:t>Descriptions</w:t>
      </w:r>
      <w:r w:rsidRPr="00B229D5">
        <w:rPr>
          <w:spacing w:val="-7"/>
        </w:rPr>
        <w:t xml:space="preserve"> </w:t>
      </w:r>
      <w:r w:rsidRPr="00B229D5">
        <w:t>of</w:t>
      </w:r>
      <w:r w:rsidRPr="00B229D5">
        <w:rPr>
          <w:spacing w:val="-8"/>
        </w:rPr>
        <w:t xml:space="preserve"> </w:t>
      </w:r>
      <w:r w:rsidRPr="00B229D5">
        <w:t>the</w:t>
      </w:r>
      <w:r w:rsidRPr="00B229D5">
        <w:rPr>
          <w:spacing w:val="-8"/>
        </w:rPr>
        <w:t xml:space="preserve"> </w:t>
      </w:r>
      <w:r w:rsidRPr="00B229D5">
        <w:t>measurements</w:t>
      </w:r>
      <w:r w:rsidRPr="00B229D5">
        <w:rPr>
          <w:spacing w:val="-7"/>
        </w:rPr>
        <w:t xml:space="preserve"> </w:t>
      </w:r>
      <w:r w:rsidRPr="00B229D5">
        <w:t>and/or</w:t>
      </w:r>
      <w:r w:rsidRPr="00B229D5">
        <w:rPr>
          <w:spacing w:val="-10"/>
        </w:rPr>
        <w:t xml:space="preserve"> </w:t>
      </w:r>
      <w:r w:rsidRPr="00B229D5">
        <w:t>methods</w:t>
      </w:r>
      <w:r w:rsidRPr="00B229D5">
        <w:rPr>
          <w:spacing w:val="-6"/>
        </w:rPr>
        <w:t xml:space="preserve"> </w:t>
      </w:r>
      <w:r w:rsidRPr="00B229D5">
        <w:rPr>
          <w:spacing w:val="-2"/>
        </w:rPr>
        <w:t>used.</w:t>
      </w:r>
    </w:p>
    <w:p w14:paraId="025E3525" w14:textId="77777777" w:rsidR="00B873CD" w:rsidRPr="00B229D5" w:rsidRDefault="00CA7016">
      <w:pPr>
        <w:pStyle w:val="BodyText"/>
        <w:spacing w:before="148"/>
        <w:ind w:left="220"/>
        <w:jc w:val="both"/>
      </w:pPr>
      <w:r w:rsidRPr="00B229D5">
        <w:t>If</w:t>
      </w:r>
      <w:r w:rsidRPr="00B229D5">
        <w:rPr>
          <w:spacing w:val="-7"/>
        </w:rPr>
        <w:t xml:space="preserve"> </w:t>
      </w:r>
      <w:r w:rsidRPr="00B229D5">
        <w:t>all</w:t>
      </w:r>
      <w:r w:rsidRPr="00B229D5">
        <w:rPr>
          <w:spacing w:val="-9"/>
        </w:rPr>
        <w:t xml:space="preserve"> </w:t>
      </w:r>
      <w:r w:rsidRPr="00B229D5">
        <w:t>the</w:t>
      </w:r>
      <w:r w:rsidRPr="00B229D5">
        <w:rPr>
          <w:spacing w:val="-5"/>
        </w:rPr>
        <w:t xml:space="preserve"> </w:t>
      </w:r>
      <w:r w:rsidRPr="00B229D5">
        <w:t>bills</w:t>
      </w:r>
      <w:r w:rsidRPr="00B229D5">
        <w:rPr>
          <w:spacing w:val="-6"/>
        </w:rPr>
        <w:t xml:space="preserve"> </w:t>
      </w:r>
      <w:r w:rsidRPr="00B229D5">
        <w:t>are</w:t>
      </w:r>
      <w:r w:rsidRPr="00B229D5">
        <w:rPr>
          <w:spacing w:val="-5"/>
        </w:rPr>
        <w:t xml:space="preserve"> </w:t>
      </w:r>
      <w:r w:rsidRPr="00B229D5">
        <w:t>available,</w:t>
      </w:r>
      <w:r w:rsidRPr="00B229D5">
        <w:rPr>
          <w:spacing w:val="-5"/>
        </w:rPr>
        <w:t xml:space="preserve"> </w:t>
      </w:r>
      <w:r w:rsidRPr="00B229D5">
        <w:t>then</w:t>
      </w:r>
      <w:r w:rsidRPr="00B229D5">
        <w:rPr>
          <w:spacing w:val="-7"/>
        </w:rPr>
        <w:t xml:space="preserve"> </w:t>
      </w:r>
      <w:r w:rsidRPr="00B229D5">
        <w:t>the</w:t>
      </w:r>
      <w:r w:rsidRPr="00B229D5">
        <w:rPr>
          <w:spacing w:val="-9"/>
        </w:rPr>
        <w:t xml:space="preserve"> </w:t>
      </w:r>
      <w:r w:rsidRPr="00B229D5">
        <w:t>total</w:t>
      </w:r>
      <w:r w:rsidRPr="00B229D5">
        <w:rPr>
          <w:spacing w:val="-6"/>
        </w:rPr>
        <w:t xml:space="preserve"> </w:t>
      </w:r>
      <w:r w:rsidRPr="00B229D5">
        <w:t>consumption</w:t>
      </w:r>
      <w:r w:rsidRPr="00B229D5">
        <w:rPr>
          <w:spacing w:val="-6"/>
        </w:rPr>
        <w:t xml:space="preserve"> </w:t>
      </w:r>
      <w:r w:rsidRPr="00B229D5">
        <w:t>from</w:t>
      </w:r>
      <w:r w:rsidRPr="00B229D5">
        <w:rPr>
          <w:spacing w:val="-7"/>
        </w:rPr>
        <w:t xml:space="preserve"> </w:t>
      </w:r>
      <w:r w:rsidRPr="00B229D5">
        <w:t>the</w:t>
      </w:r>
      <w:r w:rsidRPr="00B229D5">
        <w:rPr>
          <w:spacing w:val="-9"/>
        </w:rPr>
        <w:t xml:space="preserve"> </w:t>
      </w:r>
      <w:r w:rsidRPr="00B229D5">
        <w:t>bills</w:t>
      </w:r>
      <w:r w:rsidRPr="00B229D5">
        <w:rPr>
          <w:spacing w:val="-6"/>
        </w:rPr>
        <w:t xml:space="preserve"> </w:t>
      </w:r>
      <w:r w:rsidRPr="00B229D5">
        <w:t>can</w:t>
      </w:r>
      <w:r w:rsidRPr="00B229D5">
        <w:rPr>
          <w:spacing w:val="-5"/>
        </w:rPr>
        <w:t xml:space="preserve"> </w:t>
      </w:r>
      <w:r w:rsidRPr="00B229D5">
        <w:t>be</w:t>
      </w:r>
      <w:r w:rsidRPr="00B229D5">
        <w:rPr>
          <w:spacing w:val="-6"/>
        </w:rPr>
        <w:t xml:space="preserve"> </w:t>
      </w:r>
      <w:r w:rsidRPr="00B229D5">
        <w:t>used</w:t>
      </w:r>
      <w:r w:rsidRPr="00B229D5">
        <w:rPr>
          <w:spacing w:val="-5"/>
        </w:rPr>
        <w:t xml:space="preserve"> </w:t>
      </w:r>
      <w:r w:rsidRPr="00B229D5">
        <w:t>in</w:t>
      </w:r>
      <w:r w:rsidRPr="00B229D5">
        <w:rPr>
          <w:spacing w:val="-6"/>
        </w:rPr>
        <w:t xml:space="preserve"> </w:t>
      </w:r>
      <w:r w:rsidRPr="00B229D5">
        <w:t>the</w:t>
      </w:r>
      <w:r w:rsidRPr="00B229D5">
        <w:rPr>
          <w:spacing w:val="-5"/>
        </w:rPr>
        <w:t xml:space="preserve"> </w:t>
      </w:r>
      <w:r w:rsidRPr="00B229D5">
        <w:rPr>
          <w:spacing w:val="-2"/>
        </w:rPr>
        <w:t>rating.</w:t>
      </w:r>
    </w:p>
    <w:p w14:paraId="025E3526" w14:textId="45D5D402" w:rsidR="00B873CD" w:rsidRPr="00B229D5" w:rsidRDefault="00635D75">
      <w:pPr>
        <w:pStyle w:val="BodyText"/>
        <w:spacing w:before="1"/>
        <w:rPr>
          <w:sz w:val="8"/>
        </w:rPr>
      </w:pPr>
      <w:r w:rsidRPr="00B229D5">
        <w:rPr>
          <w:noProof/>
        </w:rPr>
        <mc:AlternateContent>
          <mc:Choice Requires="wps">
            <w:drawing>
              <wp:anchor distT="0" distB="0" distL="0" distR="0" simplePos="0" relativeHeight="251658340" behindDoc="1" locked="0" layoutInCell="1" allowOverlap="1" wp14:anchorId="025E3876" wp14:editId="576136C2">
                <wp:simplePos x="0" y="0"/>
                <wp:positionH relativeFrom="page">
                  <wp:posOffset>914400</wp:posOffset>
                </wp:positionH>
                <wp:positionV relativeFrom="paragraph">
                  <wp:posOffset>74295</wp:posOffset>
                </wp:positionV>
                <wp:extent cx="5732780" cy="509905"/>
                <wp:effectExtent l="0" t="0" r="1270" b="4445"/>
                <wp:wrapTopAndBottom/>
                <wp:docPr id="107" name="docshape228" descr="P1648TB1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9905"/>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95" w14:textId="77777777" w:rsidR="00B873CD" w:rsidRDefault="00CA7016">
                            <w:pPr>
                              <w:pStyle w:val="BodyText"/>
                              <w:spacing w:before="148" w:line="266" w:lineRule="auto"/>
                              <w:ind w:left="108"/>
                              <w:rPr>
                                <w:color w:val="000000"/>
                              </w:rPr>
                            </w:pPr>
                            <w:r>
                              <w:rPr>
                                <w:b/>
                                <w:color w:val="000000"/>
                              </w:rPr>
                              <w:t>Note:</w:t>
                            </w:r>
                            <w:r>
                              <w:rPr>
                                <w:b/>
                                <w:color w:val="000000"/>
                                <w:spacing w:val="33"/>
                              </w:rPr>
                              <w:t xml:space="preserve"> </w:t>
                            </w:r>
                            <w:r>
                              <w:rPr>
                                <w:color w:val="000000"/>
                              </w:rPr>
                              <w:t>A</w:t>
                            </w:r>
                            <w:r>
                              <w:rPr>
                                <w:color w:val="000000"/>
                                <w:spacing w:val="29"/>
                              </w:rPr>
                              <w:t xml:space="preserve"> </w:t>
                            </w:r>
                            <w:r>
                              <w:rPr>
                                <w:color w:val="000000"/>
                              </w:rPr>
                              <w:t>single</w:t>
                            </w:r>
                            <w:r>
                              <w:rPr>
                                <w:color w:val="000000"/>
                                <w:spacing w:val="32"/>
                              </w:rPr>
                              <w:t xml:space="preserve"> </w:t>
                            </w:r>
                            <w:r>
                              <w:rPr>
                                <w:color w:val="000000"/>
                              </w:rPr>
                              <w:t>bill</w:t>
                            </w:r>
                            <w:r>
                              <w:rPr>
                                <w:color w:val="000000"/>
                                <w:spacing w:val="31"/>
                              </w:rPr>
                              <w:t xml:space="preserve"> </w:t>
                            </w:r>
                            <w:r>
                              <w:rPr>
                                <w:color w:val="000000"/>
                              </w:rPr>
                              <w:t>is</w:t>
                            </w:r>
                            <w:r>
                              <w:rPr>
                                <w:color w:val="000000"/>
                                <w:spacing w:val="32"/>
                              </w:rPr>
                              <w:t xml:space="preserve"> </w:t>
                            </w:r>
                            <w:r>
                              <w:rPr>
                                <w:color w:val="000000"/>
                              </w:rPr>
                              <w:t>adequate</w:t>
                            </w:r>
                            <w:r>
                              <w:rPr>
                                <w:color w:val="000000"/>
                                <w:spacing w:val="29"/>
                              </w:rPr>
                              <w:t xml:space="preserve"> </w:t>
                            </w:r>
                            <w:r>
                              <w:rPr>
                                <w:color w:val="000000"/>
                              </w:rPr>
                              <w:t>to</w:t>
                            </w:r>
                            <w:r>
                              <w:rPr>
                                <w:color w:val="000000"/>
                                <w:spacing w:val="32"/>
                              </w:rPr>
                              <w:t xml:space="preserve"> </w:t>
                            </w:r>
                            <w:r>
                              <w:rPr>
                                <w:color w:val="000000"/>
                              </w:rPr>
                              <w:t>establish</w:t>
                            </w:r>
                            <w:r>
                              <w:rPr>
                                <w:color w:val="000000"/>
                                <w:spacing w:val="32"/>
                              </w:rPr>
                              <w:t xml:space="preserve"> </w:t>
                            </w:r>
                            <w:r>
                              <w:rPr>
                                <w:color w:val="000000"/>
                              </w:rPr>
                              <w:t>the</w:t>
                            </w:r>
                            <w:r>
                              <w:rPr>
                                <w:color w:val="000000"/>
                                <w:spacing w:val="29"/>
                              </w:rPr>
                              <w:t xml:space="preserve"> </w:t>
                            </w:r>
                            <w:r>
                              <w:rPr>
                                <w:color w:val="000000"/>
                              </w:rPr>
                              <w:t>energy</w:t>
                            </w:r>
                            <w:r>
                              <w:rPr>
                                <w:color w:val="000000"/>
                                <w:spacing w:val="32"/>
                              </w:rPr>
                              <w:t xml:space="preserve"> </w:t>
                            </w:r>
                            <w:r>
                              <w:rPr>
                                <w:color w:val="000000"/>
                              </w:rPr>
                              <w:t>or</w:t>
                            </w:r>
                            <w:r>
                              <w:rPr>
                                <w:color w:val="000000"/>
                                <w:spacing w:val="33"/>
                              </w:rPr>
                              <w:t xml:space="preserve"> </w:t>
                            </w:r>
                            <w:r>
                              <w:rPr>
                                <w:color w:val="000000"/>
                              </w:rPr>
                              <w:t>water</w:t>
                            </w:r>
                            <w:r>
                              <w:rPr>
                                <w:color w:val="000000"/>
                                <w:spacing w:val="33"/>
                              </w:rPr>
                              <w:t xml:space="preserve"> </w:t>
                            </w:r>
                            <w:r>
                              <w:rPr>
                                <w:color w:val="000000"/>
                              </w:rPr>
                              <w:t>supplied</w:t>
                            </w:r>
                            <w:r>
                              <w:rPr>
                                <w:color w:val="000000"/>
                                <w:spacing w:val="32"/>
                              </w:rPr>
                              <w:t xml:space="preserve"> </w:t>
                            </w:r>
                            <w:r>
                              <w:rPr>
                                <w:color w:val="000000"/>
                              </w:rPr>
                              <w:t>by</w:t>
                            </w:r>
                            <w:r>
                              <w:rPr>
                                <w:color w:val="000000"/>
                                <w:spacing w:val="32"/>
                              </w:rPr>
                              <w:t xml:space="preserve"> </w:t>
                            </w:r>
                            <w:r>
                              <w:rPr>
                                <w:color w:val="000000"/>
                              </w:rPr>
                              <w:t>batch</w:t>
                            </w:r>
                            <w:r>
                              <w:rPr>
                                <w:color w:val="000000"/>
                                <w:spacing w:val="29"/>
                              </w:rPr>
                              <w:t xml:space="preserve"> </w:t>
                            </w:r>
                            <w:r>
                              <w:rPr>
                                <w:color w:val="000000"/>
                              </w:rPr>
                              <w:t>to</w:t>
                            </w:r>
                            <w:r>
                              <w:rPr>
                                <w:color w:val="000000"/>
                                <w:spacing w:val="32"/>
                              </w:rPr>
                              <w:t xml:space="preserve"> </w:t>
                            </w:r>
                            <w:r>
                              <w:rPr>
                                <w:color w:val="000000"/>
                              </w:rPr>
                              <w:t xml:space="preserve">a </w:t>
                            </w:r>
                            <w:r>
                              <w:rPr>
                                <w:color w:val="000000"/>
                                <w:spacing w:val="-2"/>
                              </w:rPr>
                              <w:t>premise.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76" id="docshape228" o:spid="_x0000_s1199" type="#_x0000_t202" alt="P1648TB110#y1" style="position:absolute;margin-left:1in;margin-top:5.85pt;width:451.4pt;height:40.15pt;z-index:-2516581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" fillcolor="#edebea" stroked="f">
                <v:textbox inset="0,0,0,0">
                  <w:txbxContent>
                    <w:p w14:paraId="025E3995" w14:textId="77777777" w:rsidR="00B873CD" w:rsidRDefault="00CA7016">
                      <w:pPr>
                        <w:pStyle w:val="BodyText"/>
                        <w:spacing w:before="148" w:line="266" w:lineRule="auto"/>
                        <w:ind w:left="108"/>
                        <w:rPr>
                          <w:color w:val="000000"/>
                        </w:rPr>
                      </w:pPr>
                      <w:r>
                        <w:rPr>
                          <w:b/>
                          <w:color w:val="000000"/>
                        </w:rPr>
                        <w:t>Note:</w:t>
                      </w:r>
                      <w:r>
                        <w:rPr>
                          <w:b/>
                          <w:color w:val="000000"/>
                          <w:spacing w:val="33"/>
                        </w:rPr>
                        <w:t xml:space="preserve"> </w:t>
                      </w:r>
                      <w:r>
                        <w:rPr>
                          <w:color w:val="000000"/>
                        </w:rPr>
                        <w:t>A</w:t>
                      </w:r>
                      <w:r>
                        <w:rPr>
                          <w:color w:val="000000"/>
                          <w:spacing w:val="29"/>
                        </w:rPr>
                        <w:t xml:space="preserve"> </w:t>
                      </w:r>
                      <w:r>
                        <w:rPr>
                          <w:color w:val="000000"/>
                        </w:rPr>
                        <w:t>single</w:t>
                      </w:r>
                      <w:r>
                        <w:rPr>
                          <w:color w:val="000000"/>
                          <w:spacing w:val="32"/>
                        </w:rPr>
                        <w:t xml:space="preserve"> </w:t>
                      </w:r>
                      <w:r>
                        <w:rPr>
                          <w:color w:val="000000"/>
                        </w:rPr>
                        <w:t>bill</w:t>
                      </w:r>
                      <w:r>
                        <w:rPr>
                          <w:color w:val="000000"/>
                          <w:spacing w:val="31"/>
                        </w:rPr>
                        <w:t xml:space="preserve"> </w:t>
                      </w:r>
                      <w:r>
                        <w:rPr>
                          <w:color w:val="000000"/>
                        </w:rPr>
                        <w:t>is</w:t>
                      </w:r>
                      <w:r>
                        <w:rPr>
                          <w:color w:val="000000"/>
                          <w:spacing w:val="32"/>
                        </w:rPr>
                        <w:t xml:space="preserve"> </w:t>
                      </w:r>
                      <w:r>
                        <w:rPr>
                          <w:color w:val="000000"/>
                        </w:rPr>
                        <w:t>adequate</w:t>
                      </w:r>
                      <w:r>
                        <w:rPr>
                          <w:color w:val="000000"/>
                          <w:spacing w:val="29"/>
                        </w:rPr>
                        <w:t xml:space="preserve"> </w:t>
                      </w:r>
                      <w:r>
                        <w:rPr>
                          <w:color w:val="000000"/>
                        </w:rPr>
                        <w:t>to</w:t>
                      </w:r>
                      <w:r>
                        <w:rPr>
                          <w:color w:val="000000"/>
                          <w:spacing w:val="32"/>
                        </w:rPr>
                        <w:t xml:space="preserve"> </w:t>
                      </w:r>
                      <w:r>
                        <w:rPr>
                          <w:color w:val="000000"/>
                        </w:rPr>
                        <w:t>establish</w:t>
                      </w:r>
                      <w:r>
                        <w:rPr>
                          <w:color w:val="000000"/>
                          <w:spacing w:val="32"/>
                        </w:rPr>
                        <w:t xml:space="preserve"> </w:t>
                      </w:r>
                      <w:r>
                        <w:rPr>
                          <w:color w:val="000000"/>
                        </w:rPr>
                        <w:t>the</w:t>
                      </w:r>
                      <w:r>
                        <w:rPr>
                          <w:color w:val="000000"/>
                          <w:spacing w:val="29"/>
                        </w:rPr>
                        <w:t xml:space="preserve"> </w:t>
                      </w:r>
                      <w:r>
                        <w:rPr>
                          <w:color w:val="000000"/>
                        </w:rPr>
                        <w:t>energy</w:t>
                      </w:r>
                      <w:r>
                        <w:rPr>
                          <w:color w:val="000000"/>
                          <w:spacing w:val="32"/>
                        </w:rPr>
                        <w:t xml:space="preserve"> </w:t>
                      </w:r>
                      <w:r>
                        <w:rPr>
                          <w:color w:val="000000"/>
                        </w:rPr>
                        <w:t>or</w:t>
                      </w:r>
                      <w:r>
                        <w:rPr>
                          <w:color w:val="000000"/>
                          <w:spacing w:val="33"/>
                        </w:rPr>
                        <w:t xml:space="preserve"> </w:t>
                      </w:r>
                      <w:r>
                        <w:rPr>
                          <w:color w:val="000000"/>
                        </w:rPr>
                        <w:t>water</w:t>
                      </w:r>
                      <w:r>
                        <w:rPr>
                          <w:color w:val="000000"/>
                          <w:spacing w:val="33"/>
                        </w:rPr>
                        <w:t xml:space="preserve"> </w:t>
                      </w:r>
                      <w:r>
                        <w:rPr>
                          <w:color w:val="000000"/>
                        </w:rPr>
                        <w:t>supplied</w:t>
                      </w:r>
                      <w:r>
                        <w:rPr>
                          <w:color w:val="000000"/>
                          <w:spacing w:val="32"/>
                        </w:rPr>
                        <w:t xml:space="preserve"> </w:t>
                      </w:r>
                      <w:r>
                        <w:rPr>
                          <w:color w:val="000000"/>
                        </w:rPr>
                        <w:t>by</w:t>
                      </w:r>
                      <w:r>
                        <w:rPr>
                          <w:color w:val="000000"/>
                          <w:spacing w:val="32"/>
                        </w:rPr>
                        <w:t xml:space="preserve"> </w:t>
                      </w:r>
                      <w:r>
                        <w:rPr>
                          <w:color w:val="000000"/>
                        </w:rPr>
                        <w:t>batch</w:t>
                      </w:r>
                      <w:r>
                        <w:rPr>
                          <w:color w:val="000000"/>
                          <w:spacing w:val="29"/>
                        </w:rPr>
                        <w:t xml:space="preserve"> </w:t>
                      </w:r>
                      <w:r>
                        <w:rPr>
                          <w:color w:val="000000"/>
                        </w:rPr>
                        <w:t>to</w:t>
                      </w:r>
                      <w:r>
                        <w:rPr>
                          <w:color w:val="000000"/>
                          <w:spacing w:val="32"/>
                        </w:rPr>
                        <w:t xml:space="preserve"> </w:t>
                      </w:r>
                      <w:r>
                        <w:rPr>
                          <w:color w:val="000000"/>
                        </w:rPr>
                        <w:t xml:space="preserve">a </w:t>
                      </w:r>
                      <w:r>
                        <w:rPr>
                          <w:color w:val="000000"/>
                          <w:spacing w:val="-2"/>
                        </w:rPr>
                        <w:t>premise.</w:t>
                      </w:r>
                    </w:p>
                  </w:txbxContent>
                </v:textbox>
                <w10:wrap type="topAndBottom" anchorx="page"/>
              </v:shape>
            </w:pict>
          </mc:Fallback>
        </mc:AlternateContent>
      </w:r>
      <w:r w:rsidRPr="00B229D5">
        <w:rPr>
          <w:noProof/>
        </w:rPr>
        <mc:AlternateContent>
          <mc:Choice Requires="wpg">
            <w:drawing>
              <wp:anchor distT="0" distB="0" distL="0" distR="0" simplePos="0" relativeHeight="251658341" behindDoc="1" locked="0" layoutInCell="1" allowOverlap="1" wp14:anchorId="025E3877" wp14:editId="10EC6166">
                <wp:simplePos x="0" y="0"/>
                <wp:positionH relativeFrom="page">
                  <wp:posOffset>914400</wp:posOffset>
                </wp:positionH>
                <wp:positionV relativeFrom="paragraph">
                  <wp:posOffset>760095</wp:posOffset>
                </wp:positionV>
                <wp:extent cx="5725160" cy="379730"/>
                <wp:effectExtent l="0" t="0" r="8890" b="1270"/>
                <wp:wrapTopAndBottom/>
                <wp:docPr id="103" name="docshapegroup229" descr="P164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1197"/>
                          <a:chExt cx="9016" cy="598"/>
                        </a:xfrm>
                      </wpg:grpSpPr>
                      <wps:wsp>
                        <wps:cNvPr id="104" name="docshape230"/>
                        <wps:cNvSpPr>
                          <a:spLocks noChangeArrowheads="1"/>
                        </wps:cNvSpPr>
                        <wps:spPr bwMode="auto">
                          <a:xfrm>
                            <a:off x="1440" y="1197"/>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docshape2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1345"/>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06" name="docshape232"/>
                        <wps:cNvSpPr txBox="1">
                          <a:spLocks noChangeArrowheads="1"/>
                        </wps:cNvSpPr>
                        <wps:spPr bwMode="auto">
                          <a:xfrm>
                            <a:off x="1440" y="1197"/>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96" w14:textId="77777777" w:rsidR="00B873CD" w:rsidRDefault="00B873CD">
                              <w:pPr>
                                <w:spacing w:before="7"/>
                                <w:rPr>
                                  <w:sz w:val="19"/>
                                </w:rPr>
                              </w:pPr>
                            </w:p>
                            <w:p w14:paraId="025E3997"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2" w:history="1">
                                <w:r>
                                  <w:rPr>
                                    <w:spacing w:val="-2"/>
                                  </w:rPr>
                                  <w:t>10.6.2</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77" id="docshapegroup229" o:spid="_x0000_s1200" alt="P1648#y1" style="position:absolute;margin-left:1in;margin-top:59.85pt;width:450.8pt;height:29.9pt;z-index:-251658139;mso-wrap-distance-left:0;mso-wrap-distance-right:0;mso-position-horizontal-relative:page;mso-position-vertical-relative:text" coordorigin="1440,1197"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">
                <v:rect id="docshape230" o:spid="_x0000_s1201" style="position:absolute;left:1440;top:1197;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" fillcolor="#fff1cc" stroked="f"/>
                <v:shape id="docshape231" o:spid="_x0000_s1202" type="#_x0000_t75" style="position:absolute;left:1604;top:1345;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">
                  <v:imagedata r:id="rId31" o:title=""/>
                </v:shape>
                <v:shape id="docshape232" o:spid="_x0000_s1203" type="#_x0000_t202" style="position:absolute;left:1440;top:1197;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25E3996" w14:textId="77777777" w:rsidR="00B873CD" w:rsidRDefault="00B873CD">
                        <w:pPr>
                          <w:spacing w:before="7"/>
                          <w:rPr>
                            <w:sz w:val="19"/>
                          </w:rPr>
                        </w:pPr>
                      </w:p>
                      <w:p w14:paraId="025E3997"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2" w:history="1">
                          <w:r>
                            <w:rPr>
                              <w:spacing w:val="-2"/>
                            </w:rPr>
                            <w:t>10.6.2</w:t>
                          </w:r>
                        </w:hyperlink>
                        <w:r>
                          <w:rPr>
                            <w:spacing w:val="-2"/>
                          </w:rPr>
                          <w:t>.</w:t>
                        </w:r>
                      </w:p>
                    </w:txbxContent>
                  </v:textbox>
                </v:shape>
                <w10:wrap type="topAndBottom" anchorx="page"/>
              </v:group>
            </w:pict>
          </mc:Fallback>
        </mc:AlternateContent>
      </w:r>
    </w:p>
    <w:p w14:paraId="025E3527" w14:textId="77777777" w:rsidR="00B873CD" w:rsidRPr="00B229D5" w:rsidRDefault="00B873CD">
      <w:pPr>
        <w:pStyle w:val="BodyText"/>
        <w:spacing w:before="1"/>
      </w:pPr>
    </w:p>
    <w:p w14:paraId="025E3528" w14:textId="77777777" w:rsidR="00B873CD" w:rsidRPr="00B229D5" w:rsidRDefault="00B873CD">
      <w:pPr>
        <w:pStyle w:val="BodyText"/>
        <w:spacing w:before="3"/>
        <w:rPr>
          <w:sz w:val="23"/>
        </w:rPr>
      </w:pPr>
    </w:p>
    <w:p w14:paraId="025E3529" w14:textId="77777777" w:rsidR="00B873CD" w:rsidRPr="00B229D5" w:rsidRDefault="00CA7016">
      <w:pPr>
        <w:pStyle w:val="Heading4"/>
        <w:numPr>
          <w:ilvl w:val="2"/>
          <w:numId w:val="26"/>
        </w:numPr>
        <w:tabs>
          <w:tab w:val="left" w:pos="941"/>
        </w:tabs>
        <w:spacing w:before="93"/>
        <w:ind w:hanging="721"/>
      </w:pPr>
      <w:bookmarkStart w:id="141" w:name="_bookmark107"/>
      <w:bookmarkEnd w:id="141"/>
      <w:r w:rsidRPr="00B229D5">
        <w:rPr>
          <w:color w:val="007496"/>
        </w:rPr>
        <w:t>Calculating</w:t>
      </w:r>
      <w:r w:rsidRPr="00B229D5">
        <w:rPr>
          <w:color w:val="007496"/>
          <w:spacing w:val="-7"/>
        </w:rPr>
        <w:t xml:space="preserve"> </w:t>
      </w:r>
      <w:r w:rsidRPr="00B229D5">
        <w:rPr>
          <w:color w:val="007496"/>
        </w:rPr>
        <w:t>an</w:t>
      </w:r>
      <w:r w:rsidRPr="00B229D5">
        <w:rPr>
          <w:color w:val="007496"/>
          <w:spacing w:val="-7"/>
        </w:rPr>
        <w:t xml:space="preserve"> </w:t>
      </w:r>
      <w:r w:rsidRPr="00B229D5">
        <w:rPr>
          <w:color w:val="007496"/>
        </w:rPr>
        <w:t>alternative</w:t>
      </w:r>
      <w:r w:rsidRPr="00B229D5">
        <w:rPr>
          <w:color w:val="007496"/>
          <w:spacing w:val="-5"/>
        </w:rPr>
        <w:t xml:space="preserve"> </w:t>
      </w:r>
      <w:r w:rsidRPr="00B229D5">
        <w:rPr>
          <w:color w:val="007496"/>
          <w:spacing w:val="-2"/>
        </w:rPr>
        <w:t>estimate</w:t>
      </w:r>
    </w:p>
    <w:p w14:paraId="025E352A" w14:textId="77777777" w:rsidR="00B873CD" w:rsidRPr="00B229D5" w:rsidRDefault="00CA7016">
      <w:pPr>
        <w:pStyle w:val="BodyText"/>
        <w:spacing w:before="167" w:line="266" w:lineRule="auto"/>
        <w:ind w:left="220" w:right="212"/>
        <w:jc w:val="both"/>
      </w:pPr>
      <w:r w:rsidRPr="00B229D5">
        <w:t>Where</w:t>
      </w:r>
      <w:r w:rsidRPr="00B229D5">
        <w:rPr>
          <w:spacing w:val="40"/>
        </w:rPr>
        <w:t xml:space="preserve"> </w:t>
      </w:r>
      <w:r w:rsidRPr="00B229D5">
        <w:t>real</w:t>
      </w:r>
      <w:r w:rsidRPr="00B229D5">
        <w:rPr>
          <w:spacing w:val="40"/>
        </w:rPr>
        <w:t xml:space="preserve"> </w:t>
      </w:r>
      <w:r w:rsidRPr="00B229D5">
        <w:t>consumption</w:t>
      </w:r>
      <w:r w:rsidRPr="00B229D5">
        <w:rPr>
          <w:spacing w:val="40"/>
        </w:rPr>
        <w:t xml:space="preserve"> </w:t>
      </w:r>
      <w:r w:rsidRPr="00B229D5">
        <w:t>measurements</w:t>
      </w:r>
      <w:r w:rsidRPr="00B229D5">
        <w:rPr>
          <w:spacing w:val="40"/>
        </w:rPr>
        <w:t xml:space="preserve"> </w:t>
      </w:r>
      <w:r w:rsidRPr="00B229D5">
        <w:t>cannot</w:t>
      </w:r>
      <w:r w:rsidRPr="00B229D5">
        <w:rPr>
          <w:spacing w:val="40"/>
        </w:rPr>
        <w:t xml:space="preserve"> </w:t>
      </w:r>
      <w:r w:rsidRPr="00B229D5">
        <w:t>be</w:t>
      </w:r>
      <w:r w:rsidRPr="00B229D5">
        <w:rPr>
          <w:spacing w:val="40"/>
        </w:rPr>
        <w:t xml:space="preserve"> </w:t>
      </w:r>
      <w:r w:rsidRPr="00B229D5">
        <w:t>determined</w:t>
      </w:r>
      <w:r w:rsidRPr="00B229D5">
        <w:rPr>
          <w:spacing w:val="40"/>
        </w:rPr>
        <w:t xml:space="preserve"> </w:t>
      </w:r>
      <w:r w:rsidRPr="00B229D5">
        <w:t>in</w:t>
      </w:r>
      <w:r w:rsidRPr="00B229D5">
        <w:rPr>
          <w:spacing w:val="40"/>
        </w:rPr>
        <w:t xml:space="preserve"> </w:t>
      </w:r>
      <w:r w:rsidRPr="00B229D5">
        <w:t>accordance</w:t>
      </w:r>
      <w:r w:rsidRPr="00B229D5">
        <w:rPr>
          <w:spacing w:val="40"/>
        </w:rPr>
        <w:t xml:space="preserve"> </w:t>
      </w:r>
      <w:r w:rsidRPr="00B229D5">
        <w:t>with Section</w:t>
      </w:r>
      <w:r w:rsidRPr="00B229D5">
        <w:rPr>
          <w:spacing w:val="-2"/>
        </w:rPr>
        <w:t xml:space="preserve"> </w:t>
      </w:r>
      <w:hyperlink w:anchor="_bookmark106" w:history="1">
        <w:r w:rsidRPr="00B229D5">
          <w:t>8.3.1</w:t>
        </w:r>
      </w:hyperlink>
      <w:r w:rsidRPr="00B229D5">
        <w:t>,</w:t>
      </w:r>
      <w:r w:rsidRPr="00B229D5">
        <w:rPr>
          <w:spacing w:val="-3"/>
        </w:rPr>
        <w:t xml:space="preserve"> </w:t>
      </w:r>
      <w:r w:rsidRPr="00B229D5">
        <w:t>an</w:t>
      </w:r>
      <w:r w:rsidRPr="00B229D5">
        <w:rPr>
          <w:spacing w:val="-2"/>
        </w:rPr>
        <w:t xml:space="preserve"> </w:t>
      </w:r>
      <w:r w:rsidRPr="00B229D5">
        <w:t>alternative</w:t>
      </w:r>
      <w:r w:rsidRPr="00B229D5">
        <w:rPr>
          <w:spacing w:val="-2"/>
        </w:rPr>
        <w:t xml:space="preserve"> </w:t>
      </w:r>
      <w:r w:rsidRPr="00B229D5">
        <w:t>estimate</w:t>
      </w:r>
      <w:r w:rsidRPr="00B229D5">
        <w:rPr>
          <w:spacing w:val="-4"/>
        </w:rPr>
        <w:t xml:space="preserve"> </w:t>
      </w:r>
      <w:r w:rsidRPr="00B229D5">
        <w:t>must be</w:t>
      </w:r>
      <w:r w:rsidRPr="00B229D5">
        <w:rPr>
          <w:spacing w:val="-4"/>
        </w:rPr>
        <w:t xml:space="preserve"> </w:t>
      </w:r>
      <w:r w:rsidRPr="00B229D5">
        <w:t>calculated</w:t>
      </w:r>
      <w:r w:rsidRPr="00B229D5">
        <w:rPr>
          <w:spacing w:val="-2"/>
        </w:rPr>
        <w:t xml:space="preserve"> </w:t>
      </w:r>
      <w:r w:rsidRPr="00B229D5">
        <w:t>for</w:t>
      </w:r>
      <w:r w:rsidRPr="00B229D5">
        <w:rPr>
          <w:spacing w:val="-3"/>
        </w:rPr>
        <w:t xml:space="preserve"> </w:t>
      </w:r>
      <w:r w:rsidRPr="00B229D5">
        <w:t>the</w:t>
      </w:r>
      <w:r w:rsidRPr="00B229D5">
        <w:rPr>
          <w:spacing w:val="-2"/>
        </w:rPr>
        <w:t xml:space="preserve"> </w:t>
      </w:r>
      <w:r w:rsidRPr="00B229D5">
        <w:t>quantity</w:t>
      </w:r>
      <w:r w:rsidRPr="00B229D5">
        <w:rPr>
          <w:spacing w:val="-3"/>
        </w:rPr>
        <w:t xml:space="preserve"> </w:t>
      </w:r>
      <w:r w:rsidRPr="00B229D5">
        <w:t>of a</w:t>
      </w:r>
      <w:r w:rsidRPr="00B229D5">
        <w:rPr>
          <w:spacing w:val="-4"/>
        </w:rPr>
        <w:t xml:space="preserve"> </w:t>
      </w:r>
      <w:r w:rsidRPr="00B229D5">
        <w:t>batch-delivered supply from capacity measurements of storage.</w:t>
      </w:r>
    </w:p>
    <w:p w14:paraId="025E352B" w14:textId="77777777" w:rsidR="00B873CD" w:rsidRPr="00B229D5" w:rsidRDefault="00CA7016">
      <w:pPr>
        <w:pStyle w:val="BodyText"/>
        <w:spacing w:before="118" w:line="266" w:lineRule="auto"/>
        <w:ind w:left="220" w:right="217"/>
        <w:jc w:val="both"/>
      </w:pPr>
      <w:r w:rsidRPr="00B229D5">
        <w:t xml:space="preserve">Alternative estimates can be determined through the use of a dipstick, sight gauges or other </w:t>
      </w:r>
      <w:r w:rsidRPr="00B229D5">
        <w:rPr>
          <w:spacing w:val="-2"/>
        </w:rPr>
        <w:t>methods.</w:t>
      </w:r>
    </w:p>
    <w:p w14:paraId="025E352C" w14:textId="77777777" w:rsidR="00B873CD" w:rsidRPr="00B229D5" w:rsidRDefault="00CA7016">
      <w:pPr>
        <w:pStyle w:val="BodyText"/>
        <w:spacing w:before="120" w:line="266" w:lineRule="auto"/>
        <w:ind w:left="220" w:right="213"/>
        <w:jc w:val="both"/>
      </w:pPr>
      <w:r w:rsidRPr="00B229D5">
        <w:t xml:space="preserve">The </w:t>
      </w:r>
      <w:r w:rsidRPr="00B229D5">
        <w:rPr>
          <w:b/>
          <w:color w:val="007197"/>
        </w:rPr>
        <w:t xml:space="preserve">Assessor </w:t>
      </w:r>
      <w:r w:rsidRPr="00B229D5">
        <w:t xml:space="preserve">must ensure that all commissioned tanks servicing the </w:t>
      </w:r>
      <w:r w:rsidRPr="00B229D5">
        <w:rPr>
          <w:b/>
          <w:color w:val="007197"/>
        </w:rPr>
        <w:t xml:space="preserve">rated premises </w:t>
      </w:r>
      <w:r w:rsidRPr="00B229D5">
        <w:t>are included in the following measurements, including reserve tanks.</w:t>
      </w:r>
    </w:p>
    <w:p w14:paraId="025E352D" w14:textId="77777777" w:rsidR="00B873CD" w:rsidRPr="00B229D5" w:rsidRDefault="00CA7016">
      <w:pPr>
        <w:pStyle w:val="BodyText"/>
        <w:spacing w:before="118"/>
        <w:ind w:left="220"/>
        <w:jc w:val="both"/>
      </w:pPr>
      <w:r w:rsidRPr="00B229D5">
        <w:t>For</w:t>
      </w:r>
      <w:r w:rsidRPr="00B229D5">
        <w:rPr>
          <w:spacing w:val="-7"/>
        </w:rPr>
        <w:t xml:space="preserve"> </w:t>
      </w:r>
      <w:r w:rsidRPr="00B229D5">
        <w:t>the</w:t>
      </w:r>
      <w:r w:rsidRPr="00B229D5">
        <w:rPr>
          <w:spacing w:val="-3"/>
        </w:rPr>
        <w:t xml:space="preserve"> </w:t>
      </w:r>
      <w:r w:rsidRPr="00B229D5">
        <w:t>purposes</w:t>
      </w:r>
      <w:r w:rsidRPr="00B229D5">
        <w:rPr>
          <w:spacing w:val="-6"/>
        </w:rPr>
        <w:t xml:space="preserve"> </w:t>
      </w:r>
      <w:r w:rsidRPr="00B229D5">
        <w:t>of</w:t>
      </w:r>
      <w:r w:rsidRPr="00B229D5">
        <w:rPr>
          <w:spacing w:val="-4"/>
        </w:rPr>
        <w:t xml:space="preserve"> </w:t>
      </w:r>
      <w:r w:rsidRPr="00B229D5">
        <w:t>a</w:t>
      </w:r>
      <w:r w:rsidRPr="00B229D5">
        <w:rPr>
          <w:spacing w:val="-6"/>
        </w:rPr>
        <w:t xml:space="preserve"> </w:t>
      </w:r>
      <w:r w:rsidRPr="00B229D5">
        <w:t>rating,</w:t>
      </w:r>
      <w:r w:rsidRPr="00B229D5">
        <w:rPr>
          <w:spacing w:val="-1"/>
        </w:rPr>
        <w:t xml:space="preserve"> </w:t>
      </w:r>
      <w:r w:rsidRPr="00B229D5">
        <w:t>the</w:t>
      </w:r>
      <w:r w:rsidRPr="00B229D5">
        <w:rPr>
          <w:spacing w:val="-6"/>
        </w:rPr>
        <w:t xml:space="preserve"> </w:t>
      </w:r>
      <w:r w:rsidRPr="00B229D5">
        <w:t>order</w:t>
      </w:r>
      <w:r w:rsidRPr="00B229D5">
        <w:rPr>
          <w:spacing w:val="-2"/>
        </w:rPr>
        <w:t xml:space="preserve"> </w:t>
      </w:r>
      <w:r w:rsidRPr="00B229D5">
        <w:t>of</w:t>
      </w:r>
      <w:r w:rsidRPr="00B229D5">
        <w:rPr>
          <w:spacing w:val="-2"/>
        </w:rPr>
        <w:t xml:space="preserve"> </w:t>
      </w:r>
      <w:r w:rsidRPr="00B229D5">
        <w:t>preference</w:t>
      </w:r>
      <w:r w:rsidRPr="00B229D5">
        <w:rPr>
          <w:spacing w:val="-3"/>
        </w:rPr>
        <w:t xml:space="preserve"> </w:t>
      </w:r>
      <w:r w:rsidRPr="00B229D5">
        <w:t>is as</w:t>
      </w:r>
      <w:r w:rsidRPr="00B229D5">
        <w:rPr>
          <w:spacing w:val="-5"/>
        </w:rPr>
        <w:t xml:space="preserve"> </w:t>
      </w:r>
      <w:r w:rsidRPr="00B229D5">
        <w:rPr>
          <w:spacing w:val="-2"/>
        </w:rPr>
        <w:t>follows:</w:t>
      </w:r>
    </w:p>
    <w:p w14:paraId="025E352E" w14:textId="77777777" w:rsidR="00B873CD" w:rsidRPr="00B229D5" w:rsidRDefault="00CA7016">
      <w:pPr>
        <w:pStyle w:val="ListParagraph"/>
        <w:numPr>
          <w:ilvl w:val="0"/>
          <w:numId w:val="24"/>
        </w:numPr>
        <w:tabs>
          <w:tab w:val="left" w:pos="647"/>
          <w:tab w:val="left" w:pos="648"/>
        </w:tabs>
        <w:spacing w:before="148" w:line="266" w:lineRule="auto"/>
        <w:ind w:right="458"/>
      </w:pPr>
      <w:r w:rsidRPr="00B229D5">
        <w:t>One</w:t>
      </w:r>
      <w:r w:rsidRPr="00B229D5">
        <w:rPr>
          <w:spacing w:val="-3"/>
        </w:rPr>
        <w:t xml:space="preserve"> </w:t>
      </w:r>
      <w:r w:rsidRPr="00B229D5">
        <w:t>reading</w:t>
      </w:r>
      <w:r w:rsidRPr="00B229D5">
        <w:rPr>
          <w:spacing w:val="-1"/>
        </w:rPr>
        <w:t xml:space="preserve"> </w:t>
      </w:r>
      <w:r w:rsidRPr="00B229D5">
        <w:t>taken</w:t>
      </w:r>
      <w:r w:rsidRPr="00B229D5">
        <w:rPr>
          <w:spacing w:val="-1"/>
        </w:rPr>
        <w:t xml:space="preserve"> </w:t>
      </w:r>
      <w:r w:rsidRPr="00B229D5">
        <w:t>at</w:t>
      </w:r>
      <w:r w:rsidRPr="00B229D5">
        <w:rPr>
          <w:spacing w:val="-2"/>
        </w:rPr>
        <w:t xml:space="preserve"> </w:t>
      </w:r>
      <w:r w:rsidRPr="00B229D5">
        <w:t>the</w:t>
      </w:r>
      <w:r w:rsidRPr="00B229D5">
        <w:rPr>
          <w:spacing w:val="-3"/>
        </w:rPr>
        <w:t xml:space="preserve"> </w:t>
      </w:r>
      <w:r w:rsidRPr="00B229D5">
        <w:t>beginning</w:t>
      </w:r>
      <w:r w:rsidRPr="00B229D5">
        <w:rPr>
          <w:spacing w:val="-1"/>
        </w:rPr>
        <w:t xml:space="preserve"> </w:t>
      </w:r>
      <w:r w:rsidRPr="00B229D5">
        <w:t>of</w:t>
      </w:r>
      <w:r w:rsidRPr="00B229D5">
        <w:rPr>
          <w:spacing w:val="-2"/>
        </w:rPr>
        <w:t xml:space="preserve"> </w:t>
      </w:r>
      <w:r w:rsidRPr="00B229D5">
        <w:t>the</w:t>
      </w:r>
      <w:r w:rsidRPr="00B229D5">
        <w:rPr>
          <w:spacing w:val="-2"/>
        </w:rPr>
        <w:t xml:space="preserve"> </w:t>
      </w:r>
      <w:r w:rsidRPr="00B229D5">
        <w:rPr>
          <w:b/>
          <w:color w:val="007197"/>
        </w:rPr>
        <w:t>billing</w:t>
      </w:r>
      <w:r w:rsidRPr="00B229D5">
        <w:rPr>
          <w:b/>
          <w:color w:val="007197"/>
          <w:spacing w:val="-4"/>
        </w:rPr>
        <w:t xml:space="preserve"> </w:t>
      </w:r>
      <w:r w:rsidRPr="00B229D5">
        <w:rPr>
          <w:b/>
          <w:color w:val="007197"/>
        </w:rPr>
        <w:t xml:space="preserve">period </w:t>
      </w:r>
      <w:r w:rsidRPr="00B229D5">
        <w:t>and</w:t>
      </w:r>
      <w:r w:rsidRPr="00B229D5">
        <w:rPr>
          <w:spacing w:val="-3"/>
        </w:rPr>
        <w:t xml:space="preserve"> </w:t>
      </w:r>
      <w:r w:rsidRPr="00B229D5">
        <w:t>one</w:t>
      </w:r>
      <w:r w:rsidRPr="00B229D5">
        <w:rPr>
          <w:spacing w:val="-3"/>
        </w:rPr>
        <w:t xml:space="preserve"> </w:t>
      </w:r>
      <w:r w:rsidRPr="00B229D5">
        <w:t>reading</w:t>
      </w:r>
      <w:r w:rsidRPr="00B229D5">
        <w:rPr>
          <w:spacing w:val="-3"/>
        </w:rPr>
        <w:t xml:space="preserve"> </w:t>
      </w:r>
      <w:r w:rsidRPr="00B229D5">
        <w:t>taken</w:t>
      </w:r>
      <w:r w:rsidRPr="00B229D5">
        <w:rPr>
          <w:spacing w:val="-1"/>
        </w:rPr>
        <w:t xml:space="preserve"> </w:t>
      </w:r>
      <w:r w:rsidRPr="00B229D5">
        <w:t>at</w:t>
      </w:r>
      <w:r w:rsidRPr="00B229D5">
        <w:rPr>
          <w:spacing w:val="-1"/>
        </w:rPr>
        <w:t xml:space="preserve"> </w:t>
      </w:r>
      <w:r w:rsidRPr="00B229D5">
        <w:t xml:space="preserve">the end of the </w:t>
      </w:r>
      <w:r w:rsidRPr="00B229D5">
        <w:rPr>
          <w:b/>
          <w:color w:val="007197"/>
        </w:rPr>
        <w:t>billing period</w:t>
      </w:r>
      <w:r w:rsidRPr="00B229D5">
        <w:t xml:space="preserve">, covering a continuous 365-day period and displaced by no more than 2 months from the </w:t>
      </w:r>
      <w:r w:rsidRPr="00B229D5">
        <w:rPr>
          <w:b/>
          <w:color w:val="007197"/>
        </w:rPr>
        <w:t>rating period</w:t>
      </w:r>
      <w:r w:rsidRPr="00B229D5">
        <w:t>, and calculating the difference between the two readings in order to determine the alternative estimate.</w:t>
      </w:r>
    </w:p>
    <w:p w14:paraId="025E352F" w14:textId="77777777" w:rsidR="00B873CD" w:rsidRPr="00B229D5" w:rsidRDefault="00CA7016">
      <w:pPr>
        <w:pStyle w:val="ListParagraph"/>
        <w:numPr>
          <w:ilvl w:val="0"/>
          <w:numId w:val="24"/>
        </w:numPr>
        <w:tabs>
          <w:tab w:val="left" w:pos="647"/>
          <w:tab w:val="left" w:pos="648"/>
        </w:tabs>
        <w:spacing w:before="115" w:line="266" w:lineRule="auto"/>
        <w:ind w:right="671"/>
      </w:pPr>
      <w:r w:rsidRPr="00B229D5">
        <w:t xml:space="preserve">One reading taken at the end of the </w:t>
      </w:r>
      <w:r w:rsidRPr="00B229D5">
        <w:rPr>
          <w:b/>
          <w:color w:val="007197"/>
        </w:rPr>
        <w:t xml:space="preserve">rating period </w:t>
      </w:r>
      <w:r w:rsidRPr="00B229D5">
        <w:t>and calculating the difference between</w:t>
      </w:r>
      <w:r w:rsidRPr="00B229D5">
        <w:rPr>
          <w:spacing w:val="-2"/>
        </w:rPr>
        <w:t xml:space="preserve"> </w:t>
      </w:r>
      <w:r w:rsidRPr="00B229D5">
        <w:t>the</w:t>
      </w:r>
      <w:r w:rsidRPr="00B229D5">
        <w:rPr>
          <w:spacing w:val="-7"/>
        </w:rPr>
        <w:t xml:space="preserve"> </w:t>
      </w:r>
      <w:r w:rsidRPr="00B229D5">
        <w:t>total</w:t>
      </w:r>
      <w:r w:rsidRPr="00B229D5">
        <w:rPr>
          <w:spacing w:val="-4"/>
        </w:rPr>
        <w:t xml:space="preserve"> </w:t>
      </w:r>
      <w:r w:rsidRPr="00B229D5">
        <w:t>tank</w:t>
      </w:r>
      <w:r w:rsidRPr="00B229D5">
        <w:rPr>
          <w:spacing w:val="-4"/>
        </w:rPr>
        <w:t xml:space="preserve"> </w:t>
      </w:r>
      <w:r w:rsidRPr="00B229D5">
        <w:t>capacity</w:t>
      </w:r>
      <w:r w:rsidRPr="00B229D5">
        <w:rPr>
          <w:spacing w:val="-1"/>
        </w:rPr>
        <w:t xml:space="preserve"> </w:t>
      </w:r>
      <w:r w:rsidRPr="00B229D5">
        <w:t>and</w:t>
      </w:r>
      <w:r w:rsidRPr="00B229D5">
        <w:rPr>
          <w:spacing w:val="-4"/>
        </w:rPr>
        <w:t xml:space="preserve"> </w:t>
      </w:r>
      <w:r w:rsidRPr="00B229D5">
        <w:t>the</w:t>
      </w:r>
      <w:r w:rsidRPr="00B229D5">
        <w:rPr>
          <w:spacing w:val="-4"/>
        </w:rPr>
        <w:t xml:space="preserve"> </w:t>
      </w:r>
      <w:r w:rsidRPr="00B229D5">
        <w:t>reading</w:t>
      </w:r>
      <w:r w:rsidRPr="00B229D5">
        <w:rPr>
          <w:spacing w:val="-2"/>
        </w:rPr>
        <w:t xml:space="preserve"> </w:t>
      </w:r>
      <w:r w:rsidRPr="00B229D5">
        <w:t>in</w:t>
      </w:r>
      <w:r w:rsidRPr="00B229D5">
        <w:rPr>
          <w:spacing w:val="-4"/>
        </w:rPr>
        <w:t xml:space="preserve"> </w:t>
      </w:r>
      <w:r w:rsidRPr="00B229D5">
        <w:t>order</w:t>
      </w:r>
      <w:r w:rsidRPr="00B229D5">
        <w:rPr>
          <w:spacing w:val="-3"/>
        </w:rPr>
        <w:t xml:space="preserve"> </w:t>
      </w:r>
      <w:r w:rsidRPr="00B229D5">
        <w:t>to</w:t>
      </w:r>
      <w:r w:rsidRPr="00B229D5">
        <w:rPr>
          <w:spacing w:val="-2"/>
        </w:rPr>
        <w:t xml:space="preserve"> </w:t>
      </w:r>
      <w:r w:rsidRPr="00B229D5">
        <w:t>determine</w:t>
      </w:r>
      <w:r w:rsidRPr="00B229D5">
        <w:rPr>
          <w:spacing w:val="-4"/>
        </w:rPr>
        <w:t xml:space="preserve"> </w:t>
      </w:r>
      <w:r w:rsidRPr="00B229D5">
        <w:t>the</w:t>
      </w:r>
      <w:r w:rsidRPr="00B229D5">
        <w:rPr>
          <w:spacing w:val="-2"/>
        </w:rPr>
        <w:t xml:space="preserve"> </w:t>
      </w:r>
      <w:r w:rsidRPr="00B229D5">
        <w:t xml:space="preserve">alternative </w:t>
      </w:r>
      <w:r w:rsidRPr="00B229D5">
        <w:rPr>
          <w:spacing w:val="-2"/>
        </w:rPr>
        <w:t>estimate.</w:t>
      </w:r>
    </w:p>
    <w:p w14:paraId="025E3530" w14:textId="77777777" w:rsidR="00B873CD" w:rsidRPr="00B229D5" w:rsidRDefault="00CA7016">
      <w:pPr>
        <w:pStyle w:val="ListParagraph"/>
        <w:numPr>
          <w:ilvl w:val="0"/>
          <w:numId w:val="24"/>
        </w:numPr>
        <w:tabs>
          <w:tab w:val="left" w:pos="647"/>
          <w:tab w:val="left" w:pos="648"/>
        </w:tabs>
        <w:spacing w:before="120"/>
      </w:pPr>
      <w:r w:rsidRPr="00B229D5">
        <w:t>The</w:t>
      </w:r>
      <w:r w:rsidRPr="00B229D5">
        <w:rPr>
          <w:spacing w:val="-4"/>
        </w:rPr>
        <w:t xml:space="preserve"> </w:t>
      </w:r>
      <w:r w:rsidRPr="00B229D5">
        <w:t>total</w:t>
      </w:r>
      <w:r w:rsidRPr="00B229D5">
        <w:rPr>
          <w:spacing w:val="-3"/>
        </w:rPr>
        <w:t xml:space="preserve"> </w:t>
      </w:r>
      <w:r w:rsidRPr="00B229D5">
        <w:t>capacity</w:t>
      </w:r>
      <w:r w:rsidRPr="00B229D5">
        <w:rPr>
          <w:spacing w:val="-3"/>
        </w:rPr>
        <w:t xml:space="preserve"> </w:t>
      </w:r>
      <w:r w:rsidRPr="00B229D5">
        <w:t>of</w:t>
      </w:r>
      <w:r w:rsidRPr="00B229D5">
        <w:rPr>
          <w:spacing w:val="-4"/>
        </w:rPr>
        <w:t xml:space="preserve"> </w:t>
      </w:r>
      <w:r w:rsidRPr="00B229D5">
        <w:t>the</w:t>
      </w:r>
      <w:r w:rsidRPr="00B229D5">
        <w:rPr>
          <w:spacing w:val="-4"/>
        </w:rPr>
        <w:t xml:space="preserve"> </w:t>
      </w:r>
      <w:r w:rsidRPr="00B229D5">
        <w:rPr>
          <w:spacing w:val="-2"/>
        </w:rPr>
        <w:t>tanks.</w:t>
      </w:r>
    </w:p>
    <w:p w14:paraId="025E3531" w14:textId="25556570" w:rsidR="00B873CD" w:rsidRPr="00B229D5" w:rsidRDefault="00635D75">
      <w:pPr>
        <w:pStyle w:val="BodyText"/>
        <w:spacing w:before="1"/>
        <w:rPr>
          <w:sz w:val="8"/>
        </w:rPr>
      </w:pPr>
      <w:r w:rsidRPr="00B229D5">
        <w:rPr>
          <w:noProof/>
        </w:rPr>
        <mc:AlternateContent>
          <mc:Choice Requires="wpg">
            <w:drawing>
              <wp:anchor distT="0" distB="0" distL="0" distR="0" simplePos="0" relativeHeight="251658342" behindDoc="1" locked="0" layoutInCell="1" allowOverlap="1" wp14:anchorId="025E3878" wp14:editId="477E8CDD">
                <wp:simplePos x="0" y="0"/>
                <wp:positionH relativeFrom="page">
                  <wp:posOffset>914400</wp:posOffset>
                </wp:positionH>
                <wp:positionV relativeFrom="paragraph">
                  <wp:posOffset>74295</wp:posOffset>
                </wp:positionV>
                <wp:extent cx="5725160" cy="379730"/>
                <wp:effectExtent l="0" t="0" r="8890" b="1270"/>
                <wp:wrapTopAndBottom/>
                <wp:docPr id="99" name="docshapegroup233" descr="P165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117"/>
                          <a:chExt cx="9016" cy="598"/>
                        </a:xfrm>
                      </wpg:grpSpPr>
                      <wps:wsp>
                        <wps:cNvPr id="100" name="docshape234"/>
                        <wps:cNvSpPr>
                          <a:spLocks noChangeArrowheads="1"/>
                        </wps:cNvSpPr>
                        <wps:spPr bwMode="auto">
                          <a:xfrm>
                            <a:off x="1440" y="117"/>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2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63"/>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102" name="docshape236"/>
                        <wps:cNvSpPr txBox="1">
                          <a:spLocks noChangeArrowheads="1"/>
                        </wps:cNvSpPr>
                        <wps:spPr bwMode="auto">
                          <a:xfrm>
                            <a:off x="1440" y="117"/>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98" w14:textId="77777777" w:rsidR="00B873CD" w:rsidRDefault="00B873CD">
                              <w:pPr>
                                <w:spacing w:before="7"/>
                                <w:rPr>
                                  <w:sz w:val="19"/>
                                </w:rPr>
                              </w:pPr>
                            </w:p>
                            <w:p w14:paraId="025E3999"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2" w:history="1">
                                <w:r>
                                  <w:rPr>
                                    <w:spacing w:val="-2"/>
                                  </w:rPr>
                                  <w:t>10.6.2</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78" id="docshapegroup233" o:spid="_x0000_s1204" alt="P1659#y1" style="position:absolute;margin-left:1in;margin-top:5.85pt;width:450.8pt;height:29.9pt;z-index:-251658138;mso-wrap-distance-left:0;mso-wrap-distance-right:0;mso-position-horizontal-relative:page;mso-position-vertical-relative:text" coordorigin="1440,117"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&#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">
                <v:rect id="docshape234" o:spid="_x0000_s1205" style="position:absolute;left:1440;top:117;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" fillcolor="#fff1cc" stroked="f"/>
                <v:shape id="docshape235" o:spid="_x0000_s1206" type="#_x0000_t75" style="position:absolute;left:1604;top:263;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">
                  <v:imagedata r:id="rId31" o:title=""/>
                </v:shape>
                <v:shape id="docshape236" o:spid="_x0000_s1207" type="#_x0000_t202" style="position:absolute;left:1440;top:117;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25E3998" w14:textId="77777777" w:rsidR="00B873CD" w:rsidRDefault="00B873CD">
                        <w:pPr>
                          <w:spacing w:before="7"/>
                          <w:rPr>
                            <w:sz w:val="19"/>
                          </w:rPr>
                        </w:pPr>
                      </w:p>
                      <w:p w14:paraId="025E3999"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2" w:history="1">
                          <w:r>
                            <w:rPr>
                              <w:spacing w:val="-2"/>
                            </w:rPr>
                            <w:t>10.6.2</w:t>
                          </w:r>
                        </w:hyperlink>
                        <w:r>
                          <w:rPr>
                            <w:spacing w:val="-2"/>
                          </w:rPr>
                          <w:t>.</w:t>
                        </w:r>
                      </w:p>
                    </w:txbxContent>
                  </v:textbox>
                </v:shape>
                <w10:wrap type="topAndBottom" anchorx="page"/>
              </v:group>
            </w:pict>
          </mc:Fallback>
        </mc:AlternateContent>
      </w:r>
    </w:p>
    <w:p w14:paraId="025E3532" w14:textId="77777777" w:rsidR="00B873CD" w:rsidRPr="00B229D5" w:rsidRDefault="00B873CD">
      <w:pPr>
        <w:rPr>
          <w:sz w:val="8"/>
        </w:rPr>
        <w:sectPr w:rsidR="00B873CD" w:rsidRPr="00B229D5" w:rsidSect="00D2525A">
          <w:pgSz w:w="11910" w:h="16840"/>
          <w:pgMar w:top="1340" w:right="1220" w:bottom="880" w:left="1220" w:header="599" w:footer="685" w:gutter="0"/>
          <w:cols w:space="720"/>
        </w:sectPr>
      </w:pPr>
    </w:p>
    <w:p w14:paraId="025E3533" w14:textId="77777777" w:rsidR="00B873CD" w:rsidRPr="00B229D5" w:rsidRDefault="00CA7016">
      <w:pPr>
        <w:pStyle w:val="Heading1"/>
        <w:ind w:left="220" w:firstLine="0"/>
      </w:pPr>
      <w:bookmarkStart w:id="142" w:name="_bookmark108"/>
      <w:bookmarkEnd w:id="142"/>
      <w:r w:rsidRPr="00B229D5">
        <w:rPr>
          <w:color w:val="007197"/>
        </w:rPr>
        <w:lastRenderedPageBreak/>
        <w:t>9</w:t>
      </w:r>
      <w:r w:rsidRPr="00B229D5">
        <w:rPr>
          <w:color w:val="007197"/>
          <w:spacing w:val="24"/>
        </w:rPr>
        <w:t xml:space="preserve">  </w:t>
      </w:r>
      <w:r w:rsidRPr="00B229D5">
        <w:rPr>
          <w:color w:val="007197"/>
        </w:rPr>
        <w:t>Generated</w:t>
      </w:r>
      <w:r w:rsidRPr="00B229D5">
        <w:rPr>
          <w:color w:val="007197"/>
          <w:spacing w:val="-2"/>
        </w:rPr>
        <w:t xml:space="preserve"> energy</w:t>
      </w:r>
    </w:p>
    <w:p w14:paraId="025E3534" w14:textId="77777777" w:rsidR="00B873CD" w:rsidRPr="00B229D5" w:rsidRDefault="00B873CD">
      <w:pPr>
        <w:pStyle w:val="BodyText"/>
        <w:rPr>
          <w:sz w:val="20"/>
        </w:rPr>
      </w:pPr>
    </w:p>
    <w:p w14:paraId="025E3535" w14:textId="77777777" w:rsidR="00B873CD" w:rsidRPr="00B229D5" w:rsidRDefault="00B873CD">
      <w:pPr>
        <w:pStyle w:val="BodyText"/>
        <w:rPr>
          <w:sz w:val="20"/>
        </w:rPr>
      </w:pPr>
    </w:p>
    <w:p w14:paraId="025E3536" w14:textId="5B53C87F" w:rsidR="00B873CD" w:rsidRPr="00B229D5" w:rsidRDefault="00635D75">
      <w:pPr>
        <w:pStyle w:val="BodyText"/>
        <w:rPr>
          <w:sz w:val="12"/>
        </w:rPr>
      </w:pPr>
      <w:r w:rsidRPr="00B229D5">
        <w:rPr>
          <w:noProof/>
        </w:rPr>
        <mc:AlternateContent>
          <mc:Choice Requires="wps">
            <w:drawing>
              <wp:anchor distT="0" distB="0" distL="0" distR="0" simplePos="0" relativeHeight="251658343" behindDoc="1" locked="0" layoutInCell="1" allowOverlap="1" wp14:anchorId="025E3879" wp14:editId="511603C1">
                <wp:simplePos x="0" y="0"/>
                <wp:positionH relativeFrom="page">
                  <wp:posOffset>840105</wp:posOffset>
                </wp:positionH>
                <wp:positionV relativeFrom="paragraph">
                  <wp:posOffset>109855</wp:posOffset>
                </wp:positionV>
                <wp:extent cx="5882640" cy="265430"/>
                <wp:effectExtent l="0" t="0" r="22860" b="20320"/>
                <wp:wrapTopAndBottom/>
                <wp:docPr id="98" name="docshape240" descr="P1664TB1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5430"/>
                        </a:xfrm>
                        <a:prstGeom prst="rect">
                          <a:avLst/>
                        </a:prstGeom>
                        <a:solidFill>
                          <a:srgbClr val="007197"/>
                        </a:solidFill>
                        <a:ln w="12192">
                          <a:solidFill>
                            <a:srgbClr val="44536A"/>
                          </a:solidFill>
                          <a:miter lim="800000"/>
                          <a:headEnd/>
                          <a:tailEnd/>
                        </a:ln>
                      </wps:spPr>
                      <wps:txbx>
                        <w:txbxContent>
                          <w:p w14:paraId="025E399A" w14:textId="77777777" w:rsidR="00B873CD" w:rsidRDefault="00CA7016">
                            <w:pPr>
                              <w:numPr>
                                <w:ilvl w:val="1"/>
                                <w:numId w:val="23"/>
                              </w:numPr>
                              <w:tabs>
                                <w:tab w:val="left" w:pos="684"/>
                              </w:tabs>
                              <w:spacing w:before="37"/>
                              <w:ind w:hanging="577"/>
                              <w:rPr>
                                <w:color w:val="000000"/>
                                <w:sz w:val="28"/>
                              </w:rPr>
                            </w:pPr>
                            <w:bookmarkStart w:id="143" w:name="_bookmark109"/>
                            <w:bookmarkEnd w:id="143"/>
                            <w:r>
                              <w:rPr>
                                <w:color w:val="FFFFFF"/>
                                <w:sz w:val="28"/>
                              </w:rPr>
                              <w:t>Determining</w:t>
                            </w:r>
                            <w:r>
                              <w:rPr>
                                <w:color w:val="FFFFFF"/>
                                <w:spacing w:val="-11"/>
                                <w:sz w:val="28"/>
                              </w:rPr>
                              <w:t xml:space="preserve"> </w:t>
                            </w:r>
                            <w:r>
                              <w:rPr>
                                <w:color w:val="FFFFFF"/>
                                <w:sz w:val="28"/>
                              </w:rPr>
                              <w:t>energy</w:t>
                            </w:r>
                            <w:r>
                              <w:rPr>
                                <w:color w:val="FFFFFF"/>
                                <w:spacing w:val="-10"/>
                                <w:sz w:val="28"/>
                              </w:rPr>
                              <w:t xml:space="preserve"> </w:t>
                            </w:r>
                            <w:r>
                              <w:rPr>
                                <w:color w:val="FFFFFF"/>
                                <w:spacing w:val="-2"/>
                                <w:sz w:val="28"/>
                              </w:rPr>
                              <w:t>factors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79" id="docshape240" o:spid="_x0000_s1208" type="#_x0000_t202" alt="P1664TB113#y1" style="position:absolute;margin-left:66.15pt;margin-top:8.65pt;width:463.2pt;height:20.9pt;z-index:-2516581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" fillcolor="#007197" strokecolor="#44536a" strokeweight=".96pt">
                <v:textbox inset="0,0,0,0">
                  <w:txbxContent>
                    <w:p w14:paraId="025E399A" w14:textId="77777777" w:rsidR="00B873CD" w:rsidRDefault="00CA7016">
                      <w:pPr>
                        <w:numPr>
                          <w:ilvl w:val="1"/>
                          <w:numId w:val="23"/>
                        </w:numPr>
                        <w:tabs>
                          <w:tab w:val="left" w:pos="684"/>
                        </w:tabs>
                        <w:spacing w:before="37"/>
                        <w:ind w:hanging="577"/>
                        <w:rPr>
                          <w:color w:val="000000"/>
                          <w:sz w:val="28"/>
                        </w:rPr>
                      </w:pPr>
                      <w:bookmarkStart w:id="144" w:name="_bookmark109"/>
                      <w:bookmarkEnd w:id="144"/>
                      <w:r>
                        <w:rPr>
                          <w:color w:val="FFFFFF"/>
                          <w:sz w:val="28"/>
                        </w:rPr>
                        <w:t>Determining</w:t>
                      </w:r>
                      <w:r>
                        <w:rPr>
                          <w:color w:val="FFFFFF"/>
                          <w:spacing w:val="-11"/>
                          <w:sz w:val="28"/>
                        </w:rPr>
                        <w:t xml:space="preserve"> </w:t>
                      </w:r>
                      <w:r>
                        <w:rPr>
                          <w:color w:val="FFFFFF"/>
                          <w:sz w:val="28"/>
                        </w:rPr>
                        <w:t>energy</w:t>
                      </w:r>
                      <w:r>
                        <w:rPr>
                          <w:color w:val="FFFFFF"/>
                          <w:spacing w:val="-10"/>
                          <w:sz w:val="28"/>
                        </w:rPr>
                        <w:t xml:space="preserve"> </w:t>
                      </w:r>
                      <w:r>
                        <w:rPr>
                          <w:color w:val="FFFFFF"/>
                          <w:spacing w:val="-2"/>
                          <w:sz w:val="28"/>
                        </w:rPr>
                        <w:t>factors</w:t>
                      </w:r>
                    </w:p>
                  </w:txbxContent>
                </v:textbox>
                <w10:wrap type="topAndBottom" anchorx="page"/>
              </v:shape>
            </w:pict>
          </mc:Fallback>
        </mc:AlternateContent>
      </w:r>
    </w:p>
    <w:p w14:paraId="025E3537" w14:textId="77777777" w:rsidR="00B873CD" w:rsidRPr="00B229D5" w:rsidRDefault="00B873CD">
      <w:pPr>
        <w:pStyle w:val="BodyText"/>
        <w:spacing w:before="4"/>
        <w:rPr>
          <w:sz w:val="24"/>
        </w:rPr>
      </w:pPr>
    </w:p>
    <w:p w14:paraId="025E3538" w14:textId="77777777" w:rsidR="00B873CD" w:rsidRPr="00B229D5" w:rsidRDefault="00CA7016">
      <w:pPr>
        <w:pStyle w:val="Heading4"/>
        <w:numPr>
          <w:ilvl w:val="2"/>
          <w:numId w:val="22"/>
        </w:numPr>
        <w:tabs>
          <w:tab w:val="left" w:pos="941"/>
        </w:tabs>
        <w:spacing w:before="92"/>
        <w:ind w:hanging="721"/>
        <w:jc w:val="both"/>
      </w:pPr>
      <w:bookmarkStart w:id="145" w:name="_bookmark110"/>
      <w:bookmarkEnd w:id="145"/>
      <w:r w:rsidRPr="00B229D5">
        <w:rPr>
          <w:color w:val="007496"/>
          <w:spacing w:val="-2"/>
        </w:rPr>
        <w:t>General</w:t>
      </w:r>
    </w:p>
    <w:p w14:paraId="025E3539" w14:textId="77777777" w:rsidR="00B873CD" w:rsidRPr="00B229D5" w:rsidRDefault="00CA7016">
      <w:pPr>
        <w:pStyle w:val="BodyText"/>
        <w:spacing w:before="168" w:line="264" w:lineRule="auto"/>
        <w:ind w:left="220" w:right="215"/>
        <w:jc w:val="both"/>
      </w:pPr>
      <w:r w:rsidRPr="00B229D5">
        <w:t xml:space="preserve">For buildings attached to external district heating or cooling schemes, there is a choice to </w:t>
      </w:r>
      <w:r w:rsidRPr="00B229D5">
        <w:rPr>
          <w:position w:val="2"/>
        </w:rPr>
        <w:t>either use default or measured kWh</w:t>
      </w:r>
      <w:r w:rsidRPr="00B229D5">
        <w:rPr>
          <w:sz w:val="14"/>
        </w:rPr>
        <w:t>e</w:t>
      </w:r>
      <w:r w:rsidRPr="00B229D5">
        <w:rPr>
          <w:spacing w:val="40"/>
          <w:sz w:val="14"/>
        </w:rPr>
        <w:t xml:space="preserve"> </w:t>
      </w:r>
      <w:r w:rsidRPr="00B229D5">
        <w:rPr>
          <w:position w:val="2"/>
        </w:rPr>
        <w:t xml:space="preserve">energy intensity factors for the heating and cooling </w:t>
      </w:r>
      <w:r w:rsidRPr="00B229D5">
        <w:t>supplies. However, where the district heating/cooling plant is on</w:t>
      </w:r>
      <w:r w:rsidRPr="00B229D5">
        <w:rPr>
          <w:spacing w:val="-1"/>
        </w:rPr>
        <w:t xml:space="preserve"> </w:t>
      </w:r>
      <w:r w:rsidRPr="00B229D5">
        <w:t>site, measured factors must be used, see Figure 9.1.1.</w:t>
      </w:r>
    </w:p>
    <w:p w14:paraId="025E353A" w14:textId="77777777" w:rsidR="00B873CD" w:rsidRPr="00B229D5" w:rsidRDefault="00B873CD">
      <w:pPr>
        <w:pStyle w:val="BodyText"/>
        <w:rPr>
          <w:sz w:val="19"/>
        </w:rPr>
      </w:pPr>
    </w:p>
    <w:p w14:paraId="025E353B" w14:textId="77777777" w:rsidR="00B873CD" w:rsidRPr="00B229D5" w:rsidRDefault="00CA7016">
      <w:pPr>
        <w:ind w:left="431"/>
        <w:rPr>
          <w:b/>
        </w:rPr>
      </w:pPr>
      <w:r w:rsidRPr="00B229D5">
        <w:rPr>
          <w:b/>
          <w:color w:val="0091B3"/>
        </w:rPr>
        <w:t>Figure</w:t>
      </w:r>
      <w:r w:rsidRPr="00B229D5">
        <w:rPr>
          <w:b/>
          <w:color w:val="0091B3"/>
          <w:spacing w:val="-7"/>
        </w:rPr>
        <w:t xml:space="preserve"> </w:t>
      </w:r>
      <w:r w:rsidRPr="00B229D5">
        <w:rPr>
          <w:b/>
          <w:color w:val="0091B3"/>
        </w:rPr>
        <w:t>9.1.1:</w:t>
      </w:r>
      <w:r w:rsidRPr="00B229D5">
        <w:rPr>
          <w:b/>
          <w:color w:val="0091B3"/>
          <w:spacing w:val="-7"/>
        </w:rPr>
        <w:t xml:space="preserve"> </w:t>
      </w:r>
      <w:r w:rsidRPr="00B229D5">
        <w:rPr>
          <w:b/>
          <w:color w:val="0091B3"/>
        </w:rPr>
        <w:t>Determining</w:t>
      </w:r>
      <w:r w:rsidRPr="00B229D5">
        <w:rPr>
          <w:b/>
          <w:color w:val="0091B3"/>
          <w:spacing w:val="-6"/>
        </w:rPr>
        <w:t xml:space="preserve"> </w:t>
      </w:r>
      <w:r w:rsidRPr="00B229D5">
        <w:rPr>
          <w:b/>
          <w:color w:val="0091B3"/>
        </w:rPr>
        <w:t>when</w:t>
      </w:r>
      <w:r w:rsidRPr="00B229D5">
        <w:rPr>
          <w:b/>
          <w:color w:val="0091B3"/>
          <w:spacing w:val="-8"/>
        </w:rPr>
        <w:t xml:space="preserve"> </w:t>
      </w:r>
      <w:r w:rsidRPr="00B229D5">
        <w:rPr>
          <w:b/>
          <w:color w:val="0091B3"/>
        </w:rPr>
        <w:t>measurements,</w:t>
      </w:r>
      <w:r w:rsidRPr="00B229D5">
        <w:rPr>
          <w:b/>
          <w:color w:val="0091B3"/>
          <w:spacing w:val="-6"/>
        </w:rPr>
        <w:t xml:space="preserve"> </w:t>
      </w:r>
      <w:r w:rsidRPr="00B229D5">
        <w:rPr>
          <w:b/>
          <w:color w:val="0091B3"/>
        </w:rPr>
        <w:t>defaults</w:t>
      </w:r>
      <w:r w:rsidRPr="00B229D5">
        <w:rPr>
          <w:b/>
          <w:color w:val="0091B3"/>
          <w:spacing w:val="-6"/>
        </w:rPr>
        <w:t xml:space="preserve"> </w:t>
      </w:r>
      <w:r w:rsidRPr="00B229D5">
        <w:rPr>
          <w:b/>
          <w:color w:val="0091B3"/>
        </w:rPr>
        <w:t>or</w:t>
      </w:r>
      <w:r w:rsidRPr="00B229D5">
        <w:rPr>
          <w:b/>
          <w:color w:val="0091B3"/>
          <w:spacing w:val="-7"/>
        </w:rPr>
        <w:t xml:space="preserve"> </w:t>
      </w:r>
      <w:r w:rsidRPr="00B229D5">
        <w:rPr>
          <w:b/>
          <w:color w:val="0091B3"/>
        </w:rPr>
        <w:t>performance</w:t>
      </w:r>
      <w:r w:rsidRPr="00B229D5">
        <w:rPr>
          <w:b/>
          <w:color w:val="0091B3"/>
          <w:spacing w:val="-7"/>
        </w:rPr>
        <w:t xml:space="preserve"> </w:t>
      </w:r>
      <w:r w:rsidRPr="00B229D5">
        <w:rPr>
          <w:b/>
          <w:color w:val="0091B3"/>
        </w:rPr>
        <w:t>data</w:t>
      </w:r>
      <w:r w:rsidRPr="00B229D5">
        <w:rPr>
          <w:b/>
          <w:color w:val="0091B3"/>
          <w:spacing w:val="-5"/>
        </w:rPr>
        <w:t xml:space="preserve"> </w:t>
      </w:r>
      <w:r w:rsidRPr="00B229D5">
        <w:rPr>
          <w:b/>
          <w:color w:val="0091B3"/>
          <w:spacing w:val="-4"/>
        </w:rPr>
        <w:t>used</w:t>
      </w:r>
    </w:p>
    <w:p w14:paraId="025E353C" w14:textId="77777777" w:rsidR="00B873CD" w:rsidRPr="00B229D5" w:rsidRDefault="00CA7016">
      <w:pPr>
        <w:pStyle w:val="BodyText"/>
        <w:spacing w:before="8"/>
        <w:rPr>
          <w:b/>
          <w:sz w:val="9"/>
        </w:rPr>
      </w:pPr>
      <w:r w:rsidRPr="00B229D5">
        <w:rPr>
          <w:noProof/>
        </w:rPr>
        <w:drawing>
          <wp:anchor distT="0" distB="0" distL="0" distR="0" simplePos="0" relativeHeight="251658358" behindDoc="0" locked="0" layoutInCell="1" allowOverlap="1" wp14:anchorId="025E387A" wp14:editId="025E387B">
            <wp:simplePos x="0" y="0"/>
            <wp:positionH relativeFrom="page">
              <wp:posOffset>2054860</wp:posOffset>
            </wp:positionH>
            <wp:positionV relativeFrom="paragraph">
              <wp:posOffset>86508</wp:posOffset>
            </wp:positionV>
            <wp:extent cx="3448652" cy="4521708"/>
            <wp:effectExtent l="0" t="0" r="0" b="0"/>
            <wp:wrapTopAndBottom/>
            <wp:docPr id="21" name="Picture 21" descr="P16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670#y1"/>
                    <pic:cNvPicPr/>
                  </pic:nvPicPr>
                  <pic:blipFill>
                    <a:blip r:embed="rId43" cstate="print"/>
                    <a:stretch>
                      <a:fillRect/>
                    </a:stretch>
                  </pic:blipFill>
                  <pic:spPr>
                    <a:xfrm>
                      <a:off x="0" y="0"/>
                      <a:ext cx="3448652" cy="4521708"/>
                    </a:xfrm>
                    <a:prstGeom prst="rect">
                      <a:avLst/>
                    </a:prstGeom>
                  </pic:spPr>
                </pic:pic>
              </a:graphicData>
            </a:graphic>
          </wp:anchor>
        </w:drawing>
      </w:r>
    </w:p>
    <w:p w14:paraId="025E353D" w14:textId="77777777" w:rsidR="00B873CD" w:rsidRPr="00B229D5" w:rsidRDefault="00B873CD">
      <w:pPr>
        <w:pStyle w:val="BodyText"/>
        <w:spacing w:before="9"/>
        <w:rPr>
          <w:b/>
          <w:sz w:val="31"/>
        </w:rPr>
      </w:pPr>
    </w:p>
    <w:p w14:paraId="025E353E" w14:textId="77777777" w:rsidR="00B873CD" w:rsidRPr="00B229D5" w:rsidRDefault="00CA7016">
      <w:pPr>
        <w:pStyle w:val="Heading4"/>
        <w:numPr>
          <w:ilvl w:val="2"/>
          <w:numId w:val="22"/>
        </w:numPr>
        <w:tabs>
          <w:tab w:val="left" w:pos="941"/>
        </w:tabs>
        <w:spacing w:before="1"/>
        <w:ind w:hanging="721"/>
        <w:jc w:val="both"/>
      </w:pPr>
      <w:bookmarkStart w:id="146" w:name="_bookmark111"/>
      <w:bookmarkEnd w:id="146"/>
      <w:r w:rsidRPr="00B229D5">
        <w:rPr>
          <w:color w:val="007496"/>
        </w:rPr>
        <w:t>Externally</w:t>
      </w:r>
      <w:r w:rsidRPr="00B229D5">
        <w:rPr>
          <w:color w:val="007496"/>
          <w:spacing w:val="-3"/>
        </w:rPr>
        <w:t xml:space="preserve"> </w:t>
      </w:r>
      <w:r w:rsidRPr="00B229D5">
        <w:rPr>
          <w:color w:val="007496"/>
        </w:rPr>
        <w:t>supplied</w:t>
      </w:r>
      <w:r w:rsidRPr="00B229D5">
        <w:rPr>
          <w:color w:val="007496"/>
          <w:spacing w:val="-2"/>
        </w:rPr>
        <w:t xml:space="preserve"> </w:t>
      </w:r>
      <w:r w:rsidRPr="00B229D5">
        <w:rPr>
          <w:color w:val="007496"/>
        </w:rPr>
        <w:t>chilled</w:t>
      </w:r>
      <w:r w:rsidRPr="00B229D5">
        <w:rPr>
          <w:color w:val="007496"/>
          <w:spacing w:val="-2"/>
        </w:rPr>
        <w:t xml:space="preserve"> </w:t>
      </w:r>
      <w:r w:rsidRPr="00B229D5">
        <w:rPr>
          <w:color w:val="007496"/>
        </w:rPr>
        <w:t>and</w:t>
      </w:r>
      <w:r w:rsidRPr="00B229D5">
        <w:rPr>
          <w:color w:val="007496"/>
          <w:spacing w:val="-2"/>
        </w:rPr>
        <w:t xml:space="preserve"> </w:t>
      </w:r>
      <w:r w:rsidRPr="00B229D5">
        <w:rPr>
          <w:color w:val="007496"/>
        </w:rPr>
        <w:t>hot</w:t>
      </w:r>
      <w:r w:rsidRPr="00B229D5">
        <w:rPr>
          <w:color w:val="007496"/>
          <w:spacing w:val="-2"/>
        </w:rPr>
        <w:t xml:space="preserve"> </w:t>
      </w:r>
      <w:r w:rsidRPr="00B229D5">
        <w:rPr>
          <w:color w:val="007496"/>
          <w:spacing w:val="-4"/>
        </w:rPr>
        <w:t>water</w:t>
      </w:r>
    </w:p>
    <w:p w14:paraId="025E353F" w14:textId="77777777" w:rsidR="00B873CD" w:rsidRPr="00B229D5" w:rsidRDefault="00CA7016">
      <w:pPr>
        <w:pStyle w:val="BodyText"/>
        <w:spacing w:before="166" w:line="264" w:lineRule="auto"/>
        <w:ind w:left="220" w:right="213"/>
        <w:jc w:val="both"/>
      </w:pPr>
      <w:r w:rsidRPr="00B229D5">
        <w:rPr>
          <w:position w:val="2"/>
        </w:rPr>
        <w:t>The kWh</w:t>
      </w:r>
      <w:r w:rsidRPr="00B229D5">
        <w:rPr>
          <w:sz w:val="14"/>
        </w:rPr>
        <w:t>e</w:t>
      </w:r>
      <w:r w:rsidRPr="00B229D5">
        <w:rPr>
          <w:spacing w:val="40"/>
          <w:sz w:val="14"/>
        </w:rPr>
        <w:t xml:space="preserve"> </w:t>
      </w:r>
      <w:r w:rsidRPr="00B229D5">
        <w:rPr>
          <w:position w:val="2"/>
        </w:rPr>
        <w:t xml:space="preserve">factors for chilled and hot water supplied externally to a </w:t>
      </w:r>
      <w:r w:rsidRPr="00B229D5">
        <w:rPr>
          <w:b/>
          <w:color w:val="007197"/>
          <w:position w:val="2"/>
        </w:rPr>
        <w:t>base building</w:t>
      </w:r>
      <w:r w:rsidRPr="00B229D5">
        <w:rPr>
          <w:position w:val="2"/>
        </w:rPr>
        <w:t xml:space="preserve">, </w:t>
      </w:r>
      <w:r w:rsidRPr="00B229D5">
        <w:rPr>
          <w:b/>
          <w:color w:val="007197"/>
          <w:position w:val="2"/>
        </w:rPr>
        <w:t xml:space="preserve">whole building </w:t>
      </w:r>
      <w:r w:rsidRPr="00B229D5">
        <w:rPr>
          <w:position w:val="2"/>
        </w:rPr>
        <w:t xml:space="preserve">or </w:t>
      </w:r>
      <w:r w:rsidRPr="00B229D5">
        <w:rPr>
          <w:b/>
          <w:color w:val="007197"/>
          <w:position w:val="2"/>
        </w:rPr>
        <w:t xml:space="preserve">tenancy </w:t>
      </w:r>
      <w:r w:rsidRPr="00B229D5">
        <w:rPr>
          <w:position w:val="2"/>
        </w:rPr>
        <w:t>shall be determined based on the default kWh</w:t>
      </w:r>
      <w:r w:rsidRPr="00B229D5">
        <w:rPr>
          <w:sz w:val="14"/>
        </w:rPr>
        <w:t>e</w:t>
      </w:r>
      <w:r w:rsidRPr="00B229D5">
        <w:rPr>
          <w:spacing w:val="40"/>
          <w:sz w:val="14"/>
        </w:rPr>
        <w:t xml:space="preserve"> </w:t>
      </w:r>
      <w:r w:rsidRPr="00B229D5">
        <w:rPr>
          <w:position w:val="2"/>
        </w:rPr>
        <w:t>factors for externally supplied</w:t>
      </w:r>
      <w:r w:rsidRPr="00B229D5">
        <w:rPr>
          <w:spacing w:val="-16"/>
          <w:position w:val="2"/>
        </w:rPr>
        <w:t xml:space="preserve"> </w:t>
      </w:r>
      <w:r w:rsidRPr="00B229D5">
        <w:rPr>
          <w:position w:val="2"/>
        </w:rPr>
        <w:t>chilled</w:t>
      </w:r>
      <w:r w:rsidRPr="00B229D5">
        <w:rPr>
          <w:spacing w:val="-15"/>
          <w:position w:val="2"/>
        </w:rPr>
        <w:t xml:space="preserve"> </w:t>
      </w:r>
      <w:r w:rsidRPr="00B229D5">
        <w:rPr>
          <w:position w:val="2"/>
        </w:rPr>
        <w:t>and</w:t>
      </w:r>
      <w:r w:rsidRPr="00B229D5">
        <w:rPr>
          <w:spacing w:val="-15"/>
          <w:position w:val="2"/>
        </w:rPr>
        <w:t xml:space="preserve"> </w:t>
      </w:r>
      <w:r w:rsidRPr="00B229D5">
        <w:rPr>
          <w:position w:val="2"/>
        </w:rPr>
        <w:t>hot</w:t>
      </w:r>
      <w:r w:rsidRPr="00B229D5">
        <w:rPr>
          <w:spacing w:val="-16"/>
          <w:position w:val="2"/>
        </w:rPr>
        <w:t xml:space="preserve"> </w:t>
      </w:r>
      <w:r w:rsidRPr="00B229D5">
        <w:rPr>
          <w:position w:val="2"/>
        </w:rPr>
        <w:t>water</w:t>
      </w:r>
      <w:r w:rsidRPr="00B229D5">
        <w:rPr>
          <w:spacing w:val="-15"/>
          <w:position w:val="2"/>
        </w:rPr>
        <w:t xml:space="preserve"> </w:t>
      </w:r>
      <w:r w:rsidRPr="00B229D5">
        <w:rPr>
          <w:position w:val="2"/>
        </w:rPr>
        <w:t>services,</w:t>
      </w:r>
      <w:r w:rsidRPr="00B229D5">
        <w:rPr>
          <w:spacing w:val="-15"/>
          <w:position w:val="2"/>
        </w:rPr>
        <w:t xml:space="preserve"> </w:t>
      </w:r>
      <w:r w:rsidRPr="00B229D5">
        <w:rPr>
          <w:position w:val="2"/>
        </w:rPr>
        <w:t>unless</w:t>
      </w:r>
      <w:r w:rsidRPr="00B229D5">
        <w:rPr>
          <w:spacing w:val="-16"/>
          <w:position w:val="2"/>
        </w:rPr>
        <w:t xml:space="preserve"> </w:t>
      </w:r>
      <w:r w:rsidRPr="00B229D5">
        <w:rPr>
          <w:position w:val="2"/>
        </w:rPr>
        <w:t>the</w:t>
      </w:r>
      <w:r w:rsidRPr="00B229D5">
        <w:rPr>
          <w:spacing w:val="-15"/>
          <w:position w:val="2"/>
        </w:rPr>
        <w:t xml:space="preserve"> </w:t>
      </w:r>
      <w:r w:rsidRPr="00B229D5">
        <w:rPr>
          <w:position w:val="2"/>
        </w:rPr>
        <w:t>system</w:t>
      </w:r>
      <w:r w:rsidRPr="00B229D5">
        <w:rPr>
          <w:spacing w:val="-16"/>
          <w:position w:val="2"/>
        </w:rPr>
        <w:t xml:space="preserve"> </w:t>
      </w:r>
      <w:r w:rsidRPr="00B229D5">
        <w:rPr>
          <w:position w:val="2"/>
        </w:rPr>
        <w:t>specific</w:t>
      </w:r>
      <w:r w:rsidRPr="00B229D5">
        <w:rPr>
          <w:spacing w:val="-15"/>
          <w:position w:val="2"/>
        </w:rPr>
        <w:t xml:space="preserve"> </w:t>
      </w:r>
      <w:r w:rsidRPr="00B229D5">
        <w:rPr>
          <w:position w:val="2"/>
        </w:rPr>
        <w:t>kWh</w:t>
      </w:r>
      <w:r w:rsidRPr="00B229D5">
        <w:rPr>
          <w:sz w:val="14"/>
        </w:rPr>
        <w:t>e</w:t>
      </w:r>
      <w:r w:rsidRPr="00B229D5">
        <w:rPr>
          <w:spacing w:val="6"/>
          <w:sz w:val="14"/>
        </w:rPr>
        <w:t xml:space="preserve"> </w:t>
      </w:r>
      <w:r w:rsidRPr="00B229D5">
        <w:rPr>
          <w:position w:val="2"/>
        </w:rPr>
        <w:t>factors</w:t>
      </w:r>
      <w:r w:rsidRPr="00B229D5">
        <w:rPr>
          <w:spacing w:val="-15"/>
          <w:position w:val="2"/>
        </w:rPr>
        <w:t xml:space="preserve"> </w:t>
      </w:r>
      <w:r w:rsidRPr="00B229D5">
        <w:rPr>
          <w:position w:val="2"/>
        </w:rPr>
        <w:t>are</w:t>
      </w:r>
      <w:r w:rsidRPr="00B229D5">
        <w:rPr>
          <w:spacing w:val="-15"/>
          <w:position w:val="2"/>
        </w:rPr>
        <w:t xml:space="preserve"> </w:t>
      </w:r>
      <w:r w:rsidRPr="00B229D5">
        <w:rPr>
          <w:position w:val="2"/>
        </w:rPr>
        <w:t>as</w:t>
      </w:r>
      <w:r w:rsidRPr="00B229D5">
        <w:rPr>
          <w:spacing w:val="-16"/>
          <w:position w:val="2"/>
        </w:rPr>
        <w:t xml:space="preserve"> </w:t>
      </w:r>
      <w:r w:rsidRPr="00B229D5">
        <w:rPr>
          <w:position w:val="2"/>
        </w:rPr>
        <w:t>follows:</w:t>
      </w:r>
    </w:p>
    <w:p w14:paraId="025E3540" w14:textId="77777777" w:rsidR="00B873CD" w:rsidRPr="00B229D5" w:rsidRDefault="00CA7016">
      <w:pPr>
        <w:pStyle w:val="ListParagraph"/>
        <w:numPr>
          <w:ilvl w:val="0"/>
          <w:numId w:val="21"/>
        </w:numPr>
        <w:tabs>
          <w:tab w:val="left" w:pos="648"/>
        </w:tabs>
        <w:spacing w:before="118"/>
        <w:jc w:val="both"/>
      </w:pPr>
      <w:r w:rsidRPr="00B229D5">
        <w:t>Available</w:t>
      </w:r>
      <w:r w:rsidRPr="00B229D5">
        <w:rPr>
          <w:spacing w:val="-4"/>
        </w:rPr>
        <w:t xml:space="preserve"> </w:t>
      </w:r>
      <w:r w:rsidRPr="00B229D5">
        <w:t>to</w:t>
      </w:r>
      <w:r w:rsidRPr="00B229D5">
        <w:rPr>
          <w:spacing w:val="-4"/>
        </w:rPr>
        <w:t xml:space="preserve"> </w:t>
      </w:r>
      <w:r w:rsidRPr="00B229D5">
        <w:t>the</w:t>
      </w:r>
      <w:r w:rsidRPr="00B229D5">
        <w:rPr>
          <w:spacing w:val="-5"/>
        </w:rPr>
        <w:t xml:space="preserve"> </w:t>
      </w:r>
      <w:r w:rsidRPr="00B229D5">
        <w:t>required</w:t>
      </w:r>
      <w:r w:rsidRPr="00B229D5">
        <w:rPr>
          <w:spacing w:val="-8"/>
        </w:rPr>
        <w:t xml:space="preserve"> </w:t>
      </w:r>
      <w:r w:rsidRPr="00B229D5">
        <w:rPr>
          <w:spacing w:val="-2"/>
        </w:rPr>
        <w:t>standard.</w:t>
      </w:r>
    </w:p>
    <w:p w14:paraId="025E3541" w14:textId="77777777" w:rsidR="00B873CD" w:rsidRPr="00B229D5" w:rsidRDefault="00CA7016">
      <w:pPr>
        <w:pStyle w:val="ListParagraph"/>
        <w:numPr>
          <w:ilvl w:val="0"/>
          <w:numId w:val="21"/>
        </w:numPr>
        <w:tabs>
          <w:tab w:val="left" w:pos="647"/>
          <w:tab w:val="left" w:pos="648"/>
        </w:tabs>
        <w:spacing w:before="147"/>
      </w:pPr>
      <w:r w:rsidRPr="00B229D5">
        <w:t>Beneficial</w:t>
      </w:r>
      <w:r w:rsidRPr="00B229D5">
        <w:rPr>
          <w:spacing w:val="-6"/>
        </w:rPr>
        <w:t xml:space="preserve"> </w:t>
      </w:r>
      <w:r w:rsidRPr="00B229D5">
        <w:t>to</w:t>
      </w:r>
      <w:r w:rsidRPr="00B229D5">
        <w:rPr>
          <w:spacing w:val="-6"/>
        </w:rPr>
        <w:t xml:space="preserve"> </w:t>
      </w:r>
      <w:r w:rsidRPr="00B229D5">
        <w:t>the</w:t>
      </w:r>
      <w:r w:rsidRPr="00B229D5">
        <w:rPr>
          <w:spacing w:val="-5"/>
        </w:rPr>
        <w:t xml:space="preserve"> </w:t>
      </w:r>
      <w:r w:rsidRPr="00B229D5">
        <w:t>NABERS</w:t>
      </w:r>
      <w:r w:rsidRPr="00B229D5">
        <w:rPr>
          <w:spacing w:val="-3"/>
        </w:rPr>
        <w:t xml:space="preserve"> </w:t>
      </w:r>
      <w:r w:rsidRPr="00B229D5">
        <w:t>UK</w:t>
      </w:r>
      <w:r w:rsidRPr="00B229D5">
        <w:rPr>
          <w:spacing w:val="-5"/>
        </w:rPr>
        <w:t xml:space="preserve"> </w:t>
      </w:r>
      <w:r w:rsidRPr="00B229D5">
        <w:t>rating</w:t>
      </w:r>
      <w:r w:rsidRPr="00B229D5">
        <w:rPr>
          <w:spacing w:val="-4"/>
        </w:rPr>
        <w:t xml:space="preserve"> </w:t>
      </w:r>
      <w:r w:rsidRPr="00B229D5">
        <w:t>being</w:t>
      </w:r>
      <w:r w:rsidRPr="00B229D5">
        <w:rPr>
          <w:spacing w:val="-4"/>
        </w:rPr>
        <w:t xml:space="preserve"> </w:t>
      </w:r>
      <w:r w:rsidRPr="00B229D5">
        <w:rPr>
          <w:spacing w:val="-2"/>
        </w:rPr>
        <w:t>undertaken.</w:t>
      </w:r>
    </w:p>
    <w:p w14:paraId="025E3542" w14:textId="77777777" w:rsidR="00B873CD" w:rsidRPr="00B229D5" w:rsidRDefault="00B873CD">
      <w:pPr>
        <w:sectPr w:rsidR="00B873CD" w:rsidRPr="00B229D5" w:rsidSect="00D2525A">
          <w:headerReference w:type="default" r:id="rId44"/>
          <w:pgSz w:w="11910" w:h="16840"/>
          <w:pgMar w:top="1340" w:right="1220" w:bottom="880" w:left="1220" w:header="599" w:footer="685" w:gutter="0"/>
          <w:cols w:space="720"/>
        </w:sectPr>
      </w:pPr>
    </w:p>
    <w:p w14:paraId="025E3543" w14:textId="77777777" w:rsidR="00B873CD" w:rsidRPr="00B229D5" w:rsidRDefault="00CA7016">
      <w:pPr>
        <w:spacing w:before="109" w:line="264" w:lineRule="auto"/>
        <w:ind w:left="220" w:right="213"/>
        <w:jc w:val="both"/>
      </w:pPr>
      <w:r w:rsidRPr="00B229D5">
        <w:rPr>
          <w:position w:val="2"/>
        </w:rPr>
        <w:lastRenderedPageBreak/>
        <w:t>The system specific kWh</w:t>
      </w:r>
      <w:r w:rsidRPr="00B229D5">
        <w:rPr>
          <w:sz w:val="14"/>
        </w:rPr>
        <w:t>e</w:t>
      </w:r>
      <w:r w:rsidRPr="00B229D5">
        <w:rPr>
          <w:spacing w:val="27"/>
          <w:sz w:val="14"/>
        </w:rPr>
        <w:t xml:space="preserve"> </w:t>
      </w:r>
      <w:r w:rsidRPr="00B229D5">
        <w:rPr>
          <w:position w:val="2"/>
        </w:rPr>
        <w:t xml:space="preserve">factors must be calculated in accordance with </w:t>
      </w:r>
      <w:r w:rsidRPr="00B229D5">
        <w:rPr>
          <w:i/>
          <w:position w:val="2"/>
        </w:rPr>
        <w:t xml:space="preserve">NABERS Ruling — </w:t>
      </w:r>
      <w:r w:rsidRPr="00B229D5">
        <w:rPr>
          <w:i/>
        </w:rPr>
        <w:t xml:space="preserve">Treatment of Cogeneration and Trigeneration Systems </w:t>
      </w:r>
      <w:r w:rsidRPr="00B229D5">
        <w:t xml:space="preserve">and </w:t>
      </w:r>
      <w:r w:rsidRPr="00B229D5">
        <w:rPr>
          <w:i/>
        </w:rPr>
        <w:t>NABERS The Interim Rules — Thermal Energy Systems</w:t>
      </w:r>
      <w:r w:rsidRPr="00B229D5">
        <w:t>.</w:t>
      </w:r>
    </w:p>
    <w:p w14:paraId="025E3544" w14:textId="77777777" w:rsidR="00B873CD" w:rsidRPr="00B229D5" w:rsidRDefault="00B873CD">
      <w:pPr>
        <w:pStyle w:val="BodyText"/>
        <w:spacing w:before="1"/>
        <w:rPr>
          <w:sz w:val="29"/>
        </w:rPr>
      </w:pPr>
    </w:p>
    <w:p w14:paraId="025E3545" w14:textId="77777777" w:rsidR="00B873CD" w:rsidRPr="00B229D5" w:rsidRDefault="00CA7016">
      <w:pPr>
        <w:pStyle w:val="Heading4"/>
        <w:numPr>
          <w:ilvl w:val="2"/>
          <w:numId w:val="22"/>
        </w:numPr>
        <w:tabs>
          <w:tab w:val="left" w:pos="941"/>
        </w:tabs>
        <w:spacing w:before="1"/>
        <w:ind w:hanging="721"/>
      </w:pPr>
      <w:bookmarkStart w:id="147" w:name="_bookmark112"/>
      <w:bookmarkEnd w:id="147"/>
      <w:r w:rsidRPr="00B229D5">
        <w:rPr>
          <w:color w:val="007496"/>
        </w:rPr>
        <w:t>Externally</w:t>
      </w:r>
      <w:r w:rsidRPr="00B229D5">
        <w:rPr>
          <w:color w:val="007496"/>
          <w:spacing w:val="-3"/>
        </w:rPr>
        <w:t xml:space="preserve"> </w:t>
      </w:r>
      <w:r w:rsidRPr="00B229D5">
        <w:rPr>
          <w:color w:val="007496"/>
        </w:rPr>
        <w:t>supplied</w:t>
      </w:r>
      <w:r w:rsidRPr="00B229D5">
        <w:rPr>
          <w:color w:val="007496"/>
          <w:spacing w:val="-3"/>
        </w:rPr>
        <w:t xml:space="preserve"> </w:t>
      </w:r>
      <w:r w:rsidRPr="00B229D5">
        <w:rPr>
          <w:color w:val="007496"/>
          <w:spacing w:val="-2"/>
        </w:rPr>
        <w:t>electricity</w:t>
      </w:r>
    </w:p>
    <w:p w14:paraId="025E3546" w14:textId="77777777" w:rsidR="00B873CD" w:rsidRPr="00B229D5" w:rsidRDefault="00CA7016">
      <w:pPr>
        <w:spacing w:before="166"/>
        <w:ind w:left="220"/>
        <w:jc w:val="both"/>
      </w:pPr>
      <w:r w:rsidRPr="00B229D5">
        <w:rPr>
          <w:position w:val="2"/>
        </w:rPr>
        <w:t>The</w:t>
      </w:r>
      <w:r w:rsidRPr="00B229D5">
        <w:rPr>
          <w:spacing w:val="29"/>
          <w:position w:val="2"/>
        </w:rPr>
        <w:t xml:space="preserve"> </w:t>
      </w:r>
      <w:r w:rsidRPr="00B229D5">
        <w:rPr>
          <w:position w:val="2"/>
        </w:rPr>
        <w:t>kWh</w:t>
      </w:r>
      <w:r w:rsidRPr="00B229D5">
        <w:rPr>
          <w:sz w:val="14"/>
        </w:rPr>
        <w:t>e</w:t>
      </w:r>
      <w:r w:rsidRPr="00B229D5">
        <w:rPr>
          <w:spacing w:val="51"/>
          <w:sz w:val="14"/>
        </w:rPr>
        <w:t xml:space="preserve"> </w:t>
      </w:r>
      <w:r w:rsidRPr="00B229D5">
        <w:rPr>
          <w:position w:val="2"/>
        </w:rPr>
        <w:t>factor</w:t>
      </w:r>
      <w:r w:rsidRPr="00B229D5">
        <w:rPr>
          <w:spacing w:val="28"/>
          <w:position w:val="2"/>
        </w:rPr>
        <w:t xml:space="preserve"> </w:t>
      </w:r>
      <w:r w:rsidRPr="00B229D5">
        <w:rPr>
          <w:position w:val="2"/>
        </w:rPr>
        <w:t>for</w:t>
      </w:r>
      <w:r w:rsidRPr="00B229D5">
        <w:rPr>
          <w:spacing w:val="29"/>
          <w:position w:val="2"/>
        </w:rPr>
        <w:t xml:space="preserve"> </w:t>
      </w:r>
      <w:r w:rsidRPr="00B229D5">
        <w:rPr>
          <w:position w:val="2"/>
        </w:rPr>
        <w:t>externally</w:t>
      </w:r>
      <w:r w:rsidRPr="00B229D5">
        <w:rPr>
          <w:spacing w:val="30"/>
          <w:position w:val="2"/>
        </w:rPr>
        <w:t xml:space="preserve"> </w:t>
      </w:r>
      <w:r w:rsidRPr="00B229D5">
        <w:rPr>
          <w:position w:val="2"/>
        </w:rPr>
        <w:t>supplied</w:t>
      </w:r>
      <w:r w:rsidRPr="00B229D5">
        <w:rPr>
          <w:spacing w:val="29"/>
          <w:position w:val="2"/>
        </w:rPr>
        <w:t xml:space="preserve"> </w:t>
      </w:r>
      <w:r w:rsidRPr="00B229D5">
        <w:rPr>
          <w:position w:val="2"/>
        </w:rPr>
        <w:t>electricity</w:t>
      </w:r>
      <w:r w:rsidRPr="00B229D5">
        <w:rPr>
          <w:spacing w:val="30"/>
          <w:position w:val="2"/>
        </w:rPr>
        <w:t xml:space="preserve"> </w:t>
      </w:r>
      <w:r w:rsidRPr="00B229D5">
        <w:rPr>
          <w:position w:val="2"/>
        </w:rPr>
        <w:t>to</w:t>
      </w:r>
      <w:r w:rsidRPr="00B229D5">
        <w:rPr>
          <w:spacing w:val="29"/>
          <w:position w:val="2"/>
        </w:rPr>
        <w:t xml:space="preserve"> </w:t>
      </w:r>
      <w:r w:rsidRPr="00B229D5">
        <w:rPr>
          <w:position w:val="2"/>
        </w:rPr>
        <w:t>a</w:t>
      </w:r>
      <w:r w:rsidRPr="00B229D5">
        <w:rPr>
          <w:spacing w:val="34"/>
          <w:position w:val="2"/>
        </w:rPr>
        <w:t xml:space="preserve"> </w:t>
      </w:r>
      <w:r w:rsidRPr="00B229D5">
        <w:rPr>
          <w:b/>
          <w:color w:val="007197"/>
          <w:position w:val="2"/>
        </w:rPr>
        <w:t>base</w:t>
      </w:r>
      <w:r w:rsidRPr="00B229D5">
        <w:rPr>
          <w:b/>
          <w:color w:val="007197"/>
          <w:spacing w:val="27"/>
          <w:position w:val="2"/>
        </w:rPr>
        <w:t xml:space="preserve"> </w:t>
      </w:r>
      <w:r w:rsidRPr="00B229D5">
        <w:rPr>
          <w:b/>
          <w:color w:val="007197"/>
          <w:position w:val="2"/>
        </w:rPr>
        <w:t>building</w:t>
      </w:r>
      <w:r w:rsidRPr="00B229D5">
        <w:rPr>
          <w:position w:val="2"/>
        </w:rPr>
        <w:t>,</w:t>
      </w:r>
      <w:r w:rsidRPr="00B229D5">
        <w:rPr>
          <w:spacing w:val="28"/>
          <w:position w:val="2"/>
        </w:rPr>
        <w:t xml:space="preserve"> </w:t>
      </w:r>
      <w:r w:rsidRPr="00B229D5">
        <w:rPr>
          <w:b/>
          <w:color w:val="007197"/>
          <w:position w:val="2"/>
        </w:rPr>
        <w:t>whole</w:t>
      </w:r>
      <w:r w:rsidRPr="00B229D5">
        <w:rPr>
          <w:b/>
          <w:color w:val="007197"/>
          <w:spacing w:val="30"/>
          <w:position w:val="2"/>
        </w:rPr>
        <w:t xml:space="preserve"> </w:t>
      </w:r>
      <w:r w:rsidRPr="00B229D5">
        <w:rPr>
          <w:b/>
          <w:color w:val="007197"/>
          <w:position w:val="2"/>
        </w:rPr>
        <w:t>building</w:t>
      </w:r>
      <w:r w:rsidRPr="00B229D5">
        <w:rPr>
          <w:b/>
          <w:color w:val="007197"/>
          <w:spacing w:val="31"/>
          <w:position w:val="2"/>
        </w:rPr>
        <w:t xml:space="preserve"> </w:t>
      </w:r>
      <w:r w:rsidRPr="00B229D5">
        <w:rPr>
          <w:spacing w:val="-5"/>
          <w:position w:val="2"/>
        </w:rPr>
        <w:t>or</w:t>
      </w:r>
    </w:p>
    <w:p w14:paraId="025E3547" w14:textId="77777777" w:rsidR="00B873CD" w:rsidRPr="00B229D5" w:rsidRDefault="00CA7016">
      <w:pPr>
        <w:pStyle w:val="BodyText"/>
        <w:spacing w:before="25"/>
        <w:ind w:left="220"/>
        <w:jc w:val="both"/>
      </w:pPr>
      <w:r w:rsidRPr="00B229D5">
        <w:rPr>
          <w:b/>
          <w:color w:val="007197"/>
          <w:position w:val="2"/>
        </w:rPr>
        <w:t>tenancy</w:t>
      </w:r>
      <w:r w:rsidRPr="00B229D5">
        <w:rPr>
          <w:b/>
          <w:color w:val="007197"/>
          <w:spacing w:val="-4"/>
          <w:position w:val="2"/>
        </w:rPr>
        <w:t xml:space="preserve"> </w:t>
      </w:r>
      <w:r w:rsidRPr="00B229D5">
        <w:rPr>
          <w:position w:val="2"/>
        </w:rPr>
        <w:t>shall</w:t>
      </w:r>
      <w:r w:rsidRPr="00B229D5">
        <w:rPr>
          <w:spacing w:val="-3"/>
          <w:position w:val="2"/>
        </w:rPr>
        <w:t xml:space="preserve"> </w:t>
      </w:r>
      <w:r w:rsidRPr="00B229D5">
        <w:rPr>
          <w:position w:val="2"/>
        </w:rPr>
        <w:t>always</w:t>
      </w:r>
      <w:r w:rsidRPr="00B229D5">
        <w:rPr>
          <w:spacing w:val="-4"/>
          <w:position w:val="2"/>
        </w:rPr>
        <w:t xml:space="preserve"> </w:t>
      </w:r>
      <w:r w:rsidRPr="00B229D5">
        <w:rPr>
          <w:position w:val="2"/>
        </w:rPr>
        <w:t>be</w:t>
      </w:r>
      <w:r w:rsidRPr="00B229D5">
        <w:rPr>
          <w:spacing w:val="-7"/>
          <w:position w:val="2"/>
        </w:rPr>
        <w:t xml:space="preserve"> </w:t>
      </w:r>
      <w:r w:rsidRPr="00B229D5">
        <w:rPr>
          <w:position w:val="2"/>
        </w:rPr>
        <w:t>equal</w:t>
      </w:r>
      <w:r w:rsidRPr="00B229D5">
        <w:rPr>
          <w:spacing w:val="-4"/>
          <w:position w:val="2"/>
        </w:rPr>
        <w:t xml:space="preserve"> </w:t>
      </w:r>
      <w:r w:rsidRPr="00B229D5">
        <w:rPr>
          <w:position w:val="2"/>
        </w:rPr>
        <w:t>to</w:t>
      </w:r>
      <w:r w:rsidRPr="00B229D5">
        <w:rPr>
          <w:spacing w:val="-5"/>
          <w:position w:val="2"/>
        </w:rPr>
        <w:t xml:space="preserve"> </w:t>
      </w:r>
      <w:r w:rsidRPr="00B229D5">
        <w:rPr>
          <w:position w:val="2"/>
        </w:rPr>
        <w:t>the</w:t>
      </w:r>
      <w:r w:rsidRPr="00B229D5">
        <w:rPr>
          <w:spacing w:val="-4"/>
          <w:position w:val="2"/>
        </w:rPr>
        <w:t xml:space="preserve"> </w:t>
      </w:r>
      <w:r w:rsidRPr="00B229D5">
        <w:rPr>
          <w:position w:val="2"/>
        </w:rPr>
        <w:t>default</w:t>
      </w:r>
      <w:r w:rsidRPr="00B229D5">
        <w:rPr>
          <w:spacing w:val="-4"/>
          <w:position w:val="2"/>
        </w:rPr>
        <w:t xml:space="preserve"> </w:t>
      </w:r>
      <w:r w:rsidRPr="00B229D5">
        <w:rPr>
          <w:position w:val="2"/>
        </w:rPr>
        <w:t>kWh</w:t>
      </w:r>
      <w:r w:rsidRPr="00B229D5">
        <w:rPr>
          <w:sz w:val="14"/>
        </w:rPr>
        <w:t>e</w:t>
      </w:r>
      <w:r w:rsidRPr="00B229D5">
        <w:rPr>
          <w:spacing w:val="16"/>
          <w:sz w:val="14"/>
        </w:rPr>
        <w:t xml:space="preserve"> </w:t>
      </w:r>
      <w:r w:rsidRPr="00B229D5">
        <w:rPr>
          <w:position w:val="2"/>
        </w:rPr>
        <w:t>factor</w:t>
      </w:r>
      <w:r w:rsidRPr="00B229D5">
        <w:rPr>
          <w:spacing w:val="-5"/>
          <w:position w:val="2"/>
        </w:rPr>
        <w:t xml:space="preserve"> </w:t>
      </w:r>
      <w:r w:rsidRPr="00B229D5">
        <w:rPr>
          <w:position w:val="2"/>
        </w:rPr>
        <w:t>for</w:t>
      </w:r>
      <w:r w:rsidRPr="00B229D5">
        <w:rPr>
          <w:spacing w:val="-2"/>
          <w:position w:val="2"/>
        </w:rPr>
        <w:t xml:space="preserve"> electricity.</w:t>
      </w:r>
    </w:p>
    <w:p w14:paraId="025E3548" w14:textId="77777777" w:rsidR="00B873CD" w:rsidRPr="00B229D5" w:rsidRDefault="00B873CD">
      <w:pPr>
        <w:pStyle w:val="BodyText"/>
        <w:spacing w:before="1"/>
        <w:rPr>
          <w:sz w:val="31"/>
        </w:rPr>
      </w:pPr>
    </w:p>
    <w:p w14:paraId="025E3549" w14:textId="77777777" w:rsidR="00B873CD" w:rsidRPr="00B229D5" w:rsidRDefault="00CA7016">
      <w:pPr>
        <w:pStyle w:val="Heading4"/>
        <w:numPr>
          <w:ilvl w:val="2"/>
          <w:numId w:val="22"/>
        </w:numPr>
        <w:tabs>
          <w:tab w:val="left" w:pos="941"/>
        </w:tabs>
        <w:ind w:hanging="721"/>
      </w:pPr>
      <w:bookmarkStart w:id="148" w:name="_bookmark113"/>
      <w:bookmarkEnd w:id="148"/>
      <w:r w:rsidRPr="00B229D5">
        <w:rPr>
          <w:color w:val="007496"/>
        </w:rPr>
        <w:t>On-site</w:t>
      </w:r>
      <w:r w:rsidRPr="00B229D5">
        <w:rPr>
          <w:color w:val="007496"/>
          <w:spacing w:val="-4"/>
        </w:rPr>
        <w:t xml:space="preserve"> </w:t>
      </w:r>
      <w:r w:rsidRPr="00B229D5">
        <w:rPr>
          <w:color w:val="007496"/>
        </w:rPr>
        <w:t>combined</w:t>
      </w:r>
      <w:r w:rsidRPr="00B229D5">
        <w:rPr>
          <w:color w:val="007496"/>
          <w:spacing w:val="-4"/>
        </w:rPr>
        <w:t xml:space="preserve"> </w:t>
      </w:r>
      <w:r w:rsidRPr="00B229D5">
        <w:rPr>
          <w:color w:val="007496"/>
        </w:rPr>
        <w:t>heat</w:t>
      </w:r>
      <w:r w:rsidRPr="00B229D5">
        <w:rPr>
          <w:color w:val="007496"/>
          <w:spacing w:val="-2"/>
        </w:rPr>
        <w:t xml:space="preserve"> </w:t>
      </w:r>
      <w:r w:rsidRPr="00B229D5">
        <w:rPr>
          <w:color w:val="007496"/>
        </w:rPr>
        <w:t>and</w:t>
      </w:r>
      <w:r w:rsidRPr="00B229D5">
        <w:rPr>
          <w:color w:val="007496"/>
          <w:spacing w:val="-3"/>
        </w:rPr>
        <w:t xml:space="preserve"> </w:t>
      </w:r>
      <w:r w:rsidRPr="00B229D5">
        <w:rPr>
          <w:color w:val="007496"/>
        </w:rPr>
        <w:t>power</w:t>
      </w:r>
      <w:r w:rsidRPr="00B229D5">
        <w:rPr>
          <w:color w:val="007496"/>
          <w:spacing w:val="-5"/>
        </w:rPr>
        <w:t xml:space="preserve"> </w:t>
      </w:r>
      <w:r w:rsidRPr="00B229D5">
        <w:rPr>
          <w:color w:val="007496"/>
        </w:rPr>
        <w:t>or</w:t>
      </w:r>
      <w:r w:rsidRPr="00B229D5">
        <w:rPr>
          <w:color w:val="007496"/>
          <w:spacing w:val="-2"/>
        </w:rPr>
        <w:t xml:space="preserve"> </w:t>
      </w:r>
      <w:r w:rsidRPr="00B229D5">
        <w:rPr>
          <w:color w:val="007496"/>
        </w:rPr>
        <w:t>district</w:t>
      </w:r>
      <w:r w:rsidRPr="00B229D5">
        <w:rPr>
          <w:color w:val="007496"/>
          <w:spacing w:val="-2"/>
        </w:rPr>
        <w:t xml:space="preserve"> heating/cooling</w:t>
      </w:r>
    </w:p>
    <w:p w14:paraId="025E354A" w14:textId="77777777" w:rsidR="00B873CD" w:rsidRPr="00B229D5" w:rsidRDefault="00CA7016">
      <w:pPr>
        <w:spacing w:before="167" w:line="266" w:lineRule="auto"/>
        <w:ind w:left="220" w:right="213"/>
        <w:jc w:val="both"/>
      </w:pPr>
      <w:r w:rsidRPr="00B229D5">
        <w:t xml:space="preserve">Where a combined heat and power or district heating/cooling system is located within the </w:t>
      </w:r>
      <w:r w:rsidRPr="00B229D5">
        <w:rPr>
          <w:b/>
          <w:color w:val="007197"/>
        </w:rPr>
        <w:t>rated premises</w:t>
      </w:r>
      <w:r w:rsidRPr="00B229D5">
        <w:t xml:space="preserve">, the </w:t>
      </w:r>
      <w:r w:rsidRPr="00B229D5">
        <w:rPr>
          <w:b/>
          <w:color w:val="007197"/>
        </w:rPr>
        <w:t xml:space="preserve">base building </w:t>
      </w:r>
      <w:r w:rsidRPr="00B229D5">
        <w:t xml:space="preserve">or </w:t>
      </w:r>
      <w:r w:rsidRPr="00B229D5">
        <w:rPr>
          <w:b/>
          <w:color w:val="007197"/>
        </w:rPr>
        <w:t xml:space="preserve">whole building </w:t>
      </w:r>
      <w:r w:rsidRPr="00B229D5">
        <w:t>rating is determined from the energy inputs to that system.</w:t>
      </w:r>
    </w:p>
    <w:p w14:paraId="025E354B" w14:textId="77777777" w:rsidR="00B873CD" w:rsidRPr="00B229D5" w:rsidRDefault="00CA7016">
      <w:pPr>
        <w:spacing w:before="119" w:line="266" w:lineRule="auto"/>
        <w:ind w:left="220" w:right="214"/>
        <w:jc w:val="both"/>
      </w:pPr>
      <w:r w:rsidRPr="00B229D5">
        <w:t>If</w:t>
      </w:r>
      <w:r w:rsidRPr="00B229D5">
        <w:rPr>
          <w:spacing w:val="-16"/>
        </w:rPr>
        <w:t xml:space="preserve"> </w:t>
      </w:r>
      <w:r w:rsidRPr="00B229D5">
        <w:t>such</w:t>
      </w:r>
      <w:r w:rsidRPr="00B229D5">
        <w:rPr>
          <w:spacing w:val="-15"/>
        </w:rPr>
        <w:t xml:space="preserve"> </w:t>
      </w:r>
      <w:r w:rsidRPr="00B229D5">
        <w:t>a</w:t>
      </w:r>
      <w:r w:rsidRPr="00B229D5">
        <w:rPr>
          <w:spacing w:val="-15"/>
        </w:rPr>
        <w:t xml:space="preserve"> </w:t>
      </w:r>
      <w:r w:rsidRPr="00B229D5">
        <w:t>system</w:t>
      </w:r>
      <w:r w:rsidRPr="00B229D5">
        <w:rPr>
          <w:spacing w:val="-16"/>
        </w:rPr>
        <w:t xml:space="preserve"> </w:t>
      </w:r>
      <w:r w:rsidRPr="00B229D5">
        <w:t>exports</w:t>
      </w:r>
      <w:r w:rsidRPr="00B229D5">
        <w:rPr>
          <w:spacing w:val="-15"/>
        </w:rPr>
        <w:t xml:space="preserve"> </w:t>
      </w:r>
      <w:r w:rsidRPr="00B229D5">
        <w:t>electricity,</w:t>
      </w:r>
      <w:r w:rsidRPr="00B229D5">
        <w:rPr>
          <w:spacing w:val="-15"/>
        </w:rPr>
        <w:t xml:space="preserve"> </w:t>
      </w:r>
      <w:r w:rsidRPr="00B229D5">
        <w:t>chilled</w:t>
      </w:r>
      <w:r w:rsidRPr="00B229D5">
        <w:rPr>
          <w:spacing w:val="-15"/>
        </w:rPr>
        <w:t xml:space="preserve"> </w:t>
      </w:r>
      <w:r w:rsidRPr="00B229D5">
        <w:t>water</w:t>
      </w:r>
      <w:r w:rsidRPr="00B229D5">
        <w:rPr>
          <w:spacing w:val="-16"/>
        </w:rPr>
        <w:t xml:space="preserve"> </w:t>
      </w:r>
      <w:r w:rsidRPr="00B229D5">
        <w:t>or</w:t>
      </w:r>
      <w:r w:rsidRPr="00B229D5">
        <w:rPr>
          <w:spacing w:val="-15"/>
        </w:rPr>
        <w:t xml:space="preserve"> </w:t>
      </w:r>
      <w:r w:rsidRPr="00B229D5">
        <w:t>hot</w:t>
      </w:r>
      <w:r w:rsidRPr="00B229D5">
        <w:rPr>
          <w:spacing w:val="-15"/>
        </w:rPr>
        <w:t xml:space="preserve"> </w:t>
      </w:r>
      <w:r w:rsidRPr="00B229D5">
        <w:t>water</w:t>
      </w:r>
      <w:r w:rsidRPr="00B229D5">
        <w:rPr>
          <w:spacing w:val="-16"/>
        </w:rPr>
        <w:t xml:space="preserve"> </w:t>
      </w:r>
      <w:r w:rsidRPr="00B229D5">
        <w:t>to</w:t>
      </w:r>
      <w:r w:rsidRPr="00B229D5">
        <w:rPr>
          <w:spacing w:val="-15"/>
        </w:rPr>
        <w:t xml:space="preserve"> </w:t>
      </w:r>
      <w:r w:rsidRPr="00B229D5">
        <w:t>a</w:t>
      </w:r>
      <w:r w:rsidRPr="00B229D5">
        <w:rPr>
          <w:spacing w:val="-15"/>
        </w:rPr>
        <w:t xml:space="preserve"> </w:t>
      </w:r>
      <w:r w:rsidRPr="00B229D5">
        <w:t>third</w:t>
      </w:r>
      <w:r w:rsidRPr="00B229D5">
        <w:rPr>
          <w:spacing w:val="-15"/>
        </w:rPr>
        <w:t xml:space="preserve"> </w:t>
      </w:r>
      <w:r w:rsidRPr="00B229D5">
        <w:t>party,</w:t>
      </w:r>
      <w:r w:rsidRPr="00B229D5">
        <w:rPr>
          <w:spacing w:val="-16"/>
        </w:rPr>
        <w:t xml:space="preserve"> </w:t>
      </w:r>
      <w:r w:rsidRPr="00B229D5">
        <w:t>then</w:t>
      </w:r>
      <w:r w:rsidRPr="00B229D5">
        <w:rPr>
          <w:spacing w:val="-15"/>
        </w:rPr>
        <w:t xml:space="preserve"> </w:t>
      </w:r>
      <w:r w:rsidRPr="00B229D5">
        <w:t>the</w:t>
      </w:r>
      <w:r w:rsidRPr="00B229D5">
        <w:rPr>
          <w:spacing w:val="-15"/>
        </w:rPr>
        <w:t xml:space="preserve"> </w:t>
      </w:r>
      <w:r w:rsidRPr="00B229D5">
        <w:t>reduction in</w:t>
      </w:r>
      <w:r w:rsidRPr="00B229D5">
        <w:rPr>
          <w:spacing w:val="-12"/>
        </w:rPr>
        <w:t xml:space="preserve"> </w:t>
      </w:r>
      <w:r w:rsidRPr="00B229D5">
        <w:t>energy</w:t>
      </w:r>
      <w:r w:rsidRPr="00B229D5">
        <w:rPr>
          <w:spacing w:val="-12"/>
        </w:rPr>
        <w:t xml:space="preserve"> </w:t>
      </w:r>
      <w:r w:rsidRPr="00B229D5">
        <w:t>inputs</w:t>
      </w:r>
      <w:r w:rsidRPr="00B229D5">
        <w:rPr>
          <w:spacing w:val="-14"/>
        </w:rPr>
        <w:t xml:space="preserve"> </w:t>
      </w:r>
      <w:r w:rsidRPr="00B229D5">
        <w:t>relating</w:t>
      </w:r>
      <w:r w:rsidRPr="00B229D5">
        <w:rPr>
          <w:spacing w:val="-15"/>
        </w:rPr>
        <w:t xml:space="preserve"> </w:t>
      </w:r>
      <w:r w:rsidRPr="00B229D5">
        <w:t>to</w:t>
      </w:r>
      <w:r w:rsidRPr="00B229D5">
        <w:rPr>
          <w:spacing w:val="-12"/>
        </w:rPr>
        <w:t xml:space="preserve"> </w:t>
      </w:r>
      <w:r w:rsidRPr="00B229D5">
        <w:t>that</w:t>
      </w:r>
      <w:r w:rsidRPr="00B229D5">
        <w:rPr>
          <w:spacing w:val="-11"/>
        </w:rPr>
        <w:t xml:space="preserve"> </w:t>
      </w:r>
      <w:r w:rsidRPr="00B229D5">
        <w:t>export</w:t>
      </w:r>
      <w:r w:rsidRPr="00B229D5">
        <w:rPr>
          <w:spacing w:val="-13"/>
        </w:rPr>
        <w:t xml:space="preserve"> </w:t>
      </w:r>
      <w:r w:rsidRPr="00B229D5">
        <w:t>must</w:t>
      </w:r>
      <w:r w:rsidRPr="00B229D5">
        <w:rPr>
          <w:spacing w:val="-13"/>
        </w:rPr>
        <w:t xml:space="preserve"> </w:t>
      </w:r>
      <w:r w:rsidRPr="00B229D5">
        <w:t>be</w:t>
      </w:r>
      <w:r w:rsidRPr="00B229D5">
        <w:rPr>
          <w:spacing w:val="-13"/>
        </w:rPr>
        <w:t xml:space="preserve"> </w:t>
      </w:r>
      <w:r w:rsidRPr="00B229D5">
        <w:t>calculated</w:t>
      </w:r>
      <w:r w:rsidRPr="00B229D5">
        <w:rPr>
          <w:spacing w:val="-12"/>
        </w:rPr>
        <w:t xml:space="preserve"> </w:t>
      </w:r>
      <w:r w:rsidRPr="00B229D5">
        <w:t>using</w:t>
      </w:r>
      <w:r w:rsidRPr="00B229D5">
        <w:rPr>
          <w:spacing w:val="-10"/>
        </w:rPr>
        <w:t xml:space="preserve"> </w:t>
      </w:r>
      <w:r w:rsidRPr="00B229D5">
        <w:rPr>
          <w:i/>
        </w:rPr>
        <w:t>NABERS</w:t>
      </w:r>
      <w:r w:rsidRPr="00B229D5">
        <w:rPr>
          <w:i/>
          <w:spacing w:val="-13"/>
        </w:rPr>
        <w:t xml:space="preserve"> </w:t>
      </w:r>
      <w:r w:rsidRPr="00B229D5">
        <w:rPr>
          <w:i/>
        </w:rPr>
        <w:t>Ruling</w:t>
      </w:r>
      <w:r w:rsidRPr="00B229D5">
        <w:rPr>
          <w:i/>
          <w:spacing w:val="-12"/>
        </w:rPr>
        <w:t xml:space="preserve"> </w:t>
      </w:r>
      <w:r w:rsidRPr="00B229D5">
        <w:rPr>
          <w:i/>
        </w:rPr>
        <w:t>—</w:t>
      </w:r>
      <w:r w:rsidRPr="00B229D5">
        <w:rPr>
          <w:i/>
          <w:spacing w:val="-12"/>
        </w:rPr>
        <w:t xml:space="preserve"> </w:t>
      </w:r>
      <w:r w:rsidRPr="00B229D5">
        <w:rPr>
          <w:i/>
        </w:rPr>
        <w:t xml:space="preserve">Treatment of Cogeneration and Trigeneration Systems </w:t>
      </w:r>
      <w:r w:rsidRPr="00B229D5">
        <w:t xml:space="preserve">and </w:t>
      </w:r>
      <w:r w:rsidRPr="00B229D5">
        <w:rPr>
          <w:i/>
        </w:rPr>
        <w:t>NABERS The Interim Rules — Thermal Energy Systems</w:t>
      </w:r>
      <w:r w:rsidRPr="00B229D5">
        <w:t>.</w:t>
      </w:r>
    </w:p>
    <w:p w14:paraId="025E354C" w14:textId="77777777" w:rsidR="00B873CD" w:rsidRPr="00B229D5" w:rsidRDefault="00CA7016">
      <w:pPr>
        <w:pStyle w:val="BodyText"/>
        <w:spacing w:before="117"/>
        <w:ind w:left="220"/>
        <w:jc w:val="both"/>
      </w:pPr>
      <w:r w:rsidRPr="00B229D5">
        <w:t>For</w:t>
      </w:r>
      <w:r w:rsidRPr="00B229D5">
        <w:rPr>
          <w:spacing w:val="-8"/>
        </w:rPr>
        <w:t xml:space="preserve"> </w:t>
      </w:r>
      <w:r w:rsidRPr="00B229D5">
        <w:t>tenancies</w:t>
      </w:r>
      <w:r w:rsidRPr="00B229D5">
        <w:rPr>
          <w:spacing w:val="-5"/>
        </w:rPr>
        <w:t xml:space="preserve"> </w:t>
      </w:r>
      <w:r w:rsidRPr="00B229D5">
        <w:t>in</w:t>
      </w:r>
      <w:r w:rsidRPr="00B229D5">
        <w:rPr>
          <w:spacing w:val="-5"/>
        </w:rPr>
        <w:t xml:space="preserve"> </w:t>
      </w:r>
      <w:r w:rsidRPr="00B229D5">
        <w:t>such</w:t>
      </w:r>
      <w:r w:rsidRPr="00B229D5">
        <w:rPr>
          <w:spacing w:val="-5"/>
        </w:rPr>
        <w:t xml:space="preserve"> </w:t>
      </w:r>
      <w:r w:rsidRPr="00B229D5">
        <w:t>buildings,</w:t>
      </w:r>
      <w:r w:rsidRPr="00B229D5">
        <w:rPr>
          <w:spacing w:val="-3"/>
        </w:rPr>
        <w:t xml:space="preserve"> </w:t>
      </w:r>
      <w:r w:rsidRPr="00B229D5">
        <w:t>the</w:t>
      </w:r>
      <w:r w:rsidRPr="00B229D5">
        <w:rPr>
          <w:spacing w:val="-6"/>
        </w:rPr>
        <w:t xml:space="preserve"> </w:t>
      </w:r>
      <w:r w:rsidRPr="00B229D5">
        <w:t>requirements</w:t>
      </w:r>
      <w:r w:rsidRPr="00B229D5">
        <w:rPr>
          <w:spacing w:val="-6"/>
        </w:rPr>
        <w:t xml:space="preserve"> </w:t>
      </w:r>
      <w:r w:rsidRPr="00B229D5">
        <w:t>of</w:t>
      </w:r>
      <w:r w:rsidRPr="00B229D5">
        <w:rPr>
          <w:spacing w:val="-3"/>
        </w:rPr>
        <w:t xml:space="preserve"> </w:t>
      </w:r>
      <w:r w:rsidRPr="00B229D5">
        <w:t>Section</w:t>
      </w:r>
      <w:r w:rsidRPr="00B229D5">
        <w:rPr>
          <w:spacing w:val="-5"/>
        </w:rPr>
        <w:t xml:space="preserve"> </w:t>
      </w:r>
      <w:hyperlink w:anchor="_bookmark111" w:history="1">
        <w:r w:rsidRPr="00B229D5">
          <w:t>9.1.2</w:t>
        </w:r>
      </w:hyperlink>
      <w:r w:rsidRPr="00B229D5">
        <w:rPr>
          <w:spacing w:val="-4"/>
        </w:rPr>
        <w:t xml:space="preserve"> </w:t>
      </w:r>
      <w:r w:rsidRPr="00B229D5">
        <w:rPr>
          <w:spacing w:val="-2"/>
        </w:rPr>
        <w:t>apply.</w:t>
      </w:r>
    </w:p>
    <w:p w14:paraId="025E354D" w14:textId="77777777" w:rsidR="00B873CD" w:rsidRPr="00B229D5" w:rsidRDefault="00CA7016">
      <w:pPr>
        <w:spacing w:before="146" w:line="266" w:lineRule="auto"/>
        <w:ind w:left="220" w:right="213"/>
        <w:jc w:val="both"/>
      </w:pPr>
      <w:r w:rsidRPr="00B229D5">
        <w:t xml:space="preserve">If any further information is required, the </w:t>
      </w:r>
      <w:r w:rsidRPr="00B229D5">
        <w:rPr>
          <w:b/>
          <w:color w:val="007197"/>
        </w:rPr>
        <w:t xml:space="preserve">Assessor </w:t>
      </w:r>
      <w:r w:rsidRPr="00B229D5">
        <w:t xml:space="preserve">should seek guidance from the </w:t>
      </w:r>
      <w:r w:rsidRPr="00B229D5">
        <w:rPr>
          <w:b/>
          <w:color w:val="007197"/>
        </w:rPr>
        <w:t xml:space="preserve">Scheme </w:t>
      </w:r>
      <w:r w:rsidRPr="00B229D5">
        <w:rPr>
          <w:b/>
          <w:color w:val="007197"/>
          <w:spacing w:val="-2"/>
        </w:rPr>
        <w:t>Administrator</w:t>
      </w:r>
      <w:r w:rsidRPr="00B229D5">
        <w:rPr>
          <w:spacing w:val="-2"/>
        </w:rPr>
        <w:t>.</w:t>
      </w:r>
    </w:p>
    <w:p w14:paraId="025E354E" w14:textId="050B4679" w:rsidR="00B873CD" w:rsidRPr="00B229D5" w:rsidRDefault="00635D75">
      <w:pPr>
        <w:pStyle w:val="BodyText"/>
        <w:spacing w:before="9"/>
        <w:rPr>
          <w:sz w:val="5"/>
        </w:rPr>
      </w:pPr>
      <w:r w:rsidRPr="00B229D5">
        <w:rPr>
          <w:noProof/>
        </w:rPr>
        <mc:AlternateContent>
          <mc:Choice Requires="wps">
            <w:drawing>
              <wp:anchor distT="0" distB="0" distL="0" distR="0" simplePos="0" relativeHeight="251658344" behindDoc="1" locked="0" layoutInCell="1" allowOverlap="1" wp14:anchorId="025E387C" wp14:editId="54466C5F">
                <wp:simplePos x="0" y="0"/>
                <wp:positionH relativeFrom="page">
                  <wp:posOffset>914400</wp:posOffset>
                </wp:positionH>
                <wp:positionV relativeFrom="paragraph">
                  <wp:posOffset>57785</wp:posOffset>
                </wp:positionV>
                <wp:extent cx="5732780" cy="508000"/>
                <wp:effectExtent l="0" t="0" r="1270" b="6350"/>
                <wp:wrapTopAndBottom/>
                <wp:docPr id="97" name="docshape241" descr="P1688TB1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9B" w14:textId="77777777" w:rsidR="00B873CD" w:rsidRDefault="00CA7016">
                            <w:pPr>
                              <w:pStyle w:val="BodyText"/>
                              <w:spacing w:before="145" w:line="264" w:lineRule="auto"/>
                              <w:ind w:left="108"/>
                              <w:rPr>
                                <w:color w:val="000000"/>
                              </w:rPr>
                            </w:pPr>
                            <w:r>
                              <w:rPr>
                                <w:b/>
                                <w:color w:val="000000"/>
                                <w:position w:val="2"/>
                              </w:rPr>
                              <w:t xml:space="preserve">Note 1: </w:t>
                            </w:r>
                            <w:r>
                              <w:rPr>
                                <w:color w:val="000000"/>
                                <w:position w:val="2"/>
                              </w:rPr>
                              <w:t>The default figures for externally supplied services are 0.4 kWh</w:t>
                            </w:r>
                            <w:r>
                              <w:rPr>
                                <w:color w:val="000000"/>
                                <w:sz w:val="14"/>
                              </w:rPr>
                              <w:t>e</w:t>
                            </w:r>
                            <w:r>
                              <w:rPr>
                                <w:color w:val="000000"/>
                                <w:position w:val="2"/>
                              </w:rPr>
                              <w:t>/kWhth for chilled water, 0.9 kWh</w:t>
                            </w:r>
                            <w:r>
                              <w:rPr>
                                <w:color w:val="000000"/>
                                <w:sz w:val="14"/>
                              </w:rPr>
                              <w:t>e</w:t>
                            </w:r>
                            <w:r>
                              <w:rPr>
                                <w:color w:val="000000"/>
                                <w:position w:val="2"/>
                              </w:rPr>
                              <w:t>/kWhth for hot water and 1 kWh</w:t>
                            </w:r>
                            <w:r>
                              <w:rPr>
                                <w:color w:val="000000"/>
                                <w:sz w:val="14"/>
                              </w:rPr>
                              <w:t>e</w:t>
                            </w:r>
                            <w:r>
                              <w:rPr>
                                <w:color w:val="000000"/>
                                <w:position w:val="2"/>
                              </w:rPr>
                              <w:t>/kWh for electricity.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7C" id="docshape241" o:spid="_x0000_s1209" type="#_x0000_t202" alt="P1688TB114#y1" style="position:absolute;margin-left:1in;margin-top:4.55pt;width:451.4pt;height:40pt;z-index:-251658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" fillcolor="#edebea" stroked="f">
                <v:textbox inset="0,0,0,0">
                  <w:txbxContent>
                    <w:p w14:paraId="025E399B" w14:textId="77777777" w:rsidR="00B873CD" w:rsidRDefault="00CA7016">
                      <w:pPr>
                        <w:pStyle w:val="BodyText"/>
                        <w:spacing w:before="145" w:line="264" w:lineRule="auto"/>
                        <w:ind w:left="108"/>
                        <w:rPr>
                          <w:color w:val="000000"/>
                        </w:rPr>
                      </w:pPr>
                      <w:r>
                        <w:rPr>
                          <w:b/>
                          <w:color w:val="000000"/>
                          <w:position w:val="2"/>
                        </w:rPr>
                        <w:t xml:space="preserve">Note 1: </w:t>
                      </w:r>
                      <w:r>
                        <w:rPr>
                          <w:color w:val="000000"/>
                          <w:position w:val="2"/>
                        </w:rPr>
                        <w:t>The default figures for externally supplied services are 0.4 kWh</w:t>
                      </w:r>
                      <w:r>
                        <w:rPr>
                          <w:color w:val="000000"/>
                          <w:sz w:val="14"/>
                        </w:rPr>
                        <w:t>e</w:t>
                      </w:r>
                      <w:r>
                        <w:rPr>
                          <w:color w:val="000000"/>
                          <w:position w:val="2"/>
                        </w:rPr>
                        <w:t>/kWhth for chilled water, 0.9 kWh</w:t>
                      </w:r>
                      <w:r>
                        <w:rPr>
                          <w:color w:val="000000"/>
                          <w:sz w:val="14"/>
                        </w:rPr>
                        <w:t>e</w:t>
                      </w:r>
                      <w:r>
                        <w:rPr>
                          <w:color w:val="000000"/>
                          <w:position w:val="2"/>
                        </w:rPr>
                        <w:t>/kWhth for hot water and 1 kWh</w:t>
                      </w:r>
                      <w:r>
                        <w:rPr>
                          <w:color w:val="000000"/>
                          <w:sz w:val="14"/>
                        </w:rPr>
                        <w:t>e</w:t>
                      </w:r>
                      <w:r>
                        <w:rPr>
                          <w:color w:val="000000"/>
                          <w:position w:val="2"/>
                        </w:rPr>
                        <w:t>/kWh for electricity.</w:t>
                      </w:r>
                    </w:p>
                  </w:txbxContent>
                </v:textbox>
                <w10:wrap type="topAndBottom" anchorx="page"/>
              </v:shape>
            </w:pict>
          </mc:Fallback>
        </mc:AlternateContent>
      </w:r>
      <w:r w:rsidRPr="00B229D5">
        <w:rPr>
          <w:noProof/>
        </w:rPr>
        <mc:AlternateContent>
          <mc:Choice Requires="wps">
            <w:drawing>
              <wp:anchor distT="0" distB="0" distL="0" distR="0" simplePos="0" relativeHeight="251658345" behindDoc="1" locked="0" layoutInCell="1" allowOverlap="1" wp14:anchorId="025E387D" wp14:editId="5D957C6F">
                <wp:simplePos x="0" y="0"/>
                <wp:positionH relativeFrom="page">
                  <wp:posOffset>914400</wp:posOffset>
                </wp:positionH>
                <wp:positionV relativeFrom="paragraph">
                  <wp:posOffset>743585</wp:posOffset>
                </wp:positionV>
                <wp:extent cx="5732780" cy="508000"/>
                <wp:effectExtent l="0" t="0" r="1270" b="6350"/>
                <wp:wrapTopAndBottom/>
                <wp:docPr id="96" name="docshape242" descr="P1688TB1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9C" w14:textId="77777777" w:rsidR="00B873CD" w:rsidRDefault="00CA7016">
                            <w:pPr>
                              <w:pStyle w:val="BodyText"/>
                              <w:spacing w:before="146" w:line="266" w:lineRule="auto"/>
                              <w:ind w:left="108"/>
                              <w:rPr>
                                <w:color w:val="000000"/>
                              </w:rPr>
                            </w:pPr>
                            <w:r>
                              <w:rPr>
                                <w:b/>
                                <w:color w:val="000000"/>
                              </w:rPr>
                              <w:t>Note</w:t>
                            </w:r>
                            <w:r>
                              <w:rPr>
                                <w:b/>
                                <w:color w:val="000000"/>
                                <w:spacing w:val="-4"/>
                              </w:rPr>
                              <w:t xml:space="preserve"> </w:t>
                            </w:r>
                            <w:r>
                              <w:rPr>
                                <w:b/>
                                <w:color w:val="000000"/>
                              </w:rPr>
                              <w:t>2:</w:t>
                            </w:r>
                            <w:r>
                              <w:rPr>
                                <w:b/>
                                <w:color w:val="000000"/>
                                <w:spacing w:val="-5"/>
                              </w:rPr>
                              <w:t xml:space="preserve"> </w:t>
                            </w:r>
                            <w:r>
                              <w:rPr>
                                <w:color w:val="000000"/>
                              </w:rPr>
                              <w:t>This</w:t>
                            </w:r>
                            <w:r>
                              <w:rPr>
                                <w:color w:val="000000"/>
                                <w:spacing w:val="-6"/>
                              </w:rPr>
                              <w:t xml:space="preserve"> </w:t>
                            </w:r>
                            <w:r>
                              <w:rPr>
                                <w:color w:val="000000"/>
                              </w:rPr>
                              <w:t>section</w:t>
                            </w:r>
                            <w:r>
                              <w:rPr>
                                <w:color w:val="000000"/>
                                <w:spacing w:val="-4"/>
                              </w:rPr>
                              <w:t xml:space="preserve"> </w:t>
                            </w:r>
                            <w:r>
                              <w:rPr>
                                <w:color w:val="000000"/>
                              </w:rPr>
                              <w:t>(9.1)</w:t>
                            </w:r>
                            <w:r>
                              <w:rPr>
                                <w:color w:val="000000"/>
                                <w:spacing w:val="-3"/>
                              </w:rPr>
                              <w:t xml:space="preserve"> </w:t>
                            </w:r>
                            <w:r>
                              <w:rPr>
                                <w:color w:val="000000"/>
                              </w:rPr>
                              <w:t>does</w:t>
                            </w:r>
                            <w:r>
                              <w:rPr>
                                <w:color w:val="000000"/>
                                <w:spacing w:val="-6"/>
                              </w:rPr>
                              <w:t xml:space="preserve"> </w:t>
                            </w:r>
                            <w:r>
                              <w:rPr>
                                <w:color w:val="000000"/>
                              </w:rPr>
                              <w:t>not</w:t>
                            </w:r>
                            <w:r>
                              <w:rPr>
                                <w:color w:val="000000"/>
                                <w:spacing w:val="-5"/>
                              </w:rPr>
                              <w:t xml:space="preserve"> </w:t>
                            </w:r>
                            <w:r>
                              <w:rPr>
                                <w:color w:val="000000"/>
                              </w:rPr>
                              <w:t>cover</w:t>
                            </w:r>
                            <w:r>
                              <w:rPr>
                                <w:color w:val="000000"/>
                                <w:spacing w:val="-8"/>
                              </w:rPr>
                              <w:t xml:space="preserve"> </w:t>
                            </w:r>
                            <w:r>
                              <w:rPr>
                                <w:color w:val="000000"/>
                              </w:rPr>
                              <w:t>the</w:t>
                            </w:r>
                            <w:r>
                              <w:rPr>
                                <w:color w:val="000000"/>
                                <w:spacing w:val="-7"/>
                              </w:rPr>
                              <w:t xml:space="preserve"> </w:t>
                            </w:r>
                            <w:r>
                              <w:rPr>
                                <w:color w:val="000000"/>
                              </w:rPr>
                              <w:t>treatment</w:t>
                            </w:r>
                            <w:r>
                              <w:rPr>
                                <w:color w:val="000000"/>
                                <w:spacing w:val="-5"/>
                              </w:rPr>
                              <w:t xml:space="preserve"> </w:t>
                            </w:r>
                            <w:r>
                              <w:rPr>
                                <w:color w:val="000000"/>
                              </w:rPr>
                              <w:t>of</w:t>
                            </w:r>
                            <w:r>
                              <w:rPr>
                                <w:color w:val="000000"/>
                                <w:spacing w:val="-8"/>
                              </w:rPr>
                              <w:t xml:space="preserve"> </w:t>
                            </w:r>
                            <w:r>
                              <w:rPr>
                                <w:color w:val="000000"/>
                              </w:rPr>
                              <w:t>“ambient</w:t>
                            </w:r>
                            <w:r>
                              <w:rPr>
                                <w:color w:val="000000"/>
                                <w:spacing w:val="-3"/>
                              </w:rPr>
                              <w:t xml:space="preserve"> </w:t>
                            </w:r>
                            <w:r>
                              <w:rPr>
                                <w:color w:val="000000"/>
                              </w:rPr>
                              <w:t>loops”</w:t>
                            </w:r>
                            <w:r>
                              <w:rPr>
                                <w:color w:val="000000"/>
                                <w:spacing w:val="-5"/>
                              </w:rPr>
                              <w:t xml:space="preserve"> </w:t>
                            </w:r>
                            <w:r>
                              <w:rPr>
                                <w:color w:val="000000"/>
                              </w:rPr>
                              <w:t>which</w:t>
                            </w:r>
                            <w:r>
                              <w:rPr>
                                <w:color w:val="000000"/>
                                <w:spacing w:val="-4"/>
                              </w:rPr>
                              <w:t xml:space="preserve"> </w:t>
                            </w:r>
                            <w:r>
                              <w:rPr>
                                <w:color w:val="000000"/>
                              </w:rPr>
                              <w:t>operate</w:t>
                            </w:r>
                            <w:r>
                              <w:rPr>
                                <w:color w:val="000000"/>
                                <w:spacing w:val="-9"/>
                              </w:rPr>
                              <w:t xml:space="preserve"> </w:t>
                            </w:r>
                            <w:r>
                              <w:rPr>
                                <w:color w:val="000000"/>
                              </w:rPr>
                              <w:t xml:space="preserve">to </w:t>
                            </w:r>
                            <w:r>
                              <w:rPr>
                                <w:color w:val="000000"/>
                                <w:spacing w:val="-2"/>
                              </w:rPr>
                              <w:t>provide</w:t>
                            </w:r>
                            <w:r>
                              <w:rPr>
                                <w:color w:val="000000"/>
                                <w:spacing w:val="-9"/>
                              </w:rPr>
                              <w:t xml:space="preserve"> </w:t>
                            </w:r>
                            <w:r>
                              <w:rPr>
                                <w:color w:val="000000"/>
                                <w:spacing w:val="-2"/>
                              </w:rPr>
                              <w:t>a</w:t>
                            </w:r>
                            <w:r>
                              <w:rPr>
                                <w:color w:val="000000"/>
                                <w:spacing w:val="-7"/>
                              </w:rPr>
                              <w:t xml:space="preserve"> </w:t>
                            </w:r>
                            <w:r>
                              <w:rPr>
                                <w:color w:val="000000"/>
                                <w:spacing w:val="-2"/>
                              </w:rPr>
                              <w:t>heat</w:t>
                            </w:r>
                            <w:r>
                              <w:rPr>
                                <w:color w:val="000000"/>
                                <w:spacing w:val="-8"/>
                              </w:rPr>
                              <w:t xml:space="preserve"> </w:t>
                            </w:r>
                            <w:r>
                              <w:rPr>
                                <w:color w:val="000000"/>
                                <w:spacing w:val="-2"/>
                              </w:rPr>
                              <w:t>source</w:t>
                            </w:r>
                            <w:r>
                              <w:rPr>
                                <w:color w:val="000000"/>
                                <w:spacing w:val="-5"/>
                              </w:rPr>
                              <w:t xml:space="preserve"> </w:t>
                            </w:r>
                            <w:r>
                              <w:rPr>
                                <w:color w:val="000000"/>
                                <w:spacing w:val="-2"/>
                              </w:rPr>
                              <w:t>or</w:t>
                            </w:r>
                            <w:r>
                              <w:rPr>
                                <w:color w:val="000000"/>
                                <w:spacing w:val="-8"/>
                              </w:rPr>
                              <w:t xml:space="preserve"> </w:t>
                            </w:r>
                            <w:r>
                              <w:rPr>
                                <w:color w:val="000000"/>
                                <w:spacing w:val="-2"/>
                              </w:rPr>
                              <w:t>sink</w:t>
                            </w:r>
                            <w:r>
                              <w:rPr>
                                <w:color w:val="000000"/>
                                <w:spacing w:val="-7"/>
                              </w:rPr>
                              <w:t xml:space="preserve"> </w:t>
                            </w:r>
                            <w:r>
                              <w:rPr>
                                <w:color w:val="000000"/>
                                <w:spacing w:val="-2"/>
                              </w:rPr>
                              <w:t>for</w:t>
                            </w:r>
                            <w:r>
                              <w:rPr>
                                <w:color w:val="000000"/>
                                <w:spacing w:val="-5"/>
                              </w:rPr>
                              <w:t xml:space="preserve"> </w:t>
                            </w:r>
                            <w:r>
                              <w:rPr>
                                <w:color w:val="000000"/>
                                <w:spacing w:val="-2"/>
                              </w:rPr>
                              <w:t>equipment</w:t>
                            </w:r>
                            <w:r>
                              <w:rPr>
                                <w:color w:val="000000"/>
                                <w:spacing w:val="-5"/>
                              </w:rPr>
                              <w:t xml:space="preserve"> </w:t>
                            </w:r>
                            <w:r>
                              <w:rPr>
                                <w:color w:val="000000"/>
                                <w:spacing w:val="-2"/>
                              </w:rPr>
                              <w:t>in</w:t>
                            </w:r>
                            <w:r>
                              <w:rPr>
                                <w:color w:val="000000"/>
                                <w:spacing w:val="-7"/>
                              </w:rPr>
                              <w:t xml:space="preserve"> </w:t>
                            </w:r>
                            <w:r>
                              <w:rPr>
                                <w:color w:val="000000"/>
                                <w:spacing w:val="-2"/>
                              </w:rPr>
                              <w:t>buildings</w:t>
                            </w:r>
                            <w:r>
                              <w:rPr>
                                <w:color w:val="000000"/>
                                <w:spacing w:val="-5"/>
                              </w:rPr>
                              <w:t xml:space="preserve"> </w:t>
                            </w:r>
                            <w:r>
                              <w:rPr>
                                <w:color w:val="000000"/>
                                <w:spacing w:val="-2"/>
                              </w:rPr>
                              <w:t>rather</w:t>
                            </w:r>
                            <w:r>
                              <w:rPr>
                                <w:color w:val="000000"/>
                                <w:spacing w:val="-6"/>
                              </w:rPr>
                              <w:t xml:space="preserve"> </w:t>
                            </w:r>
                            <w:r>
                              <w:rPr>
                                <w:color w:val="000000"/>
                                <w:spacing w:val="-2"/>
                              </w:rPr>
                              <w:t>than</w:t>
                            </w:r>
                            <w:r>
                              <w:rPr>
                                <w:color w:val="000000"/>
                                <w:spacing w:val="-7"/>
                              </w:rPr>
                              <w:t xml:space="preserve"> </w:t>
                            </w:r>
                            <w:r>
                              <w:rPr>
                                <w:color w:val="000000"/>
                                <w:spacing w:val="-2"/>
                              </w:rPr>
                              <w:t>direct</w:t>
                            </w:r>
                            <w:r>
                              <w:rPr>
                                <w:color w:val="000000"/>
                                <w:spacing w:val="-5"/>
                              </w:rPr>
                              <w:t xml:space="preserve"> </w:t>
                            </w:r>
                            <w:r>
                              <w:rPr>
                                <w:color w:val="000000"/>
                                <w:spacing w:val="-2"/>
                              </w:rPr>
                              <w:t>heating</w:t>
                            </w:r>
                            <w:r>
                              <w:rPr>
                                <w:color w:val="000000"/>
                                <w:spacing w:val="-7"/>
                              </w:rPr>
                              <w:t xml:space="preserve"> </w:t>
                            </w:r>
                            <w:r>
                              <w:rPr>
                                <w:color w:val="000000"/>
                                <w:spacing w:val="-2"/>
                              </w:rPr>
                              <w:t>or</w:t>
                            </w:r>
                            <w:r>
                              <w:rPr>
                                <w:color w:val="000000"/>
                                <w:spacing w:val="-5"/>
                              </w:rPr>
                              <w:t xml:space="preserve"> </w:t>
                            </w:r>
                            <w:r>
                              <w:rPr>
                                <w:color w:val="000000"/>
                                <w:spacing w:val="-2"/>
                              </w:rPr>
                              <w:t>cooling.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7D" id="docshape242" o:spid="_x0000_s1210" type="#_x0000_t202" alt="P1688TB115#y1" style="position:absolute;margin-left:1in;margin-top:58.55pt;width:451.4pt;height:40pt;z-index:-2516581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" fillcolor="#edebea" stroked="f">
                <v:textbox inset="0,0,0,0">
                  <w:txbxContent>
                    <w:p w14:paraId="025E399C" w14:textId="77777777" w:rsidR="00B873CD" w:rsidRDefault="00CA7016">
                      <w:pPr>
                        <w:pStyle w:val="BodyText"/>
                        <w:spacing w:before="146" w:line="266" w:lineRule="auto"/>
                        <w:ind w:left="108"/>
                        <w:rPr>
                          <w:color w:val="000000"/>
                        </w:rPr>
                      </w:pPr>
                      <w:r>
                        <w:rPr>
                          <w:b/>
                          <w:color w:val="000000"/>
                        </w:rPr>
                        <w:t>Note</w:t>
                      </w:r>
                      <w:r>
                        <w:rPr>
                          <w:b/>
                          <w:color w:val="000000"/>
                          <w:spacing w:val="-4"/>
                        </w:rPr>
                        <w:t xml:space="preserve"> </w:t>
                      </w:r>
                      <w:r>
                        <w:rPr>
                          <w:b/>
                          <w:color w:val="000000"/>
                        </w:rPr>
                        <w:t>2:</w:t>
                      </w:r>
                      <w:r>
                        <w:rPr>
                          <w:b/>
                          <w:color w:val="000000"/>
                          <w:spacing w:val="-5"/>
                        </w:rPr>
                        <w:t xml:space="preserve"> </w:t>
                      </w:r>
                      <w:r>
                        <w:rPr>
                          <w:color w:val="000000"/>
                        </w:rPr>
                        <w:t>This</w:t>
                      </w:r>
                      <w:r>
                        <w:rPr>
                          <w:color w:val="000000"/>
                          <w:spacing w:val="-6"/>
                        </w:rPr>
                        <w:t xml:space="preserve"> </w:t>
                      </w:r>
                      <w:r>
                        <w:rPr>
                          <w:color w:val="000000"/>
                        </w:rPr>
                        <w:t>section</w:t>
                      </w:r>
                      <w:r>
                        <w:rPr>
                          <w:color w:val="000000"/>
                          <w:spacing w:val="-4"/>
                        </w:rPr>
                        <w:t xml:space="preserve"> </w:t>
                      </w:r>
                      <w:r>
                        <w:rPr>
                          <w:color w:val="000000"/>
                        </w:rPr>
                        <w:t>(9.1)</w:t>
                      </w:r>
                      <w:r>
                        <w:rPr>
                          <w:color w:val="000000"/>
                          <w:spacing w:val="-3"/>
                        </w:rPr>
                        <w:t xml:space="preserve"> </w:t>
                      </w:r>
                      <w:r>
                        <w:rPr>
                          <w:color w:val="000000"/>
                        </w:rPr>
                        <w:t>does</w:t>
                      </w:r>
                      <w:r>
                        <w:rPr>
                          <w:color w:val="000000"/>
                          <w:spacing w:val="-6"/>
                        </w:rPr>
                        <w:t xml:space="preserve"> </w:t>
                      </w:r>
                      <w:r>
                        <w:rPr>
                          <w:color w:val="000000"/>
                        </w:rPr>
                        <w:t>not</w:t>
                      </w:r>
                      <w:r>
                        <w:rPr>
                          <w:color w:val="000000"/>
                          <w:spacing w:val="-5"/>
                        </w:rPr>
                        <w:t xml:space="preserve"> </w:t>
                      </w:r>
                      <w:r>
                        <w:rPr>
                          <w:color w:val="000000"/>
                        </w:rPr>
                        <w:t>cover</w:t>
                      </w:r>
                      <w:r>
                        <w:rPr>
                          <w:color w:val="000000"/>
                          <w:spacing w:val="-8"/>
                        </w:rPr>
                        <w:t xml:space="preserve"> </w:t>
                      </w:r>
                      <w:r>
                        <w:rPr>
                          <w:color w:val="000000"/>
                        </w:rPr>
                        <w:t>the</w:t>
                      </w:r>
                      <w:r>
                        <w:rPr>
                          <w:color w:val="000000"/>
                          <w:spacing w:val="-7"/>
                        </w:rPr>
                        <w:t xml:space="preserve"> </w:t>
                      </w:r>
                      <w:r>
                        <w:rPr>
                          <w:color w:val="000000"/>
                        </w:rPr>
                        <w:t>treatment</w:t>
                      </w:r>
                      <w:r>
                        <w:rPr>
                          <w:color w:val="000000"/>
                          <w:spacing w:val="-5"/>
                        </w:rPr>
                        <w:t xml:space="preserve"> </w:t>
                      </w:r>
                      <w:r>
                        <w:rPr>
                          <w:color w:val="000000"/>
                        </w:rPr>
                        <w:t>of</w:t>
                      </w:r>
                      <w:r>
                        <w:rPr>
                          <w:color w:val="000000"/>
                          <w:spacing w:val="-8"/>
                        </w:rPr>
                        <w:t xml:space="preserve"> </w:t>
                      </w:r>
                      <w:r>
                        <w:rPr>
                          <w:color w:val="000000"/>
                        </w:rPr>
                        <w:t>“ambient</w:t>
                      </w:r>
                      <w:r>
                        <w:rPr>
                          <w:color w:val="000000"/>
                          <w:spacing w:val="-3"/>
                        </w:rPr>
                        <w:t xml:space="preserve"> </w:t>
                      </w:r>
                      <w:r>
                        <w:rPr>
                          <w:color w:val="000000"/>
                        </w:rPr>
                        <w:t>loops”</w:t>
                      </w:r>
                      <w:r>
                        <w:rPr>
                          <w:color w:val="000000"/>
                          <w:spacing w:val="-5"/>
                        </w:rPr>
                        <w:t xml:space="preserve"> </w:t>
                      </w:r>
                      <w:r>
                        <w:rPr>
                          <w:color w:val="000000"/>
                        </w:rPr>
                        <w:t>which</w:t>
                      </w:r>
                      <w:r>
                        <w:rPr>
                          <w:color w:val="000000"/>
                          <w:spacing w:val="-4"/>
                        </w:rPr>
                        <w:t xml:space="preserve"> </w:t>
                      </w:r>
                      <w:r>
                        <w:rPr>
                          <w:color w:val="000000"/>
                        </w:rPr>
                        <w:t>operate</w:t>
                      </w:r>
                      <w:r>
                        <w:rPr>
                          <w:color w:val="000000"/>
                          <w:spacing w:val="-9"/>
                        </w:rPr>
                        <w:t xml:space="preserve"> </w:t>
                      </w:r>
                      <w:r>
                        <w:rPr>
                          <w:color w:val="000000"/>
                        </w:rPr>
                        <w:t xml:space="preserve">to </w:t>
                      </w:r>
                      <w:r>
                        <w:rPr>
                          <w:color w:val="000000"/>
                          <w:spacing w:val="-2"/>
                        </w:rPr>
                        <w:t>provide</w:t>
                      </w:r>
                      <w:r>
                        <w:rPr>
                          <w:color w:val="000000"/>
                          <w:spacing w:val="-9"/>
                        </w:rPr>
                        <w:t xml:space="preserve"> </w:t>
                      </w:r>
                      <w:r>
                        <w:rPr>
                          <w:color w:val="000000"/>
                          <w:spacing w:val="-2"/>
                        </w:rPr>
                        <w:t>a</w:t>
                      </w:r>
                      <w:r>
                        <w:rPr>
                          <w:color w:val="000000"/>
                          <w:spacing w:val="-7"/>
                        </w:rPr>
                        <w:t xml:space="preserve"> </w:t>
                      </w:r>
                      <w:r>
                        <w:rPr>
                          <w:color w:val="000000"/>
                          <w:spacing w:val="-2"/>
                        </w:rPr>
                        <w:t>heat</w:t>
                      </w:r>
                      <w:r>
                        <w:rPr>
                          <w:color w:val="000000"/>
                          <w:spacing w:val="-8"/>
                        </w:rPr>
                        <w:t xml:space="preserve"> </w:t>
                      </w:r>
                      <w:r>
                        <w:rPr>
                          <w:color w:val="000000"/>
                          <w:spacing w:val="-2"/>
                        </w:rPr>
                        <w:t>source</w:t>
                      </w:r>
                      <w:r>
                        <w:rPr>
                          <w:color w:val="000000"/>
                          <w:spacing w:val="-5"/>
                        </w:rPr>
                        <w:t xml:space="preserve"> </w:t>
                      </w:r>
                      <w:r>
                        <w:rPr>
                          <w:color w:val="000000"/>
                          <w:spacing w:val="-2"/>
                        </w:rPr>
                        <w:t>or</w:t>
                      </w:r>
                      <w:r>
                        <w:rPr>
                          <w:color w:val="000000"/>
                          <w:spacing w:val="-8"/>
                        </w:rPr>
                        <w:t xml:space="preserve"> </w:t>
                      </w:r>
                      <w:r>
                        <w:rPr>
                          <w:color w:val="000000"/>
                          <w:spacing w:val="-2"/>
                        </w:rPr>
                        <w:t>sink</w:t>
                      </w:r>
                      <w:r>
                        <w:rPr>
                          <w:color w:val="000000"/>
                          <w:spacing w:val="-7"/>
                        </w:rPr>
                        <w:t xml:space="preserve"> </w:t>
                      </w:r>
                      <w:r>
                        <w:rPr>
                          <w:color w:val="000000"/>
                          <w:spacing w:val="-2"/>
                        </w:rPr>
                        <w:t>for</w:t>
                      </w:r>
                      <w:r>
                        <w:rPr>
                          <w:color w:val="000000"/>
                          <w:spacing w:val="-5"/>
                        </w:rPr>
                        <w:t xml:space="preserve"> </w:t>
                      </w:r>
                      <w:r>
                        <w:rPr>
                          <w:color w:val="000000"/>
                          <w:spacing w:val="-2"/>
                        </w:rPr>
                        <w:t>equipment</w:t>
                      </w:r>
                      <w:r>
                        <w:rPr>
                          <w:color w:val="000000"/>
                          <w:spacing w:val="-5"/>
                        </w:rPr>
                        <w:t xml:space="preserve"> </w:t>
                      </w:r>
                      <w:r>
                        <w:rPr>
                          <w:color w:val="000000"/>
                          <w:spacing w:val="-2"/>
                        </w:rPr>
                        <w:t>in</w:t>
                      </w:r>
                      <w:r>
                        <w:rPr>
                          <w:color w:val="000000"/>
                          <w:spacing w:val="-7"/>
                        </w:rPr>
                        <w:t xml:space="preserve"> </w:t>
                      </w:r>
                      <w:r>
                        <w:rPr>
                          <w:color w:val="000000"/>
                          <w:spacing w:val="-2"/>
                        </w:rPr>
                        <w:t>buildings</w:t>
                      </w:r>
                      <w:r>
                        <w:rPr>
                          <w:color w:val="000000"/>
                          <w:spacing w:val="-5"/>
                        </w:rPr>
                        <w:t xml:space="preserve"> </w:t>
                      </w:r>
                      <w:r>
                        <w:rPr>
                          <w:color w:val="000000"/>
                          <w:spacing w:val="-2"/>
                        </w:rPr>
                        <w:t>rather</w:t>
                      </w:r>
                      <w:r>
                        <w:rPr>
                          <w:color w:val="000000"/>
                          <w:spacing w:val="-6"/>
                        </w:rPr>
                        <w:t xml:space="preserve"> </w:t>
                      </w:r>
                      <w:r>
                        <w:rPr>
                          <w:color w:val="000000"/>
                          <w:spacing w:val="-2"/>
                        </w:rPr>
                        <w:t>than</w:t>
                      </w:r>
                      <w:r>
                        <w:rPr>
                          <w:color w:val="000000"/>
                          <w:spacing w:val="-7"/>
                        </w:rPr>
                        <w:t xml:space="preserve"> </w:t>
                      </w:r>
                      <w:r>
                        <w:rPr>
                          <w:color w:val="000000"/>
                          <w:spacing w:val="-2"/>
                        </w:rPr>
                        <w:t>direct</w:t>
                      </w:r>
                      <w:r>
                        <w:rPr>
                          <w:color w:val="000000"/>
                          <w:spacing w:val="-5"/>
                        </w:rPr>
                        <w:t xml:space="preserve"> </w:t>
                      </w:r>
                      <w:r>
                        <w:rPr>
                          <w:color w:val="000000"/>
                          <w:spacing w:val="-2"/>
                        </w:rPr>
                        <w:t>heating</w:t>
                      </w:r>
                      <w:r>
                        <w:rPr>
                          <w:color w:val="000000"/>
                          <w:spacing w:val="-7"/>
                        </w:rPr>
                        <w:t xml:space="preserve"> </w:t>
                      </w:r>
                      <w:r>
                        <w:rPr>
                          <w:color w:val="000000"/>
                          <w:spacing w:val="-2"/>
                        </w:rPr>
                        <w:t>or</w:t>
                      </w:r>
                      <w:r>
                        <w:rPr>
                          <w:color w:val="000000"/>
                          <w:spacing w:val="-5"/>
                        </w:rPr>
                        <w:t xml:space="preserve"> </w:t>
                      </w:r>
                      <w:r>
                        <w:rPr>
                          <w:color w:val="000000"/>
                          <w:spacing w:val="-2"/>
                        </w:rPr>
                        <w:t>cooling.</w:t>
                      </w:r>
                    </w:p>
                  </w:txbxContent>
                </v:textbox>
                <w10:wrap type="topAndBottom" anchorx="page"/>
              </v:shape>
            </w:pict>
          </mc:Fallback>
        </mc:AlternateContent>
      </w:r>
      <w:r w:rsidRPr="00B229D5">
        <w:rPr>
          <w:noProof/>
        </w:rPr>
        <mc:AlternateContent>
          <mc:Choice Requires="wpg">
            <w:drawing>
              <wp:anchor distT="0" distB="0" distL="0" distR="0" simplePos="0" relativeHeight="251658346" behindDoc="1" locked="0" layoutInCell="1" allowOverlap="1" wp14:anchorId="025E387E" wp14:editId="4AD39E7E">
                <wp:simplePos x="0" y="0"/>
                <wp:positionH relativeFrom="page">
                  <wp:posOffset>914400</wp:posOffset>
                </wp:positionH>
                <wp:positionV relativeFrom="paragraph">
                  <wp:posOffset>1429385</wp:posOffset>
                </wp:positionV>
                <wp:extent cx="5725160" cy="379730"/>
                <wp:effectExtent l="0" t="0" r="8890" b="1270"/>
                <wp:wrapTopAndBottom/>
                <wp:docPr id="92" name="docshapegroup243" descr="P168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2251"/>
                          <a:chExt cx="9016" cy="598"/>
                        </a:xfrm>
                      </wpg:grpSpPr>
                      <wps:wsp>
                        <wps:cNvPr id="93" name="docshape244"/>
                        <wps:cNvSpPr>
                          <a:spLocks noChangeArrowheads="1"/>
                        </wps:cNvSpPr>
                        <wps:spPr bwMode="auto">
                          <a:xfrm>
                            <a:off x="1440" y="2251"/>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docshape2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97"/>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95" name="docshape246"/>
                        <wps:cNvSpPr txBox="1">
                          <a:spLocks noChangeArrowheads="1"/>
                        </wps:cNvSpPr>
                        <wps:spPr bwMode="auto">
                          <a:xfrm>
                            <a:off x="1440" y="2251"/>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9D" w14:textId="77777777" w:rsidR="00B873CD" w:rsidRDefault="00B873CD">
                              <w:pPr>
                                <w:spacing w:before="7"/>
                                <w:rPr>
                                  <w:sz w:val="19"/>
                                </w:rPr>
                              </w:pPr>
                            </w:p>
                            <w:p w14:paraId="025E399E"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4" w:history="1">
                                <w:r>
                                  <w:rPr>
                                    <w:spacing w:val="-2"/>
                                  </w:rPr>
                                  <w:t>10.7.1</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7E" id="docshapegroup243" o:spid="_x0000_s1211" alt="P1688#y1" style="position:absolute;margin-left:1in;margin-top:112.55pt;width:450.8pt;height:29.9pt;z-index:-251658134;mso-wrap-distance-left:0;mso-wrap-distance-right:0;mso-position-horizontal-relative:page;mso-position-vertical-relative:text" coordorigin="1440,2251"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">
                <v:rect id="docshape244" o:spid="_x0000_s1212" style="position:absolute;left:1440;top:225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" fillcolor="#fff1cc" stroked="f"/>
                <v:shape id="docshape245" o:spid="_x0000_s1213" type="#_x0000_t75" style="position:absolute;left:1604;top:2397;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">
                  <v:imagedata r:id="rId31" o:title=""/>
                </v:shape>
                <v:shape id="docshape246" o:spid="_x0000_s1214" type="#_x0000_t202" style="position:absolute;left:1440;top:2251;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25E399D" w14:textId="77777777" w:rsidR="00B873CD" w:rsidRDefault="00B873CD">
                        <w:pPr>
                          <w:spacing w:before="7"/>
                          <w:rPr>
                            <w:sz w:val="19"/>
                          </w:rPr>
                        </w:pPr>
                      </w:p>
                      <w:p w14:paraId="025E399E"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4" w:history="1">
                          <w:r>
                            <w:rPr>
                              <w:spacing w:val="-2"/>
                            </w:rPr>
                            <w:t>10.7.1</w:t>
                          </w:r>
                        </w:hyperlink>
                        <w:r>
                          <w:rPr>
                            <w:spacing w:val="-2"/>
                          </w:rPr>
                          <w:t>.</w:t>
                        </w:r>
                      </w:p>
                    </w:txbxContent>
                  </v:textbox>
                </v:shape>
                <w10:wrap type="topAndBottom" anchorx="page"/>
              </v:group>
            </w:pict>
          </mc:Fallback>
        </mc:AlternateContent>
      </w:r>
    </w:p>
    <w:p w14:paraId="025E354F" w14:textId="77777777" w:rsidR="00B873CD" w:rsidRPr="00B229D5" w:rsidRDefault="00B873CD">
      <w:pPr>
        <w:pStyle w:val="BodyText"/>
        <w:spacing w:before="3"/>
      </w:pPr>
    </w:p>
    <w:p w14:paraId="025E3550" w14:textId="77777777" w:rsidR="00B873CD" w:rsidRPr="00B229D5" w:rsidRDefault="00B873CD">
      <w:pPr>
        <w:pStyle w:val="BodyText"/>
        <w:spacing w:before="3"/>
      </w:pPr>
    </w:p>
    <w:p w14:paraId="025E3551" w14:textId="77777777" w:rsidR="00B873CD" w:rsidRPr="00B229D5" w:rsidRDefault="00B873CD">
      <w:pPr>
        <w:pStyle w:val="BodyText"/>
        <w:rPr>
          <w:sz w:val="20"/>
        </w:rPr>
      </w:pPr>
    </w:p>
    <w:p w14:paraId="025E3552" w14:textId="2BD00165" w:rsidR="00B873CD" w:rsidRPr="00B229D5" w:rsidRDefault="00635D75">
      <w:pPr>
        <w:pStyle w:val="BodyText"/>
        <w:rPr>
          <w:sz w:val="11"/>
        </w:rPr>
      </w:pPr>
      <w:r w:rsidRPr="00B229D5">
        <w:rPr>
          <w:noProof/>
        </w:rPr>
        <mc:AlternateContent>
          <mc:Choice Requires="wps">
            <w:drawing>
              <wp:anchor distT="0" distB="0" distL="0" distR="0" simplePos="0" relativeHeight="251658347" behindDoc="1" locked="0" layoutInCell="1" allowOverlap="1" wp14:anchorId="025E387F" wp14:editId="182310D9">
                <wp:simplePos x="0" y="0"/>
                <wp:positionH relativeFrom="page">
                  <wp:posOffset>840105</wp:posOffset>
                </wp:positionH>
                <wp:positionV relativeFrom="paragraph">
                  <wp:posOffset>102235</wp:posOffset>
                </wp:positionV>
                <wp:extent cx="5882640" cy="264160"/>
                <wp:effectExtent l="0" t="0" r="22860" b="21590"/>
                <wp:wrapTopAndBottom/>
                <wp:docPr id="91" name="docshape247" descr="P1692TB1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4160"/>
                        </a:xfrm>
                        <a:prstGeom prst="rect">
                          <a:avLst/>
                        </a:prstGeom>
                        <a:solidFill>
                          <a:srgbClr val="007197"/>
                        </a:solidFill>
                        <a:ln w="12192">
                          <a:solidFill>
                            <a:srgbClr val="44536A"/>
                          </a:solidFill>
                          <a:miter lim="800000"/>
                          <a:headEnd/>
                          <a:tailEnd/>
                        </a:ln>
                      </wps:spPr>
                      <wps:txbx>
                        <w:txbxContent>
                          <w:p w14:paraId="025E399F" w14:textId="77777777" w:rsidR="00B873CD" w:rsidRDefault="00CA7016">
                            <w:pPr>
                              <w:numPr>
                                <w:ilvl w:val="1"/>
                                <w:numId w:val="20"/>
                              </w:numPr>
                              <w:tabs>
                                <w:tab w:val="left" w:pos="684"/>
                              </w:tabs>
                              <w:spacing w:before="37"/>
                              <w:ind w:hanging="577"/>
                              <w:rPr>
                                <w:color w:val="000000"/>
                                <w:sz w:val="28"/>
                              </w:rPr>
                            </w:pPr>
                            <w:bookmarkStart w:id="149" w:name="_bookmark114"/>
                            <w:bookmarkEnd w:id="149"/>
                            <w:r>
                              <w:rPr>
                                <w:color w:val="FFFFFF"/>
                                <w:sz w:val="28"/>
                              </w:rPr>
                              <w:t>Other</w:t>
                            </w:r>
                            <w:r>
                              <w:rPr>
                                <w:color w:val="FFFFFF"/>
                                <w:spacing w:val="-9"/>
                                <w:sz w:val="28"/>
                              </w:rPr>
                              <w:t xml:space="preserve"> </w:t>
                            </w:r>
                            <w:r>
                              <w:rPr>
                                <w:color w:val="FFFFFF"/>
                                <w:sz w:val="28"/>
                              </w:rPr>
                              <w:t>on-site</w:t>
                            </w:r>
                            <w:r>
                              <w:rPr>
                                <w:color w:val="FFFFFF"/>
                                <w:spacing w:val="-7"/>
                                <w:sz w:val="28"/>
                              </w:rPr>
                              <w:t xml:space="preserve"> </w:t>
                            </w:r>
                            <w:r>
                              <w:rPr>
                                <w:color w:val="FFFFFF"/>
                                <w:sz w:val="28"/>
                              </w:rPr>
                              <w:t>generation</w:t>
                            </w:r>
                            <w:r>
                              <w:rPr>
                                <w:color w:val="FFFFFF"/>
                                <w:spacing w:val="-8"/>
                                <w:sz w:val="28"/>
                              </w:rPr>
                              <w:t xml:space="preserve"> </w:t>
                            </w:r>
                            <w:r>
                              <w:rPr>
                                <w:color w:val="FFFFFF"/>
                                <w:spacing w:val="-2"/>
                                <w:sz w:val="28"/>
                              </w:rPr>
                              <w:t>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7F" id="docshape247" o:spid="_x0000_s1215" type="#_x0000_t202" alt="P1692TB117#y1" style="position:absolute;margin-left:66.15pt;margin-top:8.05pt;width:463.2pt;height:20.8pt;z-index:-2516581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" fillcolor="#007197" strokecolor="#44536a" strokeweight=".96pt">
                <v:textbox inset="0,0,0,0">
                  <w:txbxContent>
                    <w:p w14:paraId="025E399F" w14:textId="77777777" w:rsidR="00B873CD" w:rsidRDefault="00CA7016">
                      <w:pPr>
                        <w:numPr>
                          <w:ilvl w:val="1"/>
                          <w:numId w:val="20"/>
                        </w:numPr>
                        <w:tabs>
                          <w:tab w:val="left" w:pos="684"/>
                        </w:tabs>
                        <w:spacing w:before="37"/>
                        <w:ind w:hanging="577"/>
                        <w:rPr>
                          <w:color w:val="000000"/>
                          <w:sz w:val="28"/>
                        </w:rPr>
                      </w:pPr>
                      <w:bookmarkStart w:id="150" w:name="_bookmark114"/>
                      <w:bookmarkEnd w:id="150"/>
                      <w:r>
                        <w:rPr>
                          <w:color w:val="FFFFFF"/>
                          <w:sz w:val="28"/>
                        </w:rPr>
                        <w:t>Other</w:t>
                      </w:r>
                      <w:r>
                        <w:rPr>
                          <w:color w:val="FFFFFF"/>
                          <w:spacing w:val="-9"/>
                          <w:sz w:val="28"/>
                        </w:rPr>
                        <w:t xml:space="preserve"> </w:t>
                      </w:r>
                      <w:r>
                        <w:rPr>
                          <w:color w:val="FFFFFF"/>
                          <w:sz w:val="28"/>
                        </w:rPr>
                        <w:t>on-site</w:t>
                      </w:r>
                      <w:r>
                        <w:rPr>
                          <w:color w:val="FFFFFF"/>
                          <w:spacing w:val="-7"/>
                          <w:sz w:val="28"/>
                        </w:rPr>
                        <w:t xml:space="preserve"> </w:t>
                      </w:r>
                      <w:r>
                        <w:rPr>
                          <w:color w:val="FFFFFF"/>
                          <w:sz w:val="28"/>
                        </w:rPr>
                        <w:t>generation</w:t>
                      </w:r>
                      <w:r>
                        <w:rPr>
                          <w:color w:val="FFFFFF"/>
                          <w:spacing w:val="-8"/>
                          <w:sz w:val="28"/>
                        </w:rPr>
                        <w:t xml:space="preserve"> </w:t>
                      </w:r>
                      <w:r>
                        <w:rPr>
                          <w:color w:val="FFFFFF"/>
                          <w:spacing w:val="-2"/>
                          <w:sz w:val="28"/>
                        </w:rPr>
                        <w:t>systems</w:t>
                      </w:r>
                    </w:p>
                  </w:txbxContent>
                </v:textbox>
                <w10:wrap type="topAndBottom" anchorx="page"/>
              </v:shape>
            </w:pict>
          </mc:Fallback>
        </mc:AlternateContent>
      </w:r>
    </w:p>
    <w:p w14:paraId="025E3553" w14:textId="77777777" w:rsidR="00B873CD" w:rsidRPr="00B229D5" w:rsidRDefault="00B873CD">
      <w:pPr>
        <w:pStyle w:val="BodyText"/>
        <w:spacing w:before="3"/>
        <w:rPr>
          <w:sz w:val="16"/>
        </w:rPr>
      </w:pPr>
    </w:p>
    <w:p w14:paraId="025E3554" w14:textId="77777777" w:rsidR="00B873CD" w:rsidRPr="00B229D5" w:rsidRDefault="00CA7016">
      <w:pPr>
        <w:pStyle w:val="BodyText"/>
        <w:spacing w:before="94" w:line="266" w:lineRule="auto"/>
        <w:ind w:left="220" w:right="215"/>
        <w:jc w:val="both"/>
      </w:pPr>
      <w:r w:rsidRPr="00B229D5">
        <w:t>Energy</w:t>
      </w:r>
      <w:r w:rsidRPr="00B229D5">
        <w:rPr>
          <w:spacing w:val="-6"/>
        </w:rPr>
        <w:t xml:space="preserve"> </w:t>
      </w:r>
      <w:r w:rsidRPr="00B229D5">
        <w:t>generated</w:t>
      </w:r>
      <w:r w:rsidRPr="00B229D5">
        <w:rPr>
          <w:spacing w:val="-7"/>
        </w:rPr>
        <w:t xml:space="preserve"> </w:t>
      </w:r>
      <w:r w:rsidRPr="00B229D5">
        <w:t>on</w:t>
      </w:r>
      <w:r w:rsidRPr="00B229D5">
        <w:rPr>
          <w:spacing w:val="-6"/>
        </w:rPr>
        <w:t xml:space="preserve"> </w:t>
      </w:r>
      <w:r w:rsidRPr="00B229D5">
        <w:t>site</w:t>
      </w:r>
      <w:r w:rsidRPr="00B229D5">
        <w:rPr>
          <w:spacing w:val="-9"/>
        </w:rPr>
        <w:t xml:space="preserve"> </w:t>
      </w:r>
      <w:r w:rsidRPr="00B229D5">
        <w:t>for</w:t>
      </w:r>
      <w:r w:rsidRPr="00B229D5">
        <w:rPr>
          <w:spacing w:val="-6"/>
        </w:rPr>
        <w:t xml:space="preserve"> </w:t>
      </w:r>
      <w:r w:rsidRPr="00B229D5">
        <w:t>use</w:t>
      </w:r>
      <w:r w:rsidRPr="00B229D5">
        <w:rPr>
          <w:spacing w:val="-6"/>
        </w:rPr>
        <w:t xml:space="preserve"> </w:t>
      </w:r>
      <w:r w:rsidRPr="00B229D5">
        <w:t>entirely</w:t>
      </w:r>
      <w:r w:rsidRPr="00B229D5">
        <w:rPr>
          <w:spacing w:val="-6"/>
        </w:rPr>
        <w:t xml:space="preserve"> </w:t>
      </w:r>
      <w:r w:rsidRPr="00B229D5">
        <w:t>within</w:t>
      </w:r>
      <w:r w:rsidRPr="00B229D5">
        <w:rPr>
          <w:spacing w:val="-9"/>
        </w:rPr>
        <w:t xml:space="preserve"> </w:t>
      </w:r>
      <w:r w:rsidRPr="00B229D5">
        <w:t>the</w:t>
      </w:r>
      <w:r w:rsidRPr="00B229D5">
        <w:rPr>
          <w:spacing w:val="-4"/>
        </w:rPr>
        <w:t xml:space="preserve"> </w:t>
      </w:r>
      <w:r w:rsidRPr="00B229D5">
        <w:rPr>
          <w:b/>
          <w:color w:val="007197"/>
        </w:rPr>
        <w:t>rated</w:t>
      </w:r>
      <w:r w:rsidRPr="00B229D5">
        <w:rPr>
          <w:b/>
          <w:color w:val="007197"/>
          <w:spacing w:val="-7"/>
        </w:rPr>
        <w:t xml:space="preserve"> </w:t>
      </w:r>
      <w:r w:rsidRPr="00B229D5">
        <w:rPr>
          <w:b/>
          <w:color w:val="007197"/>
        </w:rPr>
        <w:t>premises</w:t>
      </w:r>
      <w:r w:rsidRPr="00B229D5">
        <w:rPr>
          <w:b/>
          <w:color w:val="007197"/>
          <w:spacing w:val="-6"/>
        </w:rPr>
        <w:t xml:space="preserve"> </w:t>
      </w:r>
      <w:r w:rsidRPr="00B229D5">
        <w:t>will</w:t>
      </w:r>
      <w:r w:rsidRPr="00B229D5">
        <w:rPr>
          <w:spacing w:val="-7"/>
        </w:rPr>
        <w:t xml:space="preserve"> </w:t>
      </w:r>
      <w:r w:rsidRPr="00B229D5">
        <w:t>reduce</w:t>
      </w:r>
      <w:r w:rsidRPr="00B229D5">
        <w:rPr>
          <w:spacing w:val="-7"/>
        </w:rPr>
        <w:t xml:space="preserve"> </w:t>
      </w:r>
      <w:r w:rsidRPr="00B229D5">
        <w:t>the</w:t>
      </w:r>
      <w:r w:rsidRPr="00B229D5">
        <w:rPr>
          <w:spacing w:val="-7"/>
        </w:rPr>
        <w:t xml:space="preserve"> </w:t>
      </w:r>
      <w:r w:rsidRPr="00B229D5">
        <w:t>amount</w:t>
      </w:r>
      <w:r w:rsidRPr="00B229D5">
        <w:rPr>
          <w:spacing w:val="-8"/>
        </w:rPr>
        <w:t xml:space="preserve"> </w:t>
      </w:r>
      <w:r w:rsidRPr="00B229D5">
        <w:t>of grid-energy supplied.</w:t>
      </w:r>
    </w:p>
    <w:p w14:paraId="025E3555" w14:textId="77777777" w:rsidR="00B873CD" w:rsidRPr="00B229D5" w:rsidRDefault="00CA7016">
      <w:pPr>
        <w:pStyle w:val="BodyText"/>
        <w:spacing w:before="118" w:line="266" w:lineRule="auto"/>
        <w:ind w:left="220" w:right="213"/>
        <w:jc w:val="both"/>
      </w:pPr>
      <w:r w:rsidRPr="00B229D5">
        <w:t>As such, on-site energy</w:t>
      </w:r>
      <w:r w:rsidRPr="00B229D5">
        <w:rPr>
          <w:spacing w:val="-2"/>
        </w:rPr>
        <w:t xml:space="preserve"> </w:t>
      </w:r>
      <w:r w:rsidRPr="00B229D5">
        <w:t>generation</w:t>
      </w:r>
      <w:r w:rsidRPr="00B229D5">
        <w:rPr>
          <w:spacing w:val="-2"/>
        </w:rPr>
        <w:t xml:space="preserve"> </w:t>
      </w:r>
      <w:r w:rsidRPr="00B229D5">
        <w:t>must</w:t>
      </w:r>
      <w:r w:rsidRPr="00B229D5">
        <w:rPr>
          <w:spacing w:val="-1"/>
        </w:rPr>
        <w:t xml:space="preserve"> </w:t>
      </w:r>
      <w:r w:rsidRPr="00B229D5">
        <w:t>not be included in the external sources as specified in</w:t>
      </w:r>
      <w:r w:rsidRPr="00B229D5">
        <w:rPr>
          <w:spacing w:val="-9"/>
        </w:rPr>
        <w:t xml:space="preserve"> </w:t>
      </w:r>
      <w:r w:rsidRPr="00B229D5">
        <w:rPr>
          <w:i/>
        </w:rPr>
        <w:t>NABERS</w:t>
      </w:r>
      <w:r w:rsidRPr="00B229D5">
        <w:rPr>
          <w:i/>
          <w:spacing w:val="-9"/>
        </w:rPr>
        <w:t xml:space="preserve"> </w:t>
      </w:r>
      <w:r w:rsidRPr="00B229D5">
        <w:rPr>
          <w:i/>
        </w:rPr>
        <w:t>UK</w:t>
      </w:r>
      <w:r w:rsidRPr="00B229D5">
        <w:rPr>
          <w:i/>
          <w:spacing w:val="-9"/>
        </w:rPr>
        <w:t xml:space="preserve"> </w:t>
      </w:r>
      <w:r w:rsidRPr="00B229D5">
        <w:rPr>
          <w:i/>
        </w:rPr>
        <w:t>The</w:t>
      </w:r>
      <w:r w:rsidRPr="00B229D5">
        <w:rPr>
          <w:i/>
          <w:spacing w:val="-9"/>
        </w:rPr>
        <w:t xml:space="preserve"> </w:t>
      </w:r>
      <w:r w:rsidRPr="00B229D5">
        <w:rPr>
          <w:i/>
        </w:rPr>
        <w:t>Rules</w:t>
      </w:r>
      <w:r w:rsidRPr="00B229D5">
        <w:rPr>
          <w:i/>
          <w:spacing w:val="-7"/>
        </w:rPr>
        <w:t xml:space="preserve"> </w:t>
      </w:r>
      <w:r w:rsidRPr="00B229D5">
        <w:rPr>
          <w:i/>
        </w:rPr>
        <w:t>—</w:t>
      </w:r>
      <w:r w:rsidRPr="00B229D5">
        <w:rPr>
          <w:i/>
          <w:spacing w:val="-8"/>
        </w:rPr>
        <w:t xml:space="preserve"> </w:t>
      </w:r>
      <w:r w:rsidRPr="00B229D5">
        <w:rPr>
          <w:i/>
        </w:rPr>
        <w:t>Energy</w:t>
      </w:r>
      <w:r w:rsidRPr="00B229D5">
        <w:rPr>
          <w:i/>
          <w:spacing w:val="-11"/>
        </w:rPr>
        <w:t xml:space="preserve"> </w:t>
      </w:r>
      <w:r w:rsidRPr="00B229D5">
        <w:rPr>
          <w:i/>
        </w:rPr>
        <w:t>for</w:t>
      </w:r>
      <w:r w:rsidRPr="00B229D5">
        <w:rPr>
          <w:i/>
          <w:spacing w:val="-10"/>
        </w:rPr>
        <w:t xml:space="preserve"> </w:t>
      </w:r>
      <w:r w:rsidRPr="00B229D5">
        <w:rPr>
          <w:i/>
        </w:rPr>
        <w:t>Offices</w:t>
      </w:r>
      <w:r w:rsidRPr="00B229D5">
        <w:t>.</w:t>
      </w:r>
      <w:r w:rsidRPr="00B229D5">
        <w:rPr>
          <w:spacing w:val="-8"/>
        </w:rPr>
        <w:t xml:space="preserve"> </w:t>
      </w:r>
      <w:r w:rsidRPr="00B229D5">
        <w:t>This</w:t>
      </w:r>
      <w:r w:rsidRPr="00B229D5">
        <w:rPr>
          <w:spacing w:val="-8"/>
        </w:rPr>
        <w:t xml:space="preserve"> </w:t>
      </w:r>
      <w:r w:rsidRPr="00B229D5">
        <w:t>will</w:t>
      </w:r>
      <w:r w:rsidRPr="00B229D5">
        <w:rPr>
          <w:spacing w:val="-9"/>
        </w:rPr>
        <w:t xml:space="preserve"> </w:t>
      </w:r>
      <w:r w:rsidRPr="00B229D5">
        <w:t>typically</w:t>
      </w:r>
      <w:r w:rsidRPr="00B229D5">
        <w:rPr>
          <w:spacing w:val="-8"/>
        </w:rPr>
        <w:t xml:space="preserve"> </w:t>
      </w:r>
      <w:r w:rsidRPr="00B229D5">
        <w:t>result</w:t>
      </w:r>
      <w:r w:rsidRPr="00B229D5">
        <w:rPr>
          <w:spacing w:val="-7"/>
        </w:rPr>
        <w:t xml:space="preserve"> </w:t>
      </w:r>
      <w:r w:rsidRPr="00B229D5">
        <w:t>in</w:t>
      </w:r>
      <w:r w:rsidRPr="00B229D5">
        <w:rPr>
          <w:spacing w:val="-11"/>
        </w:rPr>
        <w:t xml:space="preserve"> </w:t>
      </w:r>
      <w:r w:rsidRPr="00B229D5">
        <w:t>an</w:t>
      </w:r>
      <w:r w:rsidRPr="00B229D5">
        <w:rPr>
          <w:spacing w:val="-9"/>
        </w:rPr>
        <w:t xml:space="preserve"> </w:t>
      </w:r>
      <w:r w:rsidRPr="00B229D5">
        <w:t>improved</w:t>
      </w:r>
      <w:r w:rsidRPr="00B229D5">
        <w:rPr>
          <w:spacing w:val="-12"/>
        </w:rPr>
        <w:t xml:space="preserve"> </w:t>
      </w:r>
      <w:r w:rsidRPr="00B229D5">
        <w:t>rating when low-emission or renewable energy technologies are used.</w:t>
      </w:r>
    </w:p>
    <w:p w14:paraId="025E3556" w14:textId="77777777" w:rsidR="00B873CD" w:rsidRPr="00B229D5" w:rsidRDefault="00CA7016">
      <w:pPr>
        <w:pStyle w:val="BodyText"/>
        <w:spacing w:before="117" w:line="266" w:lineRule="auto"/>
        <w:ind w:left="220" w:right="213"/>
        <w:jc w:val="both"/>
      </w:pPr>
      <w:r w:rsidRPr="00B229D5">
        <w:t>Energy generated on site but exported to an external user (such as a nearby building or the electricity</w:t>
      </w:r>
      <w:r w:rsidRPr="00B229D5">
        <w:rPr>
          <w:spacing w:val="-16"/>
        </w:rPr>
        <w:t xml:space="preserve"> </w:t>
      </w:r>
      <w:r w:rsidRPr="00B229D5">
        <w:t>grid)</w:t>
      </w:r>
      <w:r w:rsidRPr="00B229D5">
        <w:rPr>
          <w:spacing w:val="-15"/>
        </w:rPr>
        <w:t xml:space="preserve"> </w:t>
      </w:r>
      <w:r w:rsidRPr="00B229D5">
        <w:t>does</w:t>
      </w:r>
      <w:r w:rsidRPr="00B229D5">
        <w:rPr>
          <w:spacing w:val="-15"/>
        </w:rPr>
        <w:t xml:space="preserve"> </w:t>
      </w:r>
      <w:r w:rsidRPr="00B229D5">
        <w:t>not</w:t>
      </w:r>
      <w:r w:rsidRPr="00B229D5">
        <w:rPr>
          <w:spacing w:val="-16"/>
        </w:rPr>
        <w:t xml:space="preserve"> </w:t>
      </w:r>
      <w:r w:rsidRPr="00B229D5">
        <w:t>improve</w:t>
      </w:r>
      <w:r w:rsidRPr="00B229D5">
        <w:rPr>
          <w:spacing w:val="-15"/>
        </w:rPr>
        <w:t xml:space="preserve"> </w:t>
      </w:r>
      <w:r w:rsidRPr="00B229D5">
        <w:t>the</w:t>
      </w:r>
      <w:r w:rsidRPr="00B229D5">
        <w:rPr>
          <w:spacing w:val="-15"/>
        </w:rPr>
        <w:t xml:space="preserve"> </w:t>
      </w:r>
      <w:r w:rsidRPr="00B229D5">
        <w:t>energy</w:t>
      </w:r>
      <w:r w:rsidRPr="00B229D5">
        <w:rPr>
          <w:spacing w:val="-15"/>
        </w:rPr>
        <w:t xml:space="preserve"> </w:t>
      </w:r>
      <w:r w:rsidRPr="00B229D5">
        <w:t>performance</w:t>
      </w:r>
      <w:r w:rsidRPr="00B229D5">
        <w:rPr>
          <w:spacing w:val="-16"/>
        </w:rPr>
        <w:t xml:space="preserve"> </w:t>
      </w:r>
      <w:r w:rsidRPr="00B229D5">
        <w:t>of</w:t>
      </w:r>
      <w:r w:rsidRPr="00B229D5">
        <w:rPr>
          <w:spacing w:val="-15"/>
        </w:rPr>
        <w:t xml:space="preserve"> </w:t>
      </w:r>
      <w:r w:rsidRPr="00B229D5">
        <w:t>the</w:t>
      </w:r>
      <w:r w:rsidRPr="00B229D5">
        <w:rPr>
          <w:spacing w:val="-15"/>
        </w:rPr>
        <w:t xml:space="preserve"> </w:t>
      </w:r>
      <w:r w:rsidRPr="00B229D5">
        <w:rPr>
          <w:b/>
          <w:color w:val="007197"/>
        </w:rPr>
        <w:t>rated</w:t>
      </w:r>
      <w:r w:rsidRPr="00B229D5">
        <w:rPr>
          <w:b/>
          <w:color w:val="007197"/>
          <w:spacing w:val="-16"/>
        </w:rPr>
        <w:t xml:space="preserve"> </w:t>
      </w:r>
      <w:r w:rsidRPr="00B229D5">
        <w:rPr>
          <w:b/>
          <w:color w:val="007197"/>
        </w:rPr>
        <w:t>premises</w:t>
      </w:r>
      <w:r w:rsidRPr="00B229D5">
        <w:t>.</w:t>
      </w:r>
      <w:r w:rsidRPr="00B229D5">
        <w:rPr>
          <w:spacing w:val="-15"/>
        </w:rPr>
        <w:t xml:space="preserve"> </w:t>
      </w:r>
      <w:r w:rsidRPr="00B229D5">
        <w:t>The</w:t>
      </w:r>
      <w:r w:rsidRPr="00B229D5">
        <w:rPr>
          <w:spacing w:val="-15"/>
        </w:rPr>
        <w:t xml:space="preserve"> </w:t>
      </w:r>
      <w:r w:rsidRPr="00B229D5">
        <w:t xml:space="preserve">exported energy must not be subtracted from the </w:t>
      </w:r>
      <w:r w:rsidRPr="00B229D5">
        <w:rPr>
          <w:b/>
          <w:color w:val="007197"/>
        </w:rPr>
        <w:t>utility</w:t>
      </w:r>
      <w:r w:rsidRPr="00B229D5">
        <w:t>-supplied consumption as it has no impact on the energy consumption of the premises being rated.</w:t>
      </w:r>
    </w:p>
    <w:p w14:paraId="025E3557" w14:textId="77777777" w:rsidR="00B873CD" w:rsidRPr="00B229D5" w:rsidRDefault="00CA7016">
      <w:pPr>
        <w:spacing w:before="118" w:line="266" w:lineRule="auto"/>
        <w:ind w:left="220" w:right="215"/>
        <w:jc w:val="both"/>
      </w:pPr>
      <w:r w:rsidRPr="00B229D5">
        <w:t>In</w:t>
      </w:r>
      <w:r w:rsidRPr="00B229D5">
        <w:rPr>
          <w:spacing w:val="-15"/>
        </w:rPr>
        <w:t xml:space="preserve"> </w:t>
      </w:r>
      <w:r w:rsidRPr="00B229D5">
        <w:t>situations</w:t>
      </w:r>
      <w:r w:rsidRPr="00B229D5">
        <w:rPr>
          <w:spacing w:val="-14"/>
        </w:rPr>
        <w:t xml:space="preserve"> </w:t>
      </w:r>
      <w:r w:rsidRPr="00B229D5">
        <w:t>where</w:t>
      </w:r>
      <w:r w:rsidRPr="00B229D5">
        <w:rPr>
          <w:spacing w:val="-15"/>
        </w:rPr>
        <w:t xml:space="preserve"> </w:t>
      </w:r>
      <w:r w:rsidRPr="00B229D5">
        <w:t>renewable</w:t>
      </w:r>
      <w:r w:rsidRPr="00B229D5">
        <w:rPr>
          <w:spacing w:val="-12"/>
        </w:rPr>
        <w:t xml:space="preserve"> </w:t>
      </w:r>
      <w:r w:rsidRPr="00B229D5">
        <w:t>electricity</w:t>
      </w:r>
      <w:r w:rsidRPr="00B229D5">
        <w:rPr>
          <w:spacing w:val="-14"/>
        </w:rPr>
        <w:t xml:space="preserve"> </w:t>
      </w:r>
      <w:r w:rsidRPr="00B229D5">
        <w:t>is</w:t>
      </w:r>
      <w:r w:rsidRPr="00B229D5">
        <w:rPr>
          <w:spacing w:val="-14"/>
        </w:rPr>
        <w:t xml:space="preserve"> </w:t>
      </w:r>
      <w:r w:rsidRPr="00B229D5">
        <w:t>generated</w:t>
      </w:r>
      <w:r w:rsidRPr="00B229D5">
        <w:rPr>
          <w:spacing w:val="-12"/>
        </w:rPr>
        <w:t xml:space="preserve"> </w:t>
      </w:r>
      <w:r w:rsidRPr="00B229D5">
        <w:t>on</w:t>
      </w:r>
      <w:r w:rsidRPr="00B229D5">
        <w:rPr>
          <w:spacing w:val="-12"/>
        </w:rPr>
        <w:t xml:space="preserve"> </w:t>
      </w:r>
      <w:r w:rsidRPr="00B229D5">
        <w:t>site</w:t>
      </w:r>
      <w:r w:rsidRPr="00B229D5">
        <w:rPr>
          <w:spacing w:val="-12"/>
        </w:rPr>
        <w:t xml:space="preserve"> </w:t>
      </w:r>
      <w:r w:rsidRPr="00B229D5">
        <w:t>but</w:t>
      </w:r>
      <w:r w:rsidRPr="00B229D5">
        <w:rPr>
          <w:spacing w:val="-13"/>
        </w:rPr>
        <w:t xml:space="preserve"> </w:t>
      </w:r>
      <w:r w:rsidRPr="00B229D5">
        <w:t>apportioned</w:t>
      </w:r>
      <w:r w:rsidRPr="00B229D5">
        <w:rPr>
          <w:spacing w:val="-13"/>
        </w:rPr>
        <w:t xml:space="preserve"> </w:t>
      </w:r>
      <w:r w:rsidRPr="00B229D5">
        <w:t>to</w:t>
      </w:r>
      <w:r w:rsidRPr="00B229D5">
        <w:rPr>
          <w:spacing w:val="-15"/>
        </w:rPr>
        <w:t xml:space="preserve"> </w:t>
      </w:r>
      <w:r w:rsidRPr="00B229D5">
        <w:t>different</w:t>
      </w:r>
      <w:r w:rsidRPr="00B229D5">
        <w:rPr>
          <w:spacing w:val="-13"/>
        </w:rPr>
        <w:t xml:space="preserve"> </w:t>
      </w:r>
      <w:r w:rsidRPr="00B229D5">
        <w:t xml:space="preserve">users within an </w:t>
      </w:r>
      <w:r w:rsidRPr="00B229D5">
        <w:rPr>
          <w:b/>
          <w:color w:val="007197"/>
        </w:rPr>
        <w:t>embedded network</w:t>
      </w:r>
      <w:r w:rsidRPr="00B229D5">
        <w:t xml:space="preserve">, the requirements applicable to determine the apportionment are to be found in </w:t>
      </w:r>
      <w:r w:rsidRPr="00B229D5">
        <w:rPr>
          <w:i/>
        </w:rPr>
        <w:t>NABERS Ruling — On-site Renewable Electricity Generation Systems</w:t>
      </w:r>
      <w:r w:rsidRPr="00B229D5">
        <w:t>.</w:t>
      </w:r>
    </w:p>
    <w:p w14:paraId="025E3558" w14:textId="77777777" w:rsidR="00B873CD" w:rsidRPr="00B229D5" w:rsidRDefault="00B873CD">
      <w:pPr>
        <w:spacing w:line="266" w:lineRule="auto"/>
        <w:jc w:val="both"/>
        <w:sectPr w:rsidR="00B873CD" w:rsidRPr="00B229D5" w:rsidSect="00D2525A">
          <w:pgSz w:w="11910" w:h="16840"/>
          <w:pgMar w:top="1340" w:right="1220" w:bottom="880" w:left="1220" w:header="599" w:footer="685" w:gutter="0"/>
          <w:cols w:space="720"/>
        </w:sectPr>
      </w:pPr>
    </w:p>
    <w:p w14:paraId="025E3559" w14:textId="77777777" w:rsidR="00B873CD" w:rsidRPr="00B229D5" w:rsidRDefault="00CA7016">
      <w:pPr>
        <w:pStyle w:val="BodyText"/>
        <w:spacing w:before="110" w:line="266" w:lineRule="auto"/>
        <w:ind w:left="220" w:right="158"/>
      </w:pPr>
      <w:r w:rsidRPr="00B229D5">
        <w:lastRenderedPageBreak/>
        <w:t>Externally supplied energy sources (such as gas, fuel oil or electricity used by heat pumps) used to generate on-site energy must be included with the energy assessment.</w:t>
      </w:r>
    </w:p>
    <w:p w14:paraId="025E355A" w14:textId="55EDD53A" w:rsidR="00B873CD" w:rsidRPr="00B229D5" w:rsidRDefault="00635D75">
      <w:pPr>
        <w:pStyle w:val="BodyText"/>
        <w:spacing w:before="7"/>
        <w:rPr>
          <w:sz w:val="5"/>
        </w:rPr>
      </w:pPr>
      <w:r w:rsidRPr="00B229D5">
        <w:rPr>
          <w:noProof/>
        </w:rPr>
        <mc:AlternateContent>
          <mc:Choice Requires="wpg">
            <w:drawing>
              <wp:anchor distT="0" distB="0" distL="0" distR="0" simplePos="0" relativeHeight="251658348" behindDoc="1" locked="0" layoutInCell="1" allowOverlap="1" wp14:anchorId="025E3880" wp14:editId="144A12F3">
                <wp:simplePos x="0" y="0"/>
                <wp:positionH relativeFrom="page">
                  <wp:posOffset>914400</wp:posOffset>
                </wp:positionH>
                <wp:positionV relativeFrom="paragraph">
                  <wp:posOffset>55880</wp:posOffset>
                </wp:positionV>
                <wp:extent cx="5725160" cy="379730"/>
                <wp:effectExtent l="0" t="0" r="8890" b="1270"/>
                <wp:wrapTopAndBottom/>
                <wp:docPr id="87" name="docshapegroup248" descr="P170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79730"/>
                          <a:chOff x="1440" y="88"/>
                          <a:chExt cx="9016" cy="598"/>
                        </a:xfrm>
                      </wpg:grpSpPr>
                      <wps:wsp>
                        <wps:cNvPr id="88" name="docshape249"/>
                        <wps:cNvSpPr>
                          <a:spLocks noChangeArrowheads="1"/>
                        </wps:cNvSpPr>
                        <wps:spPr bwMode="auto">
                          <a:xfrm>
                            <a:off x="1440" y="88"/>
                            <a:ext cx="9016" cy="598"/>
                          </a:xfrm>
                          <a:prstGeom prst="rect">
                            <a:avLst/>
                          </a:prstGeom>
                          <a:solidFill>
                            <a:srgbClr val="FFF1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docshape2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04" y="236"/>
                            <a:ext cx="199" cy="257"/>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251"/>
                        <wps:cNvSpPr txBox="1">
                          <a:spLocks noChangeArrowheads="1"/>
                        </wps:cNvSpPr>
                        <wps:spPr bwMode="auto">
                          <a:xfrm>
                            <a:off x="1440" y="88"/>
                            <a:ext cx="90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A0" w14:textId="77777777" w:rsidR="00B873CD" w:rsidRDefault="00B873CD">
                              <w:pPr>
                                <w:spacing w:before="7"/>
                                <w:rPr>
                                  <w:sz w:val="19"/>
                                </w:rPr>
                              </w:pPr>
                            </w:p>
                            <w:p w14:paraId="025E39A1"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5" w:history="1">
                                <w:r>
                                  <w:rPr>
                                    <w:spacing w:val="-2"/>
                                  </w:rPr>
                                  <w:t>10.7.2</w:t>
                                </w:r>
                              </w:hyperlink>
                              <w:r>
                                <w:rPr>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E3880" id="docshapegroup248" o:spid="_x0000_s1216" alt="P1700#y1" style="position:absolute;margin-left:1in;margin-top:4.4pt;width:450.8pt;height:29.9pt;z-index:-251658132;mso-wrap-distance-left:0;mso-wrap-distance-right:0;mso-position-horizontal-relative:page;mso-position-vertical-relative:text" coordorigin="1440,88" coordsize="90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">
                <v:rect id="docshape249" o:spid="_x0000_s1217"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" fillcolor="#fff1cc" stroked="f"/>
                <v:shape id="docshape250" o:spid="_x0000_s1218" type="#_x0000_t75" style="position:absolute;left:1604;top:236;width:199;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">
                  <v:imagedata r:id="rId31" o:title=""/>
                </v:shape>
                <v:shape id="docshape251" o:spid="_x0000_s1219" type="#_x0000_t202" style="position:absolute;left:1440;top:88;width:9016;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25E39A0" w14:textId="77777777" w:rsidR="00B873CD" w:rsidRDefault="00B873CD">
                        <w:pPr>
                          <w:spacing w:before="7"/>
                          <w:rPr>
                            <w:sz w:val="19"/>
                          </w:rPr>
                        </w:pPr>
                      </w:p>
                      <w:p w14:paraId="025E39A1" w14:textId="77777777" w:rsidR="00B873CD" w:rsidRDefault="00CA7016">
                        <w:pPr>
                          <w:ind w:left="480"/>
                        </w:pPr>
                        <w:r>
                          <w:t>For</w:t>
                        </w:r>
                        <w:r>
                          <w:rPr>
                            <w:spacing w:val="-9"/>
                          </w:rPr>
                          <w:t xml:space="preserve"> </w:t>
                        </w:r>
                        <w:r>
                          <w:t>documentation</w:t>
                        </w:r>
                        <w:r>
                          <w:rPr>
                            <w:spacing w:val="-8"/>
                          </w:rPr>
                          <w:t xml:space="preserve"> </w:t>
                        </w:r>
                        <w:r>
                          <w:t>requirements,</w:t>
                        </w:r>
                        <w:r>
                          <w:rPr>
                            <w:spacing w:val="-7"/>
                          </w:rPr>
                          <w:t xml:space="preserve"> </w:t>
                        </w:r>
                        <w:r>
                          <w:t>see</w:t>
                        </w:r>
                        <w:r>
                          <w:rPr>
                            <w:spacing w:val="-7"/>
                          </w:rPr>
                          <w:t xml:space="preserve"> </w:t>
                        </w:r>
                        <w:r>
                          <w:t>Section</w:t>
                        </w:r>
                        <w:r>
                          <w:rPr>
                            <w:spacing w:val="-4"/>
                          </w:rPr>
                          <w:t xml:space="preserve"> </w:t>
                        </w:r>
                        <w:hyperlink w:anchor="_bookmark135" w:history="1">
                          <w:r>
                            <w:rPr>
                              <w:spacing w:val="-2"/>
                            </w:rPr>
                            <w:t>10.7.2</w:t>
                          </w:r>
                        </w:hyperlink>
                        <w:r>
                          <w:rPr>
                            <w:spacing w:val="-2"/>
                          </w:rPr>
                          <w:t>.</w:t>
                        </w:r>
                      </w:p>
                    </w:txbxContent>
                  </v:textbox>
                </v:shape>
                <w10:wrap type="topAndBottom" anchorx="page"/>
              </v:group>
            </w:pict>
          </mc:Fallback>
        </mc:AlternateContent>
      </w:r>
    </w:p>
    <w:p w14:paraId="025E355B" w14:textId="77777777" w:rsidR="00B873CD" w:rsidRPr="00B229D5" w:rsidRDefault="00B873CD">
      <w:pPr>
        <w:rPr>
          <w:sz w:val="5"/>
        </w:rPr>
        <w:sectPr w:rsidR="00B873CD" w:rsidRPr="00B229D5" w:rsidSect="00D2525A">
          <w:pgSz w:w="11910" w:h="16840"/>
          <w:pgMar w:top="1340" w:right="1220" w:bottom="880" w:left="1220" w:header="599" w:footer="685" w:gutter="0"/>
          <w:cols w:space="720"/>
        </w:sectPr>
      </w:pPr>
    </w:p>
    <w:p w14:paraId="025E355C" w14:textId="77777777" w:rsidR="00B873CD" w:rsidRPr="00B229D5" w:rsidRDefault="00CA7016">
      <w:pPr>
        <w:pStyle w:val="Heading1"/>
        <w:ind w:left="1353" w:hanging="1133"/>
      </w:pPr>
      <w:bookmarkStart w:id="151" w:name="_bookmark115"/>
      <w:bookmarkEnd w:id="151"/>
      <w:r w:rsidRPr="00B229D5">
        <w:rPr>
          <w:color w:val="007197"/>
        </w:rPr>
        <w:lastRenderedPageBreak/>
        <w:t>10</w:t>
      </w:r>
      <w:r w:rsidRPr="00B229D5">
        <w:rPr>
          <w:color w:val="007197"/>
          <w:spacing w:val="40"/>
        </w:rPr>
        <w:t xml:space="preserve"> </w:t>
      </w:r>
      <w:r w:rsidRPr="00B229D5">
        <w:rPr>
          <w:color w:val="007197"/>
        </w:rPr>
        <w:t>Documentation requirements for accredited</w:t>
      </w:r>
      <w:r w:rsidRPr="00B229D5">
        <w:rPr>
          <w:color w:val="007197"/>
          <w:spacing w:val="-37"/>
        </w:rPr>
        <w:t xml:space="preserve"> </w:t>
      </w:r>
      <w:r w:rsidRPr="00B229D5">
        <w:rPr>
          <w:color w:val="007197"/>
        </w:rPr>
        <w:t>ratings</w:t>
      </w:r>
    </w:p>
    <w:p w14:paraId="025E355D" w14:textId="77777777" w:rsidR="00B873CD" w:rsidRPr="00B229D5" w:rsidRDefault="00B873CD">
      <w:pPr>
        <w:pStyle w:val="BodyText"/>
        <w:rPr>
          <w:sz w:val="20"/>
        </w:rPr>
      </w:pPr>
    </w:p>
    <w:p w14:paraId="025E355E" w14:textId="77777777" w:rsidR="00B873CD" w:rsidRPr="00B229D5" w:rsidRDefault="00B873CD">
      <w:pPr>
        <w:pStyle w:val="BodyText"/>
        <w:rPr>
          <w:sz w:val="20"/>
        </w:rPr>
      </w:pPr>
    </w:p>
    <w:p w14:paraId="025E355F" w14:textId="2E9A1E26" w:rsidR="00B873CD" w:rsidRPr="00B229D5" w:rsidRDefault="00635D75">
      <w:pPr>
        <w:pStyle w:val="BodyText"/>
        <w:spacing w:before="1"/>
        <w:rPr>
          <w:sz w:val="12"/>
        </w:rPr>
      </w:pPr>
      <w:r w:rsidRPr="00B229D5">
        <w:rPr>
          <w:noProof/>
        </w:rPr>
        <mc:AlternateContent>
          <mc:Choice Requires="wps">
            <w:drawing>
              <wp:anchor distT="0" distB="0" distL="0" distR="0" simplePos="0" relativeHeight="251658349" behindDoc="1" locked="0" layoutInCell="1" allowOverlap="1" wp14:anchorId="025E3881" wp14:editId="55172260">
                <wp:simplePos x="0" y="0"/>
                <wp:positionH relativeFrom="page">
                  <wp:posOffset>840105</wp:posOffset>
                </wp:positionH>
                <wp:positionV relativeFrom="paragraph">
                  <wp:posOffset>109855</wp:posOffset>
                </wp:positionV>
                <wp:extent cx="5882640" cy="266065"/>
                <wp:effectExtent l="0" t="0" r="22860" b="19685"/>
                <wp:wrapTopAndBottom/>
                <wp:docPr id="86" name="docshape255" descr="P1705TB1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66065"/>
                        </a:xfrm>
                        <a:prstGeom prst="rect">
                          <a:avLst/>
                        </a:prstGeom>
                        <a:solidFill>
                          <a:srgbClr val="007197"/>
                        </a:solidFill>
                        <a:ln w="12192">
                          <a:solidFill>
                            <a:srgbClr val="44536A"/>
                          </a:solidFill>
                          <a:miter lim="800000"/>
                          <a:headEnd/>
                          <a:tailEnd/>
                        </a:ln>
                      </wps:spPr>
                      <wps:txbx>
                        <w:txbxContent>
                          <w:p w14:paraId="025E39A2" w14:textId="77777777" w:rsidR="00B873CD" w:rsidRDefault="00CA7016">
                            <w:pPr>
                              <w:numPr>
                                <w:ilvl w:val="1"/>
                                <w:numId w:val="19"/>
                              </w:numPr>
                              <w:tabs>
                                <w:tab w:val="left" w:pos="816"/>
                              </w:tabs>
                              <w:spacing w:before="38"/>
                              <w:ind w:hanging="709"/>
                              <w:rPr>
                                <w:color w:val="000000"/>
                                <w:sz w:val="28"/>
                              </w:rPr>
                            </w:pPr>
                            <w:bookmarkStart w:id="152" w:name="_bookmark116"/>
                            <w:bookmarkEnd w:id="152"/>
                            <w:r>
                              <w:rPr>
                                <w:color w:val="FFFFFF"/>
                                <w:spacing w:val="-2"/>
                                <w:sz w:val="28"/>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81" id="docshape255" o:spid="_x0000_s1220" type="#_x0000_t202" alt="P1705TB119#y1" style="position:absolute;margin-left:66.15pt;margin-top:8.65pt;width:463.2pt;height:20.95pt;z-index:-2516581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" fillcolor="#007197" strokecolor="#44536a" strokeweight=".96pt">
                <v:textbox inset="0,0,0,0">
                  <w:txbxContent>
                    <w:p w14:paraId="025E39A2" w14:textId="77777777" w:rsidR="00B873CD" w:rsidRDefault="00CA7016">
                      <w:pPr>
                        <w:numPr>
                          <w:ilvl w:val="1"/>
                          <w:numId w:val="19"/>
                        </w:numPr>
                        <w:tabs>
                          <w:tab w:val="left" w:pos="816"/>
                        </w:tabs>
                        <w:spacing w:before="38"/>
                        <w:ind w:hanging="709"/>
                        <w:rPr>
                          <w:color w:val="000000"/>
                          <w:sz w:val="28"/>
                        </w:rPr>
                      </w:pPr>
                      <w:bookmarkStart w:id="153" w:name="_bookmark116"/>
                      <w:bookmarkEnd w:id="153"/>
                      <w:r>
                        <w:rPr>
                          <w:color w:val="FFFFFF"/>
                          <w:spacing w:val="-2"/>
                          <w:sz w:val="28"/>
                        </w:rPr>
                        <w:t>General</w:t>
                      </w:r>
                    </w:p>
                  </w:txbxContent>
                </v:textbox>
                <w10:wrap type="topAndBottom" anchorx="page"/>
              </v:shape>
            </w:pict>
          </mc:Fallback>
        </mc:AlternateContent>
      </w:r>
    </w:p>
    <w:p w14:paraId="025E3560" w14:textId="77777777" w:rsidR="00B873CD" w:rsidRPr="00B229D5" w:rsidRDefault="00B873CD">
      <w:pPr>
        <w:pStyle w:val="BodyText"/>
        <w:rPr>
          <w:sz w:val="16"/>
        </w:rPr>
      </w:pPr>
    </w:p>
    <w:p w14:paraId="025E3561" w14:textId="77777777" w:rsidR="00B873CD" w:rsidRPr="00B229D5" w:rsidRDefault="00CA7016">
      <w:pPr>
        <w:pStyle w:val="BodyText"/>
        <w:spacing w:before="94" w:line="266" w:lineRule="auto"/>
        <w:ind w:left="220" w:right="216"/>
        <w:jc w:val="both"/>
      </w:pPr>
      <w:r w:rsidRPr="00B229D5">
        <w:t>The</w:t>
      </w:r>
      <w:r w:rsidRPr="00B229D5">
        <w:rPr>
          <w:spacing w:val="-11"/>
        </w:rPr>
        <w:t xml:space="preserve"> </w:t>
      </w:r>
      <w:r w:rsidRPr="00B229D5">
        <w:rPr>
          <w:b/>
          <w:color w:val="007197"/>
        </w:rPr>
        <w:t>Assessor</w:t>
      </w:r>
      <w:r w:rsidRPr="00B229D5">
        <w:rPr>
          <w:b/>
          <w:color w:val="007197"/>
          <w:spacing w:val="-10"/>
        </w:rPr>
        <w:t xml:space="preserve"> </w:t>
      </w:r>
      <w:r w:rsidRPr="00B229D5">
        <w:t>must</w:t>
      </w:r>
      <w:r w:rsidRPr="00B229D5">
        <w:rPr>
          <w:spacing w:val="-10"/>
        </w:rPr>
        <w:t xml:space="preserve"> </w:t>
      </w:r>
      <w:r w:rsidRPr="00B229D5">
        <w:t>keep</w:t>
      </w:r>
      <w:r w:rsidRPr="00B229D5">
        <w:rPr>
          <w:spacing w:val="-10"/>
        </w:rPr>
        <w:t xml:space="preserve"> </w:t>
      </w:r>
      <w:r w:rsidRPr="00B229D5">
        <w:t>all</w:t>
      </w:r>
      <w:r w:rsidRPr="00B229D5">
        <w:rPr>
          <w:spacing w:val="-10"/>
        </w:rPr>
        <w:t xml:space="preserve"> </w:t>
      </w:r>
      <w:r w:rsidRPr="00B229D5">
        <w:t>records</w:t>
      </w:r>
      <w:r w:rsidRPr="00B229D5">
        <w:rPr>
          <w:spacing w:val="-11"/>
        </w:rPr>
        <w:t xml:space="preserve"> </w:t>
      </w:r>
      <w:r w:rsidRPr="00B229D5">
        <w:t>on</w:t>
      </w:r>
      <w:r w:rsidRPr="00B229D5">
        <w:rPr>
          <w:spacing w:val="-12"/>
        </w:rPr>
        <w:t xml:space="preserve"> </w:t>
      </w:r>
      <w:r w:rsidRPr="00B229D5">
        <w:t>which</w:t>
      </w:r>
      <w:r w:rsidRPr="00B229D5">
        <w:rPr>
          <w:spacing w:val="-10"/>
        </w:rPr>
        <w:t xml:space="preserve"> </w:t>
      </w:r>
      <w:r w:rsidRPr="00B229D5">
        <w:t>an</w:t>
      </w:r>
      <w:r w:rsidRPr="00B229D5">
        <w:rPr>
          <w:spacing w:val="-14"/>
        </w:rPr>
        <w:t xml:space="preserve"> </w:t>
      </w:r>
      <w:r w:rsidRPr="00B229D5">
        <w:t>assessment</w:t>
      </w:r>
      <w:r w:rsidRPr="00B229D5">
        <w:rPr>
          <w:spacing w:val="-10"/>
        </w:rPr>
        <w:t xml:space="preserve"> </w:t>
      </w:r>
      <w:r w:rsidRPr="00B229D5">
        <w:t>is</w:t>
      </w:r>
      <w:r w:rsidRPr="00B229D5">
        <w:rPr>
          <w:spacing w:val="-9"/>
        </w:rPr>
        <w:t xml:space="preserve"> </w:t>
      </w:r>
      <w:r w:rsidRPr="00B229D5">
        <w:t>based,</w:t>
      </w:r>
      <w:r w:rsidRPr="00B229D5">
        <w:rPr>
          <w:spacing w:val="-10"/>
        </w:rPr>
        <w:t xml:space="preserve"> </w:t>
      </w:r>
      <w:r w:rsidRPr="00B229D5">
        <w:t>including</w:t>
      </w:r>
      <w:r w:rsidRPr="00B229D5">
        <w:rPr>
          <w:spacing w:val="-10"/>
        </w:rPr>
        <w:t xml:space="preserve"> </w:t>
      </w:r>
      <w:r w:rsidRPr="00B229D5">
        <w:t>any</w:t>
      </w:r>
      <w:r w:rsidRPr="00B229D5">
        <w:rPr>
          <w:spacing w:val="-9"/>
        </w:rPr>
        <w:t xml:space="preserve"> </w:t>
      </w:r>
      <w:r w:rsidRPr="00B229D5">
        <w:t xml:space="preserve">specific guidance or approvals given by the </w:t>
      </w:r>
      <w:r w:rsidRPr="00B229D5">
        <w:rPr>
          <w:b/>
          <w:color w:val="007197"/>
        </w:rPr>
        <w:t>Scheme Administrator</w:t>
      </w:r>
      <w:r w:rsidRPr="00B229D5">
        <w:t>. Data retained for audit must be in a form which facilitates reviews and makes anomalies easily apparent.</w:t>
      </w:r>
    </w:p>
    <w:p w14:paraId="025E3562" w14:textId="77777777" w:rsidR="00B873CD" w:rsidRPr="00B229D5" w:rsidRDefault="00CA7016">
      <w:pPr>
        <w:pStyle w:val="BodyText"/>
        <w:spacing w:before="118" w:line="266" w:lineRule="auto"/>
        <w:ind w:left="220" w:right="217"/>
        <w:jc w:val="both"/>
      </w:pPr>
      <w:r w:rsidRPr="00B229D5">
        <w:t>Access to original documents is preferred if they are available. Copies of original documents may</w:t>
      </w:r>
      <w:r w:rsidRPr="00B229D5">
        <w:rPr>
          <w:spacing w:val="-8"/>
        </w:rPr>
        <w:t xml:space="preserve"> </w:t>
      </w:r>
      <w:r w:rsidRPr="00B229D5">
        <w:t>be</w:t>
      </w:r>
      <w:r w:rsidRPr="00B229D5">
        <w:rPr>
          <w:spacing w:val="-11"/>
        </w:rPr>
        <w:t xml:space="preserve"> </w:t>
      </w:r>
      <w:r w:rsidRPr="00B229D5">
        <w:t>used</w:t>
      </w:r>
      <w:r w:rsidRPr="00B229D5">
        <w:rPr>
          <w:spacing w:val="-10"/>
        </w:rPr>
        <w:t xml:space="preserve"> </w:t>
      </w:r>
      <w:r w:rsidRPr="00B229D5">
        <w:t>as</w:t>
      </w:r>
      <w:r w:rsidRPr="00B229D5">
        <w:rPr>
          <w:spacing w:val="-10"/>
        </w:rPr>
        <w:t xml:space="preserve"> </w:t>
      </w:r>
      <w:r w:rsidRPr="00B229D5">
        <w:t>evidence</w:t>
      </w:r>
      <w:r w:rsidRPr="00B229D5">
        <w:rPr>
          <w:spacing w:val="-8"/>
        </w:rPr>
        <w:t xml:space="preserve"> </w:t>
      </w:r>
      <w:r w:rsidRPr="00B229D5">
        <w:t>as</w:t>
      </w:r>
      <w:r w:rsidRPr="00B229D5">
        <w:rPr>
          <w:spacing w:val="-8"/>
        </w:rPr>
        <w:t xml:space="preserve"> </w:t>
      </w:r>
      <w:r w:rsidRPr="00B229D5">
        <w:t>long</w:t>
      </w:r>
      <w:r w:rsidRPr="00B229D5">
        <w:rPr>
          <w:spacing w:val="-10"/>
        </w:rPr>
        <w:t xml:space="preserve"> </w:t>
      </w:r>
      <w:r w:rsidRPr="00B229D5">
        <w:t>as</w:t>
      </w:r>
      <w:r w:rsidRPr="00B229D5">
        <w:rPr>
          <w:spacing w:val="-10"/>
        </w:rPr>
        <w:t xml:space="preserve"> </w:t>
      </w:r>
      <w:r w:rsidRPr="00B229D5">
        <w:t>the</w:t>
      </w:r>
      <w:r w:rsidRPr="00B229D5">
        <w:rPr>
          <w:spacing w:val="-11"/>
        </w:rPr>
        <w:t xml:space="preserve"> </w:t>
      </w:r>
      <w:r w:rsidRPr="00B229D5">
        <w:rPr>
          <w:b/>
          <w:color w:val="007197"/>
        </w:rPr>
        <w:t>Assessor</w:t>
      </w:r>
      <w:r w:rsidRPr="00B229D5">
        <w:rPr>
          <w:b/>
          <w:color w:val="007197"/>
          <w:spacing w:val="-7"/>
        </w:rPr>
        <w:t xml:space="preserve"> </w:t>
      </w:r>
      <w:r w:rsidRPr="00B229D5">
        <w:t>is</w:t>
      </w:r>
      <w:r w:rsidRPr="00B229D5">
        <w:rPr>
          <w:spacing w:val="-10"/>
        </w:rPr>
        <w:t xml:space="preserve"> </w:t>
      </w:r>
      <w:r w:rsidRPr="00B229D5">
        <w:t>satisfied</w:t>
      </w:r>
      <w:r w:rsidRPr="00B229D5">
        <w:rPr>
          <w:spacing w:val="-10"/>
        </w:rPr>
        <w:t xml:space="preserve"> </w:t>
      </w:r>
      <w:r w:rsidRPr="00B229D5">
        <w:t>that</w:t>
      </w:r>
      <w:r w:rsidRPr="00B229D5">
        <w:rPr>
          <w:spacing w:val="-9"/>
        </w:rPr>
        <w:t xml:space="preserve"> </w:t>
      </w:r>
      <w:r w:rsidRPr="00B229D5">
        <w:t>they</w:t>
      </w:r>
      <w:r w:rsidRPr="00B229D5">
        <w:rPr>
          <w:spacing w:val="-10"/>
        </w:rPr>
        <w:t xml:space="preserve"> </w:t>
      </w:r>
      <w:r w:rsidRPr="00B229D5">
        <w:t>are,</w:t>
      </w:r>
      <w:r w:rsidRPr="00B229D5">
        <w:rPr>
          <w:spacing w:val="-7"/>
        </w:rPr>
        <w:t xml:space="preserve"> </w:t>
      </w:r>
      <w:r w:rsidRPr="00B229D5">
        <w:t>or</w:t>
      </w:r>
      <w:r w:rsidRPr="00B229D5">
        <w:rPr>
          <w:spacing w:val="-7"/>
        </w:rPr>
        <w:t xml:space="preserve"> </w:t>
      </w:r>
      <w:r w:rsidRPr="00B229D5">
        <w:t>can</w:t>
      </w:r>
      <w:r w:rsidRPr="00B229D5">
        <w:rPr>
          <w:spacing w:val="-11"/>
        </w:rPr>
        <w:t xml:space="preserve"> </w:t>
      </w:r>
      <w:r w:rsidRPr="00B229D5">
        <w:t>be</w:t>
      </w:r>
      <w:r w:rsidRPr="00B229D5">
        <w:rPr>
          <w:spacing w:val="-11"/>
        </w:rPr>
        <w:t xml:space="preserve"> </w:t>
      </w:r>
      <w:r w:rsidRPr="00B229D5">
        <w:t>verified to be, true and complete records of the original documents or files.</w:t>
      </w:r>
    </w:p>
    <w:p w14:paraId="025E3563" w14:textId="77777777" w:rsidR="00B873CD" w:rsidRPr="00B229D5" w:rsidRDefault="00CA7016">
      <w:pPr>
        <w:pStyle w:val="BodyText"/>
        <w:spacing w:before="117" w:line="266" w:lineRule="auto"/>
        <w:ind w:left="220" w:right="217"/>
        <w:jc w:val="both"/>
      </w:pPr>
      <w:r w:rsidRPr="00B229D5">
        <w:t>Information</w:t>
      </w:r>
      <w:r w:rsidRPr="00B229D5">
        <w:rPr>
          <w:spacing w:val="-7"/>
        </w:rPr>
        <w:t xml:space="preserve"> </w:t>
      </w:r>
      <w:r w:rsidRPr="00B229D5">
        <w:t>may</w:t>
      </w:r>
      <w:r w:rsidRPr="00B229D5">
        <w:rPr>
          <w:spacing w:val="-6"/>
        </w:rPr>
        <w:t xml:space="preserve"> </w:t>
      </w:r>
      <w:r w:rsidRPr="00B229D5">
        <w:t>be</w:t>
      </w:r>
      <w:r w:rsidRPr="00B229D5">
        <w:rPr>
          <w:spacing w:val="-9"/>
        </w:rPr>
        <w:t xml:space="preserve"> </w:t>
      </w:r>
      <w:r w:rsidRPr="00B229D5">
        <w:t>contained</w:t>
      </w:r>
      <w:r w:rsidRPr="00B229D5">
        <w:rPr>
          <w:spacing w:val="-6"/>
        </w:rPr>
        <w:t xml:space="preserve"> </w:t>
      </w:r>
      <w:r w:rsidRPr="00B229D5">
        <w:t>in</w:t>
      </w:r>
      <w:r w:rsidRPr="00B229D5">
        <w:rPr>
          <w:spacing w:val="-6"/>
        </w:rPr>
        <w:t xml:space="preserve"> </w:t>
      </w:r>
      <w:r w:rsidRPr="00B229D5">
        <w:t>many</w:t>
      </w:r>
      <w:r w:rsidRPr="00B229D5">
        <w:rPr>
          <w:spacing w:val="-6"/>
        </w:rPr>
        <w:t xml:space="preserve"> </w:t>
      </w:r>
      <w:r w:rsidRPr="00B229D5">
        <w:t>different</w:t>
      </w:r>
      <w:r w:rsidRPr="00B229D5">
        <w:rPr>
          <w:spacing w:val="-7"/>
        </w:rPr>
        <w:t xml:space="preserve"> </w:t>
      </w:r>
      <w:r w:rsidRPr="00B229D5">
        <w:t>formats.</w:t>
      </w:r>
      <w:r w:rsidRPr="00B229D5">
        <w:rPr>
          <w:spacing w:val="-5"/>
        </w:rPr>
        <w:t xml:space="preserve"> </w:t>
      </w:r>
      <w:r w:rsidRPr="00B229D5">
        <w:t>The</w:t>
      </w:r>
      <w:r w:rsidRPr="00B229D5">
        <w:rPr>
          <w:spacing w:val="-9"/>
        </w:rPr>
        <w:t xml:space="preserve"> </w:t>
      </w:r>
      <w:r w:rsidRPr="00B229D5">
        <w:t>purpose</w:t>
      </w:r>
      <w:r w:rsidRPr="00B229D5">
        <w:rPr>
          <w:spacing w:val="-6"/>
        </w:rPr>
        <w:t xml:space="preserve"> </w:t>
      </w:r>
      <w:r w:rsidRPr="00B229D5">
        <w:t>of</w:t>
      </w:r>
      <w:r w:rsidRPr="00B229D5">
        <w:rPr>
          <w:spacing w:val="-5"/>
        </w:rPr>
        <w:t xml:space="preserve"> </w:t>
      </w:r>
      <w:r w:rsidRPr="00B229D5">
        <w:t>the</w:t>
      </w:r>
      <w:r w:rsidRPr="00B229D5">
        <w:rPr>
          <w:spacing w:val="-6"/>
        </w:rPr>
        <w:t xml:space="preserve"> </w:t>
      </w:r>
      <w:r w:rsidRPr="00B229D5">
        <w:t>documentation</w:t>
      </w:r>
      <w:r w:rsidRPr="00B229D5">
        <w:rPr>
          <w:spacing w:val="-7"/>
        </w:rPr>
        <w:t xml:space="preserve"> </w:t>
      </w:r>
      <w:r w:rsidRPr="00B229D5">
        <w:t>is to provide an acceptable, credible source of the required information. In some instances, specific</w:t>
      </w:r>
      <w:r w:rsidRPr="00B229D5">
        <w:rPr>
          <w:spacing w:val="-16"/>
        </w:rPr>
        <w:t xml:space="preserve"> </w:t>
      </w:r>
      <w:r w:rsidRPr="00B229D5">
        <w:t>document</w:t>
      </w:r>
      <w:r w:rsidRPr="00B229D5">
        <w:rPr>
          <w:spacing w:val="-15"/>
        </w:rPr>
        <w:t xml:space="preserve"> </w:t>
      </w:r>
      <w:r w:rsidRPr="00B229D5">
        <w:t>types</w:t>
      </w:r>
      <w:r w:rsidRPr="00B229D5">
        <w:rPr>
          <w:spacing w:val="-15"/>
        </w:rPr>
        <w:t xml:space="preserve"> </w:t>
      </w:r>
      <w:r w:rsidRPr="00B229D5">
        <w:t>may</w:t>
      </w:r>
      <w:r w:rsidRPr="00B229D5">
        <w:rPr>
          <w:spacing w:val="-16"/>
        </w:rPr>
        <w:t xml:space="preserve"> </w:t>
      </w:r>
      <w:r w:rsidRPr="00B229D5">
        <w:t>be</w:t>
      </w:r>
      <w:r w:rsidRPr="00B229D5">
        <w:rPr>
          <w:spacing w:val="-15"/>
        </w:rPr>
        <w:t xml:space="preserve"> </w:t>
      </w:r>
      <w:r w:rsidRPr="00B229D5">
        <w:t>unnecessary</w:t>
      </w:r>
      <w:r w:rsidRPr="00B229D5">
        <w:rPr>
          <w:spacing w:val="-15"/>
        </w:rPr>
        <w:t xml:space="preserve"> </w:t>
      </w:r>
      <w:r w:rsidRPr="00B229D5">
        <w:t>for</w:t>
      </w:r>
      <w:r w:rsidRPr="00B229D5">
        <w:rPr>
          <w:spacing w:val="-15"/>
        </w:rPr>
        <w:t xml:space="preserve"> </w:t>
      </w:r>
      <w:r w:rsidRPr="00B229D5">
        <w:t>an</w:t>
      </w:r>
      <w:r w:rsidRPr="00B229D5">
        <w:rPr>
          <w:spacing w:val="-16"/>
        </w:rPr>
        <w:t xml:space="preserve"> </w:t>
      </w:r>
      <w:r w:rsidRPr="00B229D5">
        <w:t>individual</w:t>
      </w:r>
      <w:r w:rsidRPr="00B229D5">
        <w:rPr>
          <w:spacing w:val="-15"/>
        </w:rPr>
        <w:t xml:space="preserve"> </w:t>
      </w:r>
      <w:r w:rsidRPr="00B229D5">
        <w:t>rating.</w:t>
      </w:r>
      <w:r w:rsidRPr="00B229D5">
        <w:rPr>
          <w:spacing w:val="-15"/>
        </w:rPr>
        <w:t xml:space="preserve"> </w:t>
      </w:r>
      <w:r w:rsidRPr="00B229D5">
        <w:t>However,</w:t>
      </w:r>
      <w:r w:rsidRPr="00B229D5">
        <w:rPr>
          <w:spacing w:val="-16"/>
        </w:rPr>
        <w:t xml:space="preserve"> </w:t>
      </w:r>
      <w:r w:rsidRPr="00B229D5">
        <w:t>under</w:t>
      </w:r>
      <w:r w:rsidRPr="00B229D5">
        <w:rPr>
          <w:spacing w:val="-15"/>
        </w:rPr>
        <w:t xml:space="preserve"> </w:t>
      </w:r>
      <w:r w:rsidRPr="00B229D5">
        <w:t>different rating circumstances, the specific document types may carry multiple items of information required for the rating. The qualifying factor is not the type of document but that the documentation contains the required information in an acceptable format.</w:t>
      </w:r>
    </w:p>
    <w:p w14:paraId="025E3564" w14:textId="77777777" w:rsidR="00B873CD" w:rsidRPr="00B229D5" w:rsidRDefault="00CA7016">
      <w:pPr>
        <w:pStyle w:val="BodyText"/>
        <w:spacing w:before="116" w:line="266" w:lineRule="auto"/>
        <w:ind w:left="220" w:right="215"/>
        <w:jc w:val="both"/>
      </w:pPr>
      <w:r w:rsidRPr="00B229D5">
        <w:t>The information in Sections 10.2 to 10.7 is required for a rating. It is organised based on the divisions of previous chapters, see Chapters 4 to 9. All the required information should be obtained from the owner/manager of the premises before a site visit, and then confirmed during</w:t>
      </w:r>
      <w:r w:rsidRPr="00B229D5">
        <w:rPr>
          <w:spacing w:val="-4"/>
        </w:rPr>
        <w:t xml:space="preserve"> </w:t>
      </w:r>
      <w:r w:rsidRPr="00B229D5">
        <w:t>the</w:t>
      </w:r>
      <w:r w:rsidRPr="00B229D5">
        <w:rPr>
          <w:spacing w:val="-7"/>
        </w:rPr>
        <w:t xml:space="preserve"> </w:t>
      </w:r>
      <w:r w:rsidRPr="00B229D5">
        <w:t>site</w:t>
      </w:r>
      <w:r w:rsidRPr="00B229D5">
        <w:rPr>
          <w:spacing w:val="-6"/>
        </w:rPr>
        <w:t xml:space="preserve"> </w:t>
      </w:r>
      <w:r w:rsidRPr="00B229D5">
        <w:t>visit</w:t>
      </w:r>
      <w:r w:rsidRPr="00B229D5">
        <w:rPr>
          <w:spacing w:val="-5"/>
        </w:rPr>
        <w:t xml:space="preserve"> </w:t>
      </w:r>
      <w:r w:rsidRPr="00B229D5">
        <w:t>and</w:t>
      </w:r>
      <w:r w:rsidRPr="00B229D5">
        <w:rPr>
          <w:spacing w:val="-4"/>
        </w:rPr>
        <w:t xml:space="preserve"> </w:t>
      </w:r>
      <w:r w:rsidRPr="00B229D5">
        <w:t>subsequent</w:t>
      </w:r>
      <w:r w:rsidRPr="00B229D5">
        <w:rPr>
          <w:spacing w:val="-3"/>
        </w:rPr>
        <w:t xml:space="preserve"> </w:t>
      </w:r>
      <w:r w:rsidRPr="00B229D5">
        <w:t>assessment.</w:t>
      </w:r>
      <w:r w:rsidRPr="00B229D5">
        <w:rPr>
          <w:spacing w:val="-5"/>
        </w:rPr>
        <w:t xml:space="preserve"> </w:t>
      </w:r>
      <w:r w:rsidRPr="00B229D5">
        <w:t>An</w:t>
      </w:r>
      <w:r w:rsidRPr="00B229D5">
        <w:rPr>
          <w:spacing w:val="-4"/>
        </w:rPr>
        <w:t xml:space="preserve"> </w:t>
      </w:r>
      <w:r w:rsidRPr="00B229D5">
        <w:t>on-site</w:t>
      </w:r>
      <w:r w:rsidRPr="00B229D5">
        <w:rPr>
          <w:spacing w:val="-6"/>
        </w:rPr>
        <w:t xml:space="preserve"> </w:t>
      </w:r>
      <w:r w:rsidRPr="00B229D5">
        <w:t>inspection</w:t>
      </w:r>
      <w:r w:rsidRPr="00B229D5">
        <w:rPr>
          <w:spacing w:val="-6"/>
        </w:rPr>
        <w:t xml:space="preserve"> </w:t>
      </w:r>
      <w:r w:rsidRPr="00B229D5">
        <w:t>helps</w:t>
      </w:r>
      <w:r w:rsidRPr="00B229D5">
        <w:rPr>
          <w:spacing w:val="-4"/>
        </w:rPr>
        <w:t xml:space="preserve"> </w:t>
      </w:r>
      <w:r w:rsidRPr="00B229D5">
        <w:t>to</w:t>
      </w:r>
      <w:r w:rsidRPr="00B229D5">
        <w:rPr>
          <w:spacing w:val="-6"/>
        </w:rPr>
        <w:t xml:space="preserve"> </w:t>
      </w:r>
      <w:r w:rsidRPr="00B229D5">
        <w:t>verify</w:t>
      </w:r>
      <w:r w:rsidRPr="00B229D5">
        <w:rPr>
          <w:spacing w:val="-6"/>
        </w:rPr>
        <w:t xml:space="preserve"> </w:t>
      </w:r>
      <w:r w:rsidRPr="00B229D5">
        <w:t>that</w:t>
      </w:r>
      <w:r w:rsidRPr="00B229D5">
        <w:rPr>
          <w:spacing w:val="-5"/>
        </w:rPr>
        <w:t xml:space="preserve"> </w:t>
      </w:r>
      <w:r w:rsidRPr="00B229D5">
        <w:t>the information provided is accurate, current and complete.</w:t>
      </w:r>
    </w:p>
    <w:p w14:paraId="025E3565" w14:textId="77777777" w:rsidR="00B873CD" w:rsidRPr="00B229D5" w:rsidRDefault="00CA7016">
      <w:pPr>
        <w:pStyle w:val="BodyText"/>
        <w:spacing w:before="117" w:line="266" w:lineRule="auto"/>
        <w:ind w:left="220" w:right="213"/>
        <w:jc w:val="both"/>
      </w:pPr>
      <w:r w:rsidRPr="00B229D5">
        <w:t xml:space="preserve">Individual ratings may require additional information or documentation depending on the individual circumstances of the </w:t>
      </w:r>
      <w:r w:rsidRPr="00B229D5">
        <w:rPr>
          <w:b/>
          <w:color w:val="007197"/>
        </w:rPr>
        <w:t>rated premises</w:t>
      </w:r>
      <w:r w:rsidRPr="00B229D5">
        <w:t>.</w:t>
      </w:r>
    </w:p>
    <w:p w14:paraId="025E3566" w14:textId="77777777" w:rsidR="00B873CD" w:rsidRPr="00B229D5" w:rsidRDefault="00B873CD">
      <w:pPr>
        <w:spacing w:line="266" w:lineRule="auto"/>
        <w:jc w:val="both"/>
        <w:sectPr w:rsidR="00B873CD" w:rsidRPr="00B229D5" w:rsidSect="00D2525A">
          <w:headerReference w:type="default" r:id="rId45"/>
          <w:pgSz w:w="11910" w:h="16840"/>
          <w:pgMar w:top="1340" w:right="1220" w:bottom="880" w:left="1220" w:header="599" w:footer="685" w:gutter="0"/>
          <w:cols w:space="720"/>
        </w:sectPr>
      </w:pPr>
    </w:p>
    <w:p w14:paraId="025E3567" w14:textId="77777777" w:rsidR="00B873CD" w:rsidRPr="00B229D5" w:rsidRDefault="00B873CD">
      <w:pPr>
        <w:pStyle w:val="BodyText"/>
        <w:spacing w:before="6" w:after="1"/>
        <w:rPr>
          <w:sz w:val="24"/>
        </w:rPr>
      </w:pPr>
    </w:p>
    <w:p w14:paraId="025E3568" w14:textId="41B8AD34" w:rsidR="00B873CD" w:rsidRPr="00B229D5" w:rsidRDefault="00635D75">
      <w:pPr>
        <w:pStyle w:val="BodyText"/>
        <w:ind w:left="112"/>
        <w:rPr>
          <w:sz w:val="20"/>
        </w:rPr>
      </w:pPr>
      <w:r w:rsidRPr="00B229D5">
        <w:rPr>
          <w:noProof/>
          <w:sz w:val="20"/>
        </w:rPr>
        <mc:AlternateContent>
          <mc:Choice Requires="wps">
            <w:drawing>
              <wp:inline distT="0" distB="0" distL="0" distR="0" wp14:anchorId="025E3883" wp14:editId="07211F92">
                <wp:extent cx="9014460" cy="265430"/>
                <wp:effectExtent l="0" t="0" r="15240" b="20320"/>
                <wp:docPr id="85" name="docshape259" descr="P1714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4460" cy="265430"/>
                        </a:xfrm>
                        <a:prstGeom prst="rect">
                          <a:avLst/>
                        </a:prstGeom>
                        <a:solidFill>
                          <a:srgbClr val="007197"/>
                        </a:solidFill>
                        <a:ln w="12192">
                          <a:solidFill>
                            <a:srgbClr val="44536A"/>
                          </a:solidFill>
                          <a:miter lim="800000"/>
                          <a:headEnd/>
                          <a:tailEnd/>
                        </a:ln>
                      </wps:spPr>
                      <wps:txbx>
                        <w:txbxContent>
                          <w:p w14:paraId="025E39A3" w14:textId="77777777" w:rsidR="00B873CD" w:rsidRDefault="00CA7016">
                            <w:pPr>
                              <w:numPr>
                                <w:ilvl w:val="1"/>
                                <w:numId w:val="18"/>
                              </w:numPr>
                              <w:tabs>
                                <w:tab w:val="left" w:pos="817"/>
                              </w:tabs>
                              <w:spacing w:before="37"/>
                              <w:ind w:hanging="710"/>
                              <w:rPr>
                                <w:color w:val="000000"/>
                                <w:sz w:val="28"/>
                              </w:rPr>
                            </w:pPr>
                            <w:bookmarkStart w:id="154" w:name="_bookmark117"/>
                            <w:bookmarkEnd w:id="154"/>
                            <w:r>
                              <w:rPr>
                                <w:color w:val="FFFFFF"/>
                                <w:sz w:val="28"/>
                              </w:rPr>
                              <w:t>Chapter</w:t>
                            </w:r>
                            <w:r>
                              <w:rPr>
                                <w:color w:val="FFFFFF"/>
                                <w:spacing w:val="-8"/>
                                <w:sz w:val="28"/>
                              </w:rPr>
                              <w:t xml:space="preserve"> </w:t>
                            </w:r>
                            <w:r>
                              <w:rPr>
                                <w:color w:val="FFFFFF"/>
                                <w:sz w:val="28"/>
                              </w:rPr>
                              <w:t>4:</w:t>
                            </w:r>
                            <w:r>
                              <w:rPr>
                                <w:color w:val="FFFFFF"/>
                                <w:spacing w:val="-6"/>
                                <w:sz w:val="28"/>
                              </w:rPr>
                              <w:t xml:space="preserve"> </w:t>
                            </w:r>
                            <w:r>
                              <w:rPr>
                                <w:color w:val="FFFFFF"/>
                                <w:sz w:val="28"/>
                              </w:rPr>
                              <w:t>Supply</w:t>
                            </w:r>
                            <w:r>
                              <w:rPr>
                                <w:color w:val="FFFFFF"/>
                                <w:spacing w:val="-7"/>
                                <w:sz w:val="28"/>
                              </w:rPr>
                              <w:t xml:space="preserve"> </w:t>
                            </w:r>
                            <w:r>
                              <w:rPr>
                                <w:color w:val="FFFFFF"/>
                                <w:sz w:val="28"/>
                              </w:rPr>
                              <w:t>points</w:t>
                            </w:r>
                            <w:r>
                              <w:rPr>
                                <w:color w:val="FFFFFF"/>
                                <w:spacing w:val="-4"/>
                                <w:sz w:val="28"/>
                              </w:rPr>
                              <w:t xml:space="preserve"> </w:t>
                            </w:r>
                            <w:r>
                              <w:rPr>
                                <w:color w:val="FFFFFF"/>
                                <w:sz w:val="28"/>
                              </w:rPr>
                              <w:t>and</w:t>
                            </w:r>
                            <w:r>
                              <w:rPr>
                                <w:color w:val="FFFFFF"/>
                                <w:spacing w:val="-4"/>
                                <w:sz w:val="28"/>
                              </w:rPr>
                              <w:t xml:space="preserve"> </w:t>
                            </w:r>
                            <w:r>
                              <w:rPr>
                                <w:color w:val="FFFFFF"/>
                                <w:sz w:val="28"/>
                              </w:rPr>
                              <w:t>minimum</w:t>
                            </w:r>
                            <w:r>
                              <w:rPr>
                                <w:color w:val="FFFFFF"/>
                                <w:spacing w:val="-3"/>
                                <w:sz w:val="28"/>
                              </w:rPr>
                              <w:t xml:space="preserve"> </w:t>
                            </w:r>
                            <w:r>
                              <w:rPr>
                                <w:color w:val="FFFFFF"/>
                                <w:spacing w:val="-2"/>
                                <w:sz w:val="28"/>
                              </w:rPr>
                              <w:t>coverage</w:t>
                            </w:r>
                          </w:p>
                        </w:txbxContent>
                      </wps:txbx>
                      <wps:bodyPr rot="0" vert="horz" wrap="square" lIns="0" tIns="0" rIns="0" bIns="0" anchor="t" anchorCtr="0" upright="1">
                        <a:noAutofit/>
                      </wps:bodyPr>
                    </wps:wsp>
                  </a:graphicData>
                </a:graphic>
              </wp:inline>
            </w:drawing>
          </mc:Choice>
          <mc:Fallback>
            <w:pict>
              <v:shape w14:anchorId="025E3883" id="docshape259" o:spid="_x0000_s1221" type="#_x0000_t202" alt="P1714TB11#y1" style="width:709.8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" fillcolor="#007197" strokecolor="#44536a" strokeweight=".96pt">
                <v:textbox inset="0,0,0,0">
                  <w:txbxContent>
                    <w:p w14:paraId="025E39A3" w14:textId="77777777" w:rsidR="00B873CD" w:rsidRDefault="00CA7016">
                      <w:pPr>
                        <w:numPr>
                          <w:ilvl w:val="1"/>
                          <w:numId w:val="18"/>
                        </w:numPr>
                        <w:tabs>
                          <w:tab w:val="left" w:pos="817"/>
                        </w:tabs>
                        <w:spacing w:before="37"/>
                        <w:ind w:hanging="710"/>
                        <w:rPr>
                          <w:color w:val="000000"/>
                          <w:sz w:val="28"/>
                        </w:rPr>
                      </w:pPr>
                      <w:bookmarkStart w:id="155" w:name="_bookmark117"/>
                      <w:bookmarkEnd w:id="155"/>
                      <w:r>
                        <w:rPr>
                          <w:color w:val="FFFFFF"/>
                          <w:sz w:val="28"/>
                        </w:rPr>
                        <w:t>Chapter</w:t>
                      </w:r>
                      <w:r>
                        <w:rPr>
                          <w:color w:val="FFFFFF"/>
                          <w:spacing w:val="-8"/>
                          <w:sz w:val="28"/>
                        </w:rPr>
                        <w:t xml:space="preserve"> </w:t>
                      </w:r>
                      <w:r>
                        <w:rPr>
                          <w:color w:val="FFFFFF"/>
                          <w:sz w:val="28"/>
                        </w:rPr>
                        <w:t>4:</w:t>
                      </w:r>
                      <w:r>
                        <w:rPr>
                          <w:color w:val="FFFFFF"/>
                          <w:spacing w:val="-6"/>
                          <w:sz w:val="28"/>
                        </w:rPr>
                        <w:t xml:space="preserve"> </w:t>
                      </w:r>
                      <w:r>
                        <w:rPr>
                          <w:color w:val="FFFFFF"/>
                          <w:sz w:val="28"/>
                        </w:rPr>
                        <w:t>Supply</w:t>
                      </w:r>
                      <w:r>
                        <w:rPr>
                          <w:color w:val="FFFFFF"/>
                          <w:spacing w:val="-7"/>
                          <w:sz w:val="28"/>
                        </w:rPr>
                        <w:t xml:space="preserve"> </w:t>
                      </w:r>
                      <w:r>
                        <w:rPr>
                          <w:color w:val="FFFFFF"/>
                          <w:sz w:val="28"/>
                        </w:rPr>
                        <w:t>points</w:t>
                      </w:r>
                      <w:r>
                        <w:rPr>
                          <w:color w:val="FFFFFF"/>
                          <w:spacing w:val="-4"/>
                          <w:sz w:val="28"/>
                        </w:rPr>
                        <w:t xml:space="preserve"> </w:t>
                      </w:r>
                      <w:r>
                        <w:rPr>
                          <w:color w:val="FFFFFF"/>
                          <w:sz w:val="28"/>
                        </w:rPr>
                        <w:t>and</w:t>
                      </w:r>
                      <w:r>
                        <w:rPr>
                          <w:color w:val="FFFFFF"/>
                          <w:spacing w:val="-4"/>
                          <w:sz w:val="28"/>
                        </w:rPr>
                        <w:t xml:space="preserve"> </w:t>
                      </w:r>
                      <w:r>
                        <w:rPr>
                          <w:color w:val="FFFFFF"/>
                          <w:sz w:val="28"/>
                        </w:rPr>
                        <w:t>minimum</w:t>
                      </w:r>
                      <w:r>
                        <w:rPr>
                          <w:color w:val="FFFFFF"/>
                          <w:spacing w:val="-3"/>
                          <w:sz w:val="28"/>
                        </w:rPr>
                        <w:t xml:space="preserve"> </w:t>
                      </w:r>
                      <w:r>
                        <w:rPr>
                          <w:color w:val="FFFFFF"/>
                          <w:spacing w:val="-2"/>
                          <w:sz w:val="28"/>
                        </w:rPr>
                        <w:t>coverage</w:t>
                      </w:r>
                    </w:p>
                  </w:txbxContent>
                </v:textbox>
                <w10:anchorlock/>
              </v:shape>
            </w:pict>
          </mc:Fallback>
        </mc:AlternateContent>
      </w:r>
    </w:p>
    <w:p w14:paraId="025E3569" w14:textId="77777777" w:rsidR="00B873CD" w:rsidRPr="00B229D5" w:rsidRDefault="00B873CD">
      <w:pPr>
        <w:pStyle w:val="BodyText"/>
        <w:spacing w:before="6" w:after="1"/>
        <w:rPr>
          <w:sz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1796"/>
        <w:gridCol w:w="9074"/>
      </w:tblGrid>
      <w:tr w:rsidR="00B873CD" w:rsidRPr="00B229D5" w14:paraId="025E356D" w14:textId="77777777">
        <w:trPr>
          <w:trHeight w:val="493"/>
        </w:trPr>
        <w:tc>
          <w:tcPr>
            <w:tcW w:w="3020" w:type="dxa"/>
          </w:tcPr>
          <w:p w14:paraId="025E356A" w14:textId="77777777" w:rsidR="00B873CD" w:rsidRPr="00B229D5" w:rsidRDefault="00CA7016">
            <w:pPr>
              <w:pStyle w:val="TableParagraph"/>
              <w:spacing w:before="120"/>
              <w:ind w:left="134"/>
              <w:rPr>
                <w:b/>
              </w:rPr>
            </w:pPr>
            <w:r w:rsidRPr="00B229D5">
              <w:rPr>
                <w:b/>
                <w:spacing w:val="-4"/>
              </w:rPr>
              <w:t>Topic</w:t>
            </w:r>
          </w:p>
        </w:tc>
        <w:tc>
          <w:tcPr>
            <w:tcW w:w="1796" w:type="dxa"/>
          </w:tcPr>
          <w:p w14:paraId="025E356B" w14:textId="77777777" w:rsidR="00B873CD" w:rsidRPr="00B229D5" w:rsidRDefault="00CA7016">
            <w:pPr>
              <w:pStyle w:val="TableParagraph"/>
              <w:spacing w:before="120"/>
              <w:ind w:left="133"/>
              <w:rPr>
                <w:b/>
              </w:rPr>
            </w:pPr>
            <w:r w:rsidRPr="00B229D5">
              <w:rPr>
                <w:b/>
                <w:spacing w:val="-2"/>
              </w:rPr>
              <w:t>Requirements</w:t>
            </w:r>
          </w:p>
        </w:tc>
        <w:tc>
          <w:tcPr>
            <w:tcW w:w="9074" w:type="dxa"/>
          </w:tcPr>
          <w:p w14:paraId="025E356C" w14:textId="77777777" w:rsidR="00B873CD" w:rsidRPr="00B229D5" w:rsidRDefault="00CA7016">
            <w:pPr>
              <w:pStyle w:val="TableParagraph"/>
              <w:spacing w:before="120"/>
              <w:ind w:left="133"/>
              <w:rPr>
                <w:b/>
              </w:rPr>
            </w:pPr>
            <w:r w:rsidRPr="00B229D5">
              <w:rPr>
                <w:b/>
                <w:spacing w:val="-2"/>
              </w:rPr>
              <w:t>Documentation</w:t>
            </w:r>
          </w:p>
        </w:tc>
      </w:tr>
      <w:tr w:rsidR="00B873CD" w:rsidRPr="00B229D5" w14:paraId="025E3573" w14:textId="77777777">
        <w:trPr>
          <w:trHeight w:val="1759"/>
        </w:trPr>
        <w:tc>
          <w:tcPr>
            <w:tcW w:w="3020" w:type="dxa"/>
          </w:tcPr>
          <w:p w14:paraId="025E356E" w14:textId="77777777" w:rsidR="00B873CD" w:rsidRPr="00B229D5" w:rsidRDefault="00CA7016">
            <w:pPr>
              <w:pStyle w:val="TableParagraph"/>
              <w:tabs>
                <w:tab w:val="left" w:pos="986"/>
              </w:tabs>
              <w:spacing w:before="120"/>
              <w:ind w:left="107"/>
              <w:rPr>
                <w:sz w:val="24"/>
              </w:rPr>
            </w:pPr>
            <w:bookmarkStart w:id="156" w:name="_bookmark118"/>
            <w:bookmarkEnd w:id="156"/>
            <w:r w:rsidRPr="00B229D5">
              <w:rPr>
                <w:color w:val="007496"/>
                <w:spacing w:val="-2"/>
                <w:sz w:val="24"/>
              </w:rPr>
              <w:t>10.2.1</w:t>
            </w:r>
            <w:r w:rsidRPr="00B229D5">
              <w:rPr>
                <w:color w:val="007496"/>
                <w:sz w:val="24"/>
              </w:rPr>
              <w:tab/>
              <w:t>Conducting</w:t>
            </w:r>
            <w:r w:rsidRPr="00B229D5">
              <w:rPr>
                <w:color w:val="007496"/>
                <w:spacing w:val="-3"/>
                <w:sz w:val="24"/>
              </w:rPr>
              <w:t xml:space="preserve"> </w:t>
            </w:r>
            <w:r w:rsidRPr="00B229D5">
              <w:rPr>
                <w:color w:val="007496"/>
                <w:sz w:val="24"/>
              </w:rPr>
              <w:t>a</w:t>
            </w:r>
            <w:r w:rsidRPr="00B229D5">
              <w:rPr>
                <w:color w:val="007496"/>
                <w:spacing w:val="-1"/>
                <w:sz w:val="24"/>
              </w:rPr>
              <w:t xml:space="preserve"> </w:t>
            </w:r>
            <w:r w:rsidRPr="00B229D5">
              <w:rPr>
                <w:color w:val="007496"/>
                <w:spacing w:val="-4"/>
                <w:sz w:val="24"/>
              </w:rPr>
              <w:t>site</w:t>
            </w:r>
          </w:p>
          <w:p w14:paraId="025E356F" w14:textId="77777777" w:rsidR="00B873CD" w:rsidRPr="00B229D5" w:rsidRDefault="00CA7016">
            <w:pPr>
              <w:pStyle w:val="TableParagraph"/>
              <w:ind w:left="986"/>
              <w:rPr>
                <w:sz w:val="24"/>
              </w:rPr>
            </w:pPr>
            <w:r w:rsidRPr="00B229D5">
              <w:rPr>
                <w:color w:val="007496"/>
                <w:spacing w:val="-2"/>
                <w:sz w:val="24"/>
              </w:rPr>
              <w:t>visit</w:t>
            </w:r>
          </w:p>
        </w:tc>
        <w:tc>
          <w:tcPr>
            <w:tcW w:w="1796" w:type="dxa"/>
          </w:tcPr>
          <w:p w14:paraId="025E3570" w14:textId="77777777" w:rsidR="00B873CD" w:rsidRPr="00B229D5" w:rsidRDefault="00CA7016">
            <w:pPr>
              <w:pStyle w:val="TableParagraph"/>
              <w:spacing w:before="148"/>
              <w:ind w:left="107"/>
            </w:pPr>
            <w:r w:rsidRPr="00B229D5">
              <w:t>Section</w:t>
            </w:r>
            <w:r w:rsidRPr="00B229D5">
              <w:rPr>
                <w:spacing w:val="-7"/>
              </w:rPr>
              <w:t xml:space="preserve"> </w:t>
            </w:r>
            <w:hyperlink w:anchor="_bookmark27" w:history="1">
              <w:r w:rsidRPr="00B229D5">
                <w:rPr>
                  <w:spacing w:val="-2"/>
                </w:rPr>
                <w:t>4.2.1</w:t>
              </w:r>
            </w:hyperlink>
          </w:p>
        </w:tc>
        <w:tc>
          <w:tcPr>
            <w:tcW w:w="9074" w:type="dxa"/>
          </w:tcPr>
          <w:p w14:paraId="025E3571" w14:textId="77777777" w:rsidR="00B873CD" w:rsidRPr="00B229D5" w:rsidRDefault="00CA7016">
            <w:pPr>
              <w:pStyle w:val="TableParagraph"/>
              <w:spacing w:before="146" w:line="266" w:lineRule="auto"/>
              <w:ind w:left="107" w:right="96"/>
              <w:jc w:val="both"/>
            </w:pPr>
            <w:r w:rsidRPr="00B229D5">
              <w:t>Evidence that identifies all energy sources supplied to the premises, shared services or facilities</w:t>
            </w:r>
            <w:r w:rsidRPr="00B229D5">
              <w:rPr>
                <w:spacing w:val="-3"/>
              </w:rPr>
              <w:t xml:space="preserve"> </w:t>
            </w:r>
            <w:r w:rsidRPr="00B229D5">
              <w:t>must</w:t>
            </w:r>
            <w:r w:rsidRPr="00B229D5">
              <w:rPr>
                <w:spacing w:val="-4"/>
              </w:rPr>
              <w:t xml:space="preserve"> </w:t>
            </w:r>
            <w:r w:rsidRPr="00B229D5">
              <w:t>be</w:t>
            </w:r>
            <w:r w:rsidRPr="00B229D5">
              <w:rPr>
                <w:spacing w:val="-5"/>
              </w:rPr>
              <w:t xml:space="preserve"> </w:t>
            </w:r>
            <w:r w:rsidRPr="00B229D5">
              <w:t>retained</w:t>
            </w:r>
            <w:r w:rsidRPr="00B229D5">
              <w:rPr>
                <w:spacing w:val="-3"/>
              </w:rPr>
              <w:t xml:space="preserve"> </w:t>
            </w:r>
            <w:r w:rsidRPr="00B229D5">
              <w:t>by</w:t>
            </w:r>
            <w:r w:rsidRPr="00B229D5">
              <w:rPr>
                <w:spacing w:val="-5"/>
              </w:rPr>
              <w:t xml:space="preserve"> </w:t>
            </w:r>
            <w:r w:rsidRPr="00B229D5">
              <w:t>the</w:t>
            </w:r>
            <w:r w:rsidRPr="00B229D5">
              <w:rPr>
                <w:spacing w:val="-5"/>
              </w:rPr>
              <w:t xml:space="preserve"> </w:t>
            </w:r>
            <w:r w:rsidRPr="00B229D5">
              <w:rPr>
                <w:b/>
                <w:color w:val="007197"/>
              </w:rPr>
              <w:t>Assessor</w:t>
            </w:r>
            <w:r w:rsidRPr="00B229D5">
              <w:t>.</w:t>
            </w:r>
            <w:r w:rsidRPr="00B229D5">
              <w:rPr>
                <w:spacing w:val="-4"/>
              </w:rPr>
              <w:t xml:space="preserve"> </w:t>
            </w:r>
            <w:r w:rsidRPr="00B229D5">
              <w:t>This</w:t>
            </w:r>
            <w:r w:rsidRPr="00B229D5">
              <w:rPr>
                <w:spacing w:val="-7"/>
              </w:rPr>
              <w:t xml:space="preserve"> </w:t>
            </w:r>
            <w:r w:rsidRPr="00B229D5">
              <w:t>evidence</w:t>
            </w:r>
            <w:r w:rsidRPr="00B229D5">
              <w:rPr>
                <w:spacing w:val="-3"/>
              </w:rPr>
              <w:t xml:space="preserve"> </w:t>
            </w:r>
            <w:r w:rsidRPr="00B229D5">
              <w:t>can</w:t>
            </w:r>
            <w:r w:rsidRPr="00B229D5">
              <w:rPr>
                <w:spacing w:val="-5"/>
              </w:rPr>
              <w:t xml:space="preserve"> </w:t>
            </w:r>
            <w:r w:rsidRPr="00B229D5">
              <w:t>include</w:t>
            </w:r>
            <w:r w:rsidRPr="00B229D5">
              <w:rPr>
                <w:spacing w:val="-3"/>
              </w:rPr>
              <w:t xml:space="preserve"> </w:t>
            </w:r>
            <w:r w:rsidRPr="00B229D5">
              <w:t>single-line</w:t>
            </w:r>
            <w:r w:rsidRPr="00B229D5">
              <w:rPr>
                <w:spacing w:val="-3"/>
              </w:rPr>
              <w:t xml:space="preserve"> </w:t>
            </w:r>
            <w:r w:rsidRPr="00B229D5">
              <w:t xml:space="preserve">diagrams and/or metering schematics, photos, </w:t>
            </w:r>
            <w:r w:rsidRPr="00B229D5">
              <w:rPr>
                <w:b/>
                <w:color w:val="007197"/>
              </w:rPr>
              <w:t xml:space="preserve">Assessor </w:t>
            </w:r>
            <w:r w:rsidRPr="00B229D5">
              <w:t>site notes and other relevant documents.</w:t>
            </w:r>
          </w:p>
          <w:p w14:paraId="025E3572" w14:textId="77777777" w:rsidR="00B873CD" w:rsidRPr="00B229D5" w:rsidRDefault="00CA7016">
            <w:pPr>
              <w:pStyle w:val="TableParagraph"/>
              <w:spacing w:before="118" w:line="266" w:lineRule="auto"/>
              <w:ind w:left="107" w:right="102"/>
              <w:jc w:val="both"/>
            </w:pPr>
            <w:r w:rsidRPr="00B229D5">
              <w:t xml:space="preserve">The </w:t>
            </w:r>
            <w:r w:rsidRPr="00B229D5">
              <w:rPr>
                <w:b/>
                <w:color w:val="007197"/>
              </w:rPr>
              <w:t xml:space="preserve">Assessor </w:t>
            </w:r>
            <w:r w:rsidRPr="00B229D5">
              <w:t xml:space="preserve">must keep notes and photos as evidence of their site visit, and collect all information available relating to </w:t>
            </w:r>
            <w:r w:rsidRPr="00B229D5">
              <w:rPr>
                <w:b/>
                <w:color w:val="007197"/>
              </w:rPr>
              <w:t>end uses</w:t>
            </w:r>
            <w:r w:rsidRPr="00B229D5">
              <w:t>, sources and meters relevant to the inspection.</w:t>
            </w:r>
          </w:p>
        </w:tc>
      </w:tr>
      <w:tr w:rsidR="00B873CD" w:rsidRPr="00B229D5" w14:paraId="025E357A" w14:textId="77777777">
        <w:trPr>
          <w:trHeight w:val="2721"/>
        </w:trPr>
        <w:tc>
          <w:tcPr>
            <w:tcW w:w="3020" w:type="dxa"/>
          </w:tcPr>
          <w:p w14:paraId="025E3574" w14:textId="77777777" w:rsidR="00B873CD" w:rsidRPr="00B229D5" w:rsidRDefault="00CA7016">
            <w:pPr>
              <w:pStyle w:val="TableParagraph"/>
              <w:tabs>
                <w:tab w:val="left" w:pos="986"/>
              </w:tabs>
              <w:spacing w:before="120"/>
              <w:ind w:left="986" w:right="246" w:hanging="879"/>
              <w:rPr>
                <w:sz w:val="24"/>
              </w:rPr>
            </w:pPr>
            <w:bookmarkStart w:id="157" w:name="_bookmark119"/>
            <w:bookmarkEnd w:id="157"/>
            <w:r w:rsidRPr="00B229D5">
              <w:rPr>
                <w:color w:val="007496"/>
                <w:spacing w:val="-2"/>
                <w:sz w:val="24"/>
              </w:rPr>
              <w:t>10.2.2</w:t>
            </w:r>
            <w:r w:rsidRPr="00B229D5">
              <w:rPr>
                <w:color w:val="007496"/>
                <w:sz w:val="24"/>
              </w:rPr>
              <w:tab/>
              <w:t>Minimum</w:t>
            </w:r>
            <w:r w:rsidRPr="00B229D5">
              <w:rPr>
                <w:color w:val="007496"/>
                <w:spacing w:val="-17"/>
                <w:sz w:val="24"/>
              </w:rPr>
              <w:t xml:space="preserve"> </w:t>
            </w:r>
            <w:r w:rsidRPr="00B229D5">
              <w:rPr>
                <w:color w:val="007496"/>
                <w:sz w:val="24"/>
              </w:rPr>
              <w:t xml:space="preserve">energy </w:t>
            </w:r>
            <w:r w:rsidRPr="00B229D5">
              <w:rPr>
                <w:color w:val="007496"/>
                <w:spacing w:val="-2"/>
                <w:sz w:val="24"/>
              </w:rPr>
              <w:t>coverage</w:t>
            </w:r>
          </w:p>
        </w:tc>
        <w:tc>
          <w:tcPr>
            <w:tcW w:w="1796" w:type="dxa"/>
          </w:tcPr>
          <w:p w14:paraId="025E3575" w14:textId="77777777" w:rsidR="00B873CD" w:rsidRPr="00B229D5" w:rsidRDefault="00CA7016">
            <w:pPr>
              <w:pStyle w:val="TableParagraph"/>
              <w:spacing w:before="148"/>
              <w:ind w:left="107"/>
            </w:pPr>
            <w:r w:rsidRPr="00B229D5">
              <w:t>Section</w:t>
            </w:r>
            <w:r w:rsidRPr="00B229D5">
              <w:rPr>
                <w:spacing w:val="-7"/>
              </w:rPr>
              <w:t xml:space="preserve"> </w:t>
            </w:r>
            <w:hyperlink w:anchor="_bookmark30" w:history="1">
              <w:r w:rsidRPr="00B229D5">
                <w:rPr>
                  <w:spacing w:val="-2"/>
                </w:rPr>
                <w:t>4.3.1</w:t>
              </w:r>
            </w:hyperlink>
          </w:p>
        </w:tc>
        <w:tc>
          <w:tcPr>
            <w:tcW w:w="9074" w:type="dxa"/>
          </w:tcPr>
          <w:p w14:paraId="025E3576" w14:textId="77777777" w:rsidR="00B873CD" w:rsidRPr="00B229D5" w:rsidRDefault="00CA7016">
            <w:pPr>
              <w:pStyle w:val="TableParagraph"/>
              <w:spacing w:before="148" w:line="266" w:lineRule="auto"/>
              <w:ind w:left="107" w:right="93"/>
              <w:jc w:val="both"/>
            </w:pPr>
            <w:r w:rsidRPr="00B229D5">
              <w:t xml:space="preserve">To confirm minimum energy coverage requirements have been met, the </w:t>
            </w:r>
            <w:r w:rsidRPr="00B229D5">
              <w:rPr>
                <w:b/>
                <w:color w:val="007197"/>
              </w:rPr>
              <w:t xml:space="preserve">Assessor </w:t>
            </w:r>
            <w:r w:rsidRPr="00B229D5">
              <w:t>must retain evidence identifying all supply points and the distribution of energy and/or water through</w:t>
            </w:r>
            <w:r w:rsidRPr="00B229D5">
              <w:rPr>
                <w:spacing w:val="-14"/>
              </w:rPr>
              <w:t xml:space="preserve"> </w:t>
            </w:r>
            <w:r w:rsidRPr="00B229D5">
              <w:t>the</w:t>
            </w:r>
            <w:r w:rsidRPr="00B229D5">
              <w:rPr>
                <w:spacing w:val="-12"/>
              </w:rPr>
              <w:t xml:space="preserve"> </w:t>
            </w:r>
            <w:r w:rsidRPr="00B229D5">
              <w:t>premises,</w:t>
            </w:r>
            <w:r w:rsidRPr="00B229D5">
              <w:rPr>
                <w:spacing w:val="-11"/>
              </w:rPr>
              <w:t xml:space="preserve"> </w:t>
            </w:r>
            <w:r w:rsidRPr="00B229D5">
              <w:t>including</w:t>
            </w:r>
            <w:r w:rsidRPr="00B229D5">
              <w:rPr>
                <w:spacing w:val="-12"/>
              </w:rPr>
              <w:t xml:space="preserve"> </w:t>
            </w:r>
            <w:r w:rsidRPr="00B229D5">
              <w:t>at</w:t>
            </w:r>
            <w:r w:rsidRPr="00B229D5">
              <w:rPr>
                <w:spacing w:val="-11"/>
              </w:rPr>
              <w:t xml:space="preserve"> </w:t>
            </w:r>
            <w:r w:rsidRPr="00B229D5">
              <w:t>the</w:t>
            </w:r>
            <w:r w:rsidRPr="00B229D5">
              <w:rPr>
                <w:spacing w:val="-14"/>
              </w:rPr>
              <w:t xml:space="preserve"> </w:t>
            </w:r>
            <w:r w:rsidRPr="00B229D5">
              <w:t>main</w:t>
            </w:r>
            <w:r w:rsidRPr="00B229D5">
              <w:rPr>
                <w:spacing w:val="-12"/>
              </w:rPr>
              <w:t xml:space="preserve"> </w:t>
            </w:r>
            <w:r w:rsidRPr="00B229D5">
              <w:t>switchboards</w:t>
            </w:r>
            <w:r w:rsidRPr="00B229D5">
              <w:rPr>
                <w:spacing w:val="-12"/>
              </w:rPr>
              <w:t xml:space="preserve"> </w:t>
            </w:r>
            <w:r w:rsidRPr="00B229D5">
              <w:t>and</w:t>
            </w:r>
            <w:r w:rsidRPr="00B229D5">
              <w:rPr>
                <w:spacing w:val="-12"/>
              </w:rPr>
              <w:t xml:space="preserve"> </w:t>
            </w:r>
            <w:r w:rsidRPr="00B229D5">
              <w:t>distribution</w:t>
            </w:r>
            <w:r w:rsidRPr="00B229D5">
              <w:rPr>
                <w:spacing w:val="-12"/>
              </w:rPr>
              <w:t xml:space="preserve"> </w:t>
            </w:r>
            <w:r w:rsidRPr="00B229D5">
              <w:t>boards</w:t>
            </w:r>
            <w:r w:rsidRPr="00B229D5">
              <w:rPr>
                <w:spacing w:val="-12"/>
              </w:rPr>
              <w:t xml:space="preserve"> </w:t>
            </w:r>
            <w:r w:rsidRPr="00B229D5">
              <w:t>throughout the premises.</w:t>
            </w:r>
          </w:p>
          <w:p w14:paraId="025E3577" w14:textId="77777777" w:rsidR="00B873CD" w:rsidRPr="00B229D5" w:rsidRDefault="00CA7016">
            <w:pPr>
              <w:pStyle w:val="TableParagraph"/>
              <w:spacing w:before="118" w:line="266" w:lineRule="auto"/>
              <w:ind w:left="107" w:right="97"/>
              <w:jc w:val="both"/>
            </w:pPr>
            <w:r w:rsidRPr="00B229D5">
              <w:t xml:space="preserve">In addition, the </w:t>
            </w:r>
            <w:r w:rsidRPr="00B229D5">
              <w:rPr>
                <w:b/>
                <w:color w:val="007197"/>
              </w:rPr>
              <w:t xml:space="preserve">Assessor </w:t>
            </w:r>
            <w:r w:rsidRPr="00B229D5">
              <w:t xml:space="preserve">must retain evidence of checks which confirm how each of the required </w:t>
            </w:r>
            <w:r w:rsidRPr="00B229D5">
              <w:rPr>
                <w:b/>
                <w:color w:val="007197"/>
              </w:rPr>
              <w:t xml:space="preserve">end uses </w:t>
            </w:r>
            <w:r w:rsidRPr="00B229D5">
              <w:t>are covered by the supply points included in the rating.</w:t>
            </w:r>
          </w:p>
          <w:p w14:paraId="025E3578" w14:textId="77777777" w:rsidR="00B873CD" w:rsidRPr="00B229D5" w:rsidRDefault="00CA7016">
            <w:pPr>
              <w:pStyle w:val="TableParagraph"/>
              <w:spacing w:before="118"/>
              <w:ind w:left="107"/>
              <w:jc w:val="both"/>
              <w:rPr>
                <w:b/>
              </w:rPr>
            </w:pPr>
            <w:r w:rsidRPr="00B229D5">
              <w:t>Such</w:t>
            </w:r>
            <w:r w:rsidRPr="00B229D5">
              <w:rPr>
                <w:spacing w:val="-9"/>
              </w:rPr>
              <w:t xml:space="preserve"> </w:t>
            </w:r>
            <w:r w:rsidRPr="00B229D5">
              <w:t>evidence</w:t>
            </w:r>
            <w:r w:rsidRPr="00B229D5">
              <w:rPr>
                <w:spacing w:val="-12"/>
              </w:rPr>
              <w:t xml:space="preserve"> </w:t>
            </w:r>
            <w:r w:rsidRPr="00B229D5">
              <w:t>is</w:t>
            </w:r>
            <w:r w:rsidRPr="00B229D5">
              <w:rPr>
                <w:spacing w:val="-11"/>
              </w:rPr>
              <w:t xml:space="preserve"> </w:t>
            </w:r>
            <w:r w:rsidRPr="00B229D5">
              <w:t>expected</w:t>
            </w:r>
            <w:r w:rsidRPr="00B229D5">
              <w:rPr>
                <w:spacing w:val="-12"/>
              </w:rPr>
              <w:t xml:space="preserve"> </w:t>
            </w:r>
            <w:r w:rsidRPr="00B229D5">
              <w:t>to</w:t>
            </w:r>
            <w:r w:rsidRPr="00B229D5">
              <w:rPr>
                <w:spacing w:val="-9"/>
              </w:rPr>
              <w:t xml:space="preserve"> </w:t>
            </w:r>
            <w:r w:rsidRPr="00B229D5">
              <w:t>include</w:t>
            </w:r>
            <w:r w:rsidRPr="00B229D5">
              <w:rPr>
                <w:spacing w:val="-10"/>
              </w:rPr>
              <w:t xml:space="preserve"> </w:t>
            </w:r>
            <w:r w:rsidRPr="00B229D5">
              <w:t>single-line</w:t>
            </w:r>
            <w:r w:rsidRPr="00B229D5">
              <w:rPr>
                <w:spacing w:val="-12"/>
              </w:rPr>
              <w:t xml:space="preserve"> </w:t>
            </w:r>
            <w:r w:rsidRPr="00B229D5">
              <w:t>diagrams,</w:t>
            </w:r>
            <w:r w:rsidRPr="00B229D5">
              <w:rPr>
                <w:spacing w:val="-12"/>
              </w:rPr>
              <w:t xml:space="preserve"> </w:t>
            </w:r>
            <w:r w:rsidRPr="00B229D5">
              <w:t>metering</w:t>
            </w:r>
            <w:r w:rsidRPr="00B229D5">
              <w:rPr>
                <w:spacing w:val="-10"/>
              </w:rPr>
              <w:t xml:space="preserve"> </w:t>
            </w:r>
            <w:r w:rsidRPr="00B229D5">
              <w:t>schematics,</w:t>
            </w:r>
            <w:r w:rsidRPr="00B229D5">
              <w:rPr>
                <w:spacing w:val="-8"/>
              </w:rPr>
              <w:t xml:space="preserve"> </w:t>
            </w:r>
            <w:r w:rsidRPr="00B229D5">
              <w:rPr>
                <w:b/>
                <w:color w:val="007197"/>
                <w:spacing w:val="-2"/>
              </w:rPr>
              <w:t>Assessor</w:t>
            </w:r>
          </w:p>
          <w:p w14:paraId="025E3579" w14:textId="77777777" w:rsidR="00B873CD" w:rsidRPr="00B229D5" w:rsidRDefault="00CA7016">
            <w:pPr>
              <w:pStyle w:val="TableParagraph"/>
              <w:spacing w:before="28"/>
              <w:ind w:left="107"/>
              <w:jc w:val="both"/>
            </w:pPr>
            <w:r w:rsidRPr="00B229D5">
              <w:t>site</w:t>
            </w:r>
            <w:r w:rsidRPr="00B229D5">
              <w:rPr>
                <w:spacing w:val="-6"/>
              </w:rPr>
              <w:t xml:space="preserve"> </w:t>
            </w:r>
            <w:r w:rsidRPr="00B229D5">
              <w:t>notes</w:t>
            </w:r>
            <w:r w:rsidRPr="00B229D5">
              <w:rPr>
                <w:spacing w:val="-2"/>
              </w:rPr>
              <w:t xml:space="preserve"> </w:t>
            </w:r>
            <w:r w:rsidRPr="00B229D5">
              <w:t>and/or</w:t>
            </w:r>
            <w:r w:rsidRPr="00B229D5">
              <w:rPr>
                <w:spacing w:val="-5"/>
              </w:rPr>
              <w:t xml:space="preserve"> </w:t>
            </w:r>
            <w:r w:rsidRPr="00B229D5">
              <w:t>site</w:t>
            </w:r>
            <w:r w:rsidRPr="00B229D5">
              <w:rPr>
                <w:spacing w:val="-5"/>
              </w:rPr>
              <w:t xml:space="preserve"> </w:t>
            </w:r>
            <w:r w:rsidRPr="00B229D5">
              <w:t>photos.</w:t>
            </w:r>
            <w:r w:rsidRPr="00B229D5">
              <w:rPr>
                <w:spacing w:val="-3"/>
              </w:rPr>
              <w:t xml:space="preserve"> </w:t>
            </w:r>
            <w:r w:rsidRPr="00B229D5">
              <w:t>All</w:t>
            </w:r>
            <w:r w:rsidRPr="00B229D5">
              <w:rPr>
                <w:spacing w:val="-4"/>
              </w:rPr>
              <w:t xml:space="preserve"> </w:t>
            </w:r>
            <w:r w:rsidRPr="00B229D5">
              <w:t>documents</w:t>
            </w:r>
            <w:r w:rsidRPr="00B229D5">
              <w:rPr>
                <w:spacing w:val="-5"/>
              </w:rPr>
              <w:t xml:space="preserve"> </w:t>
            </w:r>
            <w:r w:rsidRPr="00B229D5">
              <w:t>may</w:t>
            </w:r>
            <w:r w:rsidRPr="00B229D5">
              <w:rPr>
                <w:spacing w:val="-5"/>
              </w:rPr>
              <w:t xml:space="preserve"> </w:t>
            </w:r>
            <w:r w:rsidRPr="00B229D5">
              <w:t>be</w:t>
            </w:r>
            <w:r w:rsidRPr="00B229D5">
              <w:rPr>
                <w:spacing w:val="-6"/>
              </w:rPr>
              <w:t xml:space="preserve"> </w:t>
            </w:r>
            <w:r w:rsidRPr="00B229D5">
              <w:t>marked</w:t>
            </w:r>
            <w:r w:rsidRPr="00B229D5">
              <w:rPr>
                <w:spacing w:val="-5"/>
              </w:rPr>
              <w:t xml:space="preserve"> </w:t>
            </w:r>
            <w:r w:rsidRPr="00B229D5">
              <w:t>up</w:t>
            </w:r>
            <w:r w:rsidRPr="00B229D5">
              <w:rPr>
                <w:spacing w:val="-5"/>
              </w:rPr>
              <w:t xml:space="preserve"> </w:t>
            </w:r>
            <w:r w:rsidRPr="00B229D5">
              <w:t>by</w:t>
            </w:r>
            <w:r w:rsidRPr="00B229D5">
              <w:rPr>
                <w:spacing w:val="-3"/>
              </w:rPr>
              <w:t xml:space="preserve"> </w:t>
            </w:r>
            <w:r w:rsidRPr="00B229D5">
              <w:rPr>
                <w:spacing w:val="-2"/>
              </w:rPr>
              <w:t>hand.</w:t>
            </w:r>
          </w:p>
        </w:tc>
      </w:tr>
      <w:tr w:rsidR="00B873CD" w:rsidRPr="00B229D5" w14:paraId="025E3582" w14:textId="77777777">
        <w:trPr>
          <w:trHeight w:val="2880"/>
        </w:trPr>
        <w:tc>
          <w:tcPr>
            <w:tcW w:w="3020" w:type="dxa"/>
          </w:tcPr>
          <w:p w14:paraId="025E357B" w14:textId="77777777" w:rsidR="00B873CD" w:rsidRPr="00B229D5" w:rsidRDefault="00CA7016">
            <w:pPr>
              <w:pStyle w:val="TableParagraph"/>
              <w:tabs>
                <w:tab w:val="left" w:pos="986"/>
              </w:tabs>
              <w:spacing w:before="120"/>
              <w:ind w:left="107"/>
              <w:rPr>
                <w:sz w:val="24"/>
              </w:rPr>
            </w:pPr>
            <w:bookmarkStart w:id="158" w:name="_bookmark120"/>
            <w:bookmarkEnd w:id="158"/>
            <w:r w:rsidRPr="00B229D5">
              <w:rPr>
                <w:color w:val="007496"/>
                <w:spacing w:val="-2"/>
                <w:sz w:val="24"/>
              </w:rPr>
              <w:t>10.2.3</w:t>
            </w:r>
            <w:r w:rsidRPr="00B229D5">
              <w:rPr>
                <w:color w:val="007496"/>
                <w:sz w:val="24"/>
              </w:rPr>
              <w:tab/>
              <w:t>Checks</w:t>
            </w:r>
            <w:r w:rsidRPr="00B229D5">
              <w:rPr>
                <w:color w:val="007496"/>
                <w:spacing w:val="-3"/>
                <w:sz w:val="24"/>
              </w:rPr>
              <w:t xml:space="preserve"> </w:t>
            </w:r>
            <w:r w:rsidRPr="00B229D5">
              <w:rPr>
                <w:color w:val="007496"/>
                <w:spacing w:val="-5"/>
                <w:sz w:val="24"/>
              </w:rPr>
              <w:t>of</w:t>
            </w:r>
          </w:p>
          <w:p w14:paraId="025E357C" w14:textId="77777777" w:rsidR="00B873CD" w:rsidRPr="00B229D5" w:rsidRDefault="00CA7016">
            <w:pPr>
              <w:pStyle w:val="TableParagraph"/>
              <w:ind w:left="986" w:right="148"/>
              <w:rPr>
                <w:sz w:val="24"/>
              </w:rPr>
            </w:pPr>
            <w:r w:rsidRPr="00B229D5">
              <w:rPr>
                <w:color w:val="007496"/>
                <w:sz w:val="24"/>
              </w:rPr>
              <w:t>sources and supply</w:t>
            </w:r>
            <w:r w:rsidRPr="00B229D5">
              <w:rPr>
                <w:color w:val="007496"/>
                <w:spacing w:val="-17"/>
                <w:sz w:val="24"/>
              </w:rPr>
              <w:t xml:space="preserve"> </w:t>
            </w:r>
            <w:r w:rsidRPr="00B229D5">
              <w:rPr>
                <w:color w:val="007496"/>
                <w:sz w:val="24"/>
              </w:rPr>
              <w:t>points</w:t>
            </w:r>
          </w:p>
        </w:tc>
        <w:tc>
          <w:tcPr>
            <w:tcW w:w="1796" w:type="dxa"/>
          </w:tcPr>
          <w:p w14:paraId="025E357D" w14:textId="77777777" w:rsidR="00B873CD" w:rsidRPr="00B229D5" w:rsidRDefault="00CA7016">
            <w:pPr>
              <w:pStyle w:val="TableParagraph"/>
              <w:spacing w:before="146"/>
              <w:ind w:left="107"/>
            </w:pPr>
            <w:r w:rsidRPr="00B229D5">
              <w:t>Sections</w:t>
            </w:r>
            <w:r w:rsidRPr="00B229D5">
              <w:rPr>
                <w:spacing w:val="-3"/>
              </w:rPr>
              <w:t xml:space="preserve"> </w:t>
            </w:r>
            <w:hyperlink w:anchor="_bookmark31" w:history="1">
              <w:r w:rsidRPr="00B229D5">
                <w:t>0</w:t>
              </w:r>
            </w:hyperlink>
            <w:r w:rsidRPr="00B229D5">
              <w:rPr>
                <w:spacing w:val="-2"/>
              </w:rPr>
              <w:t xml:space="preserve"> </w:t>
            </w:r>
            <w:r w:rsidRPr="00B229D5">
              <w:rPr>
                <w:spacing w:val="-5"/>
              </w:rPr>
              <w:t>and</w:t>
            </w:r>
          </w:p>
          <w:p w14:paraId="025E357E" w14:textId="77777777" w:rsidR="00B873CD" w:rsidRPr="00B229D5" w:rsidRDefault="00FB4BDE">
            <w:pPr>
              <w:pStyle w:val="TableParagraph"/>
              <w:spacing w:before="28"/>
              <w:ind w:left="107"/>
            </w:pPr>
            <w:hyperlink w:anchor="_bookmark32" w:history="1">
              <w:r w:rsidR="00CA7016" w:rsidRPr="00B229D5">
                <w:rPr>
                  <w:spacing w:val="-2"/>
                </w:rPr>
                <w:t>4.3.3</w:t>
              </w:r>
            </w:hyperlink>
          </w:p>
        </w:tc>
        <w:tc>
          <w:tcPr>
            <w:tcW w:w="9074" w:type="dxa"/>
          </w:tcPr>
          <w:p w14:paraId="025E357F" w14:textId="77777777" w:rsidR="00B873CD" w:rsidRPr="00B229D5" w:rsidRDefault="00CA7016">
            <w:pPr>
              <w:pStyle w:val="TableParagraph"/>
              <w:spacing w:before="146" w:line="266" w:lineRule="auto"/>
              <w:ind w:left="107" w:right="95"/>
              <w:jc w:val="both"/>
            </w:pPr>
            <w:r w:rsidRPr="00B229D5">
              <w:t xml:space="preserve">The </w:t>
            </w:r>
            <w:r w:rsidRPr="00B229D5">
              <w:rPr>
                <w:b/>
                <w:color w:val="007197"/>
              </w:rPr>
              <w:t xml:space="preserve">Assessor </w:t>
            </w:r>
            <w:r w:rsidRPr="00B229D5">
              <w:t xml:space="preserve">must retain evidence that confirms any source or </w:t>
            </w:r>
            <w:r w:rsidRPr="00B229D5">
              <w:rPr>
                <w:b/>
                <w:color w:val="007197"/>
              </w:rPr>
              <w:t xml:space="preserve">end use </w:t>
            </w:r>
            <w:r w:rsidRPr="00B229D5">
              <w:t>to be excluded from the rating and substantiates the grounds for the exclusion.</w:t>
            </w:r>
          </w:p>
          <w:p w14:paraId="025E3580" w14:textId="77777777" w:rsidR="00B873CD" w:rsidRPr="00B229D5" w:rsidRDefault="00CA7016">
            <w:pPr>
              <w:pStyle w:val="TableParagraph"/>
              <w:spacing w:before="120" w:line="266" w:lineRule="auto"/>
              <w:ind w:left="107" w:right="94"/>
              <w:jc w:val="both"/>
            </w:pPr>
            <w:r w:rsidRPr="00B229D5">
              <w:t>The</w:t>
            </w:r>
            <w:r w:rsidRPr="00B229D5">
              <w:rPr>
                <w:spacing w:val="-2"/>
              </w:rPr>
              <w:t xml:space="preserve"> </w:t>
            </w:r>
            <w:r w:rsidRPr="00B229D5">
              <w:t>evidence</w:t>
            </w:r>
            <w:r w:rsidRPr="00B229D5">
              <w:rPr>
                <w:spacing w:val="-2"/>
              </w:rPr>
              <w:t xml:space="preserve"> </w:t>
            </w:r>
            <w:r w:rsidRPr="00B229D5">
              <w:t>supporting</w:t>
            </w:r>
            <w:r w:rsidRPr="00B229D5">
              <w:rPr>
                <w:spacing w:val="-4"/>
              </w:rPr>
              <w:t xml:space="preserve"> </w:t>
            </w:r>
            <w:r w:rsidRPr="00B229D5">
              <w:t>the</w:t>
            </w:r>
            <w:r w:rsidRPr="00B229D5">
              <w:rPr>
                <w:spacing w:val="-4"/>
              </w:rPr>
              <w:t xml:space="preserve"> </w:t>
            </w:r>
            <w:r w:rsidRPr="00B229D5">
              <w:t>above</w:t>
            </w:r>
            <w:r w:rsidRPr="00B229D5">
              <w:rPr>
                <w:spacing w:val="-2"/>
              </w:rPr>
              <w:t xml:space="preserve"> </w:t>
            </w:r>
            <w:r w:rsidRPr="00B229D5">
              <w:t>should</w:t>
            </w:r>
            <w:r w:rsidRPr="00B229D5">
              <w:rPr>
                <w:spacing w:val="-4"/>
              </w:rPr>
              <w:t xml:space="preserve"> </w:t>
            </w:r>
            <w:r w:rsidRPr="00B229D5">
              <w:t>be</w:t>
            </w:r>
            <w:r w:rsidRPr="00B229D5">
              <w:rPr>
                <w:spacing w:val="-2"/>
              </w:rPr>
              <w:t xml:space="preserve"> </w:t>
            </w:r>
            <w:r w:rsidRPr="00B229D5">
              <w:t>summarised</w:t>
            </w:r>
            <w:r w:rsidRPr="00B229D5">
              <w:rPr>
                <w:spacing w:val="-2"/>
              </w:rPr>
              <w:t xml:space="preserve"> </w:t>
            </w:r>
            <w:r w:rsidRPr="00B229D5">
              <w:t>in</w:t>
            </w:r>
            <w:r w:rsidRPr="00B229D5">
              <w:rPr>
                <w:spacing w:val="-2"/>
              </w:rPr>
              <w:t xml:space="preserve"> </w:t>
            </w:r>
            <w:r w:rsidRPr="00B229D5">
              <w:t>a</w:t>
            </w:r>
            <w:r w:rsidRPr="00B229D5">
              <w:rPr>
                <w:spacing w:val="-4"/>
              </w:rPr>
              <w:t xml:space="preserve"> </w:t>
            </w:r>
            <w:r w:rsidRPr="00B229D5">
              <w:t>single</w:t>
            </w:r>
            <w:r w:rsidRPr="00B229D5">
              <w:rPr>
                <w:spacing w:val="-2"/>
              </w:rPr>
              <w:t xml:space="preserve"> </w:t>
            </w:r>
            <w:r w:rsidRPr="00B229D5">
              <w:t>document, such</w:t>
            </w:r>
            <w:r w:rsidRPr="00B229D5">
              <w:rPr>
                <w:spacing w:val="-2"/>
              </w:rPr>
              <w:t xml:space="preserve"> </w:t>
            </w:r>
            <w:r w:rsidRPr="00B229D5">
              <w:t>as</w:t>
            </w:r>
            <w:r w:rsidRPr="00B229D5">
              <w:rPr>
                <w:spacing w:val="-4"/>
              </w:rPr>
              <w:t xml:space="preserve"> </w:t>
            </w:r>
            <w:r w:rsidRPr="00B229D5">
              <w:t>a marked up single-line diagram, metering schematic or reticulation diagram, or otherwise a list of sources/supply points to the building with notes to confirm whether they are included or excluded. Evidence supporting the grounds for exclusion of supply points is expected to include site photos, notes and other reticulation documentation.</w:t>
            </w:r>
          </w:p>
          <w:p w14:paraId="025E3581" w14:textId="77777777" w:rsidR="00B873CD" w:rsidRPr="00B229D5" w:rsidRDefault="00CA7016">
            <w:pPr>
              <w:pStyle w:val="TableParagraph"/>
              <w:spacing w:before="69" w:line="280" w:lineRule="atLeast"/>
              <w:ind w:left="107" w:right="97"/>
              <w:jc w:val="both"/>
            </w:pPr>
            <w:r w:rsidRPr="00B229D5">
              <w:t>It is acknowledged that access to and labelling of distribution boards may not always be sufficient</w:t>
            </w:r>
            <w:r w:rsidRPr="00B229D5">
              <w:rPr>
                <w:spacing w:val="-10"/>
              </w:rPr>
              <w:t xml:space="preserve"> </w:t>
            </w:r>
            <w:r w:rsidRPr="00B229D5">
              <w:t>to</w:t>
            </w:r>
            <w:r w:rsidRPr="00B229D5">
              <w:rPr>
                <w:spacing w:val="-11"/>
              </w:rPr>
              <w:t xml:space="preserve"> </w:t>
            </w:r>
            <w:r w:rsidRPr="00B229D5">
              <w:t>fully</w:t>
            </w:r>
            <w:r w:rsidRPr="00B229D5">
              <w:rPr>
                <w:spacing w:val="-11"/>
              </w:rPr>
              <w:t xml:space="preserve"> </w:t>
            </w:r>
            <w:r w:rsidRPr="00B229D5">
              <w:t>substantiate</w:t>
            </w:r>
            <w:r w:rsidRPr="00B229D5">
              <w:rPr>
                <w:spacing w:val="-8"/>
              </w:rPr>
              <w:t xml:space="preserve"> </w:t>
            </w:r>
            <w:r w:rsidRPr="00B229D5">
              <w:t>the</w:t>
            </w:r>
            <w:r w:rsidRPr="00B229D5">
              <w:rPr>
                <w:spacing w:val="-12"/>
              </w:rPr>
              <w:t xml:space="preserve"> </w:t>
            </w:r>
            <w:r w:rsidRPr="00B229D5">
              <w:t>grounds</w:t>
            </w:r>
            <w:r w:rsidRPr="00B229D5">
              <w:rPr>
                <w:spacing w:val="-11"/>
              </w:rPr>
              <w:t xml:space="preserve"> </w:t>
            </w:r>
            <w:r w:rsidRPr="00B229D5">
              <w:t>for</w:t>
            </w:r>
            <w:r w:rsidRPr="00B229D5">
              <w:rPr>
                <w:spacing w:val="-10"/>
              </w:rPr>
              <w:t xml:space="preserve"> </w:t>
            </w:r>
            <w:r w:rsidRPr="00B229D5">
              <w:t>exclusion</w:t>
            </w:r>
            <w:r w:rsidRPr="00B229D5">
              <w:rPr>
                <w:spacing w:val="-9"/>
              </w:rPr>
              <w:t xml:space="preserve"> </w:t>
            </w:r>
            <w:r w:rsidRPr="00B229D5">
              <w:t>of</w:t>
            </w:r>
            <w:r w:rsidRPr="00B229D5">
              <w:rPr>
                <w:spacing w:val="-8"/>
              </w:rPr>
              <w:t xml:space="preserve"> </w:t>
            </w:r>
            <w:r w:rsidRPr="00B229D5">
              <w:t>a</w:t>
            </w:r>
            <w:r w:rsidRPr="00B229D5">
              <w:rPr>
                <w:spacing w:val="-11"/>
              </w:rPr>
              <w:t xml:space="preserve"> </w:t>
            </w:r>
            <w:r w:rsidRPr="00B229D5">
              <w:t>supply</w:t>
            </w:r>
            <w:r w:rsidRPr="00B229D5">
              <w:rPr>
                <w:spacing w:val="-11"/>
              </w:rPr>
              <w:t xml:space="preserve"> </w:t>
            </w:r>
            <w:r w:rsidRPr="00B229D5">
              <w:t>point.</w:t>
            </w:r>
            <w:r w:rsidRPr="00B229D5">
              <w:rPr>
                <w:spacing w:val="-9"/>
              </w:rPr>
              <w:t xml:space="preserve"> </w:t>
            </w:r>
            <w:r w:rsidRPr="00B229D5">
              <w:t>In</w:t>
            </w:r>
            <w:r w:rsidRPr="00B229D5">
              <w:rPr>
                <w:spacing w:val="-11"/>
              </w:rPr>
              <w:t xml:space="preserve"> </w:t>
            </w:r>
            <w:r w:rsidRPr="00B229D5">
              <w:t>these</w:t>
            </w:r>
            <w:r w:rsidRPr="00B229D5">
              <w:rPr>
                <w:spacing w:val="-9"/>
              </w:rPr>
              <w:t xml:space="preserve"> </w:t>
            </w:r>
            <w:r w:rsidRPr="00B229D5">
              <w:t>cases,</w:t>
            </w:r>
            <w:r w:rsidRPr="00B229D5">
              <w:rPr>
                <w:spacing w:val="-10"/>
              </w:rPr>
              <w:t xml:space="preserve"> </w:t>
            </w:r>
            <w:r w:rsidRPr="00B229D5">
              <w:t>the</w:t>
            </w:r>
          </w:p>
        </w:tc>
      </w:tr>
    </w:tbl>
    <w:p w14:paraId="025E3583" w14:textId="77777777" w:rsidR="00B873CD" w:rsidRPr="00B229D5" w:rsidRDefault="00B873CD">
      <w:pPr>
        <w:spacing w:line="280" w:lineRule="atLeast"/>
        <w:jc w:val="both"/>
        <w:sectPr w:rsidR="00B873CD" w:rsidRPr="00B229D5" w:rsidSect="00D2525A">
          <w:headerReference w:type="default" r:id="rId46"/>
          <w:pgSz w:w="16840" w:h="11910" w:orient="landscape"/>
          <w:pgMar w:top="1400" w:right="1200" w:bottom="880" w:left="1200" w:header="599" w:footer="685" w:gutter="0"/>
          <w:cols w:space="720"/>
        </w:sect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1796"/>
        <w:gridCol w:w="9074"/>
      </w:tblGrid>
      <w:tr w:rsidR="00B873CD" w:rsidRPr="00B229D5" w14:paraId="025E3587" w14:textId="77777777">
        <w:trPr>
          <w:trHeight w:val="959"/>
        </w:trPr>
        <w:tc>
          <w:tcPr>
            <w:tcW w:w="3020" w:type="dxa"/>
          </w:tcPr>
          <w:p w14:paraId="025E3584" w14:textId="77777777" w:rsidR="00B873CD" w:rsidRPr="00B229D5" w:rsidRDefault="00B873CD">
            <w:pPr>
              <w:pStyle w:val="TableParagraph"/>
              <w:rPr>
                <w:rFonts w:ascii="Times New Roman"/>
                <w:sz w:val="20"/>
              </w:rPr>
            </w:pPr>
          </w:p>
        </w:tc>
        <w:tc>
          <w:tcPr>
            <w:tcW w:w="1796" w:type="dxa"/>
          </w:tcPr>
          <w:p w14:paraId="025E3585" w14:textId="77777777" w:rsidR="00B873CD" w:rsidRPr="00B229D5" w:rsidRDefault="00B873CD">
            <w:pPr>
              <w:pStyle w:val="TableParagraph"/>
              <w:rPr>
                <w:rFonts w:ascii="Times New Roman"/>
                <w:sz w:val="20"/>
              </w:rPr>
            </w:pPr>
          </w:p>
        </w:tc>
        <w:tc>
          <w:tcPr>
            <w:tcW w:w="9074" w:type="dxa"/>
          </w:tcPr>
          <w:p w14:paraId="025E3586" w14:textId="77777777" w:rsidR="00B873CD" w:rsidRPr="00B229D5" w:rsidRDefault="00CA7016">
            <w:pPr>
              <w:pStyle w:val="TableParagraph"/>
              <w:spacing w:before="28" w:line="266" w:lineRule="auto"/>
              <w:ind w:left="107" w:right="96"/>
              <w:jc w:val="both"/>
            </w:pPr>
            <w:r w:rsidRPr="00B229D5">
              <w:rPr>
                <w:b/>
                <w:color w:val="007197"/>
              </w:rPr>
              <w:t xml:space="preserve">Assessor </w:t>
            </w:r>
            <w:r w:rsidRPr="00B229D5">
              <w:t xml:space="preserve">may need to make educated assumptions regarding coverage of individual distribution boards. The bases of these assumptions should be fully documented. If an </w:t>
            </w:r>
            <w:r w:rsidRPr="00B229D5">
              <w:rPr>
                <w:b/>
                <w:color w:val="007197"/>
              </w:rPr>
              <w:t xml:space="preserve">Assessor </w:t>
            </w:r>
            <w:r w:rsidRPr="00B229D5">
              <w:t xml:space="preserve">is uncertain, they should contact the </w:t>
            </w:r>
            <w:r w:rsidRPr="00B229D5">
              <w:rPr>
                <w:b/>
                <w:color w:val="007197"/>
              </w:rPr>
              <w:t>Scheme Administrator</w:t>
            </w:r>
            <w:r w:rsidRPr="00B229D5">
              <w:t>.</w:t>
            </w:r>
          </w:p>
        </w:tc>
      </w:tr>
      <w:tr w:rsidR="00B873CD" w:rsidRPr="00B229D5" w14:paraId="025E358F" w14:textId="77777777">
        <w:trPr>
          <w:trHeight w:val="4397"/>
        </w:trPr>
        <w:tc>
          <w:tcPr>
            <w:tcW w:w="3020" w:type="dxa"/>
            <w:vMerge w:val="restart"/>
          </w:tcPr>
          <w:p w14:paraId="025E3588" w14:textId="77777777" w:rsidR="00B873CD" w:rsidRPr="00B229D5" w:rsidRDefault="00CA7016">
            <w:pPr>
              <w:pStyle w:val="TableParagraph"/>
              <w:tabs>
                <w:tab w:val="left" w:pos="986"/>
              </w:tabs>
              <w:spacing w:before="120"/>
              <w:ind w:left="107"/>
              <w:rPr>
                <w:sz w:val="24"/>
              </w:rPr>
            </w:pPr>
            <w:bookmarkStart w:id="159" w:name="_bookmark121"/>
            <w:bookmarkEnd w:id="159"/>
            <w:r w:rsidRPr="00B229D5">
              <w:rPr>
                <w:color w:val="007496"/>
                <w:spacing w:val="-2"/>
                <w:sz w:val="24"/>
              </w:rPr>
              <w:t>10.2.4</w:t>
            </w:r>
            <w:r w:rsidRPr="00B229D5">
              <w:rPr>
                <w:color w:val="007496"/>
                <w:sz w:val="24"/>
              </w:rPr>
              <w:tab/>
              <w:t>Confirmation</w:t>
            </w:r>
            <w:r w:rsidRPr="00B229D5">
              <w:rPr>
                <w:color w:val="007496"/>
                <w:spacing w:val="-5"/>
                <w:sz w:val="24"/>
              </w:rPr>
              <w:t xml:space="preserve"> of</w:t>
            </w:r>
          </w:p>
          <w:p w14:paraId="025E3589" w14:textId="77777777" w:rsidR="00B873CD" w:rsidRPr="00B229D5" w:rsidRDefault="00CA7016">
            <w:pPr>
              <w:pStyle w:val="TableParagraph"/>
              <w:ind w:left="986"/>
              <w:rPr>
                <w:sz w:val="24"/>
              </w:rPr>
            </w:pPr>
            <w:r w:rsidRPr="00B229D5">
              <w:rPr>
                <w:color w:val="007496"/>
                <w:sz w:val="24"/>
              </w:rPr>
              <w:t xml:space="preserve">metering </w:t>
            </w:r>
            <w:r w:rsidRPr="00B229D5">
              <w:rPr>
                <w:color w:val="007496"/>
                <w:spacing w:val="-2"/>
                <w:sz w:val="24"/>
              </w:rPr>
              <w:t>systems</w:t>
            </w:r>
          </w:p>
        </w:tc>
        <w:tc>
          <w:tcPr>
            <w:tcW w:w="1796" w:type="dxa"/>
            <w:vMerge w:val="restart"/>
          </w:tcPr>
          <w:p w14:paraId="025E358A" w14:textId="77777777" w:rsidR="00B873CD" w:rsidRPr="00B229D5" w:rsidRDefault="00CA7016">
            <w:pPr>
              <w:pStyle w:val="TableParagraph"/>
              <w:spacing w:before="148"/>
              <w:ind w:left="107"/>
            </w:pPr>
            <w:r w:rsidRPr="00B229D5">
              <w:t>Sections</w:t>
            </w:r>
            <w:r w:rsidRPr="00B229D5">
              <w:rPr>
                <w:spacing w:val="-5"/>
              </w:rPr>
              <w:t xml:space="preserve"> </w:t>
            </w:r>
            <w:hyperlink w:anchor="_bookmark35" w:history="1">
              <w:r w:rsidRPr="00B229D5">
                <w:rPr>
                  <w:spacing w:val="-2"/>
                </w:rPr>
                <w:t>4.4.2</w:t>
              </w:r>
            </w:hyperlink>
            <w:r w:rsidRPr="00B229D5">
              <w:rPr>
                <w:spacing w:val="-2"/>
              </w:rPr>
              <w:t>,</w:t>
            </w:r>
          </w:p>
          <w:p w14:paraId="025E358B" w14:textId="77777777" w:rsidR="00B873CD" w:rsidRPr="00B229D5" w:rsidRDefault="00FB4BDE">
            <w:pPr>
              <w:pStyle w:val="TableParagraph"/>
              <w:spacing w:before="28"/>
              <w:ind w:left="107"/>
            </w:pPr>
            <w:hyperlink w:anchor="_bookmark36" w:history="1">
              <w:r w:rsidR="00CA7016" w:rsidRPr="00B229D5">
                <w:t>4.4.3</w:t>
              </w:r>
            </w:hyperlink>
            <w:r w:rsidR="00CA7016" w:rsidRPr="00B229D5">
              <w:rPr>
                <w:spacing w:val="-2"/>
              </w:rPr>
              <w:t xml:space="preserve"> </w:t>
            </w:r>
            <w:r w:rsidR="00CA7016" w:rsidRPr="00B229D5">
              <w:t xml:space="preserve">and </w:t>
            </w:r>
            <w:hyperlink w:anchor="_bookmark37" w:history="1">
              <w:r w:rsidR="00CA7016" w:rsidRPr="00B229D5">
                <w:rPr>
                  <w:spacing w:val="-2"/>
                </w:rPr>
                <w:t>4.4.4</w:t>
              </w:r>
            </w:hyperlink>
          </w:p>
        </w:tc>
        <w:tc>
          <w:tcPr>
            <w:tcW w:w="9074" w:type="dxa"/>
            <w:tcBorders>
              <w:bottom w:val="nil"/>
            </w:tcBorders>
          </w:tcPr>
          <w:p w14:paraId="025E358C" w14:textId="77777777" w:rsidR="00B873CD" w:rsidRPr="00B229D5" w:rsidRDefault="00CA7016">
            <w:pPr>
              <w:pStyle w:val="TableParagraph"/>
              <w:spacing w:before="148" w:line="266" w:lineRule="auto"/>
              <w:ind w:left="107" w:right="96"/>
              <w:jc w:val="both"/>
            </w:pPr>
            <w:r w:rsidRPr="00B229D5">
              <w:t xml:space="preserve">The location of all </w:t>
            </w:r>
            <w:r w:rsidRPr="00B229D5">
              <w:rPr>
                <w:b/>
                <w:color w:val="007197"/>
              </w:rPr>
              <w:t xml:space="preserve">utility </w:t>
            </w:r>
            <w:r w:rsidRPr="00B229D5">
              <w:t xml:space="preserve">and </w:t>
            </w:r>
            <w:r w:rsidRPr="00B229D5">
              <w:rPr>
                <w:b/>
                <w:color w:val="007197"/>
              </w:rPr>
              <w:t xml:space="preserve">non-utility metering systems </w:t>
            </w:r>
            <w:r w:rsidRPr="00B229D5">
              <w:t xml:space="preserve">used in the rating must be identified on a single-line diagram, metering schematic or reticulation diagram which is retained by the </w:t>
            </w:r>
            <w:r w:rsidRPr="00B229D5">
              <w:rPr>
                <w:b/>
                <w:color w:val="007197"/>
              </w:rPr>
              <w:t>Assessor</w:t>
            </w:r>
            <w:r w:rsidRPr="00B229D5">
              <w:t>.</w:t>
            </w:r>
          </w:p>
          <w:p w14:paraId="025E358D" w14:textId="77777777" w:rsidR="00B873CD" w:rsidRPr="00B229D5" w:rsidRDefault="00CA7016">
            <w:pPr>
              <w:pStyle w:val="TableParagraph"/>
              <w:spacing w:before="118" w:line="266" w:lineRule="auto"/>
              <w:ind w:left="107" w:right="96"/>
              <w:jc w:val="both"/>
            </w:pPr>
            <w:r w:rsidRPr="00B229D5">
              <w:t>Where</w:t>
            </w:r>
            <w:r w:rsidRPr="00B229D5">
              <w:rPr>
                <w:spacing w:val="-12"/>
              </w:rPr>
              <w:t xml:space="preserve"> </w:t>
            </w:r>
            <w:r w:rsidRPr="00B229D5">
              <w:t>no</w:t>
            </w:r>
            <w:r w:rsidRPr="00B229D5">
              <w:rPr>
                <w:spacing w:val="-15"/>
              </w:rPr>
              <w:t xml:space="preserve"> </w:t>
            </w:r>
            <w:r w:rsidRPr="00B229D5">
              <w:t>documentation</w:t>
            </w:r>
            <w:r w:rsidRPr="00B229D5">
              <w:rPr>
                <w:spacing w:val="-13"/>
              </w:rPr>
              <w:t xml:space="preserve"> </w:t>
            </w:r>
            <w:r w:rsidRPr="00B229D5">
              <w:t>is</w:t>
            </w:r>
            <w:r w:rsidRPr="00B229D5">
              <w:rPr>
                <w:spacing w:val="-12"/>
              </w:rPr>
              <w:t xml:space="preserve"> </w:t>
            </w:r>
            <w:r w:rsidRPr="00B229D5">
              <w:t>available</w:t>
            </w:r>
            <w:r w:rsidRPr="00B229D5">
              <w:rPr>
                <w:spacing w:val="-12"/>
              </w:rPr>
              <w:t xml:space="preserve"> </w:t>
            </w:r>
            <w:r w:rsidRPr="00B229D5">
              <w:t>for</w:t>
            </w:r>
            <w:r w:rsidRPr="00B229D5">
              <w:rPr>
                <w:spacing w:val="-11"/>
              </w:rPr>
              <w:t xml:space="preserve"> </w:t>
            </w:r>
            <w:r w:rsidRPr="00B229D5">
              <w:t>a</w:t>
            </w:r>
            <w:r w:rsidRPr="00B229D5">
              <w:rPr>
                <w:spacing w:val="-13"/>
              </w:rPr>
              <w:t xml:space="preserve"> </w:t>
            </w:r>
            <w:r w:rsidRPr="00B229D5">
              <w:rPr>
                <w:b/>
                <w:color w:val="007197"/>
              </w:rPr>
              <w:t>metering</w:t>
            </w:r>
            <w:r w:rsidRPr="00B229D5">
              <w:rPr>
                <w:b/>
                <w:color w:val="007197"/>
                <w:spacing w:val="-13"/>
              </w:rPr>
              <w:t xml:space="preserve"> </w:t>
            </w:r>
            <w:r w:rsidRPr="00B229D5">
              <w:rPr>
                <w:b/>
                <w:color w:val="007197"/>
              </w:rPr>
              <w:t>system</w:t>
            </w:r>
            <w:r w:rsidRPr="00B229D5">
              <w:t>,</w:t>
            </w:r>
            <w:r w:rsidRPr="00B229D5">
              <w:rPr>
                <w:spacing w:val="-13"/>
              </w:rPr>
              <w:t xml:space="preserve"> </w:t>
            </w:r>
            <w:r w:rsidRPr="00B229D5">
              <w:t>the</w:t>
            </w:r>
            <w:r w:rsidRPr="00B229D5">
              <w:rPr>
                <w:spacing w:val="-15"/>
              </w:rPr>
              <w:t xml:space="preserve"> </w:t>
            </w:r>
            <w:r w:rsidRPr="00B229D5">
              <w:rPr>
                <w:b/>
                <w:color w:val="007197"/>
              </w:rPr>
              <w:t>Assessor</w:t>
            </w:r>
            <w:r w:rsidRPr="00B229D5">
              <w:rPr>
                <w:b/>
                <w:color w:val="007197"/>
                <w:spacing w:val="-11"/>
              </w:rPr>
              <w:t xml:space="preserve"> </w:t>
            </w:r>
            <w:r w:rsidRPr="00B229D5">
              <w:t>must</w:t>
            </w:r>
            <w:r w:rsidRPr="00B229D5">
              <w:rPr>
                <w:spacing w:val="-11"/>
              </w:rPr>
              <w:t xml:space="preserve"> </w:t>
            </w:r>
            <w:r w:rsidRPr="00B229D5">
              <w:t>document this information (by hand or otherwise), to the best of their knowledge. This information is required</w:t>
            </w:r>
            <w:r w:rsidRPr="00B229D5">
              <w:rPr>
                <w:spacing w:val="-9"/>
              </w:rPr>
              <w:t xml:space="preserve"> </w:t>
            </w:r>
            <w:r w:rsidRPr="00B229D5">
              <w:t>to</w:t>
            </w:r>
            <w:r w:rsidRPr="00B229D5">
              <w:rPr>
                <w:spacing w:val="-11"/>
              </w:rPr>
              <w:t xml:space="preserve"> </w:t>
            </w:r>
            <w:r w:rsidRPr="00B229D5">
              <w:t>satisfy</w:t>
            </w:r>
            <w:r w:rsidRPr="00B229D5">
              <w:rPr>
                <w:spacing w:val="-8"/>
              </w:rPr>
              <w:t xml:space="preserve"> </w:t>
            </w:r>
            <w:r w:rsidRPr="00B229D5">
              <w:t>the</w:t>
            </w:r>
            <w:r w:rsidRPr="00B229D5">
              <w:rPr>
                <w:spacing w:val="-9"/>
              </w:rPr>
              <w:t xml:space="preserve"> </w:t>
            </w:r>
            <w:r w:rsidRPr="00B229D5">
              <w:t>requirements</w:t>
            </w:r>
            <w:r w:rsidRPr="00B229D5">
              <w:rPr>
                <w:spacing w:val="-8"/>
              </w:rPr>
              <w:t xml:space="preserve"> </w:t>
            </w:r>
            <w:r w:rsidRPr="00B229D5">
              <w:t>of</w:t>
            </w:r>
            <w:r w:rsidRPr="00B229D5">
              <w:rPr>
                <w:spacing w:val="-10"/>
              </w:rPr>
              <w:t xml:space="preserve"> </w:t>
            </w:r>
            <w:r w:rsidRPr="00B229D5">
              <w:t>the</w:t>
            </w:r>
            <w:r w:rsidRPr="00B229D5">
              <w:rPr>
                <w:spacing w:val="-7"/>
              </w:rPr>
              <w:t xml:space="preserve"> </w:t>
            </w:r>
            <w:r w:rsidRPr="00B229D5">
              <w:rPr>
                <w:b/>
                <w:color w:val="007197"/>
              </w:rPr>
              <w:t>Rules</w:t>
            </w:r>
            <w:r w:rsidRPr="00B229D5">
              <w:rPr>
                <w:b/>
                <w:color w:val="007197"/>
                <w:spacing w:val="-11"/>
              </w:rPr>
              <w:t xml:space="preserve"> </w:t>
            </w:r>
            <w:r w:rsidRPr="00B229D5">
              <w:t>and</w:t>
            </w:r>
            <w:r w:rsidRPr="00B229D5">
              <w:rPr>
                <w:spacing w:val="-9"/>
              </w:rPr>
              <w:t xml:space="preserve"> </w:t>
            </w:r>
            <w:r w:rsidRPr="00B229D5">
              <w:t>if</w:t>
            </w:r>
            <w:r w:rsidRPr="00B229D5">
              <w:rPr>
                <w:spacing w:val="-7"/>
              </w:rPr>
              <w:t xml:space="preserve"> </w:t>
            </w:r>
            <w:r w:rsidRPr="00B229D5">
              <w:t>the</w:t>
            </w:r>
            <w:r w:rsidRPr="00B229D5">
              <w:rPr>
                <w:spacing w:val="-11"/>
              </w:rPr>
              <w:t xml:space="preserve"> </w:t>
            </w:r>
            <w:r w:rsidRPr="00B229D5">
              <w:rPr>
                <w:b/>
                <w:color w:val="007197"/>
              </w:rPr>
              <w:t>Assessor</w:t>
            </w:r>
            <w:r w:rsidRPr="00B229D5">
              <w:rPr>
                <w:b/>
                <w:color w:val="007197"/>
                <w:spacing w:val="-8"/>
              </w:rPr>
              <w:t xml:space="preserve"> </w:t>
            </w:r>
            <w:r w:rsidRPr="00B229D5">
              <w:t>is</w:t>
            </w:r>
            <w:r w:rsidRPr="00B229D5">
              <w:rPr>
                <w:spacing w:val="-8"/>
              </w:rPr>
              <w:t xml:space="preserve"> </w:t>
            </w:r>
            <w:r w:rsidRPr="00B229D5">
              <w:t>unable</w:t>
            </w:r>
            <w:r w:rsidRPr="00B229D5">
              <w:rPr>
                <w:spacing w:val="-9"/>
              </w:rPr>
              <w:t xml:space="preserve"> </w:t>
            </w:r>
            <w:r w:rsidRPr="00B229D5">
              <w:t>to</w:t>
            </w:r>
            <w:r w:rsidRPr="00B229D5">
              <w:rPr>
                <w:spacing w:val="-9"/>
              </w:rPr>
              <w:t xml:space="preserve"> </w:t>
            </w:r>
            <w:r w:rsidRPr="00B229D5">
              <w:t>document it based on their site observations, then it is expected that a third party would be engaged by the building owner to draft a single-line diagram, metering schematic or reticulation diagram. The document must also include a mark-up (by hand or otherwise) of the meter identification used when</w:t>
            </w:r>
            <w:r w:rsidRPr="00B229D5">
              <w:rPr>
                <w:spacing w:val="-2"/>
              </w:rPr>
              <w:t xml:space="preserve"> </w:t>
            </w:r>
            <w:r w:rsidRPr="00B229D5">
              <w:t xml:space="preserve">entering the </w:t>
            </w:r>
            <w:r w:rsidRPr="00B229D5">
              <w:rPr>
                <w:b/>
                <w:color w:val="007197"/>
              </w:rPr>
              <w:t xml:space="preserve">metering system </w:t>
            </w:r>
            <w:r w:rsidRPr="00B229D5">
              <w:t xml:space="preserve">into the </w:t>
            </w:r>
            <w:r w:rsidRPr="00B229D5">
              <w:rPr>
                <w:b/>
                <w:color w:val="007197"/>
              </w:rPr>
              <w:t>NABERS UK rating</w:t>
            </w:r>
            <w:r w:rsidRPr="00B229D5">
              <w:rPr>
                <w:b/>
                <w:color w:val="007197"/>
                <w:spacing w:val="-2"/>
              </w:rPr>
              <w:t xml:space="preserve"> </w:t>
            </w:r>
            <w:r w:rsidRPr="00B229D5">
              <w:rPr>
                <w:b/>
                <w:color w:val="007197"/>
              </w:rPr>
              <w:t xml:space="preserve">input </w:t>
            </w:r>
            <w:r w:rsidRPr="00B229D5">
              <w:rPr>
                <w:b/>
                <w:color w:val="007197"/>
                <w:spacing w:val="-2"/>
              </w:rPr>
              <w:t>form</w:t>
            </w:r>
            <w:r w:rsidRPr="00B229D5">
              <w:rPr>
                <w:spacing w:val="-2"/>
              </w:rPr>
              <w:t>.</w:t>
            </w:r>
          </w:p>
          <w:p w14:paraId="025E358E" w14:textId="77777777" w:rsidR="00B873CD" w:rsidRPr="00B229D5" w:rsidRDefault="00CA7016">
            <w:pPr>
              <w:pStyle w:val="TableParagraph"/>
              <w:spacing w:before="113" w:line="266" w:lineRule="auto"/>
              <w:ind w:left="107" w:right="93"/>
              <w:jc w:val="both"/>
            </w:pPr>
            <w:r w:rsidRPr="00B229D5">
              <w:t xml:space="preserve">The type of each </w:t>
            </w:r>
            <w:r w:rsidRPr="00B229D5">
              <w:rPr>
                <w:b/>
                <w:color w:val="007197"/>
              </w:rPr>
              <w:t xml:space="preserve">non-utility metering system </w:t>
            </w:r>
            <w:r w:rsidRPr="00B229D5">
              <w:t xml:space="preserve">should be confirmed and recorded by the </w:t>
            </w:r>
            <w:r w:rsidRPr="00B229D5">
              <w:rPr>
                <w:b/>
                <w:color w:val="007197"/>
              </w:rPr>
              <w:t xml:space="preserve">Assessor </w:t>
            </w:r>
            <w:r w:rsidRPr="00B229D5">
              <w:t xml:space="preserve">in their site notes. The types to be recorded are those listed in Section </w:t>
            </w:r>
            <w:hyperlink w:anchor="_bookmark33" w:history="1">
              <w:r w:rsidRPr="00B229D5">
                <w:t>0</w:t>
              </w:r>
            </w:hyperlink>
            <w:r w:rsidRPr="00B229D5">
              <w:t>, e.g. cumulative, non-cumulative, soft, virtual or high voltage.</w:t>
            </w:r>
          </w:p>
        </w:tc>
      </w:tr>
      <w:tr w:rsidR="00B873CD" w:rsidRPr="00B229D5" w14:paraId="025E3593" w14:textId="77777777">
        <w:trPr>
          <w:trHeight w:val="793"/>
        </w:trPr>
        <w:tc>
          <w:tcPr>
            <w:tcW w:w="3020" w:type="dxa"/>
            <w:vMerge/>
            <w:tcBorders>
              <w:top w:val="nil"/>
            </w:tcBorders>
          </w:tcPr>
          <w:p w14:paraId="025E3590" w14:textId="77777777" w:rsidR="00B873CD" w:rsidRPr="00B229D5" w:rsidRDefault="00B873CD">
            <w:pPr>
              <w:rPr>
                <w:sz w:val="2"/>
                <w:szCs w:val="2"/>
              </w:rPr>
            </w:pPr>
          </w:p>
        </w:tc>
        <w:tc>
          <w:tcPr>
            <w:tcW w:w="1796" w:type="dxa"/>
            <w:vMerge/>
            <w:tcBorders>
              <w:top w:val="nil"/>
            </w:tcBorders>
          </w:tcPr>
          <w:p w14:paraId="025E3591" w14:textId="77777777" w:rsidR="00B873CD" w:rsidRPr="00B229D5" w:rsidRDefault="00B873CD">
            <w:pPr>
              <w:rPr>
                <w:sz w:val="2"/>
                <w:szCs w:val="2"/>
              </w:rPr>
            </w:pPr>
          </w:p>
        </w:tc>
        <w:tc>
          <w:tcPr>
            <w:tcW w:w="9074" w:type="dxa"/>
            <w:tcBorders>
              <w:top w:val="nil"/>
            </w:tcBorders>
            <w:shd w:val="clear" w:color="auto" w:fill="EDEBEA"/>
          </w:tcPr>
          <w:p w14:paraId="025E3592" w14:textId="77777777" w:rsidR="00B873CD" w:rsidRPr="00B229D5" w:rsidRDefault="00CA7016">
            <w:pPr>
              <w:pStyle w:val="TableParagraph"/>
              <w:spacing w:before="141" w:line="266" w:lineRule="auto"/>
              <w:ind w:left="107"/>
            </w:pPr>
            <w:r w:rsidRPr="00B229D5">
              <w:rPr>
                <w:b/>
              </w:rPr>
              <w:t xml:space="preserve">Note: </w:t>
            </w:r>
            <w:r w:rsidRPr="00B229D5">
              <w:t>It is</w:t>
            </w:r>
            <w:r w:rsidRPr="00B229D5">
              <w:rPr>
                <w:spacing w:val="-1"/>
              </w:rPr>
              <w:t xml:space="preserve"> </w:t>
            </w:r>
            <w:r w:rsidRPr="00B229D5">
              <w:t>sufficient</w:t>
            </w:r>
            <w:r w:rsidRPr="00B229D5">
              <w:rPr>
                <w:spacing w:val="-3"/>
              </w:rPr>
              <w:t xml:space="preserve"> </w:t>
            </w:r>
            <w:r w:rsidRPr="00B229D5">
              <w:t>for</w:t>
            </w:r>
            <w:r w:rsidRPr="00B229D5">
              <w:rPr>
                <w:spacing w:val="-3"/>
              </w:rPr>
              <w:t xml:space="preserve"> </w:t>
            </w:r>
            <w:r w:rsidRPr="00B229D5">
              <w:t>the</w:t>
            </w:r>
            <w:r w:rsidRPr="00B229D5">
              <w:rPr>
                <w:spacing w:val="-1"/>
              </w:rPr>
              <w:t xml:space="preserve"> </w:t>
            </w:r>
            <w:r w:rsidRPr="00B229D5">
              <w:rPr>
                <w:b/>
                <w:color w:val="007197"/>
              </w:rPr>
              <w:t>Assessor</w:t>
            </w:r>
            <w:r w:rsidRPr="00B229D5">
              <w:rPr>
                <w:b/>
                <w:color w:val="007197"/>
                <w:spacing w:val="-3"/>
              </w:rPr>
              <w:t xml:space="preserve"> </w:t>
            </w:r>
            <w:r w:rsidRPr="00B229D5">
              <w:t>to</w:t>
            </w:r>
            <w:r w:rsidRPr="00B229D5">
              <w:rPr>
                <w:spacing w:val="-2"/>
              </w:rPr>
              <w:t xml:space="preserve"> </w:t>
            </w:r>
            <w:r w:rsidRPr="00B229D5">
              <w:t>confirm</w:t>
            </w:r>
            <w:r w:rsidRPr="00B229D5">
              <w:rPr>
                <w:spacing w:val="-3"/>
              </w:rPr>
              <w:t xml:space="preserve"> </w:t>
            </w:r>
            <w:r w:rsidRPr="00B229D5">
              <w:t>“all</w:t>
            </w:r>
            <w:r w:rsidRPr="00B229D5">
              <w:rPr>
                <w:spacing w:val="-1"/>
              </w:rPr>
              <w:t xml:space="preserve"> </w:t>
            </w:r>
            <w:r w:rsidRPr="00B229D5">
              <w:rPr>
                <w:b/>
                <w:color w:val="007197"/>
              </w:rPr>
              <w:t>non-utility</w:t>
            </w:r>
            <w:r w:rsidRPr="00B229D5">
              <w:rPr>
                <w:b/>
                <w:color w:val="007197"/>
                <w:spacing w:val="-2"/>
              </w:rPr>
              <w:t xml:space="preserve"> </w:t>
            </w:r>
            <w:r w:rsidRPr="00B229D5">
              <w:rPr>
                <w:b/>
                <w:color w:val="007197"/>
              </w:rPr>
              <w:t>metering</w:t>
            </w:r>
            <w:r w:rsidRPr="00B229D5">
              <w:rPr>
                <w:b/>
                <w:color w:val="007197"/>
                <w:spacing w:val="-5"/>
              </w:rPr>
              <w:t xml:space="preserve"> </w:t>
            </w:r>
            <w:r w:rsidRPr="00B229D5">
              <w:rPr>
                <w:b/>
                <w:color w:val="007197"/>
              </w:rPr>
              <w:t xml:space="preserve">systems </w:t>
            </w:r>
            <w:r w:rsidRPr="00B229D5">
              <w:t>used</w:t>
            </w:r>
            <w:r w:rsidRPr="00B229D5">
              <w:rPr>
                <w:spacing w:val="-2"/>
              </w:rPr>
              <w:t xml:space="preserve"> </w:t>
            </w:r>
            <w:r w:rsidRPr="00B229D5">
              <w:t>in the rating are cumulative meters” in their site visit notes.</w:t>
            </w:r>
          </w:p>
        </w:tc>
      </w:tr>
      <w:tr w:rsidR="00B873CD" w:rsidRPr="00B229D5" w14:paraId="025E359A" w14:textId="77777777">
        <w:trPr>
          <w:trHeight w:val="1601"/>
        </w:trPr>
        <w:tc>
          <w:tcPr>
            <w:tcW w:w="3020" w:type="dxa"/>
          </w:tcPr>
          <w:p w14:paraId="025E3594" w14:textId="77777777" w:rsidR="00B873CD" w:rsidRPr="00B229D5" w:rsidRDefault="00CA7016">
            <w:pPr>
              <w:pStyle w:val="TableParagraph"/>
              <w:tabs>
                <w:tab w:val="left" w:pos="986"/>
              </w:tabs>
              <w:spacing w:before="120"/>
              <w:ind w:left="107"/>
              <w:rPr>
                <w:sz w:val="24"/>
              </w:rPr>
            </w:pPr>
            <w:bookmarkStart w:id="160" w:name="_bookmark122"/>
            <w:bookmarkEnd w:id="160"/>
            <w:r w:rsidRPr="00B229D5">
              <w:rPr>
                <w:color w:val="007496"/>
                <w:spacing w:val="-2"/>
                <w:sz w:val="24"/>
              </w:rPr>
              <w:t>10.2.5</w:t>
            </w:r>
            <w:r w:rsidRPr="00B229D5">
              <w:rPr>
                <w:color w:val="007496"/>
                <w:sz w:val="24"/>
              </w:rPr>
              <w:tab/>
            </w:r>
            <w:r w:rsidRPr="00B229D5">
              <w:rPr>
                <w:color w:val="007496"/>
                <w:spacing w:val="-2"/>
                <w:sz w:val="24"/>
              </w:rPr>
              <w:t>High-voltage</w:t>
            </w:r>
          </w:p>
          <w:p w14:paraId="025E3595" w14:textId="77777777" w:rsidR="00B873CD" w:rsidRPr="00B229D5" w:rsidRDefault="00CA7016">
            <w:pPr>
              <w:pStyle w:val="TableParagraph"/>
              <w:ind w:left="986" w:right="148"/>
              <w:rPr>
                <w:sz w:val="24"/>
              </w:rPr>
            </w:pPr>
            <w:r w:rsidRPr="00B229D5">
              <w:rPr>
                <w:color w:val="007496"/>
                <w:spacing w:val="-2"/>
                <w:sz w:val="24"/>
              </w:rPr>
              <w:t>electricity metering</w:t>
            </w:r>
          </w:p>
        </w:tc>
        <w:tc>
          <w:tcPr>
            <w:tcW w:w="1796" w:type="dxa"/>
          </w:tcPr>
          <w:p w14:paraId="025E3596" w14:textId="77777777" w:rsidR="00B873CD" w:rsidRPr="00B229D5" w:rsidRDefault="00CA7016">
            <w:pPr>
              <w:pStyle w:val="TableParagraph"/>
              <w:spacing w:before="148"/>
              <w:ind w:left="107"/>
            </w:pPr>
            <w:r w:rsidRPr="00B229D5">
              <w:t>Section</w:t>
            </w:r>
            <w:r w:rsidRPr="00B229D5">
              <w:rPr>
                <w:spacing w:val="-7"/>
              </w:rPr>
              <w:t xml:space="preserve"> </w:t>
            </w:r>
            <w:r w:rsidRPr="00B229D5">
              <w:rPr>
                <w:spacing w:val="-2"/>
              </w:rPr>
              <w:t>4.4.5</w:t>
            </w:r>
          </w:p>
        </w:tc>
        <w:tc>
          <w:tcPr>
            <w:tcW w:w="9074" w:type="dxa"/>
          </w:tcPr>
          <w:p w14:paraId="025E3597" w14:textId="77777777" w:rsidR="00B873CD" w:rsidRPr="00B229D5" w:rsidRDefault="00CA7016">
            <w:pPr>
              <w:pStyle w:val="TableParagraph"/>
              <w:spacing w:before="148"/>
              <w:ind w:left="107"/>
            </w:pPr>
            <w:r w:rsidRPr="00B229D5">
              <w:t>For</w:t>
            </w:r>
            <w:r w:rsidRPr="00B229D5">
              <w:rPr>
                <w:spacing w:val="-5"/>
              </w:rPr>
              <w:t xml:space="preserve"> </w:t>
            </w:r>
            <w:r w:rsidRPr="00B229D5">
              <w:t>HV</w:t>
            </w:r>
            <w:r w:rsidRPr="00B229D5">
              <w:rPr>
                <w:spacing w:val="-4"/>
              </w:rPr>
              <w:t xml:space="preserve"> </w:t>
            </w:r>
            <w:r w:rsidRPr="00B229D5">
              <w:t>electricity</w:t>
            </w:r>
            <w:r w:rsidRPr="00B229D5">
              <w:rPr>
                <w:spacing w:val="-7"/>
              </w:rPr>
              <w:t xml:space="preserve"> </w:t>
            </w:r>
            <w:r w:rsidRPr="00B229D5">
              <w:t>metering,</w:t>
            </w:r>
            <w:r w:rsidRPr="00B229D5">
              <w:rPr>
                <w:spacing w:val="-6"/>
              </w:rPr>
              <w:t xml:space="preserve"> </w:t>
            </w:r>
            <w:r w:rsidRPr="00B229D5">
              <w:t>the</w:t>
            </w:r>
            <w:r w:rsidRPr="00B229D5">
              <w:rPr>
                <w:spacing w:val="-7"/>
              </w:rPr>
              <w:t xml:space="preserve"> </w:t>
            </w:r>
            <w:r w:rsidRPr="00B229D5">
              <w:t>following</w:t>
            </w:r>
            <w:r w:rsidRPr="00B229D5">
              <w:rPr>
                <w:spacing w:val="-5"/>
              </w:rPr>
              <w:t xml:space="preserve"> </w:t>
            </w:r>
            <w:r w:rsidRPr="00B229D5">
              <w:t>must</w:t>
            </w:r>
            <w:r w:rsidRPr="00B229D5">
              <w:rPr>
                <w:spacing w:val="-6"/>
              </w:rPr>
              <w:t xml:space="preserve"> </w:t>
            </w:r>
            <w:r w:rsidRPr="00B229D5">
              <w:t>be</w:t>
            </w:r>
            <w:r w:rsidRPr="00B229D5">
              <w:rPr>
                <w:spacing w:val="-6"/>
              </w:rPr>
              <w:t xml:space="preserve"> </w:t>
            </w:r>
            <w:r w:rsidRPr="00B229D5">
              <w:rPr>
                <w:spacing w:val="-2"/>
              </w:rPr>
              <w:t>provided:</w:t>
            </w:r>
          </w:p>
          <w:p w14:paraId="025E3598" w14:textId="77777777" w:rsidR="00B873CD" w:rsidRPr="00B229D5" w:rsidRDefault="00CA7016">
            <w:pPr>
              <w:pStyle w:val="TableParagraph"/>
              <w:numPr>
                <w:ilvl w:val="0"/>
                <w:numId w:val="17"/>
              </w:numPr>
              <w:tabs>
                <w:tab w:val="left" w:pos="534"/>
                <w:tab w:val="left" w:pos="535"/>
              </w:tabs>
              <w:spacing w:before="148" w:line="266" w:lineRule="auto"/>
              <w:ind w:right="857"/>
            </w:pPr>
            <w:r w:rsidRPr="00B229D5">
              <w:t>Where</w:t>
            </w:r>
            <w:r w:rsidRPr="00B229D5">
              <w:rPr>
                <w:spacing w:val="-5"/>
              </w:rPr>
              <w:t xml:space="preserve"> </w:t>
            </w:r>
            <w:r w:rsidRPr="00B229D5">
              <w:t>LV</w:t>
            </w:r>
            <w:r w:rsidRPr="00B229D5">
              <w:rPr>
                <w:spacing w:val="-6"/>
              </w:rPr>
              <w:t xml:space="preserve"> </w:t>
            </w:r>
            <w:r w:rsidRPr="00B229D5">
              <w:t>meters</w:t>
            </w:r>
            <w:r w:rsidRPr="00B229D5">
              <w:rPr>
                <w:spacing w:val="-2"/>
              </w:rPr>
              <w:t xml:space="preserve"> </w:t>
            </w:r>
            <w:r w:rsidRPr="00B229D5">
              <w:t>are</w:t>
            </w:r>
            <w:r w:rsidRPr="00B229D5">
              <w:rPr>
                <w:spacing w:val="-3"/>
              </w:rPr>
              <w:t xml:space="preserve"> </w:t>
            </w:r>
            <w:r w:rsidRPr="00B229D5">
              <w:t>used</w:t>
            </w:r>
            <w:r w:rsidRPr="00B229D5">
              <w:rPr>
                <w:spacing w:val="-3"/>
              </w:rPr>
              <w:t xml:space="preserve"> </w:t>
            </w:r>
            <w:r w:rsidRPr="00B229D5">
              <w:t>in</w:t>
            </w:r>
            <w:r w:rsidRPr="00B229D5">
              <w:rPr>
                <w:spacing w:val="-3"/>
              </w:rPr>
              <w:t xml:space="preserve"> </w:t>
            </w:r>
            <w:r w:rsidRPr="00B229D5">
              <w:t>place</w:t>
            </w:r>
            <w:r w:rsidRPr="00B229D5">
              <w:rPr>
                <w:spacing w:val="-3"/>
              </w:rPr>
              <w:t xml:space="preserve"> </w:t>
            </w:r>
            <w:r w:rsidRPr="00B229D5">
              <w:t>of</w:t>
            </w:r>
            <w:r w:rsidRPr="00B229D5">
              <w:rPr>
                <w:spacing w:val="-1"/>
              </w:rPr>
              <w:t xml:space="preserve"> </w:t>
            </w:r>
            <w:r w:rsidRPr="00B229D5">
              <w:t>a</w:t>
            </w:r>
            <w:r w:rsidRPr="00B229D5">
              <w:rPr>
                <w:spacing w:val="-3"/>
              </w:rPr>
              <w:t xml:space="preserve"> </w:t>
            </w:r>
            <w:r w:rsidRPr="00B229D5">
              <w:rPr>
                <w:b/>
                <w:color w:val="007197"/>
              </w:rPr>
              <w:t>utility</w:t>
            </w:r>
            <w:r w:rsidRPr="00B229D5">
              <w:rPr>
                <w:b/>
                <w:color w:val="007197"/>
                <w:spacing w:val="-4"/>
              </w:rPr>
              <w:t xml:space="preserve"> </w:t>
            </w:r>
            <w:r w:rsidRPr="00B229D5">
              <w:t>HV</w:t>
            </w:r>
            <w:r w:rsidRPr="00B229D5">
              <w:rPr>
                <w:spacing w:val="-3"/>
              </w:rPr>
              <w:t xml:space="preserve"> </w:t>
            </w:r>
            <w:r w:rsidRPr="00B229D5">
              <w:t>meter,</w:t>
            </w:r>
            <w:r w:rsidRPr="00B229D5">
              <w:rPr>
                <w:spacing w:val="-1"/>
              </w:rPr>
              <w:t xml:space="preserve"> </w:t>
            </w:r>
            <w:r w:rsidRPr="00B229D5">
              <w:t>a</w:t>
            </w:r>
            <w:r w:rsidRPr="00B229D5">
              <w:rPr>
                <w:spacing w:val="-5"/>
              </w:rPr>
              <w:t xml:space="preserve"> </w:t>
            </w:r>
            <w:r w:rsidRPr="00B229D5">
              <w:t>single-line</w:t>
            </w:r>
            <w:r w:rsidRPr="00B229D5">
              <w:rPr>
                <w:spacing w:val="-3"/>
              </w:rPr>
              <w:t xml:space="preserve"> </w:t>
            </w:r>
            <w:r w:rsidRPr="00B229D5">
              <w:t>diagram showing the locations of the LV meters used respective to the HV meter.</w:t>
            </w:r>
          </w:p>
          <w:p w14:paraId="025E3599" w14:textId="77777777" w:rsidR="00B873CD" w:rsidRPr="00B229D5" w:rsidRDefault="00CA7016">
            <w:pPr>
              <w:pStyle w:val="TableParagraph"/>
              <w:numPr>
                <w:ilvl w:val="0"/>
                <w:numId w:val="17"/>
              </w:numPr>
              <w:tabs>
                <w:tab w:val="left" w:pos="534"/>
                <w:tab w:val="left" w:pos="535"/>
              </w:tabs>
              <w:spacing w:before="118"/>
            </w:pPr>
            <w:r w:rsidRPr="00B229D5">
              <w:t>The</w:t>
            </w:r>
            <w:r w:rsidRPr="00B229D5">
              <w:rPr>
                <w:spacing w:val="-3"/>
              </w:rPr>
              <w:t xml:space="preserve"> </w:t>
            </w:r>
            <w:r w:rsidRPr="00B229D5">
              <w:t>energy</w:t>
            </w:r>
            <w:r w:rsidRPr="00B229D5">
              <w:rPr>
                <w:spacing w:val="-5"/>
              </w:rPr>
              <w:t xml:space="preserve"> </w:t>
            </w:r>
            <w:r w:rsidRPr="00B229D5">
              <w:t>balance</w:t>
            </w:r>
            <w:r w:rsidRPr="00B229D5">
              <w:rPr>
                <w:spacing w:val="-2"/>
              </w:rPr>
              <w:t xml:space="preserve"> </w:t>
            </w:r>
            <w:r w:rsidRPr="00B229D5">
              <w:t>used</w:t>
            </w:r>
            <w:r w:rsidRPr="00B229D5">
              <w:rPr>
                <w:spacing w:val="-3"/>
              </w:rPr>
              <w:t xml:space="preserve"> </w:t>
            </w:r>
            <w:r w:rsidRPr="00B229D5">
              <w:t>to</w:t>
            </w:r>
            <w:r w:rsidRPr="00B229D5">
              <w:rPr>
                <w:spacing w:val="-5"/>
              </w:rPr>
              <w:t xml:space="preserve"> </w:t>
            </w:r>
            <w:r w:rsidRPr="00B229D5">
              <w:t>justify</w:t>
            </w:r>
            <w:r w:rsidRPr="00B229D5">
              <w:rPr>
                <w:spacing w:val="-4"/>
              </w:rPr>
              <w:t xml:space="preserve"> </w:t>
            </w:r>
            <w:r w:rsidRPr="00B229D5">
              <w:t>the</w:t>
            </w:r>
            <w:r w:rsidRPr="00B229D5">
              <w:rPr>
                <w:spacing w:val="-5"/>
              </w:rPr>
              <w:t xml:space="preserve"> </w:t>
            </w:r>
            <w:r w:rsidRPr="00B229D5">
              <w:t>use</w:t>
            </w:r>
            <w:r w:rsidRPr="00B229D5">
              <w:rPr>
                <w:spacing w:val="-4"/>
              </w:rPr>
              <w:t xml:space="preserve"> </w:t>
            </w:r>
            <w:r w:rsidRPr="00B229D5">
              <w:t>of</w:t>
            </w:r>
            <w:r w:rsidRPr="00B229D5">
              <w:rPr>
                <w:spacing w:val="-4"/>
              </w:rPr>
              <w:t xml:space="preserve"> </w:t>
            </w:r>
            <w:r w:rsidRPr="00B229D5">
              <w:t>LV</w:t>
            </w:r>
            <w:r w:rsidRPr="00B229D5">
              <w:rPr>
                <w:spacing w:val="-5"/>
              </w:rPr>
              <w:t xml:space="preserve"> </w:t>
            </w:r>
            <w:r w:rsidRPr="00B229D5">
              <w:rPr>
                <w:spacing w:val="-2"/>
              </w:rPr>
              <w:t>meters.</w:t>
            </w:r>
          </w:p>
        </w:tc>
      </w:tr>
    </w:tbl>
    <w:p w14:paraId="025E359B" w14:textId="77777777" w:rsidR="00B873CD" w:rsidRPr="00B229D5" w:rsidRDefault="00B873CD">
      <w:pPr>
        <w:sectPr w:rsidR="00B873CD" w:rsidRPr="00B229D5" w:rsidSect="00D2525A">
          <w:type w:val="continuous"/>
          <w:pgSz w:w="16840" w:h="11910" w:orient="landscape"/>
          <w:pgMar w:top="1400" w:right="1200" w:bottom="880" w:left="1200" w:header="599" w:footer="685" w:gutter="0"/>
          <w:cols w:space="720"/>
        </w:sectPr>
      </w:pPr>
    </w:p>
    <w:p w14:paraId="025E359C" w14:textId="77777777" w:rsidR="00B873CD" w:rsidRPr="00B229D5" w:rsidRDefault="00B873CD">
      <w:pPr>
        <w:pStyle w:val="BodyText"/>
        <w:spacing w:before="8"/>
        <w:rPr>
          <w:sz w:val="3"/>
        </w:rPr>
      </w:pPr>
    </w:p>
    <w:p w14:paraId="025E359D" w14:textId="06C46770" w:rsidR="00B873CD" w:rsidRPr="00B229D5" w:rsidRDefault="00635D75">
      <w:pPr>
        <w:pStyle w:val="BodyText"/>
        <w:ind w:left="112"/>
        <w:rPr>
          <w:sz w:val="20"/>
        </w:rPr>
      </w:pPr>
      <w:r w:rsidRPr="00B229D5">
        <w:rPr>
          <w:noProof/>
          <w:sz w:val="20"/>
        </w:rPr>
        <mc:AlternateContent>
          <mc:Choice Requires="wps">
            <w:drawing>
              <wp:inline distT="0" distB="0" distL="0" distR="0" wp14:anchorId="025E3885" wp14:editId="45BDBDF0">
                <wp:extent cx="9014460" cy="265430"/>
                <wp:effectExtent l="0" t="0" r="15240" b="20320"/>
                <wp:docPr id="84" name="docshape260" descr="P1767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4460" cy="265430"/>
                        </a:xfrm>
                        <a:prstGeom prst="rect">
                          <a:avLst/>
                        </a:prstGeom>
                        <a:solidFill>
                          <a:srgbClr val="007197"/>
                        </a:solidFill>
                        <a:ln w="12192">
                          <a:solidFill>
                            <a:srgbClr val="44536A"/>
                          </a:solidFill>
                          <a:miter lim="800000"/>
                          <a:headEnd/>
                          <a:tailEnd/>
                        </a:ln>
                      </wps:spPr>
                      <wps:txbx>
                        <w:txbxContent>
                          <w:p w14:paraId="025E39A4" w14:textId="77777777" w:rsidR="00B873CD" w:rsidRDefault="00CA7016">
                            <w:pPr>
                              <w:numPr>
                                <w:ilvl w:val="1"/>
                                <w:numId w:val="16"/>
                              </w:numPr>
                              <w:tabs>
                                <w:tab w:val="left" w:pos="817"/>
                              </w:tabs>
                              <w:spacing w:before="37"/>
                              <w:ind w:hanging="710"/>
                              <w:rPr>
                                <w:color w:val="000000"/>
                                <w:sz w:val="28"/>
                              </w:rPr>
                            </w:pPr>
                            <w:bookmarkStart w:id="161" w:name="_bookmark123"/>
                            <w:bookmarkEnd w:id="161"/>
                            <w:r>
                              <w:rPr>
                                <w:color w:val="FFFFFF"/>
                                <w:sz w:val="28"/>
                              </w:rPr>
                              <w:t>Chapter</w:t>
                            </w:r>
                            <w:r>
                              <w:rPr>
                                <w:color w:val="FFFFFF"/>
                                <w:spacing w:val="-11"/>
                                <w:sz w:val="28"/>
                              </w:rPr>
                              <w:t xml:space="preserve"> </w:t>
                            </w:r>
                            <w:r>
                              <w:rPr>
                                <w:color w:val="FFFFFF"/>
                                <w:sz w:val="28"/>
                              </w:rPr>
                              <w:t>5:</w:t>
                            </w:r>
                            <w:r>
                              <w:rPr>
                                <w:color w:val="FFFFFF"/>
                                <w:spacing w:val="-8"/>
                                <w:sz w:val="28"/>
                              </w:rPr>
                              <w:t xml:space="preserve"> </w:t>
                            </w:r>
                            <w:r>
                              <w:rPr>
                                <w:color w:val="FFFFFF"/>
                                <w:sz w:val="28"/>
                              </w:rPr>
                              <w:t>Utility</w:t>
                            </w:r>
                            <w:r>
                              <w:rPr>
                                <w:color w:val="FFFFFF"/>
                                <w:spacing w:val="-8"/>
                                <w:sz w:val="28"/>
                              </w:rPr>
                              <w:t xml:space="preserve"> </w:t>
                            </w:r>
                            <w:r>
                              <w:rPr>
                                <w:color w:val="FFFFFF"/>
                                <w:sz w:val="28"/>
                              </w:rPr>
                              <w:t>metering</w:t>
                            </w:r>
                            <w:r>
                              <w:rPr>
                                <w:color w:val="FFFFFF"/>
                                <w:spacing w:val="-9"/>
                                <w:sz w:val="28"/>
                              </w:rPr>
                              <w:t xml:space="preserve"> </w:t>
                            </w:r>
                            <w:r>
                              <w:rPr>
                                <w:color w:val="FFFFFF"/>
                                <w:sz w:val="28"/>
                              </w:rPr>
                              <w:t>consumption</w:t>
                            </w:r>
                            <w:r>
                              <w:rPr>
                                <w:color w:val="FFFFFF"/>
                                <w:spacing w:val="-7"/>
                                <w:sz w:val="28"/>
                              </w:rPr>
                              <w:t xml:space="preserve"> </w:t>
                            </w:r>
                            <w:r>
                              <w:rPr>
                                <w:color w:val="FFFFFF"/>
                                <w:spacing w:val="-4"/>
                                <w:sz w:val="28"/>
                              </w:rPr>
                              <w:t>data</w:t>
                            </w:r>
                          </w:p>
                        </w:txbxContent>
                      </wps:txbx>
                      <wps:bodyPr rot="0" vert="horz" wrap="square" lIns="0" tIns="0" rIns="0" bIns="0" anchor="t" anchorCtr="0" upright="1">
                        <a:noAutofit/>
                      </wps:bodyPr>
                    </wps:wsp>
                  </a:graphicData>
                </a:graphic>
              </wp:inline>
            </w:drawing>
          </mc:Choice>
          <mc:Fallback>
            <w:pict>
              <v:shape w14:anchorId="025E3885" id="docshape260" o:spid="_x0000_s1222" type="#_x0000_t202" alt="P1767TB12#y1" style="width:709.8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" fillcolor="#007197" strokecolor="#44536a" strokeweight=".96pt">
                <v:textbox inset="0,0,0,0">
                  <w:txbxContent>
                    <w:p w14:paraId="025E39A4" w14:textId="77777777" w:rsidR="00B873CD" w:rsidRDefault="00CA7016">
                      <w:pPr>
                        <w:numPr>
                          <w:ilvl w:val="1"/>
                          <w:numId w:val="16"/>
                        </w:numPr>
                        <w:tabs>
                          <w:tab w:val="left" w:pos="817"/>
                        </w:tabs>
                        <w:spacing w:before="37"/>
                        <w:ind w:hanging="710"/>
                        <w:rPr>
                          <w:color w:val="000000"/>
                          <w:sz w:val="28"/>
                        </w:rPr>
                      </w:pPr>
                      <w:bookmarkStart w:id="162" w:name="_bookmark123"/>
                      <w:bookmarkEnd w:id="162"/>
                      <w:r>
                        <w:rPr>
                          <w:color w:val="FFFFFF"/>
                          <w:sz w:val="28"/>
                        </w:rPr>
                        <w:t>Chapter</w:t>
                      </w:r>
                      <w:r>
                        <w:rPr>
                          <w:color w:val="FFFFFF"/>
                          <w:spacing w:val="-11"/>
                          <w:sz w:val="28"/>
                        </w:rPr>
                        <w:t xml:space="preserve"> </w:t>
                      </w:r>
                      <w:r>
                        <w:rPr>
                          <w:color w:val="FFFFFF"/>
                          <w:sz w:val="28"/>
                        </w:rPr>
                        <w:t>5:</w:t>
                      </w:r>
                      <w:r>
                        <w:rPr>
                          <w:color w:val="FFFFFF"/>
                          <w:spacing w:val="-8"/>
                          <w:sz w:val="28"/>
                        </w:rPr>
                        <w:t xml:space="preserve"> </w:t>
                      </w:r>
                      <w:r>
                        <w:rPr>
                          <w:color w:val="FFFFFF"/>
                          <w:sz w:val="28"/>
                        </w:rPr>
                        <w:t>Utility</w:t>
                      </w:r>
                      <w:r>
                        <w:rPr>
                          <w:color w:val="FFFFFF"/>
                          <w:spacing w:val="-8"/>
                          <w:sz w:val="28"/>
                        </w:rPr>
                        <w:t xml:space="preserve"> </w:t>
                      </w:r>
                      <w:r>
                        <w:rPr>
                          <w:color w:val="FFFFFF"/>
                          <w:sz w:val="28"/>
                        </w:rPr>
                        <w:t>metering</w:t>
                      </w:r>
                      <w:r>
                        <w:rPr>
                          <w:color w:val="FFFFFF"/>
                          <w:spacing w:val="-9"/>
                          <w:sz w:val="28"/>
                        </w:rPr>
                        <w:t xml:space="preserve"> </w:t>
                      </w:r>
                      <w:r>
                        <w:rPr>
                          <w:color w:val="FFFFFF"/>
                          <w:sz w:val="28"/>
                        </w:rPr>
                        <w:t>consumption</w:t>
                      </w:r>
                      <w:r>
                        <w:rPr>
                          <w:color w:val="FFFFFF"/>
                          <w:spacing w:val="-7"/>
                          <w:sz w:val="28"/>
                        </w:rPr>
                        <w:t xml:space="preserve"> </w:t>
                      </w:r>
                      <w:r>
                        <w:rPr>
                          <w:color w:val="FFFFFF"/>
                          <w:spacing w:val="-4"/>
                          <w:sz w:val="28"/>
                        </w:rPr>
                        <w:t>data</w:t>
                      </w:r>
                    </w:p>
                  </w:txbxContent>
                </v:textbox>
                <w10:anchorlock/>
              </v:shape>
            </w:pict>
          </mc:Fallback>
        </mc:AlternateContent>
      </w:r>
    </w:p>
    <w:p w14:paraId="025E359E" w14:textId="77777777" w:rsidR="00B873CD" w:rsidRPr="00B229D5" w:rsidRDefault="00B873CD">
      <w:pPr>
        <w:pStyle w:val="BodyText"/>
        <w:spacing w:before="7"/>
        <w:rPr>
          <w:sz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8"/>
        <w:gridCol w:w="1711"/>
        <w:gridCol w:w="9730"/>
      </w:tblGrid>
      <w:tr w:rsidR="00B873CD" w:rsidRPr="00B229D5" w14:paraId="025E35A2" w14:textId="77777777">
        <w:trPr>
          <w:trHeight w:val="491"/>
        </w:trPr>
        <w:tc>
          <w:tcPr>
            <w:tcW w:w="2508" w:type="dxa"/>
          </w:tcPr>
          <w:p w14:paraId="025E359F" w14:textId="77777777" w:rsidR="00B873CD" w:rsidRPr="00B229D5" w:rsidRDefault="00CA7016">
            <w:pPr>
              <w:pStyle w:val="TableParagraph"/>
              <w:spacing w:before="120"/>
              <w:ind w:left="134"/>
              <w:rPr>
                <w:b/>
              </w:rPr>
            </w:pPr>
            <w:r w:rsidRPr="00B229D5">
              <w:rPr>
                <w:b/>
                <w:spacing w:val="-4"/>
              </w:rPr>
              <w:t>Topic</w:t>
            </w:r>
          </w:p>
        </w:tc>
        <w:tc>
          <w:tcPr>
            <w:tcW w:w="1711" w:type="dxa"/>
          </w:tcPr>
          <w:p w14:paraId="025E35A0" w14:textId="77777777" w:rsidR="00B873CD" w:rsidRPr="00B229D5" w:rsidRDefault="00CA7016">
            <w:pPr>
              <w:pStyle w:val="TableParagraph"/>
              <w:spacing w:before="120"/>
              <w:ind w:left="134"/>
              <w:rPr>
                <w:b/>
              </w:rPr>
            </w:pPr>
            <w:r w:rsidRPr="00B229D5">
              <w:rPr>
                <w:b/>
                <w:spacing w:val="-2"/>
              </w:rPr>
              <w:t>Requirements</w:t>
            </w:r>
          </w:p>
        </w:tc>
        <w:tc>
          <w:tcPr>
            <w:tcW w:w="9730" w:type="dxa"/>
          </w:tcPr>
          <w:p w14:paraId="025E35A1" w14:textId="77777777" w:rsidR="00B873CD" w:rsidRPr="00B229D5" w:rsidRDefault="00CA7016">
            <w:pPr>
              <w:pStyle w:val="TableParagraph"/>
              <w:spacing w:before="120"/>
              <w:ind w:left="135"/>
              <w:rPr>
                <w:b/>
              </w:rPr>
            </w:pPr>
            <w:r w:rsidRPr="00B229D5">
              <w:rPr>
                <w:b/>
                <w:spacing w:val="-2"/>
              </w:rPr>
              <w:t>Documentation</w:t>
            </w:r>
          </w:p>
        </w:tc>
      </w:tr>
      <w:tr w:rsidR="00B873CD" w:rsidRPr="00B229D5" w14:paraId="025E35AC" w14:textId="77777777">
        <w:trPr>
          <w:trHeight w:val="4867"/>
        </w:trPr>
        <w:tc>
          <w:tcPr>
            <w:tcW w:w="2508" w:type="dxa"/>
          </w:tcPr>
          <w:p w14:paraId="025E35A3" w14:textId="77777777" w:rsidR="00B873CD" w:rsidRPr="00B229D5" w:rsidRDefault="00CA7016">
            <w:pPr>
              <w:pStyle w:val="TableParagraph"/>
              <w:tabs>
                <w:tab w:val="left" w:pos="986"/>
              </w:tabs>
              <w:spacing w:before="120"/>
              <w:ind w:left="107"/>
              <w:rPr>
                <w:sz w:val="24"/>
              </w:rPr>
            </w:pPr>
            <w:bookmarkStart w:id="163" w:name="_bookmark124"/>
            <w:bookmarkEnd w:id="163"/>
            <w:r w:rsidRPr="00B229D5">
              <w:rPr>
                <w:color w:val="007496"/>
                <w:spacing w:val="-2"/>
                <w:sz w:val="24"/>
              </w:rPr>
              <w:t>10.3.1</w:t>
            </w:r>
            <w:r w:rsidRPr="00B229D5">
              <w:rPr>
                <w:color w:val="007496"/>
                <w:sz w:val="24"/>
              </w:rPr>
              <w:tab/>
              <w:t>Data</w:t>
            </w:r>
            <w:r w:rsidRPr="00B229D5">
              <w:rPr>
                <w:color w:val="007496"/>
                <w:spacing w:val="-2"/>
                <w:sz w:val="24"/>
              </w:rPr>
              <w:t xml:space="preserve"> </w:t>
            </w:r>
            <w:r w:rsidRPr="00B229D5">
              <w:rPr>
                <w:color w:val="007496"/>
                <w:spacing w:val="-5"/>
                <w:sz w:val="24"/>
              </w:rPr>
              <w:t>for</w:t>
            </w:r>
          </w:p>
          <w:p w14:paraId="025E35A4" w14:textId="77777777" w:rsidR="00B873CD" w:rsidRPr="00B229D5" w:rsidRDefault="00CA7016">
            <w:pPr>
              <w:pStyle w:val="TableParagraph"/>
              <w:ind w:left="986"/>
              <w:rPr>
                <w:sz w:val="24"/>
              </w:rPr>
            </w:pPr>
            <w:r w:rsidRPr="00B229D5">
              <w:rPr>
                <w:color w:val="007496"/>
                <w:sz w:val="24"/>
              </w:rPr>
              <w:t>each</w:t>
            </w:r>
            <w:r w:rsidRPr="00B229D5">
              <w:rPr>
                <w:color w:val="007496"/>
                <w:spacing w:val="-17"/>
                <w:sz w:val="24"/>
              </w:rPr>
              <w:t xml:space="preserve"> </w:t>
            </w:r>
            <w:r w:rsidRPr="00B229D5">
              <w:rPr>
                <w:color w:val="007496"/>
                <w:sz w:val="24"/>
              </w:rPr>
              <w:t xml:space="preserve">utility </w:t>
            </w:r>
            <w:r w:rsidRPr="00B229D5">
              <w:rPr>
                <w:color w:val="007496"/>
                <w:spacing w:val="-2"/>
                <w:sz w:val="24"/>
              </w:rPr>
              <w:t>metering system</w:t>
            </w:r>
          </w:p>
        </w:tc>
        <w:tc>
          <w:tcPr>
            <w:tcW w:w="1711" w:type="dxa"/>
          </w:tcPr>
          <w:p w14:paraId="025E35A5" w14:textId="77777777" w:rsidR="00B873CD" w:rsidRPr="00B229D5" w:rsidRDefault="00CA7016">
            <w:pPr>
              <w:pStyle w:val="TableParagraph"/>
              <w:spacing w:before="148"/>
              <w:ind w:left="108"/>
            </w:pPr>
            <w:r w:rsidRPr="00B229D5">
              <w:t>Sections</w:t>
            </w:r>
            <w:r w:rsidRPr="00B229D5">
              <w:rPr>
                <w:spacing w:val="-8"/>
              </w:rPr>
              <w:t xml:space="preserve"> </w:t>
            </w:r>
            <w:hyperlink w:anchor="_bookmark44" w:history="1">
              <w:r w:rsidRPr="00B229D5">
                <w:rPr>
                  <w:spacing w:val="-4"/>
                </w:rPr>
                <w:t>5.3</w:t>
              </w:r>
            </w:hyperlink>
            <w:r w:rsidRPr="00B229D5">
              <w:rPr>
                <w:spacing w:val="-4"/>
              </w:rPr>
              <w:t>,</w:t>
            </w:r>
          </w:p>
          <w:p w14:paraId="025E35A6" w14:textId="77777777" w:rsidR="00B873CD" w:rsidRPr="00B229D5" w:rsidRDefault="00FB4BDE">
            <w:pPr>
              <w:pStyle w:val="TableParagraph"/>
              <w:spacing w:before="28"/>
              <w:ind w:left="108"/>
            </w:pPr>
            <w:hyperlink w:anchor="_bookmark48" w:history="1">
              <w:r w:rsidR="00CA7016" w:rsidRPr="00B229D5">
                <w:t>5.4</w:t>
              </w:r>
            </w:hyperlink>
            <w:r w:rsidR="00CA7016" w:rsidRPr="00B229D5">
              <w:rPr>
                <w:spacing w:val="-1"/>
              </w:rPr>
              <w:t xml:space="preserve"> </w:t>
            </w:r>
            <w:r w:rsidR="00CA7016" w:rsidRPr="00B229D5">
              <w:t>and</w:t>
            </w:r>
            <w:r w:rsidR="00CA7016" w:rsidRPr="00B229D5">
              <w:rPr>
                <w:spacing w:val="-1"/>
              </w:rPr>
              <w:t xml:space="preserve"> </w:t>
            </w:r>
            <w:hyperlink w:anchor="_bookmark53" w:history="1">
              <w:r w:rsidR="00CA7016" w:rsidRPr="00B229D5">
                <w:rPr>
                  <w:spacing w:val="-5"/>
                </w:rPr>
                <w:t>5.5</w:t>
              </w:r>
            </w:hyperlink>
          </w:p>
        </w:tc>
        <w:tc>
          <w:tcPr>
            <w:tcW w:w="9730" w:type="dxa"/>
          </w:tcPr>
          <w:p w14:paraId="025E35A7" w14:textId="77777777" w:rsidR="00B873CD" w:rsidRPr="00B229D5" w:rsidRDefault="00CA7016">
            <w:pPr>
              <w:pStyle w:val="TableParagraph"/>
              <w:spacing w:before="120"/>
              <w:ind w:left="108" w:right="89"/>
              <w:jc w:val="both"/>
            </w:pPr>
            <w:r w:rsidRPr="00B229D5">
              <w:t>Billed</w:t>
            </w:r>
            <w:r w:rsidRPr="00B229D5">
              <w:rPr>
                <w:spacing w:val="-6"/>
              </w:rPr>
              <w:t xml:space="preserve"> </w:t>
            </w:r>
            <w:r w:rsidRPr="00B229D5">
              <w:t>quantities</w:t>
            </w:r>
            <w:r w:rsidRPr="00B229D5">
              <w:rPr>
                <w:spacing w:val="-5"/>
              </w:rPr>
              <w:t xml:space="preserve"> </w:t>
            </w:r>
            <w:r w:rsidRPr="00B229D5">
              <w:t>provided</w:t>
            </w:r>
            <w:r w:rsidRPr="00B229D5">
              <w:rPr>
                <w:spacing w:val="-8"/>
              </w:rPr>
              <w:t xml:space="preserve"> </w:t>
            </w:r>
            <w:r w:rsidRPr="00B229D5">
              <w:t>by</w:t>
            </w:r>
            <w:r w:rsidRPr="00B229D5">
              <w:rPr>
                <w:spacing w:val="-10"/>
              </w:rPr>
              <w:t xml:space="preserve"> </w:t>
            </w:r>
            <w:r w:rsidRPr="00B229D5">
              <w:t>the</w:t>
            </w:r>
            <w:r w:rsidRPr="00B229D5">
              <w:rPr>
                <w:spacing w:val="-7"/>
              </w:rPr>
              <w:t xml:space="preserve"> </w:t>
            </w:r>
            <w:r w:rsidRPr="00B229D5">
              <w:rPr>
                <w:b/>
                <w:color w:val="007197"/>
              </w:rPr>
              <w:t>utility</w:t>
            </w:r>
            <w:r w:rsidRPr="00B229D5">
              <w:rPr>
                <w:b/>
                <w:color w:val="007197"/>
                <w:spacing w:val="-10"/>
              </w:rPr>
              <w:t xml:space="preserve"> </w:t>
            </w:r>
            <w:r w:rsidRPr="00B229D5">
              <w:t>must</w:t>
            </w:r>
            <w:r w:rsidRPr="00B229D5">
              <w:rPr>
                <w:spacing w:val="-7"/>
              </w:rPr>
              <w:t xml:space="preserve"> </w:t>
            </w:r>
            <w:r w:rsidRPr="00B229D5">
              <w:t>be</w:t>
            </w:r>
            <w:r w:rsidRPr="00B229D5">
              <w:rPr>
                <w:spacing w:val="-11"/>
              </w:rPr>
              <w:t xml:space="preserve"> </w:t>
            </w:r>
            <w:r w:rsidRPr="00B229D5">
              <w:t>retained</w:t>
            </w:r>
            <w:r w:rsidRPr="00B229D5">
              <w:rPr>
                <w:spacing w:val="-5"/>
              </w:rPr>
              <w:t xml:space="preserve"> </w:t>
            </w:r>
            <w:r w:rsidRPr="00B229D5">
              <w:t>by</w:t>
            </w:r>
            <w:r w:rsidRPr="00B229D5">
              <w:rPr>
                <w:spacing w:val="-8"/>
              </w:rPr>
              <w:t xml:space="preserve"> </w:t>
            </w:r>
            <w:r w:rsidRPr="00B229D5">
              <w:t>the</w:t>
            </w:r>
            <w:r w:rsidRPr="00B229D5">
              <w:rPr>
                <w:spacing w:val="-9"/>
              </w:rPr>
              <w:t xml:space="preserve"> </w:t>
            </w:r>
            <w:r w:rsidRPr="00B229D5">
              <w:rPr>
                <w:b/>
                <w:color w:val="007197"/>
              </w:rPr>
              <w:t>Assessor</w:t>
            </w:r>
            <w:r w:rsidRPr="00B229D5">
              <w:rPr>
                <w:b/>
                <w:color w:val="007197"/>
                <w:spacing w:val="-7"/>
              </w:rPr>
              <w:t xml:space="preserve"> </w:t>
            </w:r>
            <w:r w:rsidRPr="00B229D5">
              <w:t>and</w:t>
            </w:r>
            <w:r w:rsidRPr="00B229D5">
              <w:rPr>
                <w:spacing w:val="-6"/>
              </w:rPr>
              <w:t xml:space="preserve"> </w:t>
            </w:r>
            <w:r w:rsidRPr="00B229D5">
              <w:t>take</w:t>
            </w:r>
            <w:r w:rsidRPr="00B229D5">
              <w:rPr>
                <w:spacing w:val="-8"/>
              </w:rPr>
              <w:t xml:space="preserve"> </w:t>
            </w:r>
            <w:r w:rsidRPr="00B229D5">
              <w:t>the</w:t>
            </w:r>
            <w:r w:rsidRPr="00B229D5">
              <w:rPr>
                <w:spacing w:val="-11"/>
              </w:rPr>
              <w:t xml:space="preserve"> </w:t>
            </w:r>
            <w:r w:rsidRPr="00B229D5">
              <w:t>form</w:t>
            </w:r>
            <w:r w:rsidRPr="00B229D5">
              <w:rPr>
                <w:spacing w:val="-7"/>
              </w:rPr>
              <w:t xml:space="preserve"> </w:t>
            </w:r>
            <w:r w:rsidRPr="00B229D5">
              <w:t>of</w:t>
            </w:r>
            <w:r w:rsidRPr="00B229D5">
              <w:rPr>
                <w:spacing w:val="-6"/>
              </w:rPr>
              <w:t xml:space="preserve"> </w:t>
            </w:r>
            <w:r w:rsidRPr="00B229D5">
              <w:t>one of the following:</w:t>
            </w:r>
          </w:p>
          <w:p w14:paraId="025E35A8" w14:textId="77777777" w:rsidR="00B873CD" w:rsidRPr="00B229D5" w:rsidRDefault="00CA7016">
            <w:pPr>
              <w:pStyle w:val="TableParagraph"/>
              <w:numPr>
                <w:ilvl w:val="0"/>
                <w:numId w:val="15"/>
              </w:numPr>
              <w:tabs>
                <w:tab w:val="left" w:pos="536"/>
                <w:tab w:val="left" w:pos="537"/>
              </w:tabs>
              <w:spacing w:before="149" w:line="266" w:lineRule="auto"/>
              <w:ind w:right="972"/>
            </w:pPr>
            <w:r w:rsidRPr="00B229D5">
              <w:rPr>
                <w:b/>
                <w:color w:val="007197"/>
              </w:rPr>
              <w:t>Utility</w:t>
            </w:r>
            <w:r w:rsidRPr="00B229D5">
              <w:rPr>
                <w:b/>
                <w:color w:val="007197"/>
                <w:spacing w:val="-4"/>
              </w:rPr>
              <w:t xml:space="preserve"> </w:t>
            </w:r>
            <w:r w:rsidRPr="00B229D5">
              <w:t>bills</w:t>
            </w:r>
            <w:r w:rsidRPr="00B229D5">
              <w:rPr>
                <w:spacing w:val="-2"/>
              </w:rPr>
              <w:t xml:space="preserve"> </w:t>
            </w:r>
            <w:r w:rsidRPr="00B229D5">
              <w:t>for</w:t>
            </w:r>
            <w:r w:rsidRPr="00B229D5">
              <w:rPr>
                <w:spacing w:val="-2"/>
              </w:rPr>
              <w:t xml:space="preserve"> </w:t>
            </w:r>
            <w:r w:rsidRPr="00B229D5">
              <w:t>a</w:t>
            </w:r>
            <w:r w:rsidRPr="00B229D5">
              <w:rPr>
                <w:spacing w:val="-5"/>
              </w:rPr>
              <w:t xml:space="preserve"> </w:t>
            </w:r>
            <w:r w:rsidRPr="00B229D5">
              <w:t>minimum</w:t>
            </w:r>
            <w:r w:rsidRPr="00B229D5">
              <w:rPr>
                <w:spacing w:val="-2"/>
              </w:rPr>
              <w:t xml:space="preserve"> </w:t>
            </w:r>
            <w:r w:rsidRPr="00B229D5">
              <w:t>of</w:t>
            </w:r>
            <w:r w:rsidRPr="00B229D5">
              <w:rPr>
                <w:spacing w:val="-1"/>
              </w:rPr>
              <w:t xml:space="preserve"> </w:t>
            </w:r>
            <w:r w:rsidRPr="00B229D5">
              <w:t>12</w:t>
            </w:r>
            <w:r w:rsidRPr="00B229D5">
              <w:rPr>
                <w:spacing w:val="-5"/>
              </w:rPr>
              <w:t xml:space="preserve"> </w:t>
            </w:r>
            <w:r w:rsidRPr="00B229D5">
              <w:t>months</w:t>
            </w:r>
            <w:r w:rsidRPr="00B229D5">
              <w:rPr>
                <w:spacing w:val="-2"/>
              </w:rPr>
              <w:t xml:space="preserve"> </w:t>
            </w:r>
            <w:r w:rsidRPr="00B229D5">
              <w:t>showing</w:t>
            </w:r>
            <w:r w:rsidRPr="00B229D5">
              <w:rPr>
                <w:spacing w:val="-5"/>
              </w:rPr>
              <w:t xml:space="preserve"> </w:t>
            </w:r>
            <w:r w:rsidRPr="00B229D5">
              <w:t>consumption</w:t>
            </w:r>
            <w:r w:rsidRPr="00B229D5">
              <w:rPr>
                <w:spacing w:val="-3"/>
              </w:rPr>
              <w:t xml:space="preserve"> </w:t>
            </w:r>
            <w:r w:rsidRPr="00B229D5">
              <w:t>records</w:t>
            </w:r>
            <w:r w:rsidRPr="00B229D5">
              <w:rPr>
                <w:spacing w:val="-5"/>
              </w:rPr>
              <w:t xml:space="preserve"> </w:t>
            </w:r>
            <w:r w:rsidRPr="00B229D5">
              <w:t>for</w:t>
            </w:r>
            <w:r w:rsidRPr="00B229D5">
              <w:rPr>
                <w:spacing w:val="-4"/>
              </w:rPr>
              <w:t xml:space="preserve"> </w:t>
            </w:r>
            <w:r w:rsidRPr="00B229D5">
              <w:t>the</w:t>
            </w:r>
            <w:r w:rsidRPr="00B229D5">
              <w:rPr>
                <w:spacing w:val="-1"/>
              </w:rPr>
              <w:t xml:space="preserve"> </w:t>
            </w:r>
            <w:r w:rsidRPr="00B229D5">
              <w:rPr>
                <w:b/>
                <w:color w:val="007197"/>
              </w:rPr>
              <w:t xml:space="preserve">billing </w:t>
            </w:r>
            <w:r w:rsidRPr="00B229D5">
              <w:rPr>
                <w:b/>
                <w:color w:val="007197"/>
                <w:spacing w:val="-2"/>
              </w:rPr>
              <w:t>periods</w:t>
            </w:r>
            <w:r w:rsidRPr="00B229D5">
              <w:rPr>
                <w:spacing w:val="-2"/>
              </w:rPr>
              <w:t>.</w:t>
            </w:r>
          </w:p>
          <w:p w14:paraId="025E35A9" w14:textId="77777777" w:rsidR="00B873CD" w:rsidRPr="00B229D5" w:rsidRDefault="00CA7016">
            <w:pPr>
              <w:pStyle w:val="TableParagraph"/>
              <w:numPr>
                <w:ilvl w:val="0"/>
                <w:numId w:val="15"/>
              </w:numPr>
              <w:tabs>
                <w:tab w:val="left" w:pos="536"/>
                <w:tab w:val="left" w:pos="537"/>
              </w:tabs>
              <w:spacing w:before="118" w:line="266" w:lineRule="auto"/>
              <w:ind w:right="384"/>
            </w:pPr>
            <w:r w:rsidRPr="00B229D5">
              <w:t xml:space="preserve">A spreadsheet or other electronic record from the </w:t>
            </w:r>
            <w:r w:rsidRPr="00B229D5">
              <w:rPr>
                <w:b/>
                <w:color w:val="007197"/>
              </w:rPr>
              <w:t xml:space="preserve">utility </w:t>
            </w:r>
            <w:r w:rsidRPr="00B229D5">
              <w:t xml:space="preserve">showing consumption for the </w:t>
            </w:r>
            <w:r w:rsidRPr="00B229D5">
              <w:rPr>
                <w:b/>
                <w:color w:val="007197"/>
              </w:rPr>
              <w:t>billing</w:t>
            </w:r>
            <w:r w:rsidRPr="00B229D5">
              <w:rPr>
                <w:b/>
                <w:color w:val="007197"/>
                <w:spacing w:val="-1"/>
              </w:rPr>
              <w:t xml:space="preserve"> </w:t>
            </w:r>
            <w:r w:rsidRPr="00B229D5">
              <w:rPr>
                <w:b/>
                <w:color w:val="007197"/>
              </w:rPr>
              <w:t>periods</w:t>
            </w:r>
            <w:r w:rsidRPr="00B229D5">
              <w:t>, with a clear indication of the meter identification and reading, and at least one</w:t>
            </w:r>
            <w:r w:rsidRPr="00B229D5">
              <w:rPr>
                <w:spacing w:val="-2"/>
              </w:rPr>
              <w:t xml:space="preserve"> </w:t>
            </w:r>
            <w:r w:rsidRPr="00B229D5">
              <w:rPr>
                <w:b/>
                <w:color w:val="007197"/>
              </w:rPr>
              <w:t>utility</w:t>
            </w:r>
            <w:r w:rsidRPr="00B229D5">
              <w:rPr>
                <w:b/>
                <w:color w:val="007197"/>
                <w:spacing w:val="-4"/>
              </w:rPr>
              <w:t xml:space="preserve"> </w:t>
            </w:r>
            <w:r w:rsidRPr="00B229D5">
              <w:t>bill</w:t>
            </w:r>
            <w:r w:rsidRPr="00B229D5">
              <w:rPr>
                <w:spacing w:val="-2"/>
              </w:rPr>
              <w:t xml:space="preserve"> </w:t>
            </w:r>
            <w:r w:rsidRPr="00B229D5">
              <w:t>that</w:t>
            </w:r>
            <w:r w:rsidRPr="00B229D5">
              <w:rPr>
                <w:spacing w:val="-3"/>
              </w:rPr>
              <w:t xml:space="preserve"> </w:t>
            </w:r>
            <w:r w:rsidRPr="00B229D5">
              <w:t>can</w:t>
            </w:r>
            <w:r w:rsidRPr="00B229D5">
              <w:rPr>
                <w:spacing w:val="-2"/>
              </w:rPr>
              <w:t xml:space="preserve"> </w:t>
            </w:r>
            <w:r w:rsidRPr="00B229D5">
              <w:t>be</w:t>
            </w:r>
            <w:r w:rsidRPr="00B229D5">
              <w:rPr>
                <w:spacing w:val="-2"/>
              </w:rPr>
              <w:t xml:space="preserve"> </w:t>
            </w:r>
            <w:r w:rsidRPr="00B229D5">
              <w:t>shown</w:t>
            </w:r>
            <w:r w:rsidRPr="00B229D5">
              <w:rPr>
                <w:spacing w:val="-4"/>
              </w:rPr>
              <w:t xml:space="preserve"> </w:t>
            </w:r>
            <w:r w:rsidRPr="00B229D5">
              <w:t>to</w:t>
            </w:r>
            <w:r w:rsidRPr="00B229D5">
              <w:rPr>
                <w:spacing w:val="-4"/>
              </w:rPr>
              <w:t xml:space="preserve"> </w:t>
            </w:r>
            <w:r w:rsidRPr="00B229D5">
              <w:t>reconcile</w:t>
            </w:r>
            <w:r w:rsidRPr="00B229D5">
              <w:rPr>
                <w:spacing w:val="-2"/>
              </w:rPr>
              <w:t xml:space="preserve"> </w:t>
            </w:r>
            <w:r w:rsidRPr="00B229D5">
              <w:t>against</w:t>
            </w:r>
            <w:r w:rsidRPr="00B229D5">
              <w:rPr>
                <w:spacing w:val="-1"/>
              </w:rPr>
              <w:t xml:space="preserve"> </w:t>
            </w:r>
            <w:r w:rsidRPr="00B229D5">
              <w:t>the</w:t>
            </w:r>
            <w:r w:rsidRPr="00B229D5">
              <w:rPr>
                <w:spacing w:val="-4"/>
              </w:rPr>
              <w:t xml:space="preserve"> </w:t>
            </w:r>
            <w:r w:rsidRPr="00B229D5">
              <w:t>electronic data.</w:t>
            </w:r>
            <w:r w:rsidRPr="00B229D5">
              <w:rPr>
                <w:spacing w:val="-5"/>
              </w:rPr>
              <w:t xml:space="preserve"> </w:t>
            </w:r>
            <w:r w:rsidRPr="00B229D5">
              <w:t>Where</w:t>
            </w:r>
            <w:r w:rsidRPr="00B229D5">
              <w:rPr>
                <w:spacing w:val="-4"/>
              </w:rPr>
              <w:t xml:space="preserve"> </w:t>
            </w:r>
            <w:r w:rsidRPr="00B229D5">
              <w:t>the</w:t>
            </w:r>
            <w:r w:rsidRPr="00B229D5">
              <w:rPr>
                <w:spacing w:val="-4"/>
              </w:rPr>
              <w:t xml:space="preserve"> </w:t>
            </w:r>
            <w:r w:rsidRPr="00B229D5">
              <w:rPr>
                <w:b/>
                <w:color w:val="007197"/>
              </w:rPr>
              <w:t xml:space="preserve">utility </w:t>
            </w:r>
            <w:r w:rsidRPr="00B229D5">
              <w:t xml:space="preserve">provides an online portal with billing information, actual bills for reconciliation are not required. However, billing information from the portal must still be provided as </w:t>
            </w:r>
            <w:r w:rsidRPr="00B229D5">
              <w:rPr>
                <w:spacing w:val="-2"/>
              </w:rPr>
              <w:t>documentation.</w:t>
            </w:r>
          </w:p>
          <w:p w14:paraId="025E35AA" w14:textId="77777777" w:rsidR="00B873CD" w:rsidRPr="00B229D5" w:rsidRDefault="00CA7016">
            <w:pPr>
              <w:pStyle w:val="TableParagraph"/>
              <w:spacing w:before="115" w:line="266" w:lineRule="auto"/>
              <w:ind w:left="108" w:right="95"/>
              <w:jc w:val="both"/>
            </w:pPr>
            <w:r w:rsidRPr="00B229D5">
              <w:t xml:space="preserve">The </w:t>
            </w:r>
            <w:r w:rsidRPr="00B229D5">
              <w:rPr>
                <w:b/>
                <w:color w:val="007197"/>
              </w:rPr>
              <w:t>Assessor</w:t>
            </w:r>
            <w:r w:rsidRPr="00B229D5">
              <w:rPr>
                <w:b/>
                <w:color w:val="007197"/>
                <w:spacing w:val="-2"/>
              </w:rPr>
              <w:t xml:space="preserve"> </w:t>
            </w:r>
            <w:r w:rsidRPr="00B229D5">
              <w:t>must also</w:t>
            </w:r>
            <w:r w:rsidRPr="00B229D5">
              <w:rPr>
                <w:spacing w:val="-1"/>
              </w:rPr>
              <w:t xml:space="preserve"> </w:t>
            </w:r>
            <w:r w:rsidRPr="00B229D5">
              <w:t>retain</w:t>
            </w:r>
            <w:r w:rsidRPr="00B229D5">
              <w:rPr>
                <w:spacing w:val="-1"/>
              </w:rPr>
              <w:t xml:space="preserve"> </w:t>
            </w:r>
            <w:r w:rsidRPr="00B229D5">
              <w:t>evidence</w:t>
            </w:r>
            <w:r w:rsidRPr="00B229D5">
              <w:rPr>
                <w:spacing w:val="-1"/>
              </w:rPr>
              <w:t xml:space="preserve"> </w:t>
            </w:r>
            <w:r w:rsidRPr="00B229D5">
              <w:t>of estimated bills (where</w:t>
            </w:r>
            <w:r w:rsidRPr="00B229D5">
              <w:rPr>
                <w:spacing w:val="-1"/>
              </w:rPr>
              <w:t xml:space="preserve"> </w:t>
            </w:r>
            <w:r w:rsidRPr="00B229D5">
              <w:t>applicable) and</w:t>
            </w:r>
            <w:r w:rsidRPr="00B229D5">
              <w:rPr>
                <w:spacing w:val="-1"/>
              </w:rPr>
              <w:t xml:space="preserve"> </w:t>
            </w:r>
            <w:r w:rsidRPr="00B229D5">
              <w:t xml:space="preserve">document how these estimates were resolved if this is not evident in the </w:t>
            </w:r>
            <w:r w:rsidRPr="00B229D5">
              <w:rPr>
                <w:b/>
                <w:color w:val="007197"/>
              </w:rPr>
              <w:t>NABERS UK rating input form</w:t>
            </w:r>
            <w:r w:rsidRPr="00B229D5">
              <w:t>.</w:t>
            </w:r>
          </w:p>
          <w:p w14:paraId="025E35AB" w14:textId="77777777" w:rsidR="00B873CD" w:rsidRPr="00B229D5" w:rsidRDefault="00CA7016">
            <w:pPr>
              <w:pStyle w:val="TableParagraph"/>
              <w:spacing w:before="121" w:line="266" w:lineRule="auto"/>
              <w:ind w:left="108" w:right="94"/>
              <w:jc w:val="both"/>
            </w:pPr>
            <w:r w:rsidRPr="00B229D5">
              <w:t>Documentation of any related investigation and</w:t>
            </w:r>
            <w:r w:rsidRPr="00B229D5">
              <w:rPr>
                <w:spacing w:val="-1"/>
              </w:rPr>
              <w:t xml:space="preserve"> </w:t>
            </w:r>
            <w:r w:rsidRPr="00B229D5">
              <w:t>resolution of anomalies or estimations in the data should</w:t>
            </w:r>
            <w:r w:rsidRPr="00B229D5">
              <w:rPr>
                <w:spacing w:val="-4"/>
              </w:rPr>
              <w:t xml:space="preserve"> </w:t>
            </w:r>
            <w:r w:rsidRPr="00B229D5">
              <w:t>be</w:t>
            </w:r>
            <w:r w:rsidRPr="00B229D5">
              <w:rPr>
                <w:spacing w:val="-4"/>
              </w:rPr>
              <w:t xml:space="preserve"> </w:t>
            </w:r>
            <w:r w:rsidRPr="00B229D5">
              <w:t>retained</w:t>
            </w:r>
            <w:r w:rsidRPr="00B229D5">
              <w:rPr>
                <w:spacing w:val="-4"/>
              </w:rPr>
              <w:t xml:space="preserve"> </w:t>
            </w:r>
            <w:r w:rsidRPr="00B229D5">
              <w:t>by</w:t>
            </w:r>
            <w:r w:rsidRPr="00B229D5">
              <w:rPr>
                <w:spacing w:val="-6"/>
              </w:rPr>
              <w:t xml:space="preserve"> </w:t>
            </w:r>
            <w:r w:rsidRPr="00B229D5">
              <w:t>the</w:t>
            </w:r>
            <w:r w:rsidRPr="00B229D5">
              <w:rPr>
                <w:spacing w:val="-3"/>
              </w:rPr>
              <w:t xml:space="preserve"> </w:t>
            </w:r>
            <w:r w:rsidRPr="00B229D5">
              <w:rPr>
                <w:b/>
                <w:color w:val="007197"/>
              </w:rPr>
              <w:t>Assessor</w:t>
            </w:r>
            <w:r w:rsidRPr="00B229D5">
              <w:rPr>
                <w:b/>
                <w:color w:val="007197"/>
                <w:spacing w:val="-3"/>
              </w:rPr>
              <w:t xml:space="preserve"> </w:t>
            </w:r>
            <w:r w:rsidRPr="00B229D5">
              <w:t>if</w:t>
            </w:r>
            <w:r w:rsidRPr="00B229D5">
              <w:rPr>
                <w:spacing w:val="-3"/>
              </w:rPr>
              <w:t xml:space="preserve"> </w:t>
            </w:r>
            <w:r w:rsidRPr="00B229D5">
              <w:t>it</w:t>
            </w:r>
            <w:r w:rsidRPr="00B229D5">
              <w:rPr>
                <w:spacing w:val="-3"/>
              </w:rPr>
              <w:t xml:space="preserve"> </w:t>
            </w:r>
            <w:r w:rsidRPr="00B229D5">
              <w:t>is</w:t>
            </w:r>
            <w:r w:rsidRPr="00B229D5">
              <w:rPr>
                <w:spacing w:val="-4"/>
              </w:rPr>
              <w:t xml:space="preserve"> </w:t>
            </w:r>
            <w:r w:rsidRPr="00B229D5">
              <w:t>not</w:t>
            </w:r>
            <w:r w:rsidRPr="00B229D5">
              <w:rPr>
                <w:spacing w:val="-5"/>
              </w:rPr>
              <w:t xml:space="preserve"> </w:t>
            </w:r>
            <w:r w:rsidRPr="00B229D5">
              <w:t>evident</w:t>
            </w:r>
            <w:r w:rsidRPr="00B229D5">
              <w:rPr>
                <w:spacing w:val="-3"/>
              </w:rPr>
              <w:t xml:space="preserve"> </w:t>
            </w:r>
            <w:r w:rsidRPr="00B229D5">
              <w:t>from</w:t>
            </w:r>
            <w:r w:rsidRPr="00B229D5">
              <w:rPr>
                <w:spacing w:val="-6"/>
              </w:rPr>
              <w:t xml:space="preserve"> </w:t>
            </w:r>
            <w:r w:rsidRPr="00B229D5">
              <w:t>the</w:t>
            </w:r>
            <w:r w:rsidRPr="00B229D5">
              <w:rPr>
                <w:spacing w:val="-4"/>
              </w:rPr>
              <w:t xml:space="preserve"> </w:t>
            </w:r>
            <w:r w:rsidRPr="00B229D5">
              <w:t>data</w:t>
            </w:r>
            <w:r w:rsidRPr="00B229D5">
              <w:rPr>
                <w:spacing w:val="-4"/>
              </w:rPr>
              <w:t xml:space="preserve"> </w:t>
            </w:r>
            <w:r w:rsidRPr="00B229D5">
              <w:t>entered</w:t>
            </w:r>
            <w:r w:rsidRPr="00B229D5">
              <w:rPr>
                <w:spacing w:val="-4"/>
              </w:rPr>
              <w:t xml:space="preserve"> </w:t>
            </w:r>
            <w:r w:rsidRPr="00B229D5">
              <w:t>into</w:t>
            </w:r>
            <w:r w:rsidRPr="00B229D5">
              <w:rPr>
                <w:spacing w:val="-3"/>
              </w:rPr>
              <w:t xml:space="preserve"> </w:t>
            </w:r>
            <w:r w:rsidRPr="00B229D5">
              <w:t>the</w:t>
            </w:r>
            <w:r w:rsidRPr="00B229D5">
              <w:rPr>
                <w:spacing w:val="-3"/>
              </w:rPr>
              <w:t xml:space="preserve"> </w:t>
            </w:r>
            <w:r w:rsidRPr="00B229D5">
              <w:rPr>
                <w:b/>
                <w:color w:val="007197"/>
              </w:rPr>
              <w:t>NABERS</w:t>
            </w:r>
            <w:r w:rsidRPr="00B229D5">
              <w:rPr>
                <w:b/>
                <w:color w:val="007197"/>
                <w:spacing w:val="-4"/>
              </w:rPr>
              <w:t xml:space="preserve"> </w:t>
            </w:r>
            <w:r w:rsidRPr="00B229D5">
              <w:rPr>
                <w:b/>
                <w:color w:val="007197"/>
              </w:rPr>
              <w:t>UK rating input form</w:t>
            </w:r>
            <w:r w:rsidRPr="00B229D5">
              <w:t>.</w:t>
            </w:r>
          </w:p>
        </w:tc>
      </w:tr>
    </w:tbl>
    <w:p w14:paraId="025E35AD" w14:textId="77777777" w:rsidR="00B873CD" w:rsidRPr="00B229D5" w:rsidRDefault="00B873CD">
      <w:pPr>
        <w:pStyle w:val="BodyText"/>
        <w:rPr>
          <w:sz w:val="20"/>
        </w:rPr>
      </w:pPr>
    </w:p>
    <w:p w14:paraId="025E35AE" w14:textId="250DC525" w:rsidR="00B873CD" w:rsidRPr="00B229D5" w:rsidRDefault="00635D75">
      <w:pPr>
        <w:pStyle w:val="BodyText"/>
        <w:spacing w:before="1"/>
        <w:rPr>
          <w:sz w:val="11"/>
        </w:rPr>
      </w:pPr>
      <w:r w:rsidRPr="00B229D5">
        <w:rPr>
          <w:noProof/>
        </w:rPr>
        <mc:AlternateContent>
          <mc:Choice Requires="wps">
            <w:drawing>
              <wp:anchor distT="0" distB="0" distL="0" distR="0" simplePos="0" relativeHeight="251658350" behindDoc="1" locked="0" layoutInCell="1" allowOverlap="1" wp14:anchorId="025E3886" wp14:editId="40B73676">
                <wp:simplePos x="0" y="0"/>
                <wp:positionH relativeFrom="page">
                  <wp:posOffset>839470</wp:posOffset>
                </wp:positionH>
                <wp:positionV relativeFrom="paragraph">
                  <wp:posOffset>102870</wp:posOffset>
                </wp:positionV>
                <wp:extent cx="9014460" cy="265430"/>
                <wp:effectExtent l="0" t="0" r="15240" b="20320"/>
                <wp:wrapTopAndBottom/>
                <wp:docPr id="83" name="docshape261" descr="P1784TB1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4460" cy="265430"/>
                        </a:xfrm>
                        <a:prstGeom prst="rect">
                          <a:avLst/>
                        </a:prstGeom>
                        <a:solidFill>
                          <a:srgbClr val="007197"/>
                        </a:solidFill>
                        <a:ln w="12192">
                          <a:solidFill>
                            <a:srgbClr val="44536A"/>
                          </a:solidFill>
                          <a:miter lim="800000"/>
                          <a:headEnd/>
                          <a:tailEnd/>
                        </a:ln>
                      </wps:spPr>
                      <wps:txbx>
                        <w:txbxContent>
                          <w:p w14:paraId="025E39A5" w14:textId="77777777" w:rsidR="00B873CD" w:rsidRDefault="00CA7016">
                            <w:pPr>
                              <w:numPr>
                                <w:ilvl w:val="1"/>
                                <w:numId w:val="14"/>
                              </w:numPr>
                              <w:tabs>
                                <w:tab w:val="left" w:pos="817"/>
                              </w:tabs>
                              <w:spacing w:before="37"/>
                              <w:ind w:hanging="710"/>
                              <w:rPr>
                                <w:color w:val="000000"/>
                                <w:sz w:val="28"/>
                              </w:rPr>
                            </w:pPr>
                            <w:bookmarkStart w:id="164" w:name="_bookmark125"/>
                            <w:bookmarkEnd w:id="164"/>
                            <w:r>
                              <w:rPr>
                                <w:color w:val="FFFFFF"/>
                                <w:sz w:val="28"/>
                              </w:rPr>
                              <w:t>Chapter</w:t>
                            </w:r>
                            <w:r>
                              <w:rPr>
                                <w:color w:val="FFFFFF"/>
                                <w:spacing w:val="-8"/>
                                <w:sz w:val="28"/>
                              </w:rPr>
                              <w:t xml:space="preserve"> </w:t>
                            </w:r>
                            <w:r>
                              <w:rPr>
                                <w:color w:val="FFFFFF"/>
                                <w:sz w:val="28"/>
                              </w:rPr>
                              <w:t>6:</w:t>
                            </w:r>
                            <w:r>
                              <w:rPr>
                                <w:color w:val="FFFFFF"/>
                                <w:spacing w:val="-9"/>
                                <w:sz w:val="28"/>
                              </w:rPr>
                              <w:t xml:space="preserve"> </w:t>
                            </w:r>
                            <w:r>
                              <w:rPr>
                                <w:color w:val="FFFFFF"/>
                                <w:sz w:val="28"/>
                              </w:rPr>
                              <w:t>Non-utility</w:t>
                            </w:r>
                            <w:r>
                              <w:rPr>
                                <w:color w:val="FFFFFF"/>
                                <w:spacing w:val="-8"/>
                                <w:sz w:val="28"/>
                              </w:rPr>
                              <w:t xml:space="preserve"> </w:t>
                            </w:r>
                            <w:r>
                              <w:rPr>
                                <w:color w:val="FFFFFF"/>
                                <w:sz w:val="28"/>
                              </w:rPr>
                              <w:t>metering</w:t>
                            </w:r>
                            <w:r>
                              <w:rPr>
                                <w:color w:val="FFFFFF"/>
                                <w:spacing w:val="-8"/>
                                <w:sz w:val="28"/>
                              </w:rPr>
                              <w:t xml:space="preserve"> </w:t>
                            </w:r>
                            <w:r>
                              <w:rPr>
                                <w:color w:val="FFFFFF"/>
                                <w:sz w:val="28"/>
                              </w:rPr>
                              <w:t>consumption</w:t>
                            </w:r>
                            <w:r>
                              <w:rPr>
                                <w:color w:val="FFFFFF"/>
                                <w:spacing w:val="-9"/>
                                <w:sz w:val="28"/>
                              </w:rPr>
                              <w:t xml:space="preserve"> </w:t>
                            </w:r>
                            <w:r>
                              <w:rPr>
                                <w:color w:val="FFFFFF"/>
                                <w:spacing w:val="-4"/>
                                <w:sz w:val="28"/>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86" id="docshape261" o:spid="_x0000_s1223" type="#_x0000_t202" alt="P1784TB120#y1" style="position:absolute;margin-left:66.1pt;margin-top:8.1pt;width:709.8pt;height:20.9pt;z-index:-2516581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" fillcolor="#007197" strokecolor="#44536a" strokeweight=".96pt">
                <v:textbox inset="0,0,0,0">
                  <w:txbxContent>
                    <w:p w14:paraId="025E39A5" w14:textId="77777777" w:rsidR="00B873CD" w:rsidRDefault="00CA7016">
                      <w:pPr>
                        <w:numPr>
                          <w:ilvl w:val="1"/>
                          <w:numId w:val="14"/>
                        </w:numPr>
                        <w:tabs>
                          <w:tab w:val="left" w:pos="817"/>
                        </w:tabs>
                        <w:spacing w:before="37"/>
                        <w:ind w:hanging="710"/>
                        <w:rPr>
                          <w:color w:val="000000"/>
                          <w:sz w:val="28"/>
                        </w:rPr>
                      </w:pPr>
                      <w:bookmarkStart w:id="165" w:name="_bookmark125"/>
                      <w:bookmarkEnd w:id="165"/>
                      <w:r>
                        <w:rPr>
                          <w:color w:val="FFFFFF"/>
                          <w:sz w:val="28"/>
                        </w:rPr>
                        <w:t>Chapter</w:t>
                      </w:r>
                      <w:r>
                        <w:rPr>
                          <w:color w:val="FFFFFF"/>
                          <w:spacing w:val="-8"/>
                          <w:sz w:val="28"/>
                        </w:rPr>
                        <w:t xml:space="preserve"> </w:t>
                      </w:r>
                      <w:r>
                        <w:rPr>
                          <w:color w:val="FFFFFF"/>
                          <w:sz w:val="28"/>
                        </w:rPr>
                        <w:t>6:</w:t>
                      </w:r>
                      <w:r>
                        <w:rPr>
                          <w:color w:val="FFFFFF"/>
                          <w:spacing w:val="-9"/>
                          <w:sz w:val="28"/>
                        </w:rPr>
                        <w:t xml:space="preserve"> </w:t>
                      </w:r>
                      <w:r>
                        <w:rPr>
                          <w:color w:val="FFFFFF"/>
                          <w:sz w:val="28"/>
                        </w:rPr>
                        <w:t>Non-utility</w:t>
                      </w:r>
                      <w:r>
                        <w:rPr>
                          <w:color w:val="FFFFFF"/>
                          <w:spacing w:val="-8"/>
                          <w:sz w:val="28"/>
                        </w:rPr>
                        <w:t xml:space="preserve"> </w:t>
                      </w:r>
                      <w:r>
                        <w:rPr>
                          <w:color w:val="FFFFFF"/>
                          <w:sz w:val="28"/>
                        </w:rPr>
                        <w:t>metering</w:t>
                      </w:r>
                      <w:r>
                        <w:rPr>
                          <w:color w:val="FFFFFF"/>
                          <w:spacing w:val="-8"/>
                          <w:sz w:val="28"/>
                        </w:rPr>
                        <w:t xml:space="preserve"> </w:t>
                      </w:r>
                      <w:r>
                        <w:rPr>
                          <w:color w:val="FFFFFF"/>
                          <w:sz w:val="28"/>
                        </w:rPr>
                        <w:t>consumption</w:t>
                      </w:r>
                      <w:r>
                        <w:rPr>
                          <w:color w:val="FFFFFF"/>
                          <w:spacing w:val="-9"/>
                          <w:sz w:val="28"/>
                        </w:rPr>
                        <w:t xml:space="preserve"> </w:t>
                      </w:r>
                      <w:r>
                        <w:rPr>
                          <w:color w:val="FFFFFF"/>
                          <w:spacing w:val="-4"/>
                          <w:sz w:val="28"/>
                        </w:rPr>
                        <w:t>data</w:t>
                      </w:r>
                    </w:p>
                  </w:txbxContent>
                </v:textbox>
                <w10:wrap type="topAndBottom" anchorx="page"/>
              </v:shape>
            </w:pict>
          </mc:Fallback>
        </mc:AlternateContent>
      </w:r>
    </w:p>
    <w:p w14:paraId="025E35AF" w14:textId="77777777" w:rsidR="00B873CD" w:rsidRPr="00B229D5" w:rsidRDefault="00B873CD">
      <w:pPr>
        <w:pStyle w:val="BodyText"/>
        <w:spacing w:before="10"/>
        <w:rPr>
          <w:sz w:val="2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1712"/>
        <w:gridCol w:w="9700"/>
      </w:tblGrid>
      <w:tr w:rsidR="00B873CD" w:rsidRPr="00B229D5" w14:paraId="025E35B3" w14:textId="77777777">
        <w:trPr>
          <w:trHeight w:val="492"/>
        </w:trPr>
        <w:tc>
          <w:tcPr>
            <w:tcW w:w="2540" w:type="dxa"/>
          </w:tcPr>
          <w:p w14:paraId="025E35B0" w14:textId="77777777" w:rsidR="00B873CD" w:rsidRPr="00B229D5" w:rsidRDefault="00CA7016">
            <w:pPr>
              <w:pStyle w:val="TableParagraph"/>
              <w:spacing w:before="120"/>
              <w:ind w:left="134"/>
              <w:rPr>
                <w:b/>
              </w:rPr>
            </w:pPr>
            <w:r w:rsidRPr="00B229D5">
              <w:rPr>
                <w:b/>
                <w:spacing w:val="-4"/>
              </w:rPr>
              <w:t>Topic</w:t>
            </w:r>
          </w:p>
        </w:tc>
        <w:tc>
          <w:tcPr>
            <w:tcW w:w="1712" w:type="dxa"/>
          </w:tcPr>
          <w:p w14:paraId="025E35B1" w14:textId="77777777" w:rsidR="00B873CD" w:rsidRPr="00B229D5" w:rsidRDefault="00CA7016">
            <w:pPr>
              <w:pStyle w:val="TableParagraph"/>
              <w:spacing w:before="120"/>
              <w:ind w:left="133"/>
              <w:rPr>
                <w:b/>
              </w:rPr>
            </w:pPr>
            <w:r w:rsidRPr="00B229D5">
              <w:rPr>
                <w:b/>
                <w:spacing w:val="-2"/>
              </w:rPr>
              <w:t>Requirements</w:t>
            </w:r>
          </w:p>
        </w:tc>
        <w:tc>
          <w:tcPr>
            <w:tcW w:w="9700" w:type="dxa"/>
          </w:tcPr>
          <w:p w14:paraId="025E35B2" w14:textId="77777777" w:rsidR="00B873CD" w:rsidRPr="00B229D5" w:rsidRDefault="00CA7016">
            <w:pPr>
              <w:pStyle w:val="TableParagraph"/>
              <w:spacing w:before="120"/>
              <w:ind w:left="133"/>
              <w:rPr>
                <w:b/>
              </w:rPr>
            </w:pPr>
            <w:r w:rsidRPr="00B229D5">
              <w:rPr>
                <w:b/>
                <w:spacing w:val="-2"/>
              </w:rPr>
              <w:t>Documentation</w:t>
            </w:r>
          </w:p>
        </w:tc>
      </w:tr>
      <w:tr w:rsidR="00B873CD" w:rsidRPr="00B229D5" w14:paraId="025E35B9" w14:textId="77777777">
        <w:trPr>
          <w:trHeight w:val="801"/>
        </w:trPr>
        <w:tc>
          <w:tcPr>
            <w:tcW w:w="2540" w:type="dxa"/>
          </w:tcPr>
          <w:p w14:paraId="025E35B4" w14:textId="77777777" w:rsidR="00B873CD" w:rsidRPr="00B229D5" w:rsidRDefault="00CA7016">
            <w:pPr>
              <w:pStyle w:val="TableParagraph"/>
              <w:tabs>
                <w:tab w:val="left" w:pos="986"/>
              </w:tabs>
              <w:spacing w:before="120"/>
              <w:ind w:left="107"/>
              <w:rPr>
                <w:sz w:val="24"/>
              </w:rPr>
            </w:pPr>
            <w:bookmarkStart w:id="166" w:name="_bookmark126"/>
            <w:bookmarkEnd w:id="166"/>
            <w:r w:rsidRPr="00B229D5">
              <w:rPr>
                <w:color w:val="007496"/>
                <w:spacing w:val="-2"/>
                <w:sz w:val="24"/>
              </w:rPr>
              <w:t>10.4.1</w:t>
            </w:r>
            <w:r w:rsidRPr="00B229D5">
              <w:rPr>
                <w:color w:val="007496"/>
                <w:sz w:val="24"/>
              </w:rPr>
              <w:tab/>
              <w:t>Data</w:t>
            </w:r>
            <w:r w:rsidRPr="00B229D5">
              <w:rPr>
                <w:color w:val="007496"/>
                <w:spacing w:val="-2"/>
                <w:sz w:val="24"/>
              </w:rPr>
              <w:t xml:space="preserve"> </w:t>
            </w:r>
            <w:r w:rsidRPr="00B229D5">
              <w:rPr>
                <w:color w:val="007496"/>
                <w:spacing w:val="-5"/>
                <w:sz w:val="24"/>
              </w:rPr>
              <w:t>for</w:t>
            </w:r>
          </w:p>
          <w:p w14:paraId="025E35B5" w14:textId="77777777" w:rsidR="00B873CD" w:rsidRPr="00B229D5" w:rsidRDefault="00CA7016">
            <w:pPr>
              <w:pStyle w:val="TableParagraph"/>
              <w:ind w:left="986"/>
              <w:rPr>
                <w:sz w:val="24"/>
              </w:rPr>
            </w:pPr>
            <w:r w:rsidRPr="00B229D5">
              <w:rPr>
                <w:color w:val="007496"/>
                <w:spacing w:val="-2"/>
                <w:sz w:val="24"/>
              </w:rPr>
              <w:t>non-utility</w:t>
            </w:r>
          </w:p>
        </w:tc>
        <w:tc>
          <w:tcPr>
            <w:tcW w:w="1712" w:type="dxa"/>
          </w:tcPr>
          <w:p w14:paraId="025E35B6" w14:textId="77777777" w:rsidR="00B873CD" w:rsidRPr="00B229D5" w:rsidRDefault="00CA7016">
            <w:pPr>
              <w:pStyle w:val="TableParagraph"/>
              <w:spacing w:before="148"/>
              <w:ind w:left="107"/>
            </w:pPr>
            <w:r w:rsidRPr="00B229D5">
              <w:t>Sections</w:t>
            </w:r>
            <w:r w:rsidRPr="00B229D5">
              <w:rPr>
                <w:spacing w:val="-8"/>
              </w:rPr>
              <w:t xml:space="preserve"> </w:t>
            </w:r>
            <w:hyperlink w:anchor="_bookmark64" w:history="1">
              <w:r w:rsidRPr="00B229D5">
                <w:rPr>
                  <w:spacing w:val="-4"/>
                </w:rPr>
                <w:t>6.3</w:t>
              </w:r>
            </w:hyperlink>
            <w:r w:rsidRPr="00B229D5">
              <w:rPr>
                <w:spacing w:val="-4"/>
              </w:rPr>
              <w:t>,</w:t>
            </w:r>
          </w:p>
          <w:p w14:paraId="025E35B7" w14:textId="77777777" w:rsidR="00B873CD" w:rsidRPr="00B229D5" w:rsidRDefault="00FB4BDE">
            <w:pPr>
              <w:pStyle w:val="TableParagraph"/>
              <w:spacing w:before="28"/>
              <w:ind w:left="107"/>
            </w:pPr>
            <w:hyperlink w:anchor="_bookmark65" w:history="1">
              <w:r w:rsidR="00CA7016" w:rsidRPr="00B229D5">
                <w:t>6.4</w:t>
              </w:r>
            </w:hyperlink>
            <w:r w:rsidR="00CA7016" w:rsidRPr="00B229D5">
              <w:rPr>
                <w:spacing w:val="-1"/>
              </w:rPr>
              <w:t xml:space="preserve"> </w:t>
            </w:r>
            <w:r w:rsidR="00CA7016" w:rsidRPr="00B229D5">
              <w:t>and</w:t>
            </w:r>
            <w:r w:rsidR="00CA7016" w:rsidRPr="00B229D5">
              <w:rPr>
                <w:spacing w:val="-1"/>
              </w:rPr>
              <w:t xml:space="preserve"> </w:t>
            </w:r>
            <w:hyperlink w:anchor="_bookmark73" w:history="1">
              <w:r w:rsidR="00CA7016" w:rsidRPr="00B229D5">
                <w:rPr>
                  <w:spacing w:val="-5"/>
                </w:rPr>
                <w:t>6.5</w:t>
              </w:r>
            </w:hyperlink>
          </w:p>
        </w:tc>
        <w:tc>
          <w:tcPr>
            <w:tcW w:w="9700" w:type="dxa"/>
          </w:tcPr>
          <w:p w14:paraId="025E35B8" w14:textId="77777777" w:rsidR="00B873CD" w:rsidRPr="00B229D5" w:rsidRDefault="00CA7016">
            <w:pPr>
              <w:pStyle w:val="TableParagraph"/>
              <w:spacing w:before="148" w:line="266" w:lineRule="auto"/>
              <w:ind w:left="107"/>
            </w:pPr>
            <w:r w:rsidRPr="00B229D5">
              <w:t>All</w:t>
            </w:r>
            <w:r w:rsidRPr="00B229D5">
              <w:rPr>
                <w:spacing w:val="-2"/>
              </w:rPr>
              <w:t xml:space="preserve"> </w:t>
            </w:r>
            <w:r w:rsidRPr="00B229D5">
              <w:t>relevant</w:t>
            </w:r>
            <w:r w:rsidRPr="00B229D5">
              <w:rPr>
                <w:spacing w:val="-1"/>
              </w:rPr>
              <w:t xml:space="preserve"> </w:t>
            </w:r>
            <w:r w:rsidRPr="00B229D5">
              <w:t>data</w:t>
            </w:r>
            <w:r w:rsidRPr="00B229D5">
              <w:rPr>
                <w:spacing w:val="-2"/>
              </w:rPr>
              <w:t xml:space="preserve"> </w:t>
            </w:r>
            <w:r w:rsidRPr="00B229D5">
              <w:t>from</w:t>
            </w:r>
            <w:r w:rsidRPr="00B229D5">
              <w:rPr>
                <w:spacing w:val="-2"/>
              </w:rPr>
              <w:t xml:space="preserve"> </w:t>
            </w:r>
            <w:r w:rsidRPr="00B229D5">
              <w:rPr>
                <w:b/>
                <w:color w:val="007197"/>
              </w:rPr>
              <w:t>non-utility</w:t>
            </w:r>
            <w:r w:rsidRPr="00B229D5">
              <w:rPr>
                <w:b/>
                <w:color w:val="007197"/>
                <w:spacing w:val="-4"/>
              </w:rPr>
              <w:t xml:space="preserve"> </w:t>
            </w:r>
            <w:r w:rsidRPr="00B229D5">
              <w:rPr>
                <w:b/>
                <w:color w:val="007197"/>
              </w:rPr>
              <w:t>metering</w:t>
            </w:r>
            <w:r w:rsidRPr="00B229D5">
              <w:rPr>
                <w:b/>
                <w:color w:val="007197"/>
                <w:spacing w:val="-2"/>
              </w:rPr>
              <w:t xml:space="preserve"> </w:t>
            </w:r>
            <w:r w:rsidRPr="00B229D5">
              <w:rPr>
                <w:b/>
                <w:color w:val="007197"/>
              </w:rPr>
              <w:t xml:space="preserve">systems </w:t>
            </w:r>
            <w:r w:rsidRPr="00B229D5">
              <w:t>as</w:t>
            </w:r>
            <w:r w:rsidRPr="00B229D5">
              <w:rPr>
                <w:spacing w:val="-2"/>
              </w:rPr>
              <w:t xml:space="preserve"> </w:t>
            </w:r>
            <w:r w:rsidRPr="00B229D5">
              <w:t>listed</w:t>
            </w:r>
            <w:r w:rsidRPr="00B229D5">
              <w:rPr>
                <w:spacing w:val="-2"/>
              </w:rPr>
              <w:t xml:space="preserve"> </w:t>
            </w:r>
            <w:r w:rsidRPr="00B229D5">
              <w:t>in</w:t>
            </w:r>
            <w:r w:rsidRPr="00B229D5">
              <w:rPr>
                <w:spacing w:val="-1"/>
              </w:rPr>
              <w:t xml:space="preserve"> </w:t>
            </w:r>
            <w:r w:rsidRPr="00B229D5">
              <w:t>Table</w:t>
            </w:r>
            <w:r w:rsidRPr="00B229D5">
              <w:rPr>
                <w:spacing w:val="-2"/>
              </w:rPr>
              <w:t xml:space="preserve"> </w:t>
            </w:r>
            <w:r w:rsidRPr="00B229D5">
              <w:t>6.3</w:t>
            </w:r>
            <w:r w:rsidRPr="00B229D5">
              <w:rPr>
                <w:spacing w:val="-4"/>
              </w:rPr>
              <w:t xml:space="preserve"> </w:t>
            </w:r>
            <w:r w:rsidRPr="00B229D5">
              <w:t>must</w:t>
            </w:r>
            <w:r w:rsidRPr="00B229D5">
              <w:rPr>
                <w:spacing w:val="-3"/>
              </w:rPr>
              <w:t xml:space="preserve"> </w:t>
            </w:r>
            <w:r w:rsidRPr="00B229D5">
              <w:t>be</w:t>
            </w:r>
            <w:r w:rsidRPr="00B229D5">
              <w:rPr>
                <w:spacing w:val="-2"/>
              </w:rPr>
              <w:t xml:space="preserve"> </w:t>
            </w:r>
            <w:r w:rsidRPr="00B229D5">
              <w:t>provided</w:t>
            </w:r>
            <w:r w:rsidRPr="00B229D5">
              <w:rPr>
                <w:spacing w:val="-4"/>
              </w:rPr>
              <w:t xml:space="preserve"> </w:t>
            </w:r>
            <w:r w:rsidRPr="00B229D5">
              <w:t>for</w:t>
            </w:r>
            <w:r w:rsidRPr="00B229D5">
              <w:rPr>
                <w:spacing w:val="-1"/>
              </w:rPr>
              <w:t xml:space="preserve"> </w:t>
            </w:r>
            <w:r w:rsidRPr="00B229D5">
              <w:t>a minimum period of 12 months.</w:t>
            </w:r>
          </w:p>
        </w:tc>
      </w:tr>
    </w:tbl>
    <w:p w14:paraId="025E35BA" w14:textId="77777777" w:rsidR="00B873CD" w:rsidRPr="00B229D5" w:rsidRDefault="00B873CD">
      <w:pPr>
        <w:spacing w:line="266" w:lineRule="auto"/>
        <w:sectPr w:rsidR="00B873CD" w:rsidRPr="00B229D5" w:rsidSect="00D2525A">
          <w:pgSz w:w="16840" w:h="11910" w:orient="landscape"/>
          <w:pgMar w:top="1400" w:right="1200" w:bottom="880" w:left="1200" w:header="599" w:footer="685" w:gutter="0"/>
          <w:cols w:space="720"/>
        </w:sectPr>
      </w:pPr>
    </w:p>
    <w:p w14:paraId="025E35BB" w14:textId="77777777" w:rsidR="00B873CD" w:rsidRPr="00B229D5" w:rsidRDefault="00B873CD">
      <w:pPr>
        <w:pStyle w:val="BodyText"/>
        <w:spacing w:before="3"/>
        <w:rPr>
          <w:sz w:val="2"/>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
        <w:gridCol w:w="881"/>
        <w:gridCol w:w="1658"/>
        <w:gridCol w:w="1711"/>
        <w:gridCol w:w="9699"/>
        <w:gridCol w:w="122"/>
      </w:tblGrid>
      <w:tr w:rsidR="00B873CD" w:rsidRPr="00B229D5" w14:paraId="025E35C1" w14:textId="77777777">
        <w:trPr>
          <w:trHeight w:val="959"/>
        </w:trPr>
        <w:tc>
          <w:tcPr>
            <w:tcW w:w="122" w:type="dxa"/>
            <w:tcBorders>
              <w:top w:val="nil"/>
              <w:left w:val="nil"/>
              <w:bottom w:val="nil"/>
            </w:tcBorders>
          </w:tcPr>
          <w:p w14:paraId="025E35BC" w14:textId="77777777" w:rsidR="00B873CD" w:rsidRPr="00B229D5" w:rsidRDefault="00B873CD">
            <w:pPr>
              <w:pStyle w:val="TableParagraph"/>
              <w:rPr>
                <w:rFonts w:ascii="Times New Roman"/>
              </w:rPr>
            </w:pPr>
          </w:p>
        </w:tc>
        <w:tc>
          <w:tcPr>
            <w:tcW w:w="2539" w:type="dxa"/>
            <w:gridSpan w:val="2"/>
          </w:tcPr>
          <w:p w14:paraId="025E35BD" w14:textId="77777777" w:rsidR="00B873CD" w:rsidRPr="00B229D5" w:rsidRDefault="00CA7016">
            <w:pPr>
              <w:pStyle w:val="TableParagraph"/>
              <w:ind w:left="991"/>
              <w:rPr>
                <w:sz w:val="24"/>
              </w:rPr>
            </w:pPr>
            <w:r w:rsidRPr="00B229D5">
              <w:rPr>
                <w:color w:val="007496"/>
                <w:spacing w:val="-2"/>
                <w:sz w:val="24"/>
              </w:rPr>
              <w:t>metering systems</w:t>
            </w:r>
          </w:p>
        </w:tc>
        <w:tc>
          <w:tcPr>
            <w:tcW w:w="1711" w:type="dxa"/>
          </w:tcPr>
          <w:p w14:paraId="025E35BE" w14:textId="77777777" w:rsidR="00B873CD" w:rsidRPr="00B229D5" w:rsidRDefault="00B873CD">
            <w:pPr>
              <w:pStyle w:val="TableParagraph"/>
              <w:rPr>
                <w:rFonts w:ascii="Times New Roman"/>
              </w:rPr>
            </w:pPr>
          </w:p>
        </w:tc>
        <w:tc>
          <w:tcPr>
            <w:tcW w:w="9699" w:type="dxa"/>
          </w:tcPr>
          <w:p w14:paraId="025E35BF" w14:textId="77777777" w:rsidR="00B873CD" w:rsidRPr="00B229D5" w:rsidRDefault="00CA7016">
            <w:pPr>
              <w:pStyle w:val="TableParagraph"/>
              <w:spacing w:before="28" w:line="266" w:lineRule="auto"/>
              <w:ind w:left="114" w:right="87"/>
              <w:jc w:val="both"/>
            </w:pPr>
            <w:r w:rsidRPr="00B229D5">
              <w:t>Documentation of any related investigation and</w:t>
            </w:r>
            <w:r w:rsidRPr="00B229D5">
              <w:rPr>
                <w:spacing w:val="-3"/>
              </w:rPr>
              <w:t xml:space="preserve"> </w:t>
            </w:r>
            <w:r w:rsidRPr="00B229D5">
              <w:t>resolution of anomalies or estimations in the data should</w:t>
            </w:r>
            <w:r w:rsidRPr="00B229D5">
              <w:rPr>
                <w:spacing w:val="-4"/>
              </w:rPr>
              <w:t xml:space="preserve"> </w:t>
            </w:r>
            <w:r w:rsidRPr="00B229D5">
              <w:t>be</w:t>
            </w:r>
            <w:r w:rsidRPr="00B229D5">
              <w:rPr>
                <w:spacing w:val="-7"/>
              </w:rPr>
              <w:t xml:space="preserve"> </w:t>
            </w:r>
            <w:r w:rsidRPr="00B229D5">
              <w:t>retained</w:t>
            </w:r>
            <w:r w:rsidRPr="00B229D5">
              <w:rPr>
                <w:spacing w:val="-4"/>
              </w:rPr>
              <w:t xml:space="preserve"> </w:t>
            </w:r>
            <w:r w:rsidRPr="00B229D5">
              <w:t>by</w:t>
            </w:r>
            <w:r w:rsidRPr="00B229D5">
              <w:rPr>
                <w:spacing w:val="-9"/>
              </w:rPr>
              <w:t xml:space="preserve"> </w:t>
            </w:r>
            <w:r w:rsidRPr="00B229D5">
              <w:t>the</w:t>
            </w:r>
            <w:r w:rsidRPr="00B229D5">
              <w:rPr>
                <w:spacing w:val="-6"/>
              </w:rPr>
              <w:t xml:space="preserve"> </w:t>
            </w:r>
            <w:r w:rsidRPr="00B229D5">
              <w:rPr>
                <w:b/>
                <w:color w:val="007197"/>
              </w:rPr>
              <w:t>Assessor</w:t>
            </w:r>
            <w:r w:rsidRPr="00B229D5">
              <w:rPr>
                <w:b/>
                <w:color w:val="007197"/>
                <w:spacing w:val="-5"/>
              </w:rPr>
              <w:t xml:space="preserve"> </w:t>
            </w:r>
            <w:r w:rsidRPr="00B229D5">
              <w:t>if</w:t>
            </w:r>
            <w:r w:rsidRPr="00B229D5">
              <w:rPr>
                <w:spacing w:val="-5"/>
              </w:rPr>
              <w:t xml:space="preserve"> </w:t>
            </w:r>
            <w:r w:rsidRPr="00B229D5">
              <w:t>it</w:t>
            </w:r>
            <w:r w:rsidRPr="00B229D5">
              <w:rPr>
                <w:spacing w:val="-5"/>
              </w:rPr>
              <w:t xml:space="preserve"> </w:t>
            </w:r>
            <w:r w:rsidRPr="00B229D5">
              <w:t>is</w:t>
            </w:r>
            <w:r w:rsidRPr="00B229D5">
              <w:rPr>
                <w:spacing w:val="-6"/>
              </w:rPr>
              <w:t xml:space="preserve"> </w:t>
            </w:r>
            <w:r w:rsidRPr="00B229D5">
              <w:t>not</w:t>
            </w:r>
            <w:r w:rsidRPr="00B229D5">
              <w:rPr>
                <w:spacing w:val="-5"/>
              </w:rPr>
              <w:t xml:space="preserve"> </w:t>
            </w:r>
            <w:r w:rsidRPr="00B229D5">
              <w:t>evident</w:t>
            </w:r>
            <w:r w:rsidRPr="00B229D5">
              <w:rPr>
                <w:spacing w:val="-5"/>
              </w:rPr>
              <w:t xml:space="preserve"> </w:t>
            </w:r>
            <w:r w:rsidRPr="00B229D5">
              <w:t>from</w:t>
            </w:r>
            <w:r w:rsidRPr="00B229D5">
              <w:rPr>
                <w:spacing w:val="-5"/>
              </w:rPr>
              <w:t xml:space="preserve"> </w:t>
            </w:r>
            <w:r w:rsidRPr="00B229D5">
              <w:t>the</w:t>
            </w:r>
            <w:r w:rsidRPr="00B229D5">
              <w:rPr>
                <w:spacing w:val="-4"/>
              </w:rPr>
              <w:t xml:space="preserve"> </w:t>
            </w:r>
            <w:r w:rsidRPr="00B229D5">
              <w:t>data</w:t>
            </w:r>
            <w:r w:rsidRPr="00B229D5">
              <w:rPr>
                <w:spacing w:val="-6"/>
              </w:rPr>
              <w:t xml:space="preserve"> </w:t>
            </w:r>
            <w:r w:rsidRPr="00B229D5">
              <w:t>entered</w:t>
            </w:r>
            <w:r w:rsidRPr="00B229D5">
              <w:rPr>
                <w:spacing w:val="-4"/>
              </w:rPr>
              <w:t xml:space="preserve"> </w:t>
            </w:r>
            <w:r w:rsidRPr="00B229D5">
              <w:t>into</w:t>
            </w:r>
            <w:r w:rsidRPr="00B229D5">
              <w:rPr>
                <w:spacing w:val="-6"/>
              </w:rPr>
              <w:t xml:space="preserve"> </w:t>
            </w:r>
            <w:r w:rsidRPr="00B229D5">
              <w:t>the</w:t>
            </w:r>
            <w:r w:rsidRPr="00B229D5">
              <w:rPr>
                <w:spacing w:val="-3"/>
              </w:rPr>
              <w:t xml:space="preserve"> </w:t>
            </w:r>
            <w:r w:rsidRPr="00B229D5">
              <w:rPr>
                <w:b/>
                <w:color w:val="007197"/>
              </w:rPr>
              <w:t>NABERS</w:t>
            </w:r>
            <w:r w:rsidRPr="00B229D5">
              <w:rPr>
                <w:b/>
                <w:color w:val="007197"/>
                <w:spacing w:val="-4"/>
              </w:rPr>
              <w:t xml:space="preserve"> </w:t>
            </w:r>
            <w:r w:rsidRPr="00B229D5">
              <w:rPr>
                <w:b/>
                <w:color w:val="007197"/>
              </w:rPr>
              <w:t>UK rating input form</w:t>
            </w:r>
            <w:r w:rsidRPr="00B229D5">
              <w:t>.</w:t>
            </w:r>
          </w:p>
        </w:tc>
        <w:tc>
          <w:tcPr>
            <w:tcW w:w="122" w:type="dxa"/>
            <w:tcBorders>
              <w:top w:val="nil"/>
              <w:bottom w:val="nil"/>
              <w:right w:val="nil"/>
            </w:tcBorders>
          </w:tcPr>
          <w:p w14:paraId="025E35C0" w14:textId="77777777" w:rsidR="00B873CD" w:rsidRPr="00B229D5" w:rsidRDefault="00B873CD">
            <w:pPr>
              <w:pStyle w:val="TableParagraph"/>
              <w:rPr>
                <w:rFonts w:ascii="Times New Roman"/>
              </w:rPr>
            </w:pPr>
          </w:p>
        </w:tc>
      </w:tr>
      <w:tr w:rsidR="00B873CD" w:rsidRPr="00B229D5" w14:paraId="025E35C3" w14:textId="77777777">
        <w:trPr>
          <w:trHeight w:val="380"/>
        </w:trPr>
        <w:tc>
          <w:tcPr>
            <w:tcW w:w="14193" w:type="dxa"/>
            <w:gridSpan w:val="6"/>
            <w:tcBorders>
              <w:left w:val="nil"/>
              <w:bottom w:val="single" w:sz="8" w:space="0" w:color="44536A"/>
              <w:right w:val="nil"/>
            </w:tcBorders>
          </w:tcPr>
          <w:p w14:paraId="025E35C2" w14:textId="77777777" w:rsidR="00B873CD" w:rsidRPr="00B229D5" w:rsidRDefault="00B873CD">
            <w:pPr>
              <w:pStyle w:val="TableParagraph"/>
              <w:rPr>
                <w:rFonts w:ascii="Times New Roman"/>
              </w:rPr>
            </w:pPr>
          </w:p>
        </w:tc>
      </w:tr>
      <w:tr w:rsidR="00B873CD" w:rsidRPr="00B229D5" w14:paraId="025E35C5" w14:textId="77777777">
        <w:trPr>
          <w:trHeight w:val="397"/>
        </w:trPr>
        <w:tc>
          <w:tcPr>
            <w:tcW w:w="14193" w:type="dxa"/>
            <w:gridSpan w:val="6"/>
            <w:tcBorders>
              <w:top w:val="single" w:sz="8" w:space="0" w:color="44536A"/>
              <w:left w:val="single" w:sz="8" w:space="0" w:color="44536A"/>
              <w:bottom w:val="single" w:sz="8" w:space="0" w:color="44536A"/>
              <w:right w:val="single" w:sz="8" w:space="0" w:color="44536A"/>
            </w:tcBorders>
            <w:shd w:val="clear" w:color="auto" w:fill="007197"/>
          </w:tcPr>
          <w:p w14:paraId="025E35C4" w14:textId="77777777" w:rsidR="00B873CD" w:rsidRPr="00B229D5" w:rsidRDefault="00CA7016">
            <w:pPr>
              <w:pStyle w:val="TableParagraph"/>
              <w:spacing w:before="37"/>
              <w:ind w:left="117"/>
              <w:rPr>
                <w:sz w:val="28"/>
              </w:rPr>
            </w:pPr>
            <w:bookmarkStart w:id="167" w:name="_bookmark127"/>
            <w:bookmarkEnd w:id="167"/>
            <w:r w:rsidRPr="00B229D5">
              <w:rPr>
                <w:color w:val="FFFFFF"/>
                <w:sz w:val="28"/>
              </w:rPr>
              <w:t>10.5</w:t>
            </w:r>
            <w:r w:rsidRPr="00B229D5">
              <w:rPr>
                <w:color w:val="FFFFFF"/>
                <w:spacing w:val="72"/>
                <w:sz w:val="28"/>
              </w:rPr>
              <w:t xml:space="preserve"> </w:t>
            </w:r>
            <w:r w:rsidRPr="00B229D5">
              <w:rPr>
                <w:color w:val="FFFFFF"/>
                <w:sz w:val="28"/>
              </w:rPr>
              <w:t>Chapter</w:t>
            </w:r>
            <w:r w:rsidRPr="00B229D5">
              <w:rPr>
                <w:color w:val="FFFFFF"/>
                <w:spacing w:val="-4"/>
                <w:sz w:val="28"/>
              </w:rPr>
              <w:t xml:space="preserve"> </w:t>
            </w:r>
            <w:r w:rsidRPr="00B229D5">
              <w:rPr>
                <w:color w:val="FFFFFF"/>
                <w:sz w:val="28"/>
              </w:rPr>
              <w:t>7:</w:t>
            </w:r>
            <w:r w:rsidRPr="00B229D5">
              <w:rPr>
                <w:color w:val="FFFFFF"/>
                <w:spacing w:val="-6"/>
                <w:sz w:val="28"/>
              </w:rPr>
              <w:t xml:space="preserve"> </w:t>
            </w:r>
            <w:r w:rsidRPr="00B229D5">
              <w:rPr>
                <w:color w:val="FFFFFF"/>
                <w:sz w:val="28"/>
              </w:rPr>
              <w:t>Non-utility</w:t>
            </w:r>
            <w:r w:rsidRPr="00B229D5">
              <w:rPr>
                <w:color w:val="FFFFFF"/>
                <w:spacing w:val="-5"/>
                <w:sz w:val="28"/>
              </w:rPr>
              <w:t xml:space="preserve"> </w:t>
            </w:r>
            <w:r w:rsidRPr="00B229D5">
              <w:rPr>
                <w:color w:val="FFFFFF"/>
                <w:sz w:val="28"/>
              </w:rPr>
              <w:t>metering</w:t>
            </w:r>
            <w:r w:rsidRPr="00B229D5">
              <w:rPr>
                <w:color w:val="FFFFFF"/>
                <w:spacing w:val="-6"/>
                <w:sz w:val="28"/>
              </w:rPr>
              <w:t xml:space="preserve"> </w:t>
            </w:r>
            <w:r w:rsidRPr="00B229D5">
              <w:rPr>
                <w:color w:val="FFFFFF"/>
                <w:sz w:val="28"/>
              </w:rPr>
              <w:t>system</w:t>
            </w:r>
            <w:r w:rsidRPr="00B229D5">
              <w:rPr>
                <w:color w:val="FFFFFF"/>
                <w:spacing w:val="-9"/>
                <w:sz w:val="28"/>
              </w:rPr>
              <w:t xml:space="preserve"> </w:t>
            </w:r>
            <w:r w:rsidRPr="00B229D5">
              <w:rPr>
                <w:color w:val="FFFFFF"/>
                <w:spacing w:val="-2"/>
                <w:sz w:val="28"/>
              </w:rPr>
              <w:t>validation</w:t>
            </w:r>
          </w:p>
        </w:tc>
      </w:tr>
      <w:tr w:rsidR="00B873CD" w:rsidRPr="00B229D5" w14:paraId="025E35C7" w14:textId="77777777">
        <w:trPr>
          <w:trHeight w:val="241"/>
        </w:trPr>
        <w:tc>
          <w:tcPr>
            <w:tcW w:w="14193" w:type="dxa"/>
            <w:gridSpan w:val="6"/>
            <w:tcBorders>
              <w:top w:val="single" w:sz="8" w:space="0" w:color="44536A"/>
              <w:left w:val="nil"/>
              <w:right w:val="nil"/>
            </w:tcBorders>
          </w:tcPr>
          <w:p w14:paraId="025E35C6" w14:textId="77777777" w:rsidR="00B873CD" w:rsidRPr="00B229D5" w:rsidRDefault="00B873CD">
            <w:pPr>
              <w:pStyle w:val="TableParagraph"/>
              <w:rPr>
                <w:rFonts w:ascii="Times New Roman"/>
                <w:sz w:val="16"/>
              </w:rPr>
            </w:pPr>
          </w:p>
        </w:tc>
      </w:tr>
      <w:tr w:rsidR="00B873CD" w:rsidRPr="00B229D5" w14:paraId="025E35CD" w14:textId="77777777">
        <w:trPr>
          <w:trHeight w:val="494"/>
        </w:trPr>
        <w:tc>
          <w:tcPr>
            <w:tcW w:w="122" w:type="dxa"/>
            <w:vMerge w:val="restart"/>
            <w:tcBorders>
              <w:top w:val="nil"/>
              <w:left w:val="nil"/>
              <w:bottom w:val="nil"/>
            </w:tcBorders>
          </w:tcPr>
          <w:p w14:paraId="025E35C8" w14:textId="77777777" w:rsidR="00B873CD" w:rsidRPr="00B229D5" w:rsidRDefault="00B873CD">
            <w:pPr>
              <w:pStyle w:val="TableParagraph"/>
              <w:rPr>
                <w:rFonts w:ascii="Times New Roman"/>
              </w:rPr>
            </w:pPr>
          </w:p>
        </w:tc>
        <w:tc>
          <w:tcPr>
            <w:tcW w:w="2539" w:type="dxa"/>
            <w:gridSpan w:val="2"/>
          </w:tcPr>
          <w:p w14:paraId="025E35C9" w14:textId="77777777" w:rsidR="00B873CD" w:rsidRPr="00B229D5" w:rsidRDefault="00CA7016">
            <w:pPr>
              <w:pStyle w:val="TableParagraph"/>
              <w:spacing w:before="120"/>
              <w:ind w:left="139"/>
              <w:rPr>
                <w:b/>
              </w:rPr>
            </w:pPr>
            <w:r w:rsidRPr="00B229D5">
              <w:rPr>
                <w:b/>
                <w:spacing w:val="-4"/>
              </w:rPr>
              <w:t>Topic</w:t>
            </w:r>
          </w:p>
        </w:tc>
        <w:tc>
          <w:tcPr>
            <w:tcW w:w="1711" w:type="dxa"/>
          </w:tcPr>
          <w:p w14:paraId="025E35CA" w14:textId="77777777" w:rsidR="00B873CD" w:rsidRPr="00B229D5" w:rsidRDefault="00CA7016">
            <w:pPr>
              <w:pStyle w:val="TableParagraph"/>
              <w:spacing w:before="120"/>
              <w:ind w:left="142"/>
              <w:rPr>
                <w:b/>
              </w:rPr>
            </w:pPr>
            <w:r w:rsidRPr="00B229D5">
              <w:rPr>
                <w:b/>
                <w:spacing w:val="-2"/>
              </w:rPr>
              <w:t>Requirements</w:t>
            </w:r>
          </w:p>
        </w:tc>
        <w:tc>
          <w:tcPr>
            <w:tcW w:w="9699" w:type="dxa"/>
          </w:tcPr>
          <w:p w14:paraId="025E35CB" w14:textId="77777777" w:rsidR="00B873CD" w:rsidRPr="00B229D5" w:rsidRDefault="00CA7016">
            <w:pPr>
              <w:pStyle w:val="TableParagraph"/>
              <w:spacing w:before="120"/>
              <w:ind w:left="143"/>
              <w:rPr>
                <w:b/>
              </w:rPr>
            </w:pPr>
            <w:r w:rsidRPr="00B229D5">
              <w:rPr>
                <w:b/>
                <w:spacing w:val="-2"/>
              </w:rPr>
              <w:t>Documentation</w:t>
            </w:r>
          </w:p>
        </w:tc>
        <w:tc>
          <w:tcPr>
            <w:tcW w:w="122" w:type="dxa"/>
            <w:vMerge w:val="restart"/>
            <w:tcBorders>
              <w:top w:val="nil"/>
              <w:bottom w:val="nil"/>
              <w:right w:val="nil"/>
            </w:tcBorders>
          </w:tcPr>
          <w:p w14:paraId="025E35CC" w14:textId="77777777" w:rsidR="00B873CD" w:rsidRPr="00B229D5" w:rsidRDefault="00B873CD">
            <w:pPr>
              <w:pStyle w:val="TableParagraph"/>
              <w:rPr>
                <w:rFonts w:ascii="Times New Roman"/>
              </w:rPr>
            </w:pPr>
          </w:p>
        </w:tc>
      </w:tr>
      <w:tr w:rsidR="00B873CD" w:rsidRPr="00B229D5" w14:paraId="025E35D7" w14:textId="77777777">
        <w:trPr>
          <w:trHeight w:val="2159"/>
        </w:trPr>
        <w:tc>
          <w:tcPr>
            <w:tcW w:w="122" w:type="dxa"/>
            <w:vMerge/>
            <w:tcBorders>
              <w:top w:val="nil"/>
              <w:left w:val="nil"/>
              <w:bottom w:val="nil"/>
            </w:tcBorders>
          </w:tcPr>
          <w:p w14:paraId="025E35CE" w14:textId="77777777" w:rsidR="00B873CD" w:rsidRPr="00B229D5" w:rsidRDefault="00B873CD">
            <w:pPr>
              <w:rPr>
                <w:sz w:val="2"/>
                <w:szCs w:val="2"/>
              </w:rPr>
            </w:pPr>
          </w:p>
        </w:tc>
        <w:tc>
          <w:tcPr>
            <w:tcW w:w="881" w:type="dxa"/>
            <w:tcBorders>
              <w:right w:val="nil"/>
            </w:tcBorders>
          </w:tcPr>
          <w:p w14:paraId="025E35CF" w14:textId="77777777" w:rsidR="00B873CD" w:rsidRPr="00B229D5" w:rsidRDefault="00CA7016">
            <w:pPr>
              <w:pStyle w:val="TableParagraph"/>
              <w:spacing w:before="120"/>
              <w:ind w:left="98" w:right="81"/>
              <w:jc w:val="center"/>
              <w:rPr>
                <w:sz w:val="24"/>
              </w:rPr>
            </w:pPr>
            <w:bookmarkStart w:id="168" w:name="_bookmark128"/>
            <w:bookmarkEnd w:id="168"/>
            <w:r w:rsidRPr="00B229D5">
              <w:rPr>
                <w:color w:val="007496"/>
                <w:spacing w:val="-2"/>
                <w:sz w:val="24"/>
              </w:rPr>
              <w:t>10.5.1</w:t>
            </w:r>
          </w:p>
        </w:tc>
        <w:tc>
          <w:tcPr>
            <w:tcW w:w="1658" w:type="dxa"/>
            <w:tcBorders>
              <w:left w:val="nil"/>
              <w:right w:val="nil"/>
            </w:tcBorders>
          </w:tcPr>
          <w:p w14:paraId="025E35D0" w14:textId="77777777" w:rsidR="00B873CD" w:rsidRPr="00B229D5" w:rsidRDefault="00CA7016">
            <w:pPr>
              <w:pStyle w:val="TableParagraph"/>
              <w:spacing w:before="120"/>
              <w:ind w:left="115" w:right="209"/>
              <w:rPr>
                <w:sz w:val="24"/>
              </w:rPr>
            </w:pPr>
            <w:r w:rsidRPr="00B229D5">
              <w:rPr>
                <w:color w:val="007496"/>
                <w:spacing w:val="-2"/>
                <w:sz w:val="24"/>
              </w:rPr>
              <w:t>Validation</w:t>
            </w:r>
            <w:r w:rsidRPr="00B229D5">
              <w:rPr>
                <w:color w:val="007496"/>
                <w:spacing w:val="-15"/>
                <w:sz w:val="24"/>
              </w:rPr>
              <w:t xml:space="preserve"> </w:t>
            </w:r>
            <w:r w:rsidRPr="00B229D5">
              <w:rPr>
                <w:color w:val="007496"/>
                <w:spacing w:val="-2"/>
                <w:sz w:val="24"/>
              </w:rPr>
              <w:t>of metering systems</w:t>
            </w:r>
          </w:p>
        </w:tc>
        <w:tc>
          <w:tcPr>
            <w:tcW w:w="1711" w:type="dxa"/>
          </w:tcPr>
          <w:p w14:paraId="025E35D1" w14:textId="77777777" w:rsidR="00B873CD" w:rsidRPr="00B229D5" w:rsidRDefault="00CA7016">
            <w:pPr>
              <w:pStyle w:val="TableParagraph"/>
              <w:spacing w:before="146"/>
              <w:ind w:left="116"/>
            </w:pPr>
            <w:r w:rsidRPr="00B229D5">
              <w:t>Sections</w:t>
            </w:r>
            <w:r w:rsidRPr="00B229D5">
              <w:rPr>
                <w:spacing w:val="-8"/>
              </w:rPr>
              <w:t xml:space="preserve"> </w:t>
            </w:r>
            <w:hyperlink w:anchor="_bookmark81" w:history="1">
              <w:r w:rsidRPr="00B229D5">
                <w:rPr>
                  <w:spacing w:val="-5"/>
                </w:rPr>
                <w:t>7.3</w:t>
              </w:r>
            </w:hyperlink>
          </w:p>
          <w:p w14:paraId="025E35D2" w14:textId="77777777" w:rsidR="00B873CD" w:rsidRPr="00B229D5" w:rsidRDefault="00CA7016">
            <w:pPr>
              <w:pStyle w:val="TableParagraph"/>
              <w:spacing w:before="28"/>
              <w:ind w:left="116"/>
            </w:pPr>
            <w:r w:rsidRPr="00B229D5">
              <w:t>and</w:t>
            </w:r>
            <w:r w:rsidRPr="00B229D5">
              <w:rPr>
                <w:spacing w:val="-2"/>
              </w:rPr>
              <w:t xml:space="preserve"> </w:t>
            </w:r>
            <w:hyperlink w:anchor="_bookmark86" w:history="1">
              <w:r w:rsidRPr="00B229D5">
                <w:rPr>
                  <w:spacing w:val="-5"/>
                </w:rPr>
                <w:t>7.4</w:t>
              </w:r>
            </w:hyperlink>
          </w:p>
        </w:tc>
        <w:tc>
          <w:tcPr>
            <w:tcW w:w="9699" w:type="dxa"/>
          </w:tcPr>
          <w:p w14:paraId="025E35D3" w14:textId="77777777" w:rsidR="00B873CD" w:rsidRPr="00B229D5" w:rsidRDefault="00CA7016">
            <w:pPr>
              <w:pStyle w:val="TableParagraph"/>
              <w:spacing w:before="146" w:line="266" w:lineRule="auto"/>
              <w:ind w:left="116" w:right="88"/>
              <w:jc w:val="both"/>
            </w:pPr>
            <w:r w:rsidRPr="00B229D5">
              <w:t>Evidence</w:t>
            </w:r>
            <w:r w:rsidRPr="00B229D5">
              <w:rPr>
                <w:spacing w:val="-15"/>
              </w:rPr>
              <w:t xml:space="preserve"> </w:t>
            </w:r>
            <w:r w:rsidRPr="00B229D5">
              <w:t>of</w:t>
            </w:r>
            <w:r w:rsidRPr="00B229D5">
              <w:rPr>
                <w:spacing w:val="-13"/>
              </w:rPr>
              <w:t xml:space="preserve"> </w:t>
            </w:r>
            <w:r w:rsidRPr="00B229D5">
              <w:rPr>
                <w:b/>
                <w:color w:val="007197"/>
              </w:rPr>
              <w:t>validation</w:t>
            </w:r>
            <w:r w:rsidRPr="00B229D5">
              <w:rPr>
                <w:b/>
                <w:color w:val="007197"/>
                <w:spacing w:val="-15"/>
              </w:rPr>
              <w:t xml:space="preserve"> </w:t>
            </w:r>
            <w:r w:rsidRPr="00B229D5">
              <w:t>for</w:t>
            </w:r>
            <w:r w:rsidRPr="00B229D5">
              <w:rPr>
                <w:spacing w:val="-14"/>
              </w:rPr>
              <w:t xml:space="preserve"> </w:t>
            </w:r>
            <w:r w:rsidRPr="00B229D5">
              <w:t>each</w:t>
            </w:r>
            <w:r w:rsidRPr="00B229D5">
              <w:rPr>
                <w:spacing w:val="-14"/>
              </w:rPr>
              <w:t xml:space="preserve"> </w:t>
            </w:r>
            <w:r w:rsidRPr="00B229D5">
              <w:rPr>
                <w:b/>
                <w:color w:val="007197"/>
              </w:rPr>
              <w:t>non-utility</w:t>
            </w:r>
            <w:r w:rsidRPr="00B229D5">
              <w:rPr>
                <w:b/>
                <w:color w:val="007197"/>
                <w:spacing w:val="-15"/>
              </w:rPr>
              <w:t xml:space="preserve"> </w:t>
            </w:r>
            <w:r w:rsidRPr="00B229D5">
              <w:rPr>
                <w:b/>
                <w:color w:val="007197"/>
              </w:rPr>
              <w:t>metering</w:t>
            </w:r>
            <w:r w:rsidRPr="00B229D5">
              <w:rPr>
                <w:b/>
                <w:color w:val="007197"/>
                <w:spacing w:val="-15"/>
              </w:rPr>
              <w:t xml:space="preserve"> </w:t>
            </w:r>
            <w:r w:rsidRPr="00B229D5">
              <w:rPr>
                <w:b/>
                <w:color w:val="007197"/>
              </w:rPr>
              <w:t>system</w:t>
            </w:r>
            <w:r w:rsidRPr="00B229D5">
              <w:rPr>
                <w:b/>
                <w:color w:val="007197"/>
                <w:spacing w:val="-15"/>
              </w:rPr>
              <w:t xml:space="preserve"> </w:t>
            </w:r>
            <w:r w:rsidRPr="00B229D5">
              <w:t>must</w:t>
            </w:r>
            <w:r w:rsidRPr="00B229D5">
              <w:rPr>
                <w:spacing w:val="-13"/>
              </w:rPr>
              <w:t xml:space="preserve"> </w:t>
            </w:r>
            <w:r w:rsidRPr="00B229D5">
              <w:t>be</w:t>
            </w:r>
            <w:r w:rsidRPr="00B229D5">
              <w:rPr>
                <w:spacing w:val="-15"/>
              </w:rPr>
              <w:t xml:space="preserve"> </w:t>
            </w:r>
            <w:r w:rsidRPr="00B229D5">
              <w:t>retained.</w:t>
            </w:r>
            <w:r w:rsidRPr="00B229D5">
              <w:rPr>
                <w:spacing w:val="-14"/>
              </w:rPr>
              <w:t xml:space="preserve"> </w:t>
            </w:r>
            <w:r w:rsidRPr="00B229D5">
              <w:t>Where</w:t>
            </w:r>
            <w:r w:rsidRPr="00B229D5">
              <w:rPr>
                <w:spacing w:val="-15"/>
              </w:rPr>
              <w:t xml:space="preserve"> </w:t>
            </w:r>
            <w:r w:rsidRPr="00B229D5">
              <w:t>applicable, evidence of CHP Quality Assurance (CHPQA) certification must also be retained.</w:t>
            </w:r>
          </w:p>
          <w:p w14:paraId="025E35D4" w14:textId="77777777" w:rsidR="00B873CD" w:rsidRPr="00B229D5" w:rsidRDefault="00CA7016">
            <w:pPr>
              <w:pStyle w:val="TableParagraph"/>
              <w:spacing w:before="120" w:line="266" w:lineRule="auto"/>
              <w:ind w:left="116" w:right="89"/>
              <w:jc w:val="both"/>
            </w:pPr>
            <w:r w:rsidRPr="00B229D5">
              <w:t xml:space="preserve">The </w:t>
            </w:r>
            <w:r w:rsidRPr="00B229D5">
              <w:rPr>
                <w:b/>
                <w:color w:val="007197"/>
              </w:rPr>
              <w:t xml:space="preserve">Assessor </w:t>
            </w:r>
            <w:r w:rsidRPr="00B229D5">
              <w:t xml:space="preserve">must review the evidence of </w:t>
            </w:r>
            <w:r w:rsidRPr="00B229D5">
              <w:rPr>
                <w:b/>
                <w:color w:val="007197"/>
              </w:rPr>
              <w:t xml:space="preserve">validation </w:t>
            </w:r>
            <w:r w:rsidRPr="00B229D5">
              <w:t>provided by the building owner or their contractor</w:t>
            </w:r>
            <w:r w:rsidRPr="00B229D5">
              <w:rPr>
                <w:spacing w:val="-9"/>
              </w:rPr>
              <w:t xml:space="preserve"> </w:t>
            </w:r>
            <w:r w:rsidRPr="00B229D5">
              <w:t>and</w:t>
            </w:r>
            <w:r w:rsidRPr="00B229D5">
              <w:rPr>
                <w:spacing w:val="-10"/>
              </w:rPr>
              <w:t xml:space="preserve"> </w:t>
            </w:r>
            <w:r w:rsidRPr="00B229D5">
              <w:t>check</w:t>
            </w:r>
            <w:r w:rsidRPr="00B229D5">
              <w:rPr>
                <w:spacing w:val="-9"/>
              </w:rPr>
              <w:t xml:space="preserve"> </w:t>
            </w:r>
            <w:r w:rsidRPr="00B229D5">
              <w:t>them</w:t>
            </w:r>
            <w:r w:rsidRPr="00B229D5">
              <w:rPr>
                <w:spacing w:val="-9"/>
              </w:rPr>
              <w:t xml:space="preserve"> </w:t>
            </w:r>
            <w:r w:rsidRPr="00B229D5">
              <w:t>for</w:t>
            </w:r>
            <w:r w:rsidRPr="00B229D5">
              <w:rPr>
                <w:spacing w:val="-9"/>
              </w:rPr>
              <w:t xml:space="preserve"> </w:t>
            </w:r>
            <w:r w:rsidRPr="00B229D5">
              <w:t>completeness.</w:t>
            </w:r>
            <w:r w:rsidRPr="00B229D5">
              <w:rPr>
                <w:spacing w:val="-8"/>
              </w:rPr>
              <w:t xml:space="preserve"> </w:t>
            </w:r>
            <w:r w:rsidRPr="00B229D5">
              <w:t>If</w:t>
            </w:r>
            <w:r w:rsidRPr="00B229D5">
              <w:rPr>
                <w:spacing w:val="-8"/>
              </w:rPr>
              <w:t xml:space="preserve"> </w:t>
            </w:r>
            <w:r w:rsidRPr="00B229D5">
              <w:t>the</w:t>
            </w:r>
            <w:r w:rsidRPr="00B229D5">
              <w:rPr>
                <w:spacing w:val="-7"/>
              </w:rPr>
              <w:t xml:space="preserve"> </w:t>
            </w:r>
            <w:r w:rsidRPr="00B229D5">
              <w:t>document</w:t>
            </w:r>
            <w:r w:rsidRPr="00B229D5">
              <w:rPr>
                <w:spacing w:val="-8"/>
              </w:rPr>
              <w:t xml:space="preserve"> </w:t>
            </w:r>
            <w:r w:rsidRPr="00B229D5">
              <w:t>is</w:t>
            </w:r>
            <w:r w:rsidRPr="00B229D5">
              <w:rPr>
                <w:spacing w:val="-7"/>
              </w:rPr>
              <w:t xml:space="preserve"> </w:t>
            </w:r>
            <w:r w:rsidRPr="00B229D5">
              <w:t>completed</w:t>
            </w:r>
            <w:r w:rsidRPr="00B229D5">
              <w:rPr>
                <w:spacing w:val="-9"/>
              </w:rPr>
              <w:t xml:space="preserve"> </w:t>
            </w:r>
            <w:r w:rsidRPr="00B229D5">
              <w:t>correctly,</w:t>
            </w:r>
            <w:r w:rsidRPr="00B229D5">
              <w:rPr>
                <w:spacing w:val="-6"/>
              </w:rPr>
              <w:t xml:space="preserve"> </w:t>
            </w:r>
            <w:r w:rsidRPr="00B229D5">
              <w:t>and</w:t>
            </w:r>
            <w:r w:rsidRPr="00B229D5">
              <w:rPr>
                <w:spacing w:val="-8"/>
              </w:rPr>
              <w:t xml:space="preserve"> </w:t>
            </w:r>
            <w:r w:rsidRPr="00B229D5">
              <w:t>does</w:t>
            </w:r>
            <w:r w:rsidRPr="00B229D5">
              <w:rPr>
                <w:spacing w:val="-10"/>
              </w:rPr>
              <w:t xml:space="preserve"> </w:t>
            </w:r>
            <w:r w:rsidRPr="00B229D5">
              <w:t xml:space="preserve">not contain any obvious errors, then the </w:t>
            </w:r>
            <w:r w:rsidRPr="00B229D5">
              <w:rPr>
                <w:b/>
                <w:color w:val="007197"/>
              </w:rPr>
              <w:t xml:space="preserve">Assessor </w:t>
            </w:r>
            <w:r w:rsidRPr="00B229D5">
              <w:t>can accept the evidence and use it in the rating.</w:t>
            </w:r>
          </w:p>
          <w:p w14:paraId="025E35D5" w14:textId="77777777" w:rsidR="00B873CD" w:rsidRPr="00B229D5" w:rsidRDefault="00CA7016">
            <w:pPr>
              <w:pStyle w:val="TableParagraph"/>
              <w:spacing w:before="118"/>
              <w:ind w:left="116"/>
              <w:jc w:val="both"/>
            </w:pPr>
            <w:r w:rsidRPr="00B229D5">
              <w:t>Templates</w:t>
            </w:r>
            <w:r w:rsidRPr="00B229D5">
              <w:rPr>
                <w:spacing w:val="-9"/>
              </w:rPr>
              <w:t xml:space="preserve"> </w:t>
            </w:r>
            <w:r w:rsidRPr="00B229D5">
              <w:t>for</w:t>
            </w:r>
            <w:r w:rsidRPr="00B229D5">
              <w:rPr>
                <w:spacing w:val="-3"/>
              </w:rPr>
              <w:t xml:space="preserve"> </w:t>
            </w:r>
            <w:r w:rsidRPr="00B229D5">
              <w:rPr>
                <w:b/>
                <w:color w:val="007197"/>
              </w:rPr>
              <w:t>validation</w:t>
            </w:r>
            <w:r w:rsidRPr="00B229D5">
              <w:rPr>
                <w:b/>
                <w:color w:val="007197"/>
                <w:spacing w:val="-7"/>
              </w:rPr>
              <w:t xml:space="preserve"> </w:t>
            </w:r>
            <w:r w:rsidRPr="00B229D5">
              <w:t>of</w:t>
            </w:r>
            <w:r w:rsidRPr="00B229D5">
              <w:rPr>
                <w:spacing w:val="-5"/>
              </w:rPr>
              <w:t xml:space="preserve"> </w:t>
            </w:r>
            <w:r w:rsidRPr="00B229D5">
              <w:rPr>
                <w:b/>
                <w:color w:val="007197"/>
              </w:rPr>
              <w:t>non-utility</w:t>
            </w:r>
            <w:r w:rsidRPr="00B229D5">
              <w:rPr>
                <w:b/>
                <w:color w:val="007197"/>
                <w:spacing w:val="-7"/>
              </w:rPr>
              <w:t xml:space="preserve"> </w:t>
            </w:r>
            <w:r w:rsidRPr="00B229D5">
              <w:rPr>
                <w:b/>
                <w:color w:val="007197"/>
              </w:rPr>
              <w:t>metering</w:t>
            </w:r>
            <w:r w:rsidRPr="00B229D5">
              <w:rPr>
                <w:b/>
                <w:color w:val="007197"/>
                <w:spacing w:val="-9"/>
              </w:rPr>
              <w:t xml:space="preserve"> </w:t>
            </w:r>
            <w:r w:rsidRPr="00B229D5">
              <w:rPr>
                <w:b/>
                <w:color w:val="007197"/>
              </w:rPr>
              <w:t>systems</w:t>
            </w:r>
            <w:r w:rsidRPr="00B229D5">
              <w:rPr>
                <w:b/>
                <w:color w:val="007197"/>
                <w:spacing w:val="-5"/>
              </w:rPr>
              <w:t xml:space="preserve"> </w:t>
            </w:r>
            <w:r w:rsidRPr="00B229D5">
              <w:t>can</w:t>
            </w:r>
            <w:r w:rsidRPr="00B229D5">
              <w:rPr>
                <w:spacing w:val="-5"/>
              </w:rPr>
              <w:t xml:space="preserve"> </w:t>
            </w:r>
            <w:r w:rsidRPr="00B229D5">
              <w:t>be</w:t>
            </w:r>
            <w:r w:rsidRPr="00B229D5">
              <w:rPr>
                <w:spacing w:val="-6"/>
              </w:rPr>
              <w:t xml:space="preserve"> </w:t>
            </w:r>
            <w:r w:rsidRPr="00B229D5">
              <w:t>found</w:t>
            </w:r>
            <w:r w:rsidRPr="00B229D5">
              <w:rPr>
                <w:spacing w:val="-7"/>
              </w:rPr>
              <w:t xml:space="preserve"> </w:t>
            </w:r>
            <w:r w:rsidRPr="00B229D5">
              <w:t>in</w:t>
            </w:r>
            <w:r w:rsidRPr="00B229D5">
              <w:rPr>
                <w:spacing w:val="-7"/>
              </w:rPr>
              <w:t xml:space="preserve"> </w:t>
            </w:r>
            <w:hyperlink w:anchor="_bookmark138" w:history="1">
              <w:r w:rsidRPr="00B229D5">
                <w:t>A</w:t>
              </w:r>
            </w:hyperlink>
            <w:hyperlink w:anchor="_bookmark138" w:history="1">
              <w:r w:rsidRPr="00B229D5">
                <w:t>ppendix</w:t>
              </w:r>
              <w:r w:rsidRPr="00B229D5">
                <w:rPr>
                  <w:spacing w:val="-3"/>
                </w:rPr>
                <w:t xml:space="preserve"> </w:t>
              </w:r>
              <w:r w:rsidRPr="00B229D5">
                <w:rPr>
                  <w:spacing w:val="-5"/>
                </w:rPr>
                <w:t>B</w:t>
              </w:r>
            </w:hyperlink>
            <w:r w:rsidRPr="00B229D5">
              <w:rPr>
                <w:spacing w:val="-5"/>
              </w:rPr>
              <w:t>.</w:t>
            </w:r>
          </w:p>
        </w:tc>
        <w:tc>
          <w:tcPr>
            <w:tcW w:w="122" w:type="dxa"/>
            <w:vMerge/>
            <w:tcBorders>
              <w:top w:val="nil"/>
              <w:bottom w:val="nil"/>
              <w:right w:val="nil"/>
            </w:tcBorders>
          </w:tcPr>
          <w:p w14:paraId="025E35D6" w14:textId="77777777" w:rsidR="00B873CD" w:rsidRPr="00B229D5" w:rsidRDefault="00B873CD">
            <w:pPr>
              <w:rPr>
                <w:sz w:val="2"/>
                <w:szCs w:val="2"/>
              </w:rPr>
            </w:pPr>
          </w:p>
        </w:tc>
      </w:tr>
      <w:tr w:rsidR="00B873CD" w:rsidRPr="00B229D5" w14:paraId="025E35E1" w14:textId="77777777">
        <w:trPr>
          <w:trHeight w:val="2280"/>
        </w:trPr>
        <w:tc>
          <w:tcPr>
            <w:tcW w:w="122" w:type="dxa"/>
            <w:vMerge/>
            <w:tcBorders>
              <w:top w:val="nil"/>
              <w:left w:val="nil"/>
              <w:bottom w:val="nil"/>
            </w:tcBorders>
          </w:tcPr>
          <w:p w14:paraId="025E35D8" w14:textId="77777777" w:rsidR="00B873CD" w:rsidRPr="00B229D5" w:rsidRDefault="00B873CD">
            <w:pPr>
              <w:rPr>
                <w:sz w:val="2"/>
                <w:szCs w:val="2"/>
              </w:rPr>
            </w:pPr>
          </w:p>
        </w:tc>
        <w:tc>
          <w:tcPr>
            <w:tcW w:w="881" w:type="dxa"/>
            <w:tcBorders>
              <w:right w:val="nil"/>
            </w:tcBorders>
          </w:tcPr>
          <w:p w14:paraId="025E35D9" w14:textId="77777777" w:rsidR="00B873CD" w:rsidRPr="00B229D5" w:rsidRDefault="00CA7016">
            <w:pPr>
              <w:pStyle w:val="TableParagraph"/>
              <w:spacing w:before="125"/>
              <w:ind w:left="98" w:right="81"/>
              <w:jc w:val="center"/>
              <w:rPr>
                <w:sz w:val="24"/>
              </w:rPr>
            </w:pPr>
            <w:bookmarkStart w:id="169" w:name="_bookmark129"/>
            <w:bookmarkEnd w:id="169"/>
            <w:r w:rsidRPr="00B229D5">
              <w:rPr>
                <w:color w:val="007496"/>
                <w:spacing w:val="-2"/>
                <w:sz w:val="24"/>
              </w:rPr>
              <w:t>10.5.2</w:t>
            </w:r>
          </w:p>
        </w:tc>
        <w:tc>
          <w:tcPr>
            <w:tcW w:w="1658" w:type="dxa"/>
            <w:tcBorders>
              <w:left w:val="nil"/>
              <w:right w:val="nil"/>
            </w:tcBorders>
          </w:tcPr>
          <w:p w14:paraId="025E35DA" w14:textId="77777777" w:rsidR="00B873CD" w:rsidRPr="00B229D5" w:rsidRDefault="00CA7016">
            <w:pPr>
              <w:pStyle w:val="TableParagraph"/>
              <w:spacing w:before="125" w:line="244" w:lineRule="auto"/>
              <w:ind w:left="115" w:right="209"/>
              <w:rPr>
                <w:sz w:val="24"/>
              </w:rPr>
            </w:pPr>
            <w:r w:rsidRPr="00B229D5">
              <w:rPr>
                <w:color w:val="007496"/>
                <w:spacing w:val="-2"/>
                <w:sz w:val="24"/>
              </w:rPr>
              <w:t xml:space="preserve">Adjustments resulting </w:t>
            </w:r>
            <w:r w:rsidRPr="00B229D5">
              <w:rPr>
                <w:color w:val="007496"/>
                <w:spacing w:val="-4"/>
                <w:sz w:val="24"/>
              </w:rPr>
              <w:t xml:space="preserve">from </w:t>
            </w:r>
            <w:r w:rsidRPr="00B229D5">
              <w:rPr>
                <w:color w:val="007496"/>
                <w:spacing w:val="-2"/>
                <w:sz w:val="24"/>
              </w:rPr>
              <w:t>validation checks</w:t>
            </w:r>
          </w:p>
        </w:tc>
        <w:tc>
          <w:tcPr>
            <w:tcW w:w="1711" w:type="dxa"/>
          </w:tcPr>
          <w:p w14:paraId="025E35DB" w14:textId="77777777" w:rsidR="00B873CD" w:rsidRPr="00B229D5" w:rsidRDefault="00CA7016">
            <w:pPr>
              <w:pStyle w:val="TableParagraph"/>
              <w:spacing w:before="149"/>
              <w:ind w:left="116"/>
            </w:pPr>
            <w:r w:rsidRPr="00B229D5">
              <w:t>Section</w:t>
            </w:r>
            <w:r w:rsidRPr="00B229D5">
              <w:rPr>
                <w:spacing w:val="-5"/>
              </w:rPr>
              <w:t xml:space="preserve"> </w:t>
            </w:r>
            <w:hyperlink w:anchor="_bookmark93" w:history="1">
              <w:r w:rsidRPr="00B229D5">
                <w:rPr>
                  <w:spacing w:val="-5"/>
                </w:rPr>
                <w:t>7.5</w:t>
              </w:r>
            </w:hyperlink>
          </w:p>
        </w:tc>
        <w:tc>
          <w:tcPr>
            <w:tcW w:w="9699" w:type="dxa"/>
          </w:tcPr>
          <w:p w14:paraId="025E35DC" w14:textId="77777777" w:rsidR="00B873CD" w:rsidRPr="00B229D5" w:rsidRDefault="00CA7016">
            <w:pPr>
              <w:pStyle w:val="TableParagraph"/>
              <w:spacing w:before="149" w:line="266" w:lineRule="auto"/>
              <w:ind w:left="116"/>
            </w:pPr>
            <w:r w:rsidRPr="00B229D5">
              <w:t xml:space="preserve">For all </w:t>
            </w:r>
            <w:r w:rsidRPr="00B229D5">
              <w:rPr>
                <w:b/>
                <w:color w:val="007197"/>
              </w:rPr>
              <w:t xml:space="preserve">non-utility metering systems </w:t>
            </w:r>
            <w:r w:rsidRPr="00B229D5">
              <w:t xml:space="preserve">needing adjustment as a result of </w:t>
            </w:r>
            <w:r w:rsidRPr="00B229D5">
              <w:rPr>
                <w:b/>
                <w:color w:val="007197"/>
              </w:rPr>
              <w:t xml:space="preserve">validation </w:t>
            </w:r>
            <w:r w:rsidRPr="00B229D5">
              <w:t>checks, the following must be provided:</w:t>
            </w:r>
          </w:p>
          <w:p w14:paraId="025E35DD" w14:textId="77777777" w:rsidR="00B873CD" w:rsidRPr="00B229D5" w:rsidRDefault="00CA7016">
            <w:pPr>
              <w:pStyle w:val="TableParagraph"/>
              <w:numPr>
                <w:ilvl w:val="0"/>
                <w:numId w:val="13"/>
              </w:numPr>
              <w:tabs>
                <w:tab w:val="left" w:pos="543"/>
                <w:tab w:val="left" w:pos="544"/>
              </w:tabs>
              <w:spacing w:before="117"/>
            </w:pPr>
            <w:r w:rsidRPr="00B229D5">
              <w:t>Type</w:t>
            </w:r>
            <w:r w:rsidRPr="00B229D5">
              <w:rPr>
                <w:spacing w:val="-4"/>
              </w:rPr>
              <w:t xml:space="preserve"> </w:t>
            </w:r>
            <w:r w:rsidRPr="00B229D5">
              <w:t>of</w:t>
            </w:r>
            <w:r w:rsidRPr="00B229D5">
              <w:rPr>
                <w:spacing w:val="-3"/>
              </w:rPr>
              <w:t xml:space="preserve"> </w:t>
            </w:r>
            <w:r w:rsidRPr="00B229D5">
              <w:t>fault</w:t>
            </w:r>
            <w:r w:rsidRPr="00B229D5">
              <w:rPr>
                <w:spacing w:val="-5"/>
              </w:rPr>
              <w:t xml:space="preserve"> </w:t>
            </w:r>
            <w:r w:rsidRPr="00B229D5">
              <w:t>found</w:t>
            </w:r>
            <w:r w:rsidRPr="00B229D5">
              <w:rPr>
                <w:spacing w:val="-3"/>
              </w:rPr>
              <w:t xml:space="preserve"> </w:t>
            </w:r>
            <w:r w:rsidRPr="00B229D5">
              <w:t>and</w:t>
            </w:r>
            <w:r w:rsidRPr="00B229D5">
              <w:rPr>
                <w:spacing w:val="-6"/>
              </w:rPr>
              <w:t xml:space="preserve"> </w:t>
            </w:r>
            <w:r w:rsidRPr="00B229D5">
              <w:t>the</w:t>
            </w:r>
            <w:r w:rsidRPr="00B229D5">
              <w:rPr>
                <w:spacing w:val="-3"/>
              </w:rPr>
              <w:t xml:space="preserve"> </w:t>
            </w:r>
            <w:r w:rsidRPr="00B229D5">
              <w:t>consumption</w:t>
            </w:r>
            <w:r w:rsidRPr="00B229D5">
              <w:rPr>
                <w:spacing w:val="-3"/>
              </w:rPr>
              <w:t xml:space="preserve"> </w:t>
            </w:r>
            <w:r w:rsidRPr="00B229D5">
              <w:rPr>
                <w:spacing w:val="-4"/>
              </w:rPr>
              <w:t>data.</w:t>
            </w:r>
          </w:p>
          <w:p w14:paraId="025E35DE" w14:textId="77777777" w:rsidR="00B873CD" w:rsidRPr="00B229D5" w:rsidRDefault="00CA7016">
            <w:pPr>
              <w:pStyle w:val="TableParagraph"/>
              <w:numPr>
                <w:ilvl w:val="0"/>
                <w:numId w:val="13"/>
              </w:numPr>
              <w:tabs>
                <w:tab w:val="left" w:pos="543"/>
                <w:tab w:val="left" w:pos="544"/>
              </w:tabs>
              <w:spacing w:before="148" w:line="266" w:lineRule="auto"/>
              <w:ind w:left="543" w:right="627"/>
            </w:pPr>
            <w:r w:rsidRPr="00B229D5">
              <w:rPr>
                <w:b/>
                <w:color w:val="007197"/>
              </w:rPr>
              <w:t>Full</w:t>
            </w:r>
            <w:r w:rsidRPr="00B229D5">
              <w:rPr>
                <w:b/>
                <w:color w:val="007197"/>
                <w:spacing w:val="-3"/>
              </w:rPr>
              <w:t xml:space="preserve"> </w:t>
            </w:r>
            <w:r w:rsidRPr="00B229D5">
              <w:t>documentation</w:t>
            </w:r>
            <w:r w:rsidRPr="00B229D5">
              <w:rPr>
                <w:spacing w:val="-3"/>
              </w:rPr>
              <w:t xml:space="preserve"> </w:t>
            </w:r>
            <w:r w:rsidRPr="00B229D5">
              <w:t>of</w:t>
            </w:r>
            <w:r w:rsidRPr="00B229D5">
              <w:rPr>
                <w:spacing w:val="-4"/>
              </w:rPr>
              <w:t xml:space="preserve"> </w:t>
            </w:r>
            <w:r w:rsidRPr="00B229D5">
              <w:t>the</w:t>
            </w:r>
            <w:r w:rsidRPr="00B229D5">
              <w:rPr>
                <w:spacing w:val="-3"/>
              </w:rPr>
              <w:t xml:space="preserve"> </w:t>
            </w:r>
            <w:r w:rsidRPr="00B229D5">
              <w:t>error</w:t>
            </w:r>
            <w:r w:rsidRPr="00B229D5">
              <w:rPr>
                <w:spacing w:val="-4"/>
              </w:rPr>
              <w:t xml:space="preserve"> </w:t>
            </w:r>
            <w:r w:rsidRPr="00B229D5">
              <w:t>found,</w:t>
            </w:r>
            <w:r w:rsidRPr="00B229D5">
              <w:rPr>
                <w:spacing w:val="-4"/>
              </w:rPr>
              <w:t xml:space="preserve"> </w:t>
            </w:r>
            <w:r w:rsidRPr="00B229D5">
              <w:t>the</w:t>
            </w:r>
            <w:r w:rsidRPr="00B229D5">
              <w:rPr>
                <w:spacing w:val="-3"/>
              </w:rPr>
              <w:t xml:space="preserve"> </w:t>
            </w:r>
            <w:r w:rsidRPr="00B229D5">
              <w:t>incorrect</w:t>
            </w:r>
            <w:r w:rsidRPr="00B229D5">
              <w:rPr>
                <w:spacing w:val="-4"/>
              </w:rPr>
              <w:t xml:space="preserve"> </w:t>
            </w:r>
            <w:r w:rsidRPr="00B229D5">
              <w:t>records</w:t>
            </w:r>
            <w:r w:rsidRPr="00B229D5">
              <w:rPr>
                <w:spacing w:val="-5"/>
              </w:rPr>
              <w:t xml:space="preserve"> </w:t>
            </w:r>
            <w:r w:rsidRPr="00B229D5">
              <w:t>from</w:t>
            </w:r>
            <w:r w:rsidRPr="00B229D5">
              <w:rPr>
                <w:spacing w:val="-4"/>
              </w:rPr>
              <w:t xml:space="preserve"> </w:t>
            </w:r>
            <w:r w:rsidRPr="00B229D5">
              <w:t>the</w:t>
            </w:r>
            <w:r w:rsidRPr="00B229D5">
              <w:rPr>
                <w:spacing w:val="-1"/>
              </w:rPr>
              <w:t xml:space="preserve"> </w:t>
            </w:r>
            <w:r w:rsidRPr="00B229D5">
              <w:rPr>
                <w:b/>
                <w:color w:val="007197"/>
              </w:rPr>
              <w:t>metering</w:t>
            </w:r>
            <w:r w:rsidRPr="00B229D5">
              <w:rPr>
                <w:b/>
                <w:color w:val="007197"/>
                <w:spacing w:val="-3"/>
              </w:rPr>
              <w:t xml:space="preserve"> </w:t>
            </w:r>
            <w:r w:rsidRPr="00B229D5">
              <w:rPr>
                <w:b/>
                <w:color w:val="007197"/>
              </w:rPr>
              <w:t>system</w:t>
            </w:r>
            <w:r w:rsidRPr="00B229D5">
              <w:t>, and the calculations used to correct the data for audit.</w:t>
            </w:r>
          </w:p>
          <w:p w14:paraId="025E35DF" w14:textId="77777777" w:rsidR="00B873CD" w:rsidRPr="00B229D5" w:rsidRDefault="00CA7016">
            <w:pPr>
              <w:pStyle w:val="TableParagraph"/>
              <w:numPr>
                <w:ilvl w:val="0"/>
                <w:numId w:val="13"/>
              </w:numPr>
              <w:tabs>
                <w:tab w:val="left" w:pos="543"/>
                <w:tab w:val="left" w:pos="544"/>
              </w:tabs>
              <w:spacing w:before="118"/>
            </w:pPr>
            <w:r w:rsidRPr="00B229D5">
              <w:t>A</w:t>
            </w:r>
            <w:r w:rsidRPr="00B229D5">
              <w:rPr>
                <w:spacing w:val="-5"/>
              </w:rPr>
              <w:t xml:space="preserve"> </w:t>
            </w:r>
            <w:r w:rsidRPr="00B229D5">
              <w:t>record</w:t>
            </w:r>
            <w:r w:rsidRPr="00B229D5">
              <w:rPr>
                <w:spacing w:val="-4"/>
              </w:rPr>
              <w:t xml:space="preserve"> </w:t>
            </w:r>
            <w:r w:rsidRPr="00B229D5">
              <w:t>of</w:t>
            </w:r>
            <w:r w:rsidRPr="00B229D5">
              <w:rPr>
                <w:spacing w:val="-5"/>
              </w:rPr>
              <w:t xml:space="preserve"> </w:t>
            </w:r>
            <w:r w:rsidRPr="00B229D5">
              <w:t>the</w:t>
            </w:r>
            <w:r w:rsidRPr="00B229D5">
              <w:rPr>
                <w:spacing w:val="-5"/>
              </w:rPr>
              <w:t xml:space="preserve"> </w:t>
            </w:r>
            <w:r w:rsidRPr="00B229D5">
              <w:rPr>
                <w:b/>
                <w:color w:val="007197"/>
              </w:rPr>
              <w:t>validation</w:t>
            </w:r>
            <w:r w:rsidRPr="00B229D5">
              <w:rPr>
                <w:b/>
                <w:color w:val="007197"/>
                <w:spacing w:val="-4"/>
              </w:rPr>
              <w:t xml:space="preserve"> </w:t>
            </w:r>
            <w:r w:rsidRPr="00B229D5">
              <w:t>of</w:t>
            </w:r>
            <w:r w:rsidRPr="00B229D5">
              <w:rPr>
                <w:spacing w:val="-6"/>
              </w:rPr>
              <w:t xml:space="preserve"> </w:t>
            </w:r>
            <w:r w:rsidRPr="00B229D5">
              <w:t>any</w:t>
            </w:r>
            <w:r w:rsidRPr="00B229D5">
              <w:rPr>
                <w:spacing w:val="-4"/>
              </w:rPr>
              <w:t xml:space="preserve"> </w:t>
            </w:r>
            <w:r w:rsidRPr="00B229D5">
              <w:t>altered</w:t>
            </w:r>
            <w:r w:rsidRPr="00B229D5">
              <w:rPr>
                <w:spacing w:val="-6"/>
              </w:rPr>
              <w:t xml:space="preserve"> </w:t>
            </w:r>
            <w:r w:rsidRPr="00B229D5">
              <w:rPr>
                <w:b/>
                <w:color w:val="007197"/>
              </w:rPr>
              <w:t>non-utility</w:t>
            </w:r>
            <w:r w:rsidRPr="00B229D5">
              <w:rPr>
                <w:b/>
                <w:color w:val="007197"/>
                <w:spacing w:val="-7"/>
              </w:rPr>
              <w:t xml:space="preserve"> </w:t>
            </w:r>
            <w:r w:rsidRPr="00B229D5">
              <w:rPr>
                <w:b/>
                <w:color w:val="007197"/>
              </w:rPr>
              <w:t>metering</w:t>
            </w:r>
            <w:r w:rsidRPr="00B229D5">
              <w:rPr>
                <w:b/>
                <w:color w:val="007197"/>
                <w:spacing w:val="-7"/>
              </w:rPr>
              <w:t xml:space="preserve"> </w:t>
            </w:r>
            <w:r w:rsidRPr="00B229D5">
              <w:rPr>
                <w:b/>
                <w:color w:val="007197"/>
                <w:spacing w:val="-2"/>
              </w:rPr>
              <w:t>systems</w:t>
            </w:r>
            <w:r w:rsidRPr="00B229D5">
              <w:rPr>
                <w:spacing w:val="-2"/>
              </w:rPr>
              <w:t>.</w:t>
            </w:r>
          </w:p>
        </w:tc>
        <w:tc>
          <w:tcPr>
            <w:tcW w:w="122" w:type="dxa"/>
            <w:vMerge/>
            <w:tcBorders>
              <w:top w:val="nil"/>
              <w:bottom w:val="nil"/>
              <w:right w:val="nil"/>
            </w:tcBorders>
          </w:tcPr>
          <w:p w14:paraId="025E35E0" w14:textId="77777777" w:rsidR="00B873CD" w:rsidRPr="00B229D5" w:rsidRDefault="00B873CD">
            <w:pPr>
              <w:rPr>
                <w:sz w:val="2"/>
                <w:szCs w:val="2"/>
              </w:rPr>
            </w:pPr>
          </w:p>
        </w:tc>
      </w:tr>
    </w:tbl>
    <w:p w14:paraId="025E35E2" w14:textId="77777777" w:rsidR="00B873CD" w:rsidRPr="00B229D5" w:rsidRDefault="00B873CD">
      <w:pPr>
        <w:rPr>
          <w:sz w:val="2"/>
          <w:szCs w:val="2"/>
        </w:rPr>
        <w:sectPr w:rsidR="00B873CD" w:rsidRPr="00B229D5" w:rsidSect="00D2525A">
          <w:pgSz w:w="16840" w:h="11910" w:orient="landscape"/>
          <w:pgMar w:top="1400" w:right="1200" w:bottom="880" w:left="1200" w:header="599" w:footer="685" w:gutter="0"/>
          <w:cols w:space="720"/>
        </w:sectPr>
      </w:pPr>
    </w:p>
    <w:p w14:paraId="025E35E3" w14:textId="77777777" w:rsidR="00B873CD" w:rsidRPr="00B229D5" w:rsidRDefault="00B873CD">
      <w:pPr>
        <w:pStyle w:val="BodyText"/>
        <w:spacing w:before="8"/>
        <w:rPr>
          <w:sz w:val="3"/>
        </w:rPr>
      </w:pPr>
    </w:p>
    <w:p w14:paraId="025E35E4" w14:textId="4242F6E8" w:rsidR="00B873CD" w:rsidRPr="00B229D5" w:rsidRDefault="00635D75">
      <w:pPr>
        <w:pStyle w:val="BodyText"/>
        <w:ind w:left="112"/>
        <w:rPr>
          <w:sz w:val="20"/>
        </w:rPr>
      </w:pPr>
      <w:r w:rsidRPr="00B229D5">
        <w:rPr>
          <w:noProof/>
          <w:sz w:val="20"/>
        </w:rPr>
        <mc:AlternateContent>
          <mc:Choice Requires="wps">
            <w:drawing>
              <wp:inline distT="0" distB="0" distL="0" distR="0" wp14:anchorId="025E3888" wp14:editId="12BA0295">
                <wp:extent cx="9014460" cy="265430"/>
                <wp:effectExtent l="0" t="0" r="15240" b="20320"/>
                <wp:docPr id="82" name="docshape262" descr="P1838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4460" cy="265430"/>
                        </a:xfrm>
                        <a:prstGeom prst="rect">
                          <a:avLst/>
                        </a:prstGeom>
                        <a:solidFill>
                          <a:srgbClr val="007197"/>
                        </a:solidFill>
                        <a:ln w="12192">
                          <a:solidFill>
                            <a:srgbClr val="44536A"/>
                          </a:solidFill>
                          <a:miter lim="800000"/>
                          <a:headEnd/>
                          <a:tailEnd/>
                        </a:ln>
                      </wps:spPr>
                      <wps:txbx>
                        <w:txbxContent>
                          <w:p w14:paraId="025E39A6" w14:textId="77777777" w:rsidR="00B873CD" w:rsidRDefault="00CA7016">
                            <w:pPr>
                              <w:spacing w:before="37"/>
                              <w:ind w:left="107"/>
                              <w:rPr>
                                <w:color w:val="000000"/>
                                <w:sz w:val="28"/>
                              </w:rPr>
                            </w:pPr>
                            <w:bookmarkStart w:id="170" w:name="_bookmark130"/>
                            <w:bookmarkEnd w:id="170"/>
                            <w:r>
                              <w:rPr>
                                <w:color w:val="FFFFFF"/>
                                <w:sz w:val="28"/>
                              </w:rPr>
                              <w:t>10.6</w:t>
                            </w:r>
                            <w:r>
                              <w:rPr>
                                <w:color w:val="FFFFFF"/>
                                <w:spacing w:val="72"/>
                                <w:sz w:val="28"/>
                              </w:rPr>
                              <w:t xml:space="preserve"> </w:t>
                            </w:r>
                            <w:r>
                              <w:rPr>
                                <w:color w:val="FFFFFF"/>
                                <w:sz w:val="28"/>
                              </w:rPr>
                              <w:t>Chapter</w:t>
                            </w:r>
                            <w:r>
                              <w:rPr>
                                <w:color w:val="FFFFFF"/>
                                <w:spacing w:val="-3"/>
                                <w:sz w:val="28"/>
                              </w:rPr>
                              <w:t xml:space="preserve"> </w:t>
                            </w:r>
                            <w:r>
                              <w:rPr>
                                <w:color w:val="FFFFFF"/>
                                <w:sz w:val="28"/>
                              </w:rPr>
                              <w:t>8:</w:t>
                            </w:r>
                            <w:r>
                              <w:rPr>
                                <w:color w:val="FFFFFF"/>
                                <w:spacing w:val="-5"/>
                                <w:sz w:val="28"/>
                              </w:rPr>
                              <w:t xml:space="preserve"> </w:t>
                            </w:r>
                            <w:r>
                              <w:rPr>
                                <w:color w:val="FFFFFF"/>
                                <w:sz w:val="28"/>
                              </w:rPr>
                              <w:t>Small</w:t>
                            </w:r>
                            <w:r>
                              <w:rPr>
                                <w:color w:val="FFFFFF"/>
                                <w:spacing w:val="-5"/>
                                <w:sz w:val="28"/>
                              </w:rPr>
                              <w:t xml:space="preserve"> </w:t>
                            </w:r>
                            <w:r>
                              <w:rPr>
                                <w:color w:val="FFFFFF"/>
                                <w:sz w:val="28"/>
                              </w:rPr>
                              <w:t>end</w:t>
                            </w:r>
                            <w:r>
                              <w:rPr>
                                <w:color w:val="FFFFFF"/>
                                <w:spacing w:val="-4"/>
                                <w:sz w:val="28"/>
                              </w:rPr>
                              <w:t xml:space="preserve"> </w:t>
                            </w:r>
                            <w:r>
                              <w:rPr>
                                <w:color w:val="FFFFFF"/>
                                <w:sz w:val="28"/>
                              </w:rPr>
                              <w:t>use</w:t>
                            </w:r>
                            <w:r>
                              <w:rPr>
                                <w:color w:val="FFFFFF"/>
                                <w:spacing w:val="-2"/>
                                <w:sz w:val="28"/>
                              </w:rPr>
                              <w:t xml:space="preserve"> </w:t>
                            </w:r>
                            <w:r>
                              <w:rPr>
                                <w:color w:val="FFFFFF"/>
                                <w:sz w:val="28"/>
                              </w:rPr>
                              <w:t>estimation</w:t>
                            </w:r>
                            <w:r>
                              <w:rPr>
                                <w:color w:val="FFFFFF"/>
                                <w:spacing w:val="-3"/>
                                <w:sz w:val="28"/>
                              </w:rPr>
                              <w:t xml:space="preserve"> </w:t>
                            </w:r>
                            <w:r>
                              <w:rPr>
                                <w:color w:val="FFFFFF"/>
                                <w:sz w:val="28"/>
                              </w:rPr>
                              <w:t>and</w:t>
                            </w:r>
                            <w:r>
                              <w:rPr>
                                <w:color w:val="FFFFFF"/>
                                <w:spacing w:val="-3"/>
                                <w:sz w:val="28"/>
                              </w:rPr>
                              <w:t xml:space="preserve"> </w:t>
                            </w:r>
                            <w:r>
                              <w:rPr>
                                <w:color w:val="FFFFFF"/>
                                <w:sz w:val="28"/>
                              </w:rPr>
                              <w:t>batch</w:t>
                            </w:r>
                            <w:r>
                              <w:rPr>
                                <w:color w:val="FFFFFF"/>
                                <w:spacing w:val="-7"/>
                                <w:sz w:val="28"/>
                              </w:rPr>
                              <w:t xml:space="preserve"> </w:t>
                            </w:r>
                            <w:r>
                              <w:rPr>
                                <w:color w:val="FFFFFF"/>
                                <w:spacing w:val="-2"/>
                                <w:sz w:val="28"/>
                              </w:rPr>
                              <w:t>supplies</w:t>
                            </w:r>
                          </w:p>
                        </w:txbxContent>
                      </wps:txbx>
                      <wps:bodyPr rot="0" vert="horz" wrap="square" lIns="0" tIns="0" rIns="0" bIns="0" anchor="t" anchorCtr="0" upright="1">
                        <a:noAutofit/>
                      </wps:bodyPr>
                    </wps:wsp>
                  </a:graphicData>
                </a:graphic>
              </wp:inline>
            </w:drawing>
          </mc:Choice>
          <mc:Fallback>
            <w:pict>
              <v:shape w14:anchorId="025E3888" id="docshape262" o:spid="_x0000_s1224" type="#_x0000_t202" alt="P1838TB13#y1" style="width:709.8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" fillcolor="#007197" strokecolor="#44536a" strokeweight=".96pt">
                <v:textbox inset="0,0,0,0">
                  <w:txbxContent>
                    <w:p w14:paraId="025E39A6" w14:textId="77777777" w:rsidR="00B873CD" w:rsidRDefault="00CA7016">
                      <w:pPr>
                        <w:spacing w:before="37"/>
                        <w:ind w:left="107"/>
                        <w:rPr>
                          <w:color w:val="000000"/>
                          <w:sz w:val="28"/>
                        </w:rPr>
                      </w:pPr>
                      <w:bookmarkStart w:id="171" w:name="_bookmark130"/>
                      <w:bookmarkEnd w:id="171"/>
                      <w:r>
                        <w:rPr>
                          <w:color w:val="FFFFFF"/>
                          <w:sz w:val="28"/>
                        </w:rPr>
                        <w:t>10.6</w:t>
                      </w:r>
                      <w:r>
                        <w:rPr>
                          <w:color w:val="FFFFFF"/>
                          <w:spacing w:val="72"/>
                          <w:sz w:val="28"/>
                        </w:rPr>
                        <w:t xml:space="preserve"> </w:t>
                      </w:r>
                      <w:r>
                        <w:rPr>
                          <w:color w:val="FFFFFF"/>
                          <w:sz w:val="28"/>
                        </w:rPr>
                        <w:t>Chapter</w:t>
                      </w:r>
                      <w:r>
                        <w:rPr>
                          <w:color w:val="FFFFFF"/>
                          <w:spacing w:val="-3"/>
                          <w:sz w:val="28"/>
                        </w:rPr>
                        <w:t xml:space="preserve"> </w:t>
                      </w:r>
                      <w:r>
                        <w:rPr>
                          <w:color w:val="FFFFFF"/>
                          <w:sz w:val="28"/>
                        </w:rPr>
                        <w:t>8:</w:t>
                      </w:r>
                      <w:r>
                        <w:rPr>
                          <w:color w:val="FFFFFF"/>
                          <w:spacing w:val="-5"/>
                          <w:sz w:val="28"/>
                        </w:rPr>
                        <w:t xml:space="preserve"> </w:t>
                      </w:r>
                      <w:r>
                        <w:rPr>
                          <w:color w:val="FFFFFF"/>
                          <w:sz w:val="28"/>
                        </w:rPr>
                        <w:t>Small</w:t>
                      </w:r>
                      <w:r>
                        <w:rPr>
                          <w:color w:val="FFFFFF"/>
                          <w:spacing w:val="-5"/>
                          <w:sz w:val="28"/>
                        </w:rPr>
                        <w:t xml:space="preserve"> </w:t>
                      </w:r>
                      <w:r>
                        <w:rPr>
                          <w:color w:val="FFFFFF"/>
                          <w:sz w:val="28"/>
                        </w:rPr>
                        <w:t>end</w:t>
                      </w:r>
                      <w:r>
                        <w:rPr>
                          <w:color w:val="FFFFFF"/>
                          <w:spacing w:val="-4"/>
                          <w:sz w:val="28"/>
                        </w:rPr>
                        <w:t xml:space="preserve"> </w:t>
                      </w:r>
                      <w:r>
                        <w:rPr>
                          <w:color w:val="FFFFFF"/>
                          <w:sz w:val="28"/>
                        </w:rPr>
                        <w:t>use</w:t>
                      </w:r>
                      <w:r>
                        <w:rPr>
                          <w:color w:val="FFFFFF"/>
                          <w:spacing w:val="-2"/>
                          <w:sz w:val="28"/>
                        </w:rPr>
                        <w:t xml:space="preserve"> </w:t>
                      </w:r>
                      <w:r>
                        <w:rPr>
                          <w:color w:val="FFFFFF"/>
                          <w:sz w:val="28"/>
                        </w:rPr>
                        <w:t>estimation</w:t>
                      </w:r>
                      <w:r>
                        <w:rPr>
                          <w:color w:val="FFFFFF"/>
                          <w:spacing w:val="-3"/>
                          <w:sz w:val="28"/>
                        </w:rPr>
                        <w:t xml:space="preserve"> </w:t>
                      </w:r>
                      <w:r>
                        <w:rPr>
                          <w:color w:val="FFFFFF"/>
                          <w:sz w:val="28"/>
                        </w:rPr>
                        <w:t>and</w:t>
                      </w:r>
                      <w:r>
                        <w:rPr>
                          <w:color w:val="FFFFFF"/>
                          <w:spacing w:val="-3"/>
                          <w:sz w:val="28"/>
                        </w:rPr>
                        <w:t xml:space="preserve"> </w:t>
                      </w:r>
                      <w:r>
                        <w:rPr>
                          <w:color w:val="FFFFFF"/>
                          <w:sz w:val="28"/>
                        </w:rPr>
                        <w:t>batch</w:t>
                      </w:r>
                      <w:r>
                        <w:rPr>
                          <w:color w:val="FFFFFF"/>
                          <w:spacing w:val="-7"/>
                          <w:sz w:val="28"/>
                        </w:rPr>
                        <w:t xml:space="preserve"> </w:t>
                      </w:r>
                      <w:r>
                        <w:rPr>
                          <w:color w:val="FFFFFF"/>
                          <w:spacing w:val="-2"/>
                          <w:sz w:val="28"/>
                        </w:rPr>
                        <w:t>supplies</w:t>
                      </w:r>
                    </w:p>
                  </w:txbxContent>
                </v:textbox>
                <w10:anchorlock/>
              </v:shape>
            </w:pict>
          </mc:Fallback>
        </mc:AlternateContent>
      </w:r>
    </w:p>
    <w:p w14:paraId="025E35E5" w14:textId="77777777" w:rsidR="00B873CD" w:rsidRPr="00B229D5" w:rsidRDefault="00B873CD">
      <w:pPr>
        <w:pStyle w:val="BodyText"/>
        <w:spacing w:before="7"/>
        <w:rPr>
          <w:sz w:val="1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2"/>
        <w:gridCol w:w="1712"/>
        <w:gridCol w:w="9698"/>
      </w:tblGrid>
      <w:tr w:rsidR="00B873CD" w:rsidRPr="00B229D5" w14:paraId="025E35E9" w14:textId="77777777">
        <w:trPr>
          <w:trHeight w:val="491"/>
        </w:trPr>
        <w:tc>
          <w:tcPr>
            <w:tcW w:w="2542" w:type="dxa"/>
          </w:tcPr>
          <w:p w14:paraId="025E35E6" w14:textId="77777777" w:rsidR="00B873CD" w:rsidRPr="00B229D5" w:rsidRDefault="00CA7016">
            <w:pPr>
              <w:pStyle w:val="TableParagraph"/>
              <w:spacing w:before="120"/>
              <w:ind w:left="134"/>
              <w:rPr>
                <w:b/>
              </w:rPr>
            </w:pPr>
            <w:r w:rsidRPr="00B229D5">
              <w:rPr>
                <w:b/>
                <w:spacing w:val="-4"/>
              </w:rPr>
              <w:t>Topic</w:t>
            </w:r>
          </w:p>
        </w:tc>
        <w:tc>
          <w:tcPr>
            <w:tcW w:w="1712" w:type="dxa"/>
          </w:tcPr>
          <w:p w14:paraId="025E35E7" w14:textId="77777777" w:rsidR="00B873CD" w:rsidRPr="00B229D5" w:rsidRDefault="00CA7016">
            <w:pPr>
              <w:pStyle w:val="TableParagraph"/>
              <w:spacing w:before="120"/>
              <w:ind w:left="134"/>
              <w:rPr>
                <w:b/>
              </w:rPr>
            </w:pPr>
            <w:r w:rsidRPr="00B229D5">
              <w:rPr>
                <w:b/>
                <w:spacing w:val="-2"/>
              </w:rPr>
              <w:t>Requirements</w:t>
            </w:r>
          </w:p>
        </w:tc>
        <w:tc>
          <w:tcPr>
            <w:tcW w:w="9698" w:type="dxa"/>
          </w:tcPr>
          <w:p w14:paraId="025E35E8" w14:textId="77777777" w:rsidR="00B873CD" w:rsidRPr="00B229D5" w:rsidRDefault="00CA7016">
            <w:pPr>
              <w:pStyle w:val="TableParagraph"/>
              <w:spacing w:before="120"/>
              <w:ind w:left="133"/>
              <w:rPr>
                <w:b/>
              </w:rPr>
            </w:pPr>
            <w:r w:rsidRPr="00B229D5">
              <w:rPr>
                <w:b/>
                <w:spacing w:val="-2"/>
              </w:rPr>
              <w:t>Documentation</w:t>
            </w:r>
          </w:p>
        </w:tc>
      </w:tr>
      <w:tr w:rsidR="00B873CD" w:rsidRPr="00B229D5" w14:paraId="025E35FA" w14:textId="77777777">
        <w:trPr>
          <w:trHeight w:val="6442"/>
        </w:trPr>
        <w:tc>
          <w:tcPr>
            <w:tcW w:w="2542" w:type="dxa"/>
          </w:tcPr>
          <w:p w14:paraId="025E35EA" w14:textId="77777777" w:rsidR="00B873CD" w:rsidRPr="00B229D5" w:rsidRDefault="00CA7016">
            <w:pPr>
              <w:pStyle w:val="TableParagraph"/>
              <w:tabs>
                <w:tab w:val="left" w:pos="986"/>
              </w:tabs>
              <w:spacing w:before="120"/>
              <w:ind w:left="107"/>
              <w:rPr>
                <w:sz w:val="24"/>
              </w:rPr>
            </w:pPr>
            <w:bookmarkStart w:id="172" w:name="_bookmark131"/>
            <w:bookmarkEnd w:id="172"/>
            <w:r w:rsidRPr="00B229D5">
              <w:rPr>
                <w:color w:val="007496"/>
                <w:spacing w:val="-2"/>
                <w:sz w:val="24"/>
              </w:rPr>
              <w:t>10.6.1</w:t>
            </w:r>
            <w:r w:rsidRPr="00B229D5">
              <w:rPr>
                <w:color w:val="007496"/>
                <w:sz w:val="24"/>
              </w:rPr>
              <w:tab/>
              <w:t>Methods</w:t>
            </w:r>
            <w:r w:rsidRPr="00B229D5">
              <w:rPr>
                <w:color w:val="007496"/>
                <w:spacing w:val="-5"/>
                <w:sz w:val="24"/>
              </w:rPr>
              <w:t xml:space="preserve"> for</w:t>
            </w:r>
          </w:p>
          <w:p w14:paraId="025E35EB" w14:textId="77777777" w:rsidR="00B873CD" w:rsidRPr="00B229D5" w:rsidRDefault="00CA7016">
            <w:pPr>
              <w:pStyle w:val="TableParagraph"/>
              <w:ind w:left="986" w:right="105"/>
              <w:rPr>
                <w:sz w:val="24"/>
              </w:rPr>
            </w:pPr>
            <w:r w:rsidRPr="00B229D5">
              <w:rPr>
                <w:color w:val="007496"/>
                <w:spacing w:val="-2"/>
                <w:sz w:val="24"/>
              </w:rPr>
              <w:t xml:space="preserve">estimating </w:t>
            </w:r>
            <w:r w:rsidRPr="00B229D5">
              <w:rPr>
                <w:color w:val="007496"/>
                <w:spacing w:val="-4"/>
                <w:sz w:val="24"/>
              </w:rPr>
              <w:t xml:space="preserve">small </w:t>
            </w:r>
            <w:r w:rsidRPr="00B229D5">
              <w:rPr>
                <w:color w:val="007496"/>
                <w:sz w:val="24"/>
              </w:rPr>
              <w:t>amounts</w:t>
            </w:r>
            <w:r w:rsidRPr="00B229D5">
              <w:rPr>
                <w:color w:val="007496"/>
                <w:spacing w:val="-17"/>
                <w:sz w:val="24"/>
              </w:rPr>
              <w:t xml:space="preserve"> </w:t>
            </w:r>
            <w:r w:rsidRPr="00B229D5">
              <w:rPr>
                <w:color w:val="007496"/>
                <w:sz w:val="24"/>
              </w:rPr>
              <w:t xml:space="preserve">of </w:t>
            </w:r>
            <w:r w:rsidRPr="00B229D5">
              <w:rPr>
                <w:color w:val="007496"/>
                <w:spacing w:val="-4"/>
                <w:sz w:val="24"/>
              </w:rPr>
              <w:t>data</w:t>
            </w:r>
          </w:p>
        </w:tc>
        <w:tc>
          <w:tcPr>
            <w:tcW w:w="1712" w:type="dxa"/>
          </w:tcPr>
          <w:p w14:paraId="025E35EC" w14:textId="77777777" w:rsidR="00B873CD" w:rsidRPr="00B229D5" w:rsidRDefault="00CA7016">
            <w:pPr>
              <w:pStyle w:val="TableParagraph"/>
              <w:spacing w:before="148"/>
              <w:ind w:left="107"/>
            </w:pPr>
            <w:r w:rsidRPr="00B229D5">
              <w:t>Section</w:t>
            </w:r>
            <w:r w:rsidRPr="00B229D5">
              <w:rPr>
                <w:spacing w:val="-5"/>
              </w:rPr>
              <w:t xml:space="preserve"> </w:t>
            </w:r>
            <w:hyperlink w:anchor="_bookmark99" w:history="1">
              <w:r w:rsidRPr="00B229D5">
                <w:rPr>
                  <w:spacing w:val="-5"/>
                </w:rPr>
                <w:t>8.2</w:t>
              </w:r>
            </w:hyperlink>
          </w:p>
        </w:tc>
        <w:tc>
          <w:tcPr>
            <w:tcW w:w="9698" w:type="dxa"/>
          </w:tcPr>
          <w:p w14:paraId="025E35ED" w14:textId="77777777" w:rsidR="00B873CD" w:rsidRPr="00B229D5" w:rsidRDefault="00CA7016">
            <w:pPr>
              <w:pStyle w:val="TableParagraph"/>
              <w:spacing w:before="148"/>
              <w:ind w:left="107"/>
            </w:pPr>
            <w:r w:rsidRPr="00B229D5">
              <w:t>The</w:t>
            </w:r>
            <w:r w:rsidRPr="00B229D5">
              <w:rPr>
                <w:spacing w:val="-8"/>
              </w:rPr>
              <w:t xml:space="preserve"> </w:t>
            </w:r>
            <w:r w:rsidRPr="00B229D5">
              <w:t>documentation</w:t>
            </w:r>
            <w:r w:rsidRPr="00B229D5">
              <w:rPr>
                <w:spacing w:val="-5"/>
              </w:rPr>
              <w:t xml:space="preserve"> </w:t>
            </w:r>
            <w:r w:rsidRPr="00B229D5">
              <w:t>required</w:t>
            </w:r>
            <w:r w:rsidRPr="00B229D5">
              <w:rPr>
                <w:spacing w:val="-7"/>
              </w:rPr>
              <w:t xml:space="preserve"> </w:t>
            </w:r>
            <w:r w:rsidRPr="00B229D5">
              <w:t>for</w:t>
            </w:r>
            <w:r w:rsidRPr="00B229D5">
              <w:rPr>
                <w:spacing w:val="-7"/>
              </w:rPr>
              <w:t xml:space="preserve"> </w:t>
            </w:r>
            <w:r w:rsidRPr="00B229D5">
              <w:t>instances</w:t>
            </w:r>
            <w:r w:rsidRPr="00B229D5">
              <w:rPr>
                <w:spacing w:val="-7"/>
              </w:rPr>
              <w:t xml:space="preserve"> </w:t>
            </w:r>
            <w:r w:rsidRPr="00B229D5">
              <w:t>of</w:t>
            </w:r>
            <w:r w:rsidRPr="00B229D5">
              <w:rPr>
                <w:spacing w:val="-4"/>
              </w:rPr>
              <w:t xml:space="preserve"> </w:t>
            </w:r>
            <w:r w:rsidRPr="00B229D5">
              <w:rPr>
                <w:b/>
                <w:color w:val="007197"/>
              </w:rPr>
              <w:t>end</w:t>
            </w:r>
            <w:r w:rsidRPr="00B229D5">
              <w:rPr>
                <w:b/>
                <w:color w:val="007197"/>
                <w:spacing w:val="-7"/>
              </w:rPr>
              <w:t xml:space="preserve"> </w:t>
            </w:r>
            <w:r w:rsidRPr="00B229D5">
              <w:rPr>
                <w:b/>
                <w:color w:val="007197"/>
              </w:rPr>
              <w:t>use</w:t>
            </w:r>
            <w:r w:rsidRPr="00B229D5">
              <w:rPr>
                <w:b/>
                <w:color w:val="007197"/>
                <w:spacing w:val="-6"/>
              </w:rPr>
              <w:t xml:space="preserve"> </w:t>
            </w:r>
            <w:r w:rsidRPr="00B229D5">
              <w:t>estimation</w:t>
            </w:r>
            <w:r w:rsidRPr="00B229D5">
              <w:rPr>
                <w:spacing w:val="-5"/>
              </w:rPr>
              <w:t xml:space="preserve"> </w:t>
            </w:r>
            <w:r w:rsidRPr="00B229D5">
              <w:t>includes</w:t>
            </w:r>
            <w:r w:rsidRPr="00B229D5">
              <w:rPr>
                <w:spacing w:val="-7"/>
              </w:rPr>
              <w:t xml:space="preserve"> </w:t>
            </w:r>
            <w:r w:rsidRPr="00B229D5">
              <w:t>the</w:t>
            </w:r>
            <w:r w:rsidRPr="00B229D5">
              <w:rPr>
                <w:spacing w:val="-5"/>
              </w:rPr>
              <w:t xml:space="preserve"> </w:t>
            </w:r>
            <w:r w:rsidRPr="00B229D5">
              <w:rPr>
                <w:spacing w:val="-2"/>
              </w:rPr>
              <w:t>following:</w:t>
            </w:r>
          </w:p>
          <w:p w14:paraId="025E35EE" w14:textId="77777777" w:rsidR="00B873CD" w:rsidRPr="00B229D5" w:rsidRDefault="00CA7016">
            <w:pPr>
              <w:pStyle w:val="TableParagraph"/>
              <w:numPr>
                <w:ilvl w:val="0"/>
                <w:numId w:val="12"/>
              </w:numPr>
              <w:tabs>
                <w:tab w:val="left" w:pos="534"/>
                <w:tab w:val="left" w:pos="535"/>
              </w:tabs>
              <w:spacing w:before="148"/>
            </w:pPr>
            <w:r w:rsidRPr="00B229D5">
              <w:rPr>
                <w:b/>
                <w:color w:val="007197"/>
              </w:rPr>
              <w:t>Base</w:t>
            </w:r>
            <w:r w:rsidRPr="00B229D5">
              <w:rPr>
                <w:b/>
                <w:color w:val="007197"/>
                <w:spacing w:val="-3"/>
              </w:rPr>
              <w:t xml:space="preserve"> </w:t>
            </w:r>
            <w:r w:rsidRPr="00B229D5">
              <w:rPr>
                <w:b/>
                <w:color w:val="007197"/>
              </w:rPr>
              <w:t>building</w:t>
            </w:r>
            <w:r w:rsidRPr="00B229D5">
              <w:rPr>
                <w:b/>
                <w:color w:val="007197"/>
                <w:spacing w:val="-6"/>
              </w:rPr>
              <w:t xml:space="preserve"> </w:t>
            </w:r>
            <w:r w:rsidRPr="00B229D5">
              <w:rPr>
                <w:b/>
                <w:color w:val="007197"/>
              </w:rPr>
              <w:t>HVAC</w:t>
            </w:r>
            <w:r w:rsidRPr="00B229D5">
              <w:rPr>
                <w:b/>
                <w:color w:val="007197"/>
                <w:spacing w:val="-2"/>
              </w:rPr>
              <w:t xml:space="preserve"> </w:t>
            </w:r>
            <w:r w:rsidRPr="00B229D5">
              <w:t>in</w:t>
            </w:r>
            <w:r w:rsidRPr="00B229D5">
              <w:rPr>
                <w:spacing w:val="-5"/>
              </w:rPr>
              <w:t xml:space="preserve"> </w:t>
            </w:r>
            <w:r w:rsidRPr="00B229D5">
              <w:t>the</w:t>
            </w:r>
            <w:r w:rsidRPr="00B229D5">
              <w:rPr>
                <w:spacing w:val="-5"/>
              </w:rPr>
              <w:t xml:space="preserve"> </w:t>
            </w:r>
            <w:r w:rsidRPr="00B229D5">
              <w:t>tenant</w:t>
            </w:r>
            <w:r w:rsidRPr="00B229D5">
              <w:rPr>
                <w:spacing w:val="-4"/>
              </w:rPr>
              <w:t xml:space="preserve"> </w:t>
            </w:r>
            <w:r w:rsidRPr="00B229D5">
              <w:t>leased</w:t>
            </w:r>
            <w:r w:rsidRPr="00B229D5">
              <w:rPr>
                <w:spacing w:val="-2"/>
              </w:rPr>
              <w:t xml:space="preserve"> </w:t>
            </w:r>
            <w:r w:rsidRPr="00B229D5">
              <w:rPr>
                <w:spacing w:val="-4"/>
              </w:rPr>
              <w:t>area.</w:t>
            </w:r>
          </w:p>
          <w:p w14:paraId="025E35EF" w14:textId="77777777" w:rsidR="00B873CD" w:rsidRPr="00B229D5" w:rsidRDefault="00CA7016">
            <w:pPr>
              <w:pStyle w:val="TableParagraph"/>
              <w:numPr>
                <w:ilvl w:val="1"/>
                <w:numId w:val="12"/>
              </w:numPr>
              <w:tabs>
                <w:tab w:val="left" w:pos="845"/>
              </w:tabs>
              <w:spacing w:before="148"/>
              <w:ind w:hanging="342"/>
            </w:pPr>
            <w:r w:rsidRPr="00B229D5">
              <w:t>Documentation</w:t>
            </w:r>
            <w:r w:rsidRPr="00B229D5">
              <w:rPr>
                <w:spacing w:val="-5"/>
              </w:rPr>
              <w:t xml:space="preserve"> </w:t>
            </w:r>
            <w:r w:rsidRPr="00B229D5">
              <w:t>demonstrating</w:t>
            </w:r>
            <w:r w:rsidRPr="00B229D5">
              <w:rPr>
                <w:spacing w:val="-5"/>
              </w:rPr>
              <w:t xml:space="preserve"> </w:t>
            </w:r>
            <w:r w:rsidRPr="00B229D5">
              <w:t>what</w:t>
            </w:r>
            <w:r w:rsidRPr="00B229D5">
              <w:rPr>
                <w:spacing w:val="-3"/>
              </w:rPr>
              <w:t xml:space="preserve"> </w:t>
            </w:r>
            <w:r w:rsidRPr="00B229D5">
              <w:rPr>
                <w:b/>
                <w:color w:val="007197"/>
              </w:rPr>
              <w:t>base</w:t>
            </w:r>
            <w:r w:rsidRPr="00B229D5">
              <w:rPr>
                <w:b/>
                <w:color w:val="007197"/>
                <w:spacing w:val="-6"/>
              </w:rPr>
              <w:t xml:space="preserve"> </w:t>
            </w:r>
            <w:r w:rsidRPr="00B229D5">
              <w:rPr>
                <w:b/>
                <w:color w:val="007197"/>
              </w:rPr>
              <w:t>building</w:t>
            </w:r>
            <w:r w:rsidRPr="00B229D5">
              <w:rPr>
                <w:b/>
                <w:color w:val="007197"/>
                <w:spacing w:val="-5"/>
              </w:rPr>
              <w:t xml:space="preserve"> </w:t>
            </w:r>
            <w:r w:rsidRPr="00B229D5">
              <w:rPr>
                <w:b/>
                <w:color w:val="007197"/>
              </w:rPr>
              <w:t>HVAC</w:t>
            </w:r>
            <w:r w:rsidRPr="00B229D5">
              <w:rPr>
                <w:b/>
                <w:color w:val="007197"/>
                <w:spacing w:val="-4"/>
              </w:rPr>
              <w:t xml:space="preserve"> </w:t>
            </w:r>
            <w:r w:rsidRPr="00B229D5">
              <w:t>is</w:t>
            </w:r>
            <w:r w:rsidRPr="00B229D5">
              <w:rPr>
                <w:spacing w:val="-7"/>
              </w:rPr>
              <w:t xml:space="preserve"> </w:t>
            </w:r>
            <w:r w:rsidRPr="00B229D5">
              <w:t>on</w:t>
            </w:r>
            <w:r w:rsidRPr="00B229D5">
              <w:rPr>
                <w:spacing w:val="-7"/>
              </w:rPr>
              <w:t xml:space="preserve"> </w:t>
            </w:r>
            <w:r w:rsidRPr="00B229D5">
              <w:t>the</w:t>
            </w:r>
            <w:r w:rsidRPr="00B229D5">
              <w:rPr>
                <w:spacing w:val="-7"/>
              </w:rPr>
              <w:t xml:space="preserve"> </w:t>
            </w:r>
            <w:r w:rsidRPr="00B229D5">
              <w:t>tenant</w:t>
            </w:r>
            <w:r w:rsidRPr="00B229D5">
              <w:rPr>
                <w:spacing w:val="-7"/>
              </w:rPr>
              <w:t xml:space="preserve"> </w:t>
            </w:r>
            <w:r w:rsidRPr="00B229D5">
              <w:rPr>
                <w:spacing w:val="-2"/>
              </w:rPr>
              <w:t>meter.</w:t>
            </w:r>
          </w:p>
          <w:p w14:paraId="025E35F0" w14:textId="77777777" w:rsidR="00B873CD" w:rsidRPr="00B229D5" w:rsidRDefault="00CA7016">
            <w:pPr>
              <w:pStyle w:val="TableParagraph"/>
              <w:numPr>
                <w:ilvl w:val="1"/>
                <w:numId w:val="12"/>
              </w:numPr>
              <w:tabs>
                <w:tab w:val="left" w:pos="845"/>
              </w:tabs>
              <w:spacing w:before="146"/>
              <w:ind w:hanging="342"/>
            </w:pPr>
            <w:r w:rsidRPr="00B229D5">
              <w:t>Documentation</w:t>
            </w:r>
            <w:r w:rsidRPr="00B229D5">
              <w:rPr>
                <w:spacing w:val="-6"/>
              </w:rPr>
              <w:t xml:space="preserve"> </w:t>
            </w:r>
            <w:r w:rsidRPr="00B229D5">
              <w:t>for</w:t>
            </w:r>
            <w:r w:rsidRPr="00B229D5">
              <w:rPr>
                <w:spacing w:val="-6"/>
              </w:rPr>
              <w:t xml:space="preserve"> </w:t>
            </w:r>
            <w:r w:rsidRPr="00B229D5">
              <w:t>the</w:t>
            </w:r>
            <w:r w:rsidRPr="00B229D5">
              <w:rPr>
                <w:spacing w:val="-6"/>
              </w:rPr>
              <w:t xml:space="preserve"> </w:t>
            </w:r>
            <w:r w:rsidRPr="00B229D5">
              <w:rPr>
                <w:b/>
                <w:color w:val="007197"/>
              </w:rPr>
              <w:t>NIA</w:t>
            </w:r>
            <w:r w:rsidRPr="00B229D5">
              <w:rPr>
                <w:b/>
                <w:color w:val="007197"/>
                <w:spacing w:val="-3"/>
              </w:rPr>
              <w:t xml:space="preserve"> </w:t>
            </w:r>
            <w:r w:rsidRPr="00B229D5">
              <w:t>of</w:t>
            </w:r>
            <w:r w:rsidRPr="00B229D5">
              <w:rPr>
                <w:spacing w:val="-3"/>
              </w:rPr>
              <w:t xml:space="preserve"> </w:t>
            </w:r>
            <w:r w:rsidRPr="00B229D5">
              <w:t>affected</w:t>
            </w:r>
            <w:r w:rsidRPr="00B229D5">
              <w:rPr>
                <w:spacing w:val="-7"/>
              </w:rPr>
              <w:t xml:space="preserve"> </w:t>
            </w:r>
            <w:r w:rsidRPr="00B229D5">
              <w:rPr>
                <w:spacing w:val="-2"/>
              </w:rPr>
              <w:t>spaces.</w:t>
            </w:r>
          </w:p>
          <w:p w14:paraId="025E35F1" w14:textId="77777777" w:rsidR="00B873CD" w:rsidRPr="00B229D5" w:rsidRDefault="00CA7016">
            <w:pPr>
              <w:pStyle w:val="TableParagraph"/>
              <w:numPr>
                <w:ilvl w:val="0"/>
                <w:numId w:val="12"/>
              </w:numPr>
              <w:tabs>
                <w:tab w:val="left" w:pos="534"/>
                <w:tab w:val="left" w:pos="535"/>
              </w:tabs>
              <w:spacing w:before="148"/>
            </w:pPr>
            <w:r w:rsidRPr="00B229D5">
              <w:t>Small</w:t>
            </w:r>
            <w:r w:rsidRPr="00B229D5">
              <w:rPr>
                <w:spacing w:val="-5"/>
              </w:rPr>
              <w:t xml:space="preserve"> </w:t>
            </w:r>
            <w:r w:rsidRPr="00B229D5">
              <w:rPr>
                <w:b/>
                <w:color w:val="007197"/>
              </w:rPr>
              <w:t>end</w:t>
            </w:r>
            <w:r w:rsidRPr="00B229D5">
              <w:rPr>
                <w:b/>
                <w:color w:val="007197"/>
                <w:spacing w:val="-4"/>
              </w:rPr>
              <w:t xml:space="preserve"> </w:t>
            </w:r>
            <w:r w:rsidRPr="00B229D5">
              <w:rPr>
                <w:b/>
                <w:color w:val="007197"/>
              </w:rPr>
              <w:t>use</w:t>
            </w:r>
            <w:r w:rsidRPr="00B229D5">
              <w:rPr>
                <w:b/>
                <w:color w:val="007197"/>
                <w:spacing w:val="-4"/>
              </w:rPr>
              <w:t xml:space="preserve"> </w:t>
            </w:r>
            <w:r w:rsidRPr="00B229D5">
              <w:t>electricity</w:t>
            </w:r>
            <w:r w:rsidRPr="00B229D5">
              <w:rPr>
                <w:spacing w:val="-6"/>
              </w:rPr>
              <w:t xml:space="preserve"> </w:t>
            </w:r>
            <w:r w:rsidRPr="00B229D5">
              <w:rPr>
                <w:spacing w:val="-2"/>
              </w:rPr>
              <w:t>inclusions:</w:t>
            </w:r>
          </w:p>
          <w:p w14:paraId="025E35F2" w14:textId="77777777" w:rsidR="00B873CD" w:rsidRPr="00B229D5" w:rsidRDefault="00CA7016">
            <w:pPr>
              <w:pStyle w:val="TableParagraph"/>
              <w:numPr>
                <w:ilvl w:val="1"/>
                <w:numId w:val="12"/>
              </w:numPr>
              <w:tabs>
                <w:tab w:val="left" w:pos="845"/>
              </w:tabs>
              <w:spacing w:before="148"/>
              <w:ind w:hanging="342"/>
            </w:pPr>
            <w:r w:rsidRPr="00B229D5">
              <w:t>The</w:t>
            </w:r>
            <w:r w:rsidRPr="00B229D5">
              <w:rPr>
                <w:spacing w:val="-7"/>
              </w:rPr>
              <w:t xml:space="preserve"> </w:t>
            </w:r>
            <w:r w:rsidRPr="00B229D5">
              <w:t>calculations,</w:t>
            </w:r>
            <w:r w:rsidRPr="00B229D5">
              <w:rPr>
                <w:spacing w:val="-6"/>
              </w:rPr>
              <w:t xml:space="preserve"> </w:t>
            </w:r>
            <w:r w:rsidRPr="00B229D5">
              <w:t>including</w:t>
            </w:r>
            <w:r w:rsidRPr="00B229D5">
              <w:rPr>
                <w:spacing w:val="-4"/>
              </w:rPr>
              <w:t xml:space="preserve"> </w:t>
            </w:r>
            <w:r w:rsidRPr="00B229D5">
              <w:t>a</w:t>
            </w:r>
            <w:r w:rsidRPr="00B229D5">
              <w:rPr>
                <w:spacing w:val="-5"/>
              </w:rPr>
              <w:t xml:space="preserve"> </w:t>
            </w:r>
            <w:r w:rsidRPr="00B229D5">
              <w:t>clear</w:t>
            </w:r>
            <w:r w:rsidRPr="00B229D5">
              <w:rPr>
                <w:spacing w:val="-5"/>
              </w:rPr>
              <w:t xml:space="preserve"> </w:t>
            </w:r>
            <w:r w:rsidRPr="00B229D5">
              <w:t>explanation</w:t>
            </w:r>
            <w:r w:rsidRPr="00B229D5">
              <w:rPr>
                <w:spacing w:val="-7"/>
              </w:rPr>
              <w:t xml:space="preserve"> </w:t>
            </w:r>
            <w:r w:rsidRPr="00B229D5">
              <w:t>of</w:t>
            </w:r>
            <w:r w:rsidRPr="00B229D5">
              <w:rPr>
                <w:spacing w:val="-5"/>
              </w:rPr>
              <w:t xml:space="preserve"> </w:t>
            </w:r>
            <w:r w:rsidRPr="00B229D5">
              <w:t>method</w:t>
            </w:r>
            <w:r w:rsidRPr="00B229D5">
              <w:rPr>
                <w:spacing w:val="-5"/>
              </w:rPr>
              <w:t xml:space="preserve"> </w:t>
            </w:r>
            <w:r w:rsidRPr="00B229D5">
              <w:t>and</w:t>
            </w:r>
            <w:r w:rsidRPr="00B229D5">
              <w:rPr>
                <w:spacing w:val="-6"/>
              </w:rPr>
              <w:t xml:space="preserve"> </w:t>
            </w:r>
            <w:r w:rsidRPr="00B229D5">
              <w:t>all</w:t>
            </w:r>
            <w:r w:rsidRPr="00B229D5">
              <w:rPr>
                <w:spacing w:val="-4"/>
              </w:rPr>
              <w:t xml:space="preserve"> </w:t>
            </w:r>
            <w:r w:rsidRPr="00B229D5">
              <w:rPr>
                <w:spacing w:val="-2"/>
              </w:rPr>
              <w:t>assumptions.</w:t>
            </w:r>
          </w:p>
          <w:p w14:paraId="025E35F3" w14:textId="77777777" w:rsidR="00B873CD" w:rsidRPr="00B229D5" w:rsidRDefault="00CA7016">
            <w:pPr>
              <w:pStyle w:val="TableParagraph"/>
              <w:numPr>
                <w:ilvl w:val="1"/>
                <w:numId w:val="12"/>
              </w:numPr>
              <w:tabs>
                <w:tab w:val="left" w:pos="845"/>
              </w:tabs>
              <w:spacing w:before="145"/>
              <w:ind w:hanging="342"/>
            </w:pPr>
            <w:r w:rsidRPr="00B229D5">
              <w:t>Photos/records</w:t>
            </w:r>
            <w:r w:rsidRPr="00B229D5">
              <w:rPr>
                <w:spacing w:val="-8"/>
              </w:rPr>
              <w:t xml:space="preserve"> </w:t>
            </w:r>
            <w:r w:rsidRPr="00B229D5">
              <w:t>of</w:t>
            </w:r>
            <w:r w:rsidRPr="00B229D5">
              <w:rPr>
                <w:spacing w:val="-5"/>
              </w:rPr>
              <w:t xml:space="preserve"> </w:t>
            </w:r>
            <w:r w:rsidRPr="00B229D5">
              <w:t>name</w:t>
            </w:r>
            <w:r w:rsidRPr="00B229D5">
              <w:rPr>
                <w:spacing w:val="-7"/>
              </w:rPr>
              <w:t xml:space="preserve"> </w:t>
            </w:r>
            <w:r w:rsidRPr="00B229D5">
              <w:t>plate</w:t>
            </w:r>
            <w:r w:rsidRPr="00B229D5">
              <w:rPr>
                <w:spacing w:val="-5"/>
              </w:rPr>
              <w:t xml:space="preserve"> </w:t>
            </w:r>
            <w:r w:rsidRPr="00B229D5">
              <w:rPr>
                <w:spacing w:val="-2"/>
              </w:rPr>
              <w:t>capacities.</w:t>
            </w:r>
          </w:p>
          <w:p w14:paraId="025E35F4" w14:textId="77777777" w:rsidR="00B873CD" w:rsidRPr="00B229D5" w:rsidRDefault="00CA7016">
            <w:pPr>
              <w:pStyle w:val="TableParagraph"/>
              <w:numPr>
                <w:ilvl w:val="1"/>
                <w:numId w:val="12"/>
              </w:numPr>
              <w:tabs>
                <w:tab w:val="left" w:pos="845"/>
              </w:tabs>
              <w:spacing w:before="148"/>
              <w:ind w:hanging="342"/>
            </w:pPr>
            <w:r w:rsidRPr="00B229D5">
              <w:t>Documentation</w:t>
            </w:r>
            <w:r w:rsidRPr="00B229D5">
              <w:rPr>
                <w:spacing w:val="-7"/>
              </w:rPr>
              <w:t xml:space="preserve"> </w:t>
            </w:r>
            <w:r w:rsidRPr="00B229D5">
              <w:t>used</w:t>
            </w:r>
            <w:r w:rsidRPr="00B229D5">
              <w:rPr>
                <w:spacing w:val="-6"/>
              </w:rPr>
              <w:t xml:space="preserve"> </w:t>
            </w:r>
            <w:r w:rsidRPr="00B229D5">
              <w:t>to</w:t>
            </w:r>
            <w:r w:rsidRPr="00B229D5">
              <w:rPr>
                <w:spacing w:val="-7"/>
              </w:rPr>
              <w:t xml:space="preserve"> </w:t>
            </w:r>
            <w:r w:rsidRPr="00B229D5">
              <w:t>determine</w:t>
            </w:r>
            <w:r w:rsidRPr="00B229D5">
              <w:rPr>
                <w:spacing w:val="-4"/>
              </w:rPr>
              <w:t xml:space="preserve"> </w:t>
            </w:r>
            <w:r w:rsidRPr="00B229D5">
              <w:t>duty</w:t>
            </w:r>
            <w:r w:rsidRPr="00B229D5">
              <w:rPr>
                <w:spacing w:val="-4"/>
              </w:rPr>
              <w:t xml:space="preserve"> </w:t>
            </w:r>
            <w:r w:rsidRPr="00B229D5">
              <w:t>capacity</w:t>
            </w:r>
            <w:r w:rsidRPr="00B229D5">
              <w:rPr>
                <w:spacing w:val="-4"/>
              </w:rPr>
              <w:t xml:space="preserve"> </w:t>
            </w:r>
            <w:r w:rsidRPr="00B229D5">
              <w:t>if</w:t>
            </w:r>
            <w:r w:rsidRPr="00B229D5">
              <w:rPr>
                <w:spacing w:val="-5"/>
              </w:rPr>
              <w:t xml:space="preserve"> </w:t>
            </w:r>
            <w:r w:rsidRPr="00B229D5">
              <w:t>it</w:t>
            </w:r>
            <w:r w:rsidRPr="00B229D5">
              <w:rPr>
                <w:spacing w:val="-3"/>
              </w:rPr>
              <w:t xml:space="preserve"> </w:t>
            </w:r>
            <w:r w:rsidRPr="00B229D5">
              <w:t>is</w:t>
            </w:r>
            <w:r w:rsidRPr="00B229D5">
              <w:rPr>
                <w:spacing w:val="-3"/>
              </w:rPr>
              <w:t xml:space="preserve"> </w:t>
            </w:r>
            <w:r w:rsidRPr="00B229D5">
              <w:t>not</w:t>
            </w:r>
            <w:r w:rsidRPr="00B229D5">
              <w:rPr>
                <w:spacing w:val="-3"/>
              </w:rPr>
              <w:t xml:space="preserve"> </w:t>
            </w:r>
            <w:r w:rsidRPr="00B229D5">
              <w:t>100</w:t>
            </w:r>
            <w:r w:rsidRPr="00B229D5">
              <w:rPr>
                <w:spacing w:val="-4"/>
              </w:rPr>
              <w:t xml:space="preserve"> </w:t>
            </w:r>
            <w:r w:rsidRPr="00B229D5">
              <w:rPr>
                <w:spacing w:val="-5"/>
              </w:rPr>
              <w:t>%.</w:t>
            </w:r>
          </w:p>
          <w:p w14:paraId="025E35F5" w14:textId="77777777" w:rsidR="00B873CD" w:rsidRPr="00B229D5" w:rsidRDefault="00CA7016">
            <w:pPr>
              <w:pStyle w:val="TableParagraph"/>
              <w:numPr>
                <w:ilvl w:val="1"/>
                <w:numId w:val="12"/>
              </w:numPr>
              <w:tabs>
                <w:tab w:val="left" w:pos="845"/>
              </w:tabs>
              <w:spacing w:before="145" w:line="266" w:lineRule="auto"/>
              <w:ind w:right="268"/>
            </w:pPr>
            <w:r w:rsidRPr="00B229D5">
              <w:t>Documentation</w:t>
            </w:r>
            <w:r w:rsidRPr="00B229D5">
              <w:rPr>
                <w:spacing w:val="40"/>
              </w:rPr>
              <w:t xml:space="preserve"> </w:t>
            </w:r>
            <w:r w:rsidRPr="00B229D5">
              <w:t>used</w:t>
            </w:r>
            <w:r w:rsidRPr="00B229D5">
              <w:rPr>
                <w:spacing w:val="40"/>
              </w:rPr>
              <w:t xml:space="preserve"> </w:t>
            </w:r>
            <w:r w:rsidRPr="00B229D5">
              <w:t>to</w:t>
            </w:r>
            <w:r w:rsidRPr="00B229D5">
              <w:rPr>
                <w:spacing w:val="40"/>
              </w:rPr>
              <w:t xml:space="preserve"> </w:t>
            </w:r>
            <w:r w:rsidRPr="00B229D5">
              <w:t>determine</w:t>
            </w:r>
            <w:r w:rsidRPr="00B229D5">
              <w:rPr>
                <w:spacing w:val="40"/>
              </w:rPr>
              <w:t xml:space="preserve"> </w:t>
            </w:r>
            <w:r w:rsidRPr="00B229D5">
              <w:t>annual</w:t>
            </w:r>
            <w:r w:rsidRPr="00B229D5">
              <w:rPr>
                <w:spacing w:val="40"/>
              </w:rPr>
              <w:t xml:space="preserve"> </w:t>
            </w:r>
            <w:r w:rsidRPr="00B229D5">
              <w:t>hours,</w:t>
            </w:r>
            <w:r w:rsidRPr="00B229D5">
              <w:rPr>
                <w:spacing w:val="40"/>
              </w:rPr>
              <w:t xml:space="preserve"> </w:t>
            </w:r>
            <w:r w:rsidRPr="00B229D5">
              <w:t>including</w:t>
            </w:r>
            <w:r w:rsidRPr="00B229D5">
              <w:rPr>
                <w:spacing w:val="40"/>
              </w:rPr>
              <w:t xml:space="preserve"> </w:t>
            </w:r>
            <w:r w:rsidRPr="00B229D5">
              <w:t>full</w:t>
            </w:r>
            <w:r w:rsidRPr="00B229D5">
              <w:rPr>
                <w:spacing w:val="40"/>
              </w:rPr>
              <w:t xml:space="preserve"> </w:t>
            </w:r>
            <w:r w:rsidRPr="00B229D5">
              <w:t>justification</w:t>
            </w:r>
            <w:r w:rsidRPr="00B229D5">
              <w:rPr>
                <w:spacing w:val="40"/>
              </w:rPr>
              <w:t xml:space="preserve"> </w:t>
            </w:r>
            <w:r w:rsidRPr="00B229D5">
              <w:t>for</w:t>
            </w:r>
            <w:r w:rsidRPr="00B229D5">
              <w:rPr>
                <w:spacing w:val="40"/>
              </w:rPr>
              <w:t xml:space="preserve"> </w:t>
            </w:r>
            <w:r w:rsidRPr="00B229D5">
              <w:t>any</w:t>
            </w:r>
            <w:r w:rsidRPr="00B229D5">
              <w:rPr>
                <w:spacing w:val="80"/>
              </w:rPr>
              <w:t xml:space="preserve"> </w:t>
            </w:r>
            <w:r w:rsidRPr="00B229D5">
              <w:t>reduction in hours.</w:t>
            </w:r>
          </w:p>
          <w:p w14:paraId="025E35F6" w14:textId="77777777" w:rsidR="00B873CD" w:rsidRPr="00B229D5" w:rsidRDefault="00CA7016">
            <w:pPr>
              <w:pStyle w:val="TableParagraph"/>
              <w:numPr>
                <w:ilvl w:val="0"/>
                <w:numId w:val="12"/>
              </w:numPr>
              <w:tabs>
                <w:tab w:val="left" w:pos="534"/>
                <w:tab w:val="left" w:pos="535"/>
              </w:tabs>
              <w:spacing w:before="121"/>
            </w:pPr>
            <w:r w:rsidRPr="00B229D5">
              <w:t>Exclusions</w:t>
            </w:r>
            <w:r w:rsidRPr="00B229D5">
              <w:rPr>
                <w:spacing w:val="-7"/>
              </w:rPr>
              <w:t xml:space="preserve"> </w:t>
            </w:r>
            <w:r w:rsidRPr="00B229D5">
              <w:t>based</w:t>
            </w:r>
            <w:r w:rsidRPr="00B229D5">
              <w:rPr>
                <w:spacing w:val="-7"/>
              </w:rPr>
              <w:t xml:space="preserve"> </w:t>
            </w:r>
            <w:r w:rsidRPr="00B229D5">
              <w:t>on</w:t>
            </w:r>
            <w:r w:rsidRPr="00B229D5">
              <w:rPr>
                <w:spacing w:val="-9"/>
              </w:rPr>
              <w:t xml:space="preserve"> </w:t>
            </w:r>
            <w:r w:rsidRPr="00B229D5">
              <w:t>financially</w:t>
            </w:r>
            <w:r w:rsidRPr="00B229D5">
              <w:rPr>
                <w:spacing w:val="-6"/>
              </w:rPr>
              <w:t xml:space="preserve"> </w:t>
            </w:r>
            <w:r w:rsidRPr="00B229D5">
              <w:t>reconciled</w:t>
            </w:r>
            <w:r w:rsidRPr="00B229D5">
              <w:rPr>
                <w:spacing w:val="-6"/>
              </w:rPr>
              <w:t xml:space="preserve"> </w:t>
            </w:r>
            <w:r w:rsidRPr="00B229D5">
              <w:rPr>
                <w:b/>
                <w:color w:val="007197"/>
              </w:rPr>
              <w:t>utility</w:t>
            </w:r>
            <w:r w:rsidRPr="00B229D5">
              <w:rPr>
                <w:b/>
                <w:color w:val="007197"/>
                <w:spacing w:val="-10"/>
              </w:rPr>
              <w:t xml:space="preserve"> </w:t>
            </w:r>
            <w:r w:rsidRPr="00B229D5">
              <w:rPr>
                <w:spacing w:val="-2"/>
              </w:rPr>
              <w:t>costs:</w:t>
            </w:r>
          </w:p>
          <w:p w14:paraId="025E35F7" w14:textId="77777777" w:rsidR="00B873CD" w:rsidRPr="00B229D5" w:rsidRDefault="00CA7016">
            <w:pPr>
              <w:pStyle w:val="TableParagraph"/>
              <w:numPr>
                <w:ilvl w:val="1"/>
                <w:numId w:val="12"/>
              </w:numPr>
              <w:tabs>
                <w:tab w:val="left" w:pos="845"/>
              </w:tabs>
              <w:spacing w:before="148"/>
              <w:ind w:hanging="342"/>
            </w:pPr>
            <w:r w:rsidRPr="00B229D5">
              <w:t>Documentation</w:t>
            </w:r>
            <w:r w:rsidRPr="00B229D5">
              <w:rPr>
                <w:spacing w:val="-8"/>
              </w:rPr>
              <w:t xml:space="preserve"> </w:t>
            </w:r>
            <w:r w:rsidRPr="00B229D5">
              <w:t>of</w:t>
            </w:r>
            <w:r w:rsidRPr="00B229D5">
              <w:rPr>
                <w:spacing w:val="-7"/>
              </w:rPr>
              <w:t xml:space="preserve"> </w:t>
            </w:r>
            <w:r w:rsidRPr="00B229D5">
              <w:t>any</w:t>
            </w:r>
            <w:r w:rsidRPr="00B229D5">
              <w:rPr>
                <w:spacing w:val="-8"/>
              </w:rPr>
              <w:t xml:space="preserve"> </w:t>
            </w:r>
            <w:r w:rsidRPr="00B229D5">
              <w:t>estimated</w:t>
            </w:r>
            <w:r w:rsidRPr="00B229D5">
              <w:rPr>
                <w:spacing w:val="-8"/>
              </w:rPr>
              <w:t xml:space="preserve"> </w:t>
            </w:r>
            <w:r w:rsidRPr="00B229D5">
              <w:t>consumption</w:t>
            </w:r>
            <w:r w:rsidRPr="00B229D5">
              <w:rPr>
                <w:spacing w:val="-8"/>
              </w:rPr>
              <w:t xml:space="preserve"> </w:t>
            </w:r>
            <w:r w:rsidRPr="00B229D5">
              <w:t>outside</w:t>
            </w:r>
            <w:r w:rsidRPr="00B229D5">
              <w:rPr>
                <w:spacing w:val="-5"/>
              </w:rPr>
              <w:t xml:space="preserve"> </w:t>
            </w:r>
            <w:r w:rsidRPr="00B229D5">
              <w:t>the</w:t>
            </w:r>
            <w:r w:rsidRPr="00B229D5">
              <w:rPr>
                <w:spacing w:val="-5"/>
              </w:rPr>
              <w:t xml:space="preserve"> </w:t>
            </w:r>
            <w:r w:rsidRPr="00B229D5">
              <w:rPr>
                <w:spacing w:val="-2"/>
              </w:rPr>
              <w:t>coverage.</w:t>
            </w:r>
          </w:p>
          <w:p w14:paraId="025E35F8" w14:textId="77777777" w:rsidR="00B873CD" w:rsidRPr="00B229D5" w:rsidRDefault="00CA7016">
            <w:pPr>
              <w:pStyle w:val="TableParagraph"/>
              <w:numPr>
                <w:ilvl w:val="1"/>
                <w:numId w:val="12"/>
              </w:numPr>
              <w:tabs>
                <w:tab w:val="left" w:pos="845"/>
              </w:tabs>
              <w:spacing w:before="145" w:line="266" w:lineRule="auto"/>
              <w:ind w:right="271"/>
            </w:pPr>
            <w:r w:rsidRPr="00B229D5">
              <w:t>Any</w:t>
            </w:r>
            <w:r w:rsidRPr="00B229D5">
              <w:rPr>
                <w:spacing w:val="-1"/>
              </w:rPr>
              <w:t xml:space="preserve"> </w:t>
            </w:r>
            <w:r w:rsidRPr="00B229D5">
              <w:t>associated</w:t>
            </w:r>
            <w:r w:rsidRPr="00B229D5">
              <w:rPr>
                <w:spacing w:val="-4"/>
              </w:rPr>
              <w:t xml:space="preserve"> </w:t>
            </w:r>
            <w:r w:rsidRPr="00B229D5">
              <w:t>documentation</w:t>
            </w:r>
            <w:r w:rsidRPr="00B229D5">
              <w:rPr>
                <w:spacing w:val="-4"/>
              </w:rPr>
              <w:t xml:space="preserve"> </w:t>
            </w:r>
            <w:r w:rsidRPr="00B229D5">
              <w:t>or</w:t>
            </w:r>
            <w:r w:rsidRPr="00B229D5">
              <w:rPr>
                <w:spacing w:val="-3"/>
              </w:rPr>
              <w:t xml:space="preserve"> </w:t>
            </w:r>
            <w:r w:rsidRPr="00B229D5">
              <w:t>agreements</w:t>
            </w:r>
            <w:r w:rsidRPr="00B229D5">
              <w:rPr>
                <w:spacing w:val="-6"/>
              </w:rPr>
              <w:t xml:space="preserve"> </w:t>
            </w:r>
            <w:r w:rsidRPr="00B229D5">
              <w:t>that</w:t>
            </w:r>
            <w:r w:rsidRPr="00B229D5">
              <w:rPr>
                <w:spacing w:val="-3"/>
              </w:rPr>
              <w:t xml:space="preserve"> </w:t>
            </w:r>
            <w:r w:rsidRPr="00B229D5">
              <w:t>outlines</w:t>
            </w:r>
            <w:r w:rsidRPr="00B229D5">
              <w:rPr>
                <w:spacing w:val="-4"/>
              </w:rPr>
              <w:t xml:space="preserve"> </w:t>
            </w:r>
            <w:r w:rsidRPr="00B229D5">
              <w:t>mutual</w:t>
            </w:r>
            <w:r w:rsidRPr="00B229D5">
              <w:rPr>
                <w:spacing w:val="-2"/>
              </w:rPr>
              <w:t xml:space="preserve"> </w:t>
            </w:r>
            <w:r w:rsidRPr="00B229D5">
              <w:t>agreement</w:t>
            </w:r>
            <w:r w:rsidRPr="00B229D5">
              <w:rPr>
                <w:spacing w:val="-2"/>
              </w:rPr>
              <w:t xml:space="preserve"> </w:t>
            </w:r>
            <w:r w:rsidRPr="00B229D5">
              <w:t>signed</w:t>
            </w:r>
            <w:r w:rsidRPr="00B229D5">
              <w:rPr>
                <w:spacing w:val="-4"/>
              </w:rPr>
              <w:t xml:space="preserve"> </w:t>
            </w:r>
            <w:r w:rsidRPr="00B229D5">
              <w:t xml:space="preserve">by the parties affected by the </w:t>
            </w:r>
            <w:r w:rsidRPr="00B229D5">
              <w:rPr>
                <w:b/>
                <w:color w:val="007197"/>
              </w:rPr>
              <w:t xml:space="preserve">end uses </w:t>
            </w:r>
            <w:r w:rsidRPr="00B229D5">
              <w:t>that identifies the proportion of allocation.</w:t>
            </w:r>
          </w:p>
          <w:p w14:paraId="025E35F9" w14:textId="77777777" w:rsidR="00B873CD" w:rsidRPr="00B229D5" w:rsidRDefault="00CA7016">
            <w:pPr>
              <w:pStyle w:val="TableParagraph"/>
              <w:numPr>
                <w:ilvl w:val="0"/>
                <w:numId w:val="12"/>
              </w:numPr>
              <w:tabs>
                <w:tab w:val="left" w:pos="534"/>
                <w:tab w:val="left" w:pos="535"/>
              </w:tabs>
              <w:spacing w:before="118" w:line="266" w:lineRule="auto"/>
              <w:ind w:right="283"/>
            </w:pPr>
            <w:r w:rsidRPr="00B229D5">
              <w:t xml:space="preserve">Energy exclusions based on area weighting: Marked up </w:t>
            </w:r>
            <w:r w:rsidRPr="00B229D5">
              <w:rPr>
                <w:b/>
                <w:color w:val="007197"/>
              </w:rPr>
              <w:t xml:space="preserve">NIA </w:t>
            </w:r>
            <w:r w:rsidRPr="00B229D5">
              <w:t>plans and calculations showing</w:t>
            </w:r>
            <w:r w:rsidRPr="00B229D5">
              <w:rPr>
                <w:spacing w:val="-2"/>
              </w:rPr>
              <w:t xml:space="preserve"> </w:t>
            </w:r>
            <w:r w:rsidRPr="00B229D5">
              <w:t>the</w:t>
            </w:r>
            <w:r w:rsidRPr="00B229D5">
              <w:rPr>
                <w:spacing w:val="-2"/>
              </w:rPr>
              <w:t xml:space="preserve"> </w:t>
            </w:r>
            <w:r w:rsidRPr="00B229D5">
              <w:t>proportion</w:t>
            </w:r>
            <w:r w:rsidRPr="00B229D5">
              <w:rPr>
                <w:spacing w:val="-3"/>
              </w:rPr>
              <w:t xml:space="preserve"> </w:t>
            </w:r>
            <w:r w:rsidRPr="00B229D5">
              <w:t xml:space="preserve">of </w:t>
            </w:r>
            <w:r w:rsidRPr="00B229D5">
              <w:rPr>
                <w:b/>
                <w:color w:val="007197"/>
              </w:rPr>
              <w:t>NIA</w:t>
            </w:r>
            <w:r w:rsidRPr="00B229D5">
              <w:rPr>
                <w:b/>
                <w:color w:val="007197"/>
                <w:spacing w:val="-2"/>
              </w:rPr>
              <w:t xml:space="preserve"> </w:t>
            </w:r>
            <w:r w:rsidRPr="00B229D5">
              <w:t>excluded</w:t>
            </w:r>
            <w:r w:rsidRPr="00B229D5">
              <w:rPr>
                <w:spacing w:val="-4"/>
              </w:rPr>
              <w:t xml:space="preserve"> </w:t>
            </w:r>
            <w:r w:rsidRPr="00B229D5">
              <w:t>to</w:t>
            </w:r>
            <w:r w:rsidRPr="00B229D5">
              <w:rPr>
                <w:spacing w:val="-2"/>
              </w:rPr>
              <w:t xml:space="preserve"> </w:t>
            </w:r>
            <w:r w:rsidRPr="00B229D5">
              <w:t>arrive</w:t>
            </w:r>
            <w:r w:rsidRPr="00B229D5">
              <w:rPr>
                <w:spacing w:val="-6"/>
              </w:rPr>
              <w:t xml:space="preserve"> </w:t>
            </w:r>
            <w:r w:rsidRPr="00B229D5">
              <w:t>at</w:t>
            </w:r>
            <w:r w:rsidRPr="00B229D5">
              <w:rPr>
                <w:spacing w:val="-3"/>
              </w:rPr>
              <w:t xml:space="preserve"> </w:t>
            </w:r>
            <w:r w:rsidRPr="00B229D5">
              <w:t>the</w:t>
            </w:r>
            <w:r w:rsidRPr="00B229D5">
              <w:rPr>
                <w:spacing w:val="-2"/>
              </w:rPr>
              <w:t xml:space="preserve"> </w:t>
            </w:r>
            <w:r w:rsidRPr="00B229D5">
              <w:t>area</w:t>
            </w:r>
            <w:r w:rsidRPr="00B229D5">
              <w:rPr>
                <w:spacing w:val="-2"/>
              </w:rPr>
              <w:t xml:space="preserve"> </w:t>
            </w:r>
            <w:r w:rsidRPr="00B229D5">
              <w:t>weighted</w:t>
            </w:r>
            <w:r w:rsidRPr="00B229D5">
              <w:rPr>
                <w:spacing w:val="-4"/>
              </w:rPr>
              <w:t xml:space="preserve"> </w:t>
            </w:r>
            <w:r w:rsidRPr="00B229D5">
              <w:t>excluded</w:t>
            </w:r>
            <w:r w:rsidRPr="00B229D5">
              <w:rPr>
                <w:spacing w:val="-2"/>
              </w:rPr>
              <w:t xml:space="preserve"> </w:t>
            </w:r>
            <w:r w:rsidRPr="00B229D5">
              <w:t>energy</w:t>
            </w:r>
            <w:r w:rsidRPr="00B229D5">
              <w:rPr>
                <w:spacing w:val="-4"/>
              </w:rPr>
              <w:t xml:space="preserve"> </w:t>
            </w:r>
            <w:r w:rsidRPr="00B229D5">
              <w:t>and metering arrangements associated with the excluded energy.</w:t>
            </w:r>
          </w:p>
        </w:tc>
      </w:tr>
      <w:tr w:rsidR="00B873CD" w:rsidRPr="00B229D5" w14:paraId="025E3601" w14:textId="77777777">
        <w:trPr>
          <w:trHeight w:val="1199"/>
        </w:trPr>
        <w:tc>
          <w:tcPr>
            <w:tcW w:w="2542" w:type="dxa"/>
          </w:tcPr>
          <w:p w14:paraId="025E35FB" w14:textId="77777777" w:rsidR="00B873CD" w:rsidRPr="00B229D5" w:rsidRDefault="00CA7016">
            <w:pPr>
              <w:pStyle w:val="TableParagraph"/>
              <w:tabs>
                <w:tab w:val="left" w:pos="986"/>
              </w:tabs>
              <w:spacing w:before="120"/>
              <w:ind w:left="107"/>
              <w:rPr>
                <w:sz w:val="24"/>
              </w:rPr>
            </w:pPr>
            <w:bookmarkStart w:id="173" w:name="_bookmark132"/>
            <w:bookmarkEnd w:id="173"/>
            <w:r w:rsidRPr="00B229D5">
              <w:rPr>
                <w:color w:val="007496"/>
                <w:spacing w:val="-2"/>
                <w:sz w:val="24"/>
              </w:rPr>
              <w:t>10.6.2</w:t>
            </w:r>
            <w:r w:rsidRPr="00B229D5">
              <w:rPr>
                <w:color w:val="007496"/>
                <w:sz w:val="24"/>
              </w:rPr>
              <w:tab/>
            </w:r>
            <w:r w:rsidRPr="00B229D5">
              <w:rPr>
                <w:color w:val="007496"/>
                <w:spacing w:val="-2"/>
                <w:sz w:val="24"/>
              </w:rPr>
              <w:t>Batch</w:t>
            </w:r>
          </w:p>
          <w:p w14:paraId="025E35FC" w14:textId="77777777" w:rsidR="00B873CD" w:rsidRPr="00B229D5" w:rsidRDefault="00CA7016">
            <w:pPr>
              <w:pStyle w:val="TableParagraph"/>
              <w:ind w:left="986"/>
              <w:rPr>
                <w:sz w:val="24"/>
              </w:rPr>
            </w:pPr>
            <w:r w:rsidRPr="00B229D5">
              <w:rPr>
                <w:color w:val="007496"/>
                <w:spacing w:val="-2"/>
                <w:sz w:val="24"/>
              </w:rPr>
              <w:t>delivered supplies</w:t>
            </w:r>
          </w:p>
        </w:tc>
        <w:tc>
          <w:tcPr>
            <w:tcW w:w="1712" w:type="dxa"/>
          </w:tcPr>
          <w:p w14:paraId="025E35FD" w14:textId="77777777" w:rsidR="00B873CD" w:rsidRPr="00B229D5" w:rsidRDefault="00CA7016">
            <w:pPr>
              <w:pStyle w:val="TableParagraph"/>
              <w:spacing w:before="148"/>
              <w:ind w:left="107"/>
            </w:pPr>
            <w:r w:rsidRPr="00B229D5">
              <w:t>Section</w:t>
            </w:r>
            <w:r w:rsidRPr="00B229D5">
              <w:rPr>
                <w:spacing w:val="-5"/>
              </w:rPr>
              <w:t xml:space="preserve"> </w:t>
            </w:r>
            <w:hyperlink w:anchor="_bookmark105" w:history="1">
              <w:r w:rsidRPr="00B229D5">
                <w:rPr>
                  <w:spacing w:val="-5"/>
                </w:rPr>
                <w:t>8.3</w:t>
              </w:r>
            </w:hyperlink>
          </w:p>
        </w:tc>
        <w:tc>
          <w:tcPr>
            <w:tcW w:w="9698" w:type="dxa"/>
          </w:tcPr>
          <w:p w14:paraId="025E35FE" w14:textId="77777777" w:rsidR="00B873CD" w:rsidRPr="00B229D5" w:rsidRDefault="00CA7016">
            <w:pPr>
              <w:pStyle w:val="TableParagraph"/>
              <w:spacing w:before="148"/>
              <w:ind w:left="107"/>
            </w:pPr>
            <w:r w:rsidRPr="00B229D5">
              <w:t>The</w:t>
            </w:r>
            <w:r w:rsidRPr="00B229D5">
              <w:rPr>
                <w:spacing w:val="-9"/>
              </w:rPr>
              <w:t xml:space="preserve"> </w:t>
            </w:r>
            <w:r w:rsidRPr="00B229D5">
              <w:t>documentation</w:t>
            </w:r>
            <w:r w:rsidRPr="00B229D5">
              <w:rPr>
                <w:spacing w:val="-7"/>
              </w:rPr>
              <w:t xml:space="preserve"> </w:t>
            </w:r>
            <w:r w:rsidRPr="00B229D5">
              <w:t>required</w:t>
            </w:r>
            <w:r w:rsidRPr="00B229D5">
              <w:rPr>
                <w:spacing w:val="-8"/>
              </w:rPr>
              <w:t xml:space="preserve"> </w:t>
            </w:r>
            <w:r w:rsidRPr="00B229D5">
              <w:t>for</w:t>
            </w:r>
            <w:r w:rsidRPr="00B229D5">
              <w:rPr>
                <w:spacing w:val="-8"/>
              </w:rPr>
              <w:t xml:space="preserve"> </w:t>
            </w:r>
            <w:r w:rsidRPr="00B229D5">
              <w:t>batch-delivered</w:t>
            </w:r>
            <w:r w:rsidRPr="00B229D5">
              <w:rPr>
                <w:spacing w:val="-7"/>
              </w:rPr>
              <w:t xml:space="preserve"> </w:t>
            </w:r>
            <w:r w:rsidRPr="00B229D5">
              <w:t>supplies</w:t>
            </w:r>
            <w:r w:rsidRPr="00B229D5">
              <w:rPr>
                <w:spacing w:val="-6"/>
              </w:rPr>
              <w:t xml:space="preserve"> </w:t>
            </w:r>
            <w:r w:rsidRPr="00B229D5">
              <w:t>includes</w:t>
            </w:r>
            <w:r w:rsidRPr="00B229D5">
              <w:rPr>
                <w:spacing w:val="-7"/>
              </w:rPr>
              <w:t xml:space="preserve"> </w:t>
            </w:r>
            <w:r w:rsidRPr="00B229D5">
              <w:t>the</w:t>
            </w:r>
            <w:r w:rsidRPr="00B229D5">
              <w:rPr>
                <w:spacing w:val="-8"/>
              </w:rPr>
              <w:t xml:space="preserve"> </w:t>
            </w:r>
            <w:r w:rsidRPr="00B229D5">
              <w:rPr>
                <w:spacing w:val="-2"/>
              </w:rPr>
              <w:t>following:</w:t>
            </w:r>
          </w:p>
          <w:p w14:paraId="025E35FF" w14:textId="77777777" w:rsidR="00B873CD" w:rsidRPr="00B229D5" w:rsidRDefault="00CA7016">
            <w:pPr>
              <w:pStyle w:val="TableParagraph"/>
              <w:tabs>
                <w:tab w:val="left" w:pos="534"/>
              </w:tabs>
              <w:spacing w:before="146"/>
              <w:ind w:left="107"/>
            </w:pPr>
            <w:r w:rsidRPr="00B229D5">
              <w:rPr>
                <w:spacing w:val="-5"/>
              </w:rPr>
              <w:t>a)</w:t>
            </w:r>
            <w:r w:rsidRPr="00B229D5">
              <w:tab/>
              <w:t>Record</w:t>
            </w:r>
            <w:r w:rsidRPr="00B229D5">
              <w:rPr>
                <w:spacing w:val="-7"/>
              </w:rPr>
              <w:t xml:space="preserve"> </w:t>
            </w:r>
            <w:r w:rsidRPr="00B229D5">
              <w:t>of</w:t>
            </w:r>
            <w:r w:rsidRPr="00B229D5">
              <w:rPr>
                <w:spacing w:val="-5"/>
              </w:rPr>
              <w:t xml:space="preserve"> </w:t>
            </w:r>
            <w:r w:rsidRPr="00B229D5">
              <w:t>the</w:t>
            </w:r>
            <w:r w:rsidRPr="00B229D5">
              <w:rPr>
                <w:spacing w:val="-7"/>
              </w:rPr>
              <w:t xml:space="preserve"> </w:t>
            </w:r>
            <w:r w:rsidRPr="00B229D5">
              <w:t>measurement</w:t>
            </w:r>
            <w:r w:rsidRPr="00B229D5">
              <w:rPr>
                <w:spacing w:val="-5"/>
              </w:rPr>
              <w:t xml:space="preserve"> </w:t>
            </w:r>
            <w:r w:rsidRPr="00B229D5">
              <w:t>method</w:t>
            </w:r>
            <w:r w:rsidRPr="00B229D5">
              <w:rPr>
                <w:spacing w:val="-7"/>
              </w:rPr>
              <w:t xml:space="preserve"> </w:t>
            </w:r>
            <w:r w:rsidRPr="00B229D5">
              <w:t>or</w:t>
            </w:r>
            <w:r w:rsidRPr="00B229D5">
              <w:rPr>
                <w:spacing w:val="-5"/>
              </w:rPr>
              <w:t xml:space="preserve"> </w:t>
            </w:r>
            <w:r w:rsidRPr="00B229D5">
              <w:t>estimation</w:t>
            </w:r>
            <w:r w:rsidRPr="00B229D5">
              <w:rPr>
                <w:spacing w:val="-6"/>
              </w:rPr>
              <w:t xml:space="preserve"> </w:t>
            </w:r>
            <w:r w:rsidRPr="00B229D5">
              <w:t>for</w:t>
            </w:r>
            <w:r w:rsidRPr="00B229D5">
              <w:rPr>
                <w:spacing w:val="-4"/>
              </w:rPr>
              <w:t xml:space="preserve"> </w:t>
            </w:r>
            <w:r w:rsidRPr="00B229D5">
              <w:t>each</w:t>
            </w:r>
            <w:r w:rsidRPr="00B229D5">
              <w:rPr>
                <w:spacing w:val="-6"/>
              </w:rPr>
              <w:t xml:space="preserve"> </w:t>
            </w:r>
            <w:r w:rsidRPr="00B229D5">
              <w:t>source</w:t>
            </w:r>
            <w:r w:rsidRPr="00B229D5">
              <w:rPr>
                <w:spacing w:val="-5"/>
              </w:rPr>
              <w:t xml:space="preserve"> </w:t>
            </w:r>
            <w:r w:rsidRPr="00B229D5">
              <w:t>entered</w:t>
            </w:r>
            <w:r w:rsidRPr="00B229D5">
              <w:rPr>
                <w:spacing w:val="-8"/>
              </w:rPr>
              <w:t xml:space="preserve"> </w:t>
            </w:r>
            <w:r w:rsidRPr="00B229D5">
              <w:t>into</w:t>
            </w:r>
            <w:r w:rsidRPr="00B229D5">
              <w:rPr>
                <w:spacing w:val="-3"/>
              </w:rPr>
              <w:t xml:space="preserve"> </w:t>
            </w:r>
            <w:r w:rsidRPr="00B229D5">
              <w:rPr>
                <w:spacing w:val="-5"/>
              </w:rPr>
              <w:t>the</w:t>
            </w:r>
          </w:p>
          <w:p w14:paraId="025E3600" w14:textId="77777777" w:rsidR="00B873CD" w:rsidRPr="00B229D5" w:rsidRDefault="00CA7016">
            <w:pPr>
              <w:pStyle w:val="TableParagraph"/>
              <w:spacing w:before="28"/>
              <w:ind w:left="534"/>
            </w:pPr>
            <w:r w:rsidRPr="00B229D5">
              <w:rPr>
                <w:b/>
                <w:color w:val="007197"/>
              </w:rPr>
              <w:t>NABERS</w:t>
            </w:r>
            <w:r w:rsidRPr="00B229D5">
              <w:rPr>
                <w:b/>
                <w:color w:val="007197"/>
                <w:spacing w:val="-5"/>
              </w:rPr>
              <w:t xml:space="preserve"> </w:t>
            </w:r>
            <w:r w:rsidRPr="00B229D5">
              <w:rPr>
                <w:b/>
                <w:color w:val="007197"/>
              </w:rPr>
              <w:t>UK</w:t>
            </w:r>
            <w:r w:rsidRPr="00B229D5">
              <w:rPr>
                <w:b/>
                <w:color w:val="007197"/>
                <w:spacing w:val="-4"/>
              </w:rPr>
              <w:t xml:space="preserve"> </w:t>
            </w:r>
            <w:r w:rsidRPr="00B229D5">
              <w:rPr>
                <w:b/>
                <w:color w:val="007197"/>
              </w:rPr>
              <w:t>rating</w:t>
            </w:r>
            <w:r w:rsidRPr="00B229D5">
              <w:rPr>
                <w:b/>
                <w:color w:val="007197"/>
                <w:spacing w:val="-6"/>
              </w:rPr>
              <w:t xml:space="preserve"> </w:t>
            </w:r>
            <w:r w:rsidRPr="00B229D5">
              <w:rPr>
                <w:b/>
                <w:color w:val="007197"/>
              </w:rPr>
              <w:t>input</w:t>
            </w:r>
            <w:r w:rsidRPr="00B229D5">
              <w:rPr>
                <w:b/>
                <w:color w:val="007197"/>
                <w:spacing w:val="-3"/>
              </w:rPr>
              <w:t xml:space="preserve"> </w:t>
            </w:r>
            <w:r w:rsidRPr="00B229D5">
              <w:rPr>
                <w:b/>
                <w:color w:val="007197"/>
                <w:spacing w:val="-4"/>
              </w:rPr>
              <w:t>form</w:t>
            </w:r>
            <w:r w:rsidRPr="00B229D5">
              <w:rPr>
                <w:spacing w:val="-4"/>
              </w:rPr>
              <w:t>.</w:t>
            </w:r>
          </w:p>
        </w:tc>
      </w:tr>
    </w:tbl>
    <w:p w14:paraId="025E3602" w14:textId="77777777" w:rsidR="00B873CD" w:rsidRPr="00B229D5" w:rsidRDefault="00B873CD">
      <w:pPr>
        <w:sectPr w:rsidR="00B873CD" w:rsidRPr="00B229D5" w:rsidSect="00D2525A">
          <w:pgSz w:w="16840" w:h="11910" w:orient="landscape"/>
          <w:pgMar w:top="1400" w:right="1200" w:bottom="880" w:left="1200" w:header="599" w:footer="685" w:gutter="0"/>
          <w:cols w:space="720"/>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
        <w:gridCol w:w="2542"/>
        <w:gridCol w:w="1714"/>
        <w:gridCol w:w="9696"/>
        <w:gridCol w:w="123"/>
      </w:tblGrid>
      <w:tr w:rsidR="00B873CD" w:rsidRPr="00B229D5" w14:paraId="025E360C" w14:textId="77777777">
        <w:trPr>
          <w:trHeight w:val="2279"/>
        </w:trPr>
        <w:tc>
          <w:tcPr>
            <w:tcW w:w="122" w:type="dxa"/>
            <w:tcBorders>
              <w:top w:val="nil"/>
              <w:left w:val="nil"/>
              <w:bottom w:val="nil"/>
            </w:tcBorders>
          </w:tcPr>
          <w:p w14:paraId="025E3603" w14:textId="77777777" w:rsidR="00B873CD" w:rsidRPr="00B229D5" w:rsidRDefault="00B873CD">
            <w:pPr>
              <w:pStyle w:val="TableParagraph"/>
              <w:rPr>
                <w:rFonts w:ascii="Times New Roman"/>
              </w:rPr>
            </w:pPr>
          </w:p>
        </w:tc>
        <w:tc>
          <w:tcPr>
            <w:tcW w:w="2542" w:type="dxa"/>
          </w:tcPr>
          <w:p w14:paraId="025E3604" w14:textId="77777777" w:rsidR="00B873CD" w:rsidRPr="00B229D5" w:rsidRDefault="00B873CD">
            <w:pPr>
              <w:pStyle w:val="TableParagraph"/>
              <w:rPr>
                <w:rFonts w:ascii="Times New Roman"/>
              </w:rPr>
            </w:pPr>
          </w:p>
        </w:tc>
        <w:tc>
          <w:tcPr>
            <w:tcW w:w="1714" w:type="dxa"/>
          </w:tcPr>
          <w:p w14:paraId="025E3605" w14:textId="77777777" w:rsidR="00B873CD" w:rsidRPr="00B229D5" w:rsidRDefault="00B873CD">
            <w:pPr>
              <w:pStyle w:val="TableParagraph"/>
              <w:rPr>
                <w:rFonts w:ascii="Times New Roman"/>
              </w:rPr>
            </w:pPr>
          </w:p>
        </w:tc>
        <w:tc>
          <w:tcPr>
            <w:tcW w:w="9696" w:type="dxa"/>
          </w:tcPr>
          <w:p w14:paraId="025E3606" w14:textId="77777777" w:rsidR="00B873CD" w:rsidRPr="00B229D5" w:rsidRDefault="00CA7016">
            <w:pPr>
              <w:pStyle w:val="TableParagraph"/>
              <w:numPr>
                <w:ilvl w:val="0"/>
                <w:numId w:val="11"/>
              </w:numPr>
              <w:tabs>
                <w:tab w:val="left" w:pos="537"/>
                <w:tab w:val="left" w:pos="538"/>
              </w:tabs>
              <w:spacing w:before="28"/>
            </w:pPr>
            <w:r w:rsidRPr="00B229D5">
              <w:t>Supplier</w:t>
            </w:r>
            <w:r w:rsidRPr="00B229D5">
              <w:rPr>
                <w:spacing w:val="-8"/>
              </w:rPr>
              <w:t xml:space="preserve"> </w:t>
            </w:r>
            <w:r w:rsidRPr="00B229D5">
              <w:t>invoices</w:t>
            </w:r>
            <w:r w:rsidRPr="00B229D5">
              <w:rPr>
                <w:spacing w:val="-6"/>
              </w:rPr>
              <w:t xml:space="preserve"> </w:t>
            </w:r>
            <w:r w:rsidRPr="00B229D5">
              <w:t>or</w:t>
            </w:r>
            <w:r w:rsidRPr="00B229D5">
              <w:rPr>
                <w:spacing w:val="-6"/>
              </w:rPr>
              <w:t xml:space="preserve"> </w:t>
            </w:r>
            <w:r w:rsidRPr="00B229D5">
              <w:t>similar</w:t>
            </w:r>
            <w:r w:rsidRPr="00B229D5">
              <w:rPr>
                <w:spacing w:val="-6"/>
              </w:rPr>
              <w:t xml:space="preserve"> </w:t>
            </w:r>
            <w:r w:rsidRPr="00B229D5">
              <w:t>documentation</w:t>
            </w:r>
            <w:r w:rsidRPr="00B229D5">
              <w:rPr>
                <w:spacing w:val="-6"/>
              </w:rPr>
              <w:t xml:space="preserve"> </w:t>
            </w:r>
            <w:r w:rsidRPr="00B229D5">
              <w:t>which</w:t>
            </w:r>
            <w:r w:rsidRPr="00B229D5">
              <w:rPr>
                <w:spacing w:val="-7"/>
              </w:rPr>
              <w:t xml:space="preserve"> </w:t>
            </w:r>
            <w:r w:rsidRPr="00B229D5">
              <w:t>states</w:t>
            </w:r>
            <w:r w:rsidRPr="00B229D5">
              <w:rPr>
                <w:spacing w:val="-8"/>
              </w:rPr>
              <w:t xml:space="preserve"> </w:t>
            </w:r>
            <w:r w:rsidRPr="00B229D5">
              <w:t>the</w:t>
            </w:r>
            <w:r w:rsidRPr="00B229D5">
              <w:rPr>
                <w:spacing w:val="-6"/>
              </w:rPr>
              <w:t xml:space="preserve"> </w:t>
            </w:r>
            <w:r w:rsidRPr="00B229D5">
              <w:t>quantity</w:t>
            </w:r>
            <w:r w:rsidRPr="00B229D5">
              <w:rPr>
                <w:spacing w:val="-8"/>
              </w:rPr>
              <w:t xml:space="preserve"> </w:t>
            </w:r>
            <w:r w:rsidRPr="00B229D5">
              <w:t>data</w:t>
            </w:r>
            <w:r w:rsidRPr="00B229D5">
              <w:rPr>
                <w:spacing w:val="-9"/>
              </w:rPr>
              <w:t xml:space="preserve"> </w:t>
            </w:r>
            <w:r w:rsidRPr="00B229D5">
              <w:rPr>
                <w:spacing w:val="-2"/>
              </w:rPr>
              <w:t>delivered.</w:t>
            </w:r>
          </w:p>
          <w:p w14:paraId="025E3607" w14:textId="77777777" w:rsidR="00B873CD" w:rsidRPr="00B229D5" w:rsidRDefault="00CA7016">
            <w:pPr>
              <w:pStyle w:val="TableParagraph"/>
              <w:numPr>
                <w:ilvl w:val="0"/>
                <w:numId w:val="11"/>
              </w:numPr>
              <w:tabs>
                <w:tab w:val="left" w:pos="537"/>
                <w:tab w:val="left" w:pos="538"/>
              </w:tabs>
              <w:spacing w:before="148" w:line="266" w:lineRule="auto"/>
              <w:ind w:right="804"/>
            </w:pPr>
            <w:r w:rsidRPr="00B229D5">
              <w:t>The</w:t>
            </w:r>
            <w:r w:rsidRPr="00B229D5">
              <w:rPr>
                <w:spacing w:val="-4"/>
              </w:rPr>
              <w:t xml:space="preserve"> </w:t>
            </w:r>
            <w:r w:rsidRPr="00B229D5">
              <w:t>written</w:t>
            </w:r>
            <w:r w:rsidRPr="00B229D5">
              <w:rPr>
                <w:spacing w:val="-4"/>
              </w:rPr>
              <w:t xml:space="preserve"> </w:t>
            </w:r>
            <w:r w:rsidRPr="00B229D5">
              <w:t>statements</w:t>
            </w:r>
            <w:r w:rsidRPr="00B229D5">
              <w:rPr>
                <w:spacing w:val="-3"/>
              </w:rPr>
              <w:t xml:space="preserve"> </w:t>
            </w:r>
            <w:r w:rsidRPr="00B229D5">
              <w:t>of</w:t>
            </w:r>
            <w:r w:rsidRPr="00B229D5">
              <w:rPr>
                <w:spacing w:val="-2"/>
              </w:rPr>
              <w:t xml:space="preserve"> </w:t>
            </w:r>
            <w:r w:rsidRPr="00B229D5">
              <w:t>what</w:t>
            </w:r>
            <w:r w:rsidRPr="00B229D5">
              <w:rPr>
                <w:spacing w:val="-5"/>
              </w:rPr>
              <w:t xml:space="preserve"> </w:t>
            </w:r>
            <w:r w:rsidRPr="00B229D5">
              <w:t>deliveries</w:t>
            </w:r>
            <w:r w:rsidRPr="00B229D5">
              <w:rPr>
                <w:spacing w:val="-3"/>
              </w:rPr>
              <w:t xml:space="preserve"> </w:t>
            </w:r>
            <w:r w:rsidRPr="00B229D5">
              <w:t>occurred</w:t>
            </w:r>
            <w:r w:rsidRPr="00B229D5">
              <w:rPr>
                <w:spacing w:val="-4"/>
              </w:rPr>
              <w:t xml:space="preserve"> </w:t>
            </w:r>
            <w:r w:rsidRPr="00B229D5">
              <w:t>during</w:t>
            </w:r>
            <w:r w:rsidRPr="00B229D5">
              <w:rPr>
                <w:spacing w:val="-6"/>
              </w:rPr>
              <w:t xml:space="preserve"> </w:t>
            </w:r>
            <w:r w:rsidRPr="00B229D5">
              <w:t>the</w:t>
            </w:r>
            <w:r w:rsidRPr="00B229D5">
              <w:rPr>
                <w:spacing w:val="-3"/>
              </w:rPr>
              <w:t xml:space="preserve"> </w:t>
            </w:r>
            <w:r w:rsidRPr="00B229D5">
              <w:rPr>
                <w:b/>
                <w:color w:val="007197"/>
              </w:rPr>
              <w:t>rating</w:t>
            </w:r>
            <w:r w:rsidRPr="00B229D5">
              <w:rPr>
                <w:b/>
                <w:color w:val="007197"/>
                <w:spacing w:val="-4"/>
              </w:rPr>
              <w:t xml:space="preserve"> </w:t>
            </w:r>
            <w:r w:rsidRPr="00B229D5">
              <w:rPr>
                <w:b/>
                <w:color w:val="007197"/>
              </w:rPr>
              <w:t>period</w:t>
            </w:r>
            <w:r w:rsidRPr="00B229D5">
              <w:t>,</w:t>
            </w:r>
            <w:r w:rsidRPr="00B229D5">
              <w:rPr>
                <w:spacing w:val="-2"/>
              </w:rPr>
              <w:t xml:space="preserve"> </w:t>
            </w:r>
            <w:r w:rsidRPr="00B229D5">
              <w:t>including contact details for the responsible person who supplied the information.</w:t>
            </w:r>
          </w:p>
          <w:p w14:paraId="025E3608" w14:textId="77777777" w:rsidR="00B873CD" w:rsidRPr="00B229D5" w:rsidRDefault="00CA7016">
            <w:pPr>
              <w:pStyle w:val="TableParagraph"/>
              <w:numPr>
                <w:ilvl w:val="0"/>
                <w:numId w:val="11"/>
              </w:numPr>
              <w:tabs>
                <w:tab w:val="left" w:pos="537"/>
                <w:tab w:val="left" w:pos="538"/>
              </w:tabs>
              <w:spacing w:before="118"/>
            </w:pPr>
            <w:r w:rsidRPr="00B229D5">
              <w:t>A</w:t>
            </w:r>
            <w:r w:rsidRPr="00B229D5">
              <w:rPr>
                <w:spacing w:val="-8"/>
              </w:rPr>
              <w:t xml:space="preserve"> </w:t>
            </w:r>
            <w:r w:rsidRPr="00B229D5">
              <w:t>description</w:t>
            </w:r>
            <w:r w:rsidRPr="00B229D5">
              <w:rPr>
                <w:spacing w:val="-7"/>
              </w:rPr>
              <w:t xml:space="preserve"> </w:t>
            </w:r>
            <w:r w:rsidRPr="00B229D5">
              <w:t>of</w:t>
            </w:r>
            <w:r w:rsidRPr="00B229D5">
              <w:rPr>
                <w:spacing w:val="-6"/>
              </w:rPr>
              <w:t xml:space="preserve"> </w:t>
            </w:r>
            <w:r w:rsidRPr="00B229D5">
              <w:t>the</w:t>
            </w:r>
            <w:r w:rsidRPr="00B229D5">
              <w:rPr>
                <w:spacing w:val="-7"/>
              </w:rPr>
              <w:t xml:space="preserve"> </w:t>
            </w:r>
            <w:r w:rsidRPr="00B229D5">
              <w:t>measurement</w:t>
            </w:r>
            <w:r w:rsidRPr="00B229D5">
              <w:rPr>
                <w:spacing w:val="-3"/>
              </w:rPr>
              <w:t xml:space="preserve"> </w:t>
            </w:r>
            <w:r w:rsidRPr="00B229D5">
              <w:t>or</w:t>
            </w:r>
            <w:r w:rsidRPr="00B229D5">
              <w:rPr>
                <w:spacing w:val="-4"/>
              </w:rPr>
              <w:t xml:space="preserve"> </w:t>
            </w:r>
            <w:r w:rsidRPr="00B229D5">
              <w:t>estimation</w:t>
            </w:r>
            <w:r w:rsidRPr="00B229D5">
              <w:rPr>
                <w:spacing w:val="-7"/>
              </w:rPr>
              <w:t xml:space="preserve"> </w:t>
            </w:r>
            <w:r w:rsidRPr="00B229D5">
              <w:t>method(s)</w:t>
            </w:r>
            <w:r w:rsidRPr="00B229D5">
              <w:rPr>
                <w:spacing w:val="-6"/>
              </w:rPr>
              <w:t xml:space="preserve"> </w:t>
            </w:r>
            <w:r w:rsidRPr="00B229D5">
              <w:rPr>
                <w:spacing w:val="-2"/>
              </w:rPr>
              <w:t>used.</w:t>
            </w:r>
          </w:p>
          <w:p w14:paraId="025E3609" w14:textId="77777777" w:rsidR="00B873CD" w:rsidRPr="00B229D5" w:rsidRDefault="00CA7016">
            <w:pPr>
              <w:pStyle w:val="TableParagraph"/>
              <w:numPr>
                <w:ilvl w:val="0"/>
                <w:numId w:val="11"/>
              </w:numPr>
              <w:tabs>
                <w:tab w:val="left" w:pos="537"/>
                <w:tab w:val="left" w:pos="538"/>
              </w:tabs>
              <w:spacing w:before="148"/>
            </w:pPr>
            <w:r w:rsidRPr="00B229D5">
              <w:t>All</w:t>
            </w:r>
            <w:r w:rsidRPr="00B229D5">
              <w:rPr>
                <w:spacing w:val="-6"/>
              </w:rPr>
              <w:t xml:space="preserve"> </w:t>
            </w:r>
            <w:r w:rsidRPr="00B229D5">
              <w:t>data</w:t>
            </w:r>
            <w:r w:rsidRPr="00B229D5">
              <w:rPr>
                <w:spacing w:val="-4"/>
              </w:rPr>
              <w:t xml:space="preserve"> </w:t>
            </w:r>
            <w:r w:rsidRPr="00B229D5">
              <w:t>used</w:t>
            </w:r>
            <w:r w:rsidRPr="00B229D5">
              <w:rPr>
                <w:spacing w:val="-6"/>
              </w:rPr>
              <w:t xml:space="preserve"> </w:t>
            </w:r>
            <w:r w:rsidRPr="00B229D5">
              <w:t>to</w:t>
            </w:r>
            <w:r w:rsidRPr="00B229D5">
              <w:rPr>
                <w:spacing w:val="-5"/>
              </w:rPr>
              <w:t xml:space="preserve"> </w:t>
            </w:r>
            <w:r w:rsidRPr="00B229D5">
              <w:t>calculate</w:t>
            </w:r>
            <w:r w:rsidRPr="00B229D5">
              <w:rPr>
                <w:spacing w:val="-6"/>
              </w:rPr>
              <w:t xml:space="preserve"> </w:t>
            </w:r>
            <w:r w:rsidRPr="00B229D5">
              <w:t>the</w:t>
            </w:r>
            <w:r w:rsidRPr="00B229D5">
              <w:rPr>
                <w:spacing w:val="-5"/>
              </w:rPr>
              <w:t xml:space="preserve"> </w:t>
            </w:r>
            <w:r w:rsidRPr="00B229D5">
              <w:t>measurements</w:t>
            </w:r>
            <w:r w:rsidRPr="00B229D5">
              <w:rPr>
                <w:spacing w:val="-6"/>
              </w:rPr>
              <w:t xml:space="preserve"> </w:t>
            </w:r>
            <w:r w:rsidRPr="00B229D5">
              <w:t>or</w:t>
            </w:r>
            <w:r w:rsidRPr="00B229D5">
              <w:rPr>
                <w:spacing w:val="-3"/>
              </w:rPr>
              <w:t xml:space="preserve"> </w:t>
            </w:r>
            <w:r w:rsidRPr="00B229D5">
              <w:rPr>
                <w:b/>
                <w:color w:val="007197"/>
              </w:rPr>
              <w:t>acceptable</w:t>
            </w:r>
            <w:r w:rsidRPr="00B229D5">
              <w:rPr>
                <w:b/>
                <w:color w:val="007197"/>
                <w:spacing w:val="-5"/>
              </w:rPr>
              <w:t xml:space="preserve"> </w:t>
            </w:r>
            <w:r w:rsidRPr="00B229D5">
              <w:rPr>
                <w:b/>
                <w:color w:val="007197"/>
                <w:spacing w:val="-2"/>
              </w:rPr>
              <w:t>estimates</w:t>
            </w:r>
            <w:r w:rsidRPr="00B229D5">
              <w:rPr>
                <w:spacing w:val="-2"/>
              </w:rPr>
              <w:t>.</w:t>
            </w:r>
          </w:p>
          <w:p w14:paraId="025E360A" w14:textId="77777777" w:rsidR="00B873CD" w:rsidRPr="00B229D5" w:rsidRDefault="00CA7016">
            <w:pPr>
              <w:pStyle w:val="TableParagraph"/>
              <w:numPr>
                <w:ilvl w:val="0"/>
                <w:numId w:val="11"/>
              </w:numPr>
              <w:tabs>
                <w:tab w:val="left" w:pos="537"/>
                <w:tab w:val="left" w:pos="538"/>
              </w:tabs>
              <w:spacing w:before="147"/>
            </w:pPr>
            <w:r w:rsidRPr="00B229D5">
              <w:t>Details</w:t>
            </w:r>
            <w:r w:rsidRPr="00B229D5">
              <w:rPr>
                <w:spacing w:val="-8"/>
              </w:rPr>
              <w:t xml:space="preserve"> </w:t>
            </w:r>
            <w:r w:rsidRPr="00B229D5">
              <w:t>of</w:t>
            </w:r>
            <w:r w:rsidRPr="00B229D5">
              <w:rPr>
                <w:spacing w:val="-5"/>
              </w:rPr>
              <w:t xml:space="preserve"> </w:t>
            </w:r>
            <w:r w:rsidRPr="00B229D5">
              <w:t>all</w:t>
            </w:r>
            <w:r w:rsidRPr="00B229D5">
              <w:rPr>
                <w:spacing w:val="-6"/>
              </w:rPr>
              <w:t xml:space="preserve"> </w:t>
            </w:r>
            <w:r w:rsidRPr="00B229D5">
              <w:t>calculations,</w:t>
            </w:r>
            <w:r w:rsidRPr="00B229D5">
              <w:rPr>
                <w:spacing w:val="-4"/>
              </w:rPr>
              <w:t xml:space="preserve"> </w:t>
            </w:r>
            <w:r w:rsidRPr="00B229D5">
              <w:t>including</w:t>
            </w:r>
            <w:r w:rsidRPr="00B229D5">
              <w:rPr>
                <w:spacing w:val="-6"/>
              </w:rPr>
              <w:t xml:space="preserve"> </w:t>
            </w:r>
            <w:r w:rsidRPr="00B229D5">
              <w:t>those</w:t>
            </w:r>
            <w:r w:rsidRPr="00B229D5">
              <w:rPr>
                <w:spacing w:val="-10"/>
              </w:rPr>
              <w:t xml:space="preserve"> </w:t>
            </w:r>
            <w:r w:rsidRPr="00B229D5">
              <w:t>for</w:t>
            </w:r>
            <w:r w:rsidRPr="00B229D5">
              <w:rPr>
                <w:spacing w:val="-6"/>
              </w:rPr>
              <w:t xml:space="preserve"> </w:t>
            </w:r>
            <w:r w:rsidRPr="00B229D5">
              <w:t>alternative</w:t>
            </w:r>
            <w:r w:rsidRPr="00B229D5">
              <w:rPr>
                <w:spacing w:val="-6"/>
              </w:rPr>
              <w:t xml:space="preserve"> </w:t>
            </w:r>
            <w:r w:rsidRPr="00B229D5">
              <w:rPr>
                <w:spacing w:val="-2"/>
              </w:rPr>
              <w:t>estimates.</w:t>
            </w:r>
          </w:p>
        </w:tc>
        <w:tc>
          <w:tcPr>
            <w:tcW w:w="123" w:type="dxa"/>
            <w:tcBorders>
              <w:top w:val="nil"/>
              <w:bottom w:val="nil"/>
              <w:right w:val="nil"/>
            </w:tcBorders>
          </w:tcPr>
          <w:p w14:paraId="025E360B" w14:textId="77777777" w:rsidR="00B873CD" w:rsidRPr="00B229D5" w:rsidRDefault="00B873CD">
            <w:pPr>
              <w:pStyle w:val="TableParagraph"/>
              <w:rPr>
                <w:rFonts w:ascii="Times New Roman"/>
              </w:rPr>
            </w:pPr>
          </w:p>
        </w:tc>
      </w:tr>
      <w:tr w:rsidR="00B873CD" w:rsidRPr="00B229D5" w14:paraId="025E360E" w14:textId="77777777">
        <w:trPr>
          <w:trHeight w:val="381"/>
        </w:trPr>
        <w:tc>
          <w:tcPr>
            <w:tcW w:w="14197" w:type="dxa"/>
            <w:gridSpan w:val="5"/>
            <w:tcBorders>
              <w:left w:val="nil"/>
              <w:bottom w:val="single" w:sz="8" w:space="0" w:color="44536A"/>
              <w:right w:val="nil"/>
            </w:tcBorders>
          </w:tcPr>
          <w:p w14:paraId="025E360D" w14:textId="77777777" w:rsidR="00B873CD" w:rsidRPr="00B229D5" w:rsidRDefault="00B873CD">
            <w:pPr>
              <w:pStyle w:val="TableParagraph"/>
              <w:rPr>
                <w:rFonts w:ascii="Times New Roman"/>
              </w:rPr>
            </w:pPr>
          </w:p>
        </w:tc>
      </w:tr>
      <w:tr w:rsidR="00B873CD" w:rsidRPr="00B229D5" w14:paraId="025E3610" w14:textId="77777777">
        <w:trPr>
          <w:trHeight w:val="397"/>
        </w:trPr>
        <w:tc>
          <w:tcPr>
            <w:tcW w:w="14197" w:type="dxa"/>
            <w:gridSpan w:val="5"/>
            <w:tcBorders>
              <w:top w:val="single" w:sz="8" w:space="0" w:color="44536A"/>
              <w:left w:val="single" w:sz="8" w:space="0" w:color="44536A"/>
              <w:bottom w:val="single" w:sz="8" w:space="0" w:color="44536A"/>
              <w:right w:val="single" w:sz="8" w:space="0" w:color="44536A"/>
            </w:tcBorders>
            <w:shd w:val="clear" w:color="auto" w:fill="007197"/>
          </w:tcPr>
          <w:p w14:paraId="025E360F" w14:textId="77777777" w:rsidR="00B873CD" w:rsidRPr="00B229D5" w:rsidRDefault="00CA7016">
            <w:pPr>
              <w:pStyle w:val="TableParagraph"/>
              <w:spacing w:before="37"/>
              <w:ind w:left="117"/>
              <w:rPr>
                <w:sz w:val="28"/>
              </w:rPr>
            </w:pPr>
            <w:bookmarkStart w:id="174" w:name="_bookmark133"/>
            <w:bookmarkEnd w:id="174"/>
            <w:r w:rsidRPr="00B229D5">
              <w:rPr>
                <w:color w:val="FFFFFF"/>
                <w:sz w:val="28"/>
              </w:rPr>
              <w:t>10.7</w:t>
            </w:r>
            <w:r w:rsidRPr="00B229D5">
              <w:rPr>
                <w:color w:val="FFFFFF"/>
                <w:spacing w:val="75"/>
                <w:sz w:val="28"/>
              </w:rPr>
              <w:t xml:space="preserve"> </w:t>
            </w:r>
            <w:r w:rsidRPr="00B229D5">
              <w:rPr>
                <w:color w:val="FFFFFF"/>
                <w:sz w:val="28"/>
              </w:rPr>
              <w:t>Chapter</w:t>
            </w:r>
            <w:r w:rsidRPr="00B229D5">
              <w:rPr>
                <w:color w:val="FFFFFF"/>
                <w:spacing w:val="-3"/>
                <w:sz w:val="28"/>
              </w:rPr>
              <w:t xml:space="preserve"> </w:t>
            </w:r>
            <w:r w:rsidRPr="00B229D5">
              <w:rPr>
                <w:color w:val="FFFFFF"/>
                <w:sz w:val="28"/>
              </w:rPr>
              <w:t>9:</w:t>
            </w:r>
            <w:r w:rsidRPr="00B229D5">
              <w:rPr>
                <w:color w:val="FFFFFF"/>
                <w:spacing w:val="-4"/>
                <w:sz w:val="28"/>
              </w:rPr>
              <w:t xml:space="preserve"> </w:t>
            </w:r>
            <w:r w:rsidRPr="00B229D5">
              <w:rPr>
                <w:color w:val="FFFFFF"/>
                <w:sz w:val="28"/>
              </w:rPr>
              <w:t>Generated</w:t>
            </w:r>
            <w:r w:rsidRPr="00B229D5">
              <w:rPr>
                <w:color w:val="FFFFFF"/>
                <w:spacing w:val="-2"/>
                <w:sz w:val="28"/>
              </w:rPr>
              <w:t xml:space="preserve"> energy</w:t>
            </w:r>
          </w:p>
        </w:tc>
      </w:tr>
      <w:tr w:rsidR="00B873CD" w:rsidRPr="00B229D5" w14:paraId="025E3612" w14:textId="77777777">
        <w:trPr>
          <w:trHeight w:val="241"/>
        </w:trPr>
        <w:tc>
          <w:tcPr>
            <w:tcW w:w="14197" w:type="dxa"/>
            <w:gridSpan w:val="5"/>
            <w:tcBorders>
              <w:top w:val="single" w:sz="8" w:space="0" w:color="44536A"/>
              <w:left w:val="nil"/>
              <w:right w:val="nil"/>
            </w:tcBorders>
          </w:tcPr>
          <w:p w14:paraId="025E3611" w14:textId="77777777" w:rsidR="00B873CD" w:rsidRPr="00B229D5" w:rsidRDefault="00B873CD">
            <w:pPr>
              <w:pStyle w:val="TableParagraph"/>
              <w:rPr>
                <w:rFonts w:ascii="Times New Roman"/>
                <w:sz w:val="16"/>
              </w:rPr>
            </w:pPr>
          </w:p>
        </w:tc>
      </w:tr>
      <w:tr w:rsidR="00B873CD" w:rsidRPr="00B229D5" w14:paraId="025E3618" w14:textId="77777777">
        <w:trPr>
          <w:trHeight w:val="494"/>
        </w:trPr>
        <w:tc>
          <w:tcPr>
            <w:tcW w:w="122" w:type="dxa"/>
            <w:vMerge w:val="restart"/>
            <w:tcBorders>
              <w:top w:val="nil"/>
              <w:left w:val="nil"/>
              <w:bottom w:val="nil"/>
            </w:tcBorders>
          </w:tcPr>
          <w:p w14:paraId="025E3613" w14:textId="77777777" w:rsidR="00B873CD" w:rsidRPr="00B229D5" w:rsidRDefault="00B873CD">
            <w:pPr>
              <w:pStyle w:val="TableParagraph"/>
              <w:rPr>
                <w:rFonts w:ascii="Times New Roman"/>
              </w:rPr>
            </w:pPr>
          </w:p>
        </w:tc>
        <w:tc>
          <w:tcPr>
            <w:tcW w:w="2542" w:type="dxa"/>
          </w:tcPr>
          <w:p w14:paraId="025E3614" w14:textId="77777777" w:rsidR="00B873CD" w:rsidRPr="00B229D5" w:rsidRDefault="00CA7016">
            <w:pPr>
              <w:pStyle w:val="TableParagraph"/>
              <w:spacing w:before="120"/>
              <w:ind w:left="139"/>
              <w:rPr>
                <w:b/>
              </w:rPr>
            </w:pPr>
            <w:r w:rsidRPr="00B229D5">
              <w:rPr>
                <w:b/>
                <w:spacing w:val="-4"/>
              </w:rPr>
              <w:t>Topic</w:t>
            </w:r>
          </w:p>
        </w:tc>
        <w:tc>
          <w:tcPr>
            <w:tcW w:w="1714" w:type="dxa"/>
          </w:tcPr>
          <w:p w14:paraId="025E3615" w14:textId="77777777" w:rsidR="00B873CD" w:rsidRPr="00B229D5" w:rsidRDefault="00CA7016">
            <w:pPr>
              <w:pStyle w:val="TableParagraph"/>
              <w:spacing w:before="120"/>
              <w:ind w:left="137"/>
              <w:rPr>
                <w:b/>
              </w:rPr>
            </w:pPr>
            <w:r w:rsidRPr="00B229D5">
              <w:rPr>
                <w:b/>
                <w:spacing w:val="-2"/>
              </w:rPr>
              <w:t>Requirements</w:t>
            </w:r>
          </w:p>
        </w:tc>
        <w:tc>
          <w:tcPr>
            <w:tcW w:w="9696" w:type="dxa"/>
          </w:tcPr>
          <w:p w14:paraId="025E3616" w14:textId="77777777" w:rsidR="00B873CD" w:rsidRPr="00B229D5" w:rsidRDefault="00CA7016">
            <w:pPr>
              <w:pStyle w:val="TableParagraph"/>
              <w:spacing w:before="120"/>
              <w:ind w:left="134"/>
              <w:rPr>
                <w:b/>
              </w:rPr>
            </w:pPr>
            <w:r w:rsidRPr="00B229D5">
              <w:rPr>
                <w:b/>
                <w:spacing w:val="-2"/>
              </w:rPr>
              <w:t>Documentation</w:t>
            </w:r>
          </w:p>
        </w:tc>
        <w:tc>
          <w:tcPr>
            <w:tcW w:w="123" w:type="dxa"/>
            <w:vMerge w:val="restart"/>
            <w:tcBorders>
              <w:top w:val="nil"/>
              <w:bottom w:val="nil"/>
              <w:right w:val="nil"/>
            </w:tcBorders>
          </w:tcPr>
          <w:p w14:paraId="025E3617" w14:textId="77777777" w:rsidR="00B873CD" w:rsidRPr="00B229D5" w:rsidRDefault="00B873CD">
            <w:pPr>
              <w:pStyle w:val="TableParagraph"/>
              <w:rPr>
                <w:rFonts w:ascii="Times New Roman"/>
              </w:rPr>
            </w:pPr>
          </w:p>
        </w:tc>
      </w:tr>
      <w:tr w:rsidR="00B873CD" w:rsidRPr="00B229D5" w14:paraId="025E3621" w14:textId="77777777">
        <w:trPr>
          <w:trHeight w:val="1315"/>
        </w:trPr>
        <w:tc>
          <w:tcPr>
            <w:tcW w:w="122" w:type="dxa"/>
            <w:vMerge/>
            <w:tcBorders>
              <w:top w:val="nil"/>
              <w:left w:val="nil"/>
              <w:bottom w:val="nil"/>
            </w:tcBorders>
          </w:tcPr>
          <w:p w14:paraId="025E3619" w14:textId="77777777" w:rsidR="00B873CD" w:rsidRPr="00B229D5" w:rsidRDefault="00B873CD">
            <w:pPr>
              <w:rPr>
                <w:sz w:val="2"/>
                <w:szCs w:val="2"/>
              </w:rPr>
            </w:pPr>
          </w:p>
        </w:tc>
        <w:tc>
          <w:tcPr>
            <w:tcW w:w="2542" w:type="dxa"/>
            <w:vMerge w:val="restart"/>
          </w:tcPr>
          <w:p w14:paraId="025E361A" w14:textId="77777777" w:rsidR="00B873CD" w:rsidRPr="00B229D5" w:rsidRDefault="00CA7016">
            <w:pPr>
              <w:pStyle w:val="TableParagraph"/>
              <w:tabs>
                <w:tab w:val="left" w:pos="991"/>
              </w:tabs>
              <w:spacing w:before="120"/>
              <w:ind w:left="113"/>
              <w:rPr>
                <w:sz w:val="24"/>
              </w:rPr>
            </w:pPr>
            <w:bookmarkStart w:id="175" w:name="_bookmark134"/>
            <w:bookmarkEnd w:id="175"/>
            <w:r w:rsidRPr="00B229D5">
              <w:rPr>
                <w:color w:val="007496"/>
                <w:spacing w:val="-2"/>
                <w:sz w:val="24"/>
              </w:rPr>
              <w:t>10.7.1</w:t>
            </w:r>
            <w:r w:rsidRPr="00B229D5">
              <w:rPr>
                <w:color w:val="007496"/>
                <w:sz w:val="24"/>
              </w:rPr>
              <w:tab/>
            </w:r>
            <w:r w:rsidRPr="00B229D5">
              <w:rPr>
                <w:color w:val="007496"/>
                <w:spacing w:val="-2"/>
                <w:sz w:val="24"/>
              </w:rPr>
              <w:t>Determining</w:t>
            </w:r>
          </w:p>
          <w:p w14:paraId="025E361B" w14:textId="77777777" w:rsidR="00B873CD" w:rsidRPr="00B229D5" w:rsidRDefault="00CA7016">
            <w:pPr>
              <w:pStyle w:val="TableParagraph"/>
              <w:ind w:left="991" w:right="799"/>
              <w:rPr>
                <w:sz w:val="24"/>
              </w:rPr>
            </w:pPr>
            <w:r w:rsidRPr="00B229D5">
              <w:rPr>
                <w:color w:val="007496"/>
                <w:spacing w:val="-2"/>
                <w:sz w:val="24"/>
              </w:rPr>
              <w:t>energy factors</w:t>
            </w:r>
          </w:p>
        </w:tc>
        <w:tc>
          <w:tcPr>
            <w:tcW w:w="1714" w:type="dxa"/>
            <w:vMerge w:val="restart"/>
          </w:tcPr>
          <w:p w14:paraId="025E361C" w14:textId="77777777" w:rsidR="00B873CD" w:rsidRPr="00B229D5" w:rsidRDefault="00CA7016">
            <w:pPr>
              <w:pStyle w:val="TableParagraph"/>
              <w:spacing w:before="148"/>
              <w:ind w:left="110"/>
            </w:pPr>
            <w:r w:rsidRPr="00B229D5">
              <w:t>Section</w:t>
            </w:r>
            <w:r w:rsidRPr="00B229D5">
              <w:rPr>
                <w:spacing w:val="-5"/>
              </w:rPr>
              <w:t xml:space="preserve"> </w:t>
            </w:r>
            <w:hyperlink w:anchor="_bookmark109" w:history="1">
              <w:r w:rsidRPr="00B229D5">
                <w:rPr>
                  <w:spacing w:val="-5"/>
                </w:rPr>
                <w:t>9.1</w:t>
              </w:r>
            </w:hyperlink>
          </w:p>
        </w:tc>
        <w:tc>
          <w:tcPr>
            <w:tcW w:w="9696" w:type="dxa"/>
            <w:tcBorders>
              <w:bottom w:val="nil"/>
            </w:tcBorders>
          </w:tcPr>
          <w:p w14:paraId="025E361D" w14:textId="77777777" w:rsidR="00B873CD" w:rsidRPr="00B229D5" w:rsidRDefault="00CA7016">
            <w:pPr>
              <w:pStyle w:val="TableParagraph"/>
              <w:spacing w:before="148"/>
              <w:ind w:left="108"/>
            </w:pPr>
            <w:r w:rsidRPr="00B229D5">
              <w:t>Refer</w:t>
            </w:r>
            <w:r w:rsidRPr="00B229D5">
              <w:rPr>
                <w:spacing w:val="-7"/>
              </w:rPr>
              <w:t xml:space="preserve"> </w:t>
            </w:r>
            <w:r w:rsidRPr="00B229D5">
              <w:t>to</w:t>
            </w:r>
            <w:r w:rsidRPr="00B229D5">
              <w:rPr>
                <w:spacing w:val="-7"/>
              </w:rPr>
              <w:t xml:space="preserve"> </w:t>
            </w:r>
            <w:r w:rsidRPr="00B229D5">
              <w:t>the</w:t>
            </w:r>
            <w:r w:rsidRPr="00B229D5">
              <w:rPr>
                <w:spacing w:val="-7"/>
              </w:rPr>
              <w:t xml:space="preserve"> </w:t>
            </w:r>
            <w:r w:rsidRPr="00B229D5">
              <w:t>documentation</w:t>
            </w:r>
            <w:r w:rsidRPr="00B229D5">
              <w:rPr>
                <w:spacing w:val="-6"/>
              </w:rPr>
              <w:t xml:space="preserve"> </w:t>
            </w:r>
            <w:r w:rsidRPr="00B229D5">
              <w:t>requirements</w:t>
            </w:r>
            <w:r w:rsidRPr="00B229D5">
              <w:rPr>
                <w:spacing w:val="-5"/>
              </w:rPr>
              <w:t xml:space="preserve"> </w:t>
            </w:r>
            <w:r w:rsidRPr="00B229D5">
              <w:t>in</w:t>
            </w:r>
            <w:r w:rsidRPr="00B229D5">
              <w:rPr>
                <w:spacing w:val="-7"/>
              </w:rPr>
              <w:t xml:space="preserve"> </w:t>
            </w:r>
            <w:r w:rsidRPr="00B229D5">
              <w:t>the</w:t>
            </w:r>
            <w:r w:rsidRPr="00B229D5">
              <w:rPr>
                <w:spacing w:val="-8"/>
              </w:rPr>
              <w:t xml:space="preserve"> </w:t>
            </w:r>
            <w:r w:rsidRPr="00B229D5">
              <w:t>following</w:t>
            </w:r>
            <w:r w:rsidRPr="00B229D5">
              <w:rPr>
                <w:spacing w:val="-5"/>
              </w:rPr>
              <w:t xml:space="preserve"> </w:t>
            </w:r>
            <w:r w:rsidRPr="00B229D5">
              <w:rPr>
                <w:spacing w:val="-2"/>
              </w:rPr>
              <w:t>publications:</w:t>
            </w:r>
          </w:p>
          <w:p w14:paraId="025E361E" w14:textId="77777777" w:rsidR="00B873CD" w:rsidRPr="00B229D5" w:rsidRDefault="00CA7016">
            <w:pPr>
              <w:pStyle w:val="TableParagraph"/>
              <w:numPr>
                <w:ilvl w:val="0"/>
                <w:numId w:val="10"/>
              </w:numPr>
              <w:tabs>
                <w:tab w:val="left" w:pos="535"/>
                <w:tab w:val="left" w:pos="536"/>
              </w:tabs>
              <w:spacing w:before="146"/>
            </w:pPr>
            <w:r w:rsidRPr="00B229D5">
              <w:rPr>
                <w:i/>
              </w:rPr>
              <w:t>NABERS</w:t>
            </w:r>
            <w:r w:rsidRPr="00B229D5">
              <w:rPr>
                <w:i/>
                <w:spacing w:val="-9"/>
              </w:rPr>
              <w:t xml:space="preserve"> </w:t>
            </w:r>
            <w:r w:rsidRPr="00B229D5">
              <w:rPr>
                <w:i/>
              </w:rPr>
              <w:t>Ruling</w:t>
            </w:r>
            <w:r w:rsidRPr="00B229D5">
              <w:rPr>
                <w:i/>
                <w:spacing w:val="-6"/>
              </w:rPr>
              <w:t xml:space="preserve"> </w:t>
            </w:r>
            <w:r w:rsidRPr="00B229D5">
              <w:rPr>
                <w:i/>
              </w:rPr>
              <w:t>—</w:t>
            </w:r>
            <w:r w:rsidRPr="00B229D5">
              <w:rPr>
                <w:i/>
                <w:spacing w:val="-6"/>
              </w:rPr>
              <w:t xml:space="preserve"> </w:t>
            </w:r>
            <w:r w:rsidRPr="00B229D5">
              <w:rPr>
                <w:i/>
              </w:rPr>
              <w:t>Treatment</w:t>
            </w:r>
            <w:r w:rsidRPr="00B229D5">
              <w:rPr>
                <w:i/>
                <w:spacing w:val="-7"/>
              </w:rPr>
              <w:t xml:space="preserve"> </w:t>
            </w:r>
            <w:r w:rsidRPr="00B229D5">
              <w:rPr>
                <w:i/>
              </w:rPr>
              <w:t>of</w:t>
            </w:r>
            <w:r w:rsidRPr="00B229D5">
              <w:rPr>
                <w:i/>
                <w:spacing w:val="-7"/>
              </w:rPr>
              <w:t xml:space="preserve"> </w:t>
            </w:r>
            <w:r w:rsidRPr="00B229D5">
              <w:rPr>
                <w:i/>
              </w:rPr>
              <w:t>Cogeneration</w:t>
            </w:r>
            <w:r w:rsidRPr="00B229D5">
              <w:rPr>
                <w:i/>
                <w:spacing w:val="-7"/>
              </w:rPr>
              <w:t xml:space="preserve"> </w:t>
            </w:r>
            <w:r w:rsidRPr="00B229D5">
              <w:rPr>
                <w:i/>
              </w:rPr>
              <w:t>and</w:t>
            </w:r>
            <w:r w:rsidRPr="00B229D5">
              <w:rPr>
                <w:i/>
                <w:spacing w:val="-6"/>
              </w:rPr>
              <w:t xml:space="preserve"> </w:t>
            </w:r>
            <w:r w:rsidRPr="00B229D5">
              <w:rPr>
                <w:i/>
              </w:rPr>
              <w:t>Trigeneration</w:t>
            </w:r>
            <w:r w:rsidRPr="00B229D5">
              <w:rPr>
                <w:i/>
                <w:spacing w:val="-6"/>
              </w:rPr>
              <w:t xml:space="preserve"> </w:t>
            </w:r>
            <w:r w:rsidRPr="00B229D5">
              <w:rPr>
                <w:i/>
                <w:spacing w:val="-2"/>
              </w:rPr>
              <w:t>Systems</w:t>
            </w:r>
            <w:r w:rsidRPr="00B229D5">
              <w:rPr>
                <w:spacing w:val="-2"/>
              </w:rPr>
              <w:t>.</w:t>
            </w:r>
          </w:p>
          <w:p w14:paraId="025E361F" w14:textId="77777777" w:rsidR="00B873CD" w:rsidRPr="00B229D5" w:rsidRDefault="00CA7016">
            <w:pPr>
              <w:pStyle w:val="TableParagraph"/>
              <w:numPr>
                <w:ilvl w:val="0"/>
                <w:numId w:val="10"/>
              </w:numPr>
              <w:tabs>
                <w:tab w:val="left" w:pos="535"/>
                <w:tab w:val="left" w:pos="536"/>
              </w:tabs>
              <w:spacing w:before="148"/>
            </w:pPr>
            <w:r w:rsidRPr="00B229D5">
              <w:rPr>
                <w:i/>
              </w:rPr>
              <w:t>NABERS</w:t>
            </w:r>
            <w:r w:rsidRPr="00B229D5">
              <w:rPr>
                <w:i/>
                <w:spacing w:val="-7"/>
              </w:rPr>
              <w:t xml:space="preserve"> </w:t>
            </w:r>
            <w:r w:rsidRPr="00B229D5">
              <w:rPr>
                <w:i/>
              </w:rPr>
              <w:t>The</w:t>
            </w:r>
            <w:r w:rsidRPr="00B229D5">
              <w:rPr>
                <w:i/>
                <w:spacing w:val="-4"/>
              </w:rPr>
              <w:t xml:space="preserve"> </w:t>
            </w:r>
            <w:r w:rsidRPr="00B229D5">
              <w:rPr>
                <w:i/>
              </w:rPr>
              <w:t>Interim</w:t>
            </w:r>
            <w:r w:rsidRPr="00B229D5">
              <w:rPr>
                <w:i/>
                <w:spacing w:val="-4"/>
              </w:rPr>
              <w:t xml:space="preserve"> </w:t>
            </w:r>
            <w:r w:rsidRPr="00B229D5">
              <w:rPr>
                <w:i/>
              </w:rPr>
              <w:t>Rules</w:t>
            </w:r>
            <w:r w:rsidRPr="00B229D5">
              <w:rPr>
                <w:i/>
                <w:spacing w:val="-2"/>
              </w:rPr>
              <w:t xml:space="preserve"> </w:t>
            </w:r>
            <w:r w:rsidRPr="00B229D5">
              <w:rPr>
                <w:i/>
              </w:rPr>
              <w:t>—</w:t>
            </w:r>
            <w:r w:rsidRPr="00B229D5">
              <w:rPr>
                <w:i/>
                <w:spacing w:val="-4"/>
              </w:rPr>
              <w:t xml:space="preserve"> </w:t>
            </w:r>
            <w:r w:rsidRPr="00B229D5">
              <w:rPr>
                <w:i/>
              </w:rPr>
              <w:t>Thermal</w:t>
            </w:r>
            <w:r w:rsidRPr="00B229D5">
              <w:rPr>
                <w:i/>
                <w:spacing w:val="-7"/>
              </w:rPr>
              <w:t xml:space="preserve"> </w:t>
            </w:r>
            <w:r w:rsidRPr="00B229D5">
              <w:rPr>
                <w:i/>
              </w:rPr>
              <w:t>Energy</w:t>
            </w:r>
            <w:r w:rsidRPr="00B229D5">
              <w:rPr>
                <w:i/>
                <w:spacing w:val="-6"/>
              </w:rPr>
              <w:t xml:space="preserve"> </w:t>
            </w:r>
            <w:r w:rsidRPr="00B229D5">
              <w:rPr>
                <w:i/>
                <w:spacing w:val="-2"/>
              </w:rPr>
              <w:t>Systems</w:t>
            </w:r>
            <w:r w:rsidRPr="00B229D5">
              <w:rPr>
                <w:spacing w:val="-2"/>
              </w:rPr>
              <w:t>.</w:t>
            </w:r>
          </w:p>
        </w:tc>
        <w:tc>
          <w:tcPr>
            <w:tcW w:w="123" w:type="dxa"/>
            <w:vMerge/>
            <w:tcBorders>
              <w:top w:val="nil"/>
              <w:bottom w:val="nil"/>
              <w:right w:val="nil"/>
            </w:tcBorders>
          </w:tcPr>
          <w:p w14:paraId="025E3620" w14:textId="77777777" w:rsidR="00B873CD" w:rsidRPr="00B229D5" w:rsidRDefault="00B873CD">
            <w:pPr>
              <w:rPr>
                <w:sz w:val="2"/>
                <w:szCs w:val="2"/>
              </w:rPr>
            </w:pPr>
          </w:p>
        </w:tc>
      </w:tr>
      <w:tr w:rsidR="00B873CD" w:rsidRPr="00B229D5" w14:paraId="025E3627" w14:textId="77777777">
        <w:trPr>
          <w:trHeight w:val="1074"/>
        </w:trPr>
        <w:tc>
          <w:tcPr>
            <w:tcW w:w="122" w:type="dxa"/>
            <w:vMerge/>
            <w:tcBorders>
              <w:top w:val="nil"/>
              <w:left w:val="nil"/>
              <w:bottom w:val="nil"/>
            </w:tcBorders>
          </w:tcPr>
          <w:p w14:paraId="025E3622" w14:textId="77777777" w:rsidR="00B873CD" w:rsidRPr="00B229D5" w:rsidRDefault="00B873CD">
            <w:pPr>
              <w:rPr>
                <w:sz w:val="2"/>
                <w:szCs w:val="2"/>
              </w:rPr>
            </w:pPr>
          </w:p>
        </w:tc>
        <w:tc>
          <w:tcPr>
            <w:tcW w:w="2542" w:type="dxa"/>
            <w:vMerge/>
            <w:tcBorders>
              <w:top w:val="nil"/>
            </w:tcBorders>
          </w:tcPr>
          <w:p w14:paraId="025E3623" w14:textId="77777777" w:rsidR="00B873CD" w:rsidRPr="00B229D5" w:rsidRDefault="00B873CD">
            <w:pPr>
              <w:rPr>
                <w:sz w:val="2"/>
                <w:szCs w:val="2"/>
              </w:rPr>
            </w:pPr>
          </w:p>
        </w:tc>
        <w:tc>
          <w:tcPr>
            <w:tcW w:w="1714" w:type="dxa"/>
            <w:vMerge/>
            <w:tcBorders>
              <w:top w:val="nil"/>
            </w:tcBorders>
          </w:tcPr>
          <w:p w14:paraId="025E3624" w14:textId="77777777" w:rsidR="00B873CD" w:rsidRPr="00B229D5" w:rsidRDefault="00B873CD">
            <w:pPr>
              <w:rPr>
                <w:sz w:val="2"/>
                <w:szCs w:val="2"/>
              </w:rPr>
            </w:pPr>
          </w:p>
        </w:tc>
        <w:tc>
          <w:tcPr>
            <w:tcW w:w="9696" w:type="dxa"/>
            <w:tcBorders>
              <w:top w:val="nil"/>
            </w:tcBorders>
            <w:shd w:val="clear" w:color="auto" w:fill="EDEBEA"/>
          </w:tcPr>
          <w:p w14:paraId="025E3625" w14:textId="77777777" w:rsidR="00B873CD" w:rsidRPr="00B229D5" w:rsidRDefault="00CA7016">
            <w:pPr>
              <w:pStyle w:val="TableParagraph"/>
              <w:spacing w:before="141" w:line="266" w:lineRule="auto"/>
              <w:ind w:left="108" w:right="94"/>
              <w:jc w:val="both"/>
            </w:pPr>
            <w:r w:rsidRPr="00B229D5">
              <w:rPr>
                <w:b/>
              </w:rPr>
              <w:t>Note:</w:t>
            </w:r>
            <w:r w:rsidRPr="00B229D5">
              <w:rPr>
                <w:b/>
                <w:spacing w:val="-9"/>
              </w:rPr>
              <w:t xml:space="preserve"> </w:t>
            </w:r>
            <w:r w:rsidRPr="00B229D5">
              <w:t>These</w:t>
            </w:r>
            <w:r w:rsidRPr="00B229D5">
              <w:rPr>
                <w:spacing w:val="-10"/>
              </w:rPr>
              <w:t xml:space="preserve"> </w:t>
            </w:r>
            <w:r w:rsidRPr="00B229D5">
              <w:t>documents</w:t>
            </w:r>
            <w:r w:rsidRPr="00B229D5">
              <w:rPr>
                <w:spacing w:val="-12"/>
              </w:rPr>
              <w:t xml:space="preserve"> </w:t>
            </w:r>
            <w:r w:rsidRPr="00B229D5">
              <w:t>are</w:t>
            </w:r>
            <w:r w:rsidRPr="00B229D5">
              <w:rPr>
                <w:spacing w:val="-7"/>
              </w:rPr>
              <w:t xml:space="preserve"> </w:t>
            </w:r>
            <w:r w:rsidRPr="00B229D5">
              <w:t>NABERS</w:t>
            </w:r>
            <w:r w:rsidRPr="00B229D5">
              <w:rPr>
                <w:spacing w:val="-8"/>
              </w:rPr>
              <w:t xml:space="preserve"> </w:t>
            </w:r>
            <w:r w:rsidRPr="00B229D5">
              <w:t>Australia</w:t>
            </w:r>
            <w:r w:rsidRPr="00B229D5">
              <w:rPr>
                <w:spacing w:val="-10"/>
              </w:rPr>
              <w:t xml:space="preserve"> </w:t>
            </w:r>
            <w:r w:rsidRPr="00B229D5">
              <w:t>documents</w:t>
            </w:r>
            <w:r w:rsidRPr="00B229D5">
              <w:rPr>
                <w:spacing w:val="-7"/>
              </w:rPr>
              <w:t xml:space="preserve"> </w:t>
            </w:r>
            <w:r w:rsidRPr="00B229D5">
              <w:t>which</w:t>
            </w:r>
            <w:r w:rsidRPr="00B229D5">
              <w:rPr>
                <w:spacing w:val="-10"/>
              </w:rPr>
              <w:t xml:space="preserve"> </w:t>
            </w:r>
            <w:r w:rsidRPr="00B229D5">
              <w:t>are</w:t>
            </w:r>
            <w:r w:rsidRPr="00B229D5">
              <w:rPr>
                <w:spacing w:val="-10"/>
              </w:rPr>
              <w:t xml:space="preserve"> </w:t>
            </w:r>
            <w:r w:rsidRPr="00B229D5">
              <w:t>relevant</w:t>
            </w:r>
            <w:r w:rsidRPr="00B229D5">
              <w:rPr>
                <w:spacing w:val="-8"/>
              </w:rPr>
              <w:t xml:space="preserve"> </w:t>
            </w:r>
            <w:r w:rsidRPr="00B229D5">
              <w:t>to</w:t>
            </w:r>
            <w:r w:rsidRPr="00B229D5">
              <w:rPr>
                <w:spacing w:val="-10"/>
              </w:rPr>
              <w:t xml:space="preserve"> </w:t>
            </w:r>
            <w:r w:rsidRPr="00B229D5">
              <w:t>NABERS</w:t>
            </w:r>
            <w:r w:rsidRPr="00B229D5">
              <w:rPr>
                <w:spacing w:val="-8"/>
              </w:rPr>
              <w:t xml:space="preserve"> </w:t>
            </w:r>
            <w:r w:rsidRPr="00B229D5">
              <w:t>ratings under the NABERS UK scheme. Not all aspects of these Australian documents are applicable to NABERS UK and therefore some interpretation may be required.</w:t>
            </w:r>
          </w:p>
        </w:tc>
        <w:tc>
          <w:tcPr>
            <w:tcW w:w="123" w:type="dxa"/>
            <w:vMerge/>
            <w:tcBorders>
              <w:top w:val="nil"/>
              <w:bottom w:val="nil"/>
              <w:right w:val="nil"/>
            </w:tcBorders>
          </w:tcPr>
          <w:p w14:paraId="025E3626" w14:textId="77777777" w:rsidR="00B873CD" w:rsidRPr="00B229D5" w:rsidRDefault="00B873CD">
            <w:pPr>
              <w:rPr>
                <w:sz w:val="2"/>
                <w:szCs w:val="2"/>
              </w:rPr>
            </w:pPr>
          </w:p>
        </w:tc>
      </w:tr>
      <w:tr w:rsidR="00B873CD" w:rsidRPr="00B229D5" w14:paraId="025E362E" w14:textId="77777777">
        <w:trPr>
          <w:trHeight w:val="1082"/>
        </w:trPr>
        <w:tc>
          <w:tcPr>
            <w:tcW w:w="122" w:type="dxa"/>
            <w:vMerge/>
            <w:tcBorders>
              <w:top w:val="nil"/>
              <w:left w:val="nil"/>
              <w:bottom w:val="nil"/>
            </w:tcBorders>
          </w:tcPr>
          <w:p w14:paraId="025E3628" w14:textId="77777777" w:rsidR="00B873CD" w:rsidRPr="00B229D5" w:rsidRDefault="00B873CD">
            <w:pPr>
              <w:rPr>
                <w:sz w:val="2"/>
                <w:szCs w:val="2"/>
              </w:rPr>
            </w:pPr>
          </w:p>
        </w:tc>
        <w:tc>
          <w:tcPr>
            <w:tcW w:w="2542" w:type="dxa"/>
            <w:vMerge w:val="restart"/>
          </w:tcPr>
          <w:p w14:paraId="025E3629" w14:textId="77777777" w:rsidR="00B873CD" w:rsidRPr="00B229D5" w:rsidRDefault="00CA7016">
            <w:pPr>
              <w:pStyle w:val="TableParagraph"/>
              <w:tabs>
                <w:tab w:val="left" w:pos="991"/>
              </w:tabs>
              <w:spacing w:before="120"/>
              <w:ind w:left="113"/>
              <w:rPr>
                <w:sz w:val="24"/>
              </w:rPr>
            </w:pPr>
            <w:bookmarkStart w:id="176" w:name="_bookmark135"/>
            <w:bookmarkEnd w:id="176"/>
            <w:r w:rsidRPr="00B229D5">
              <w:rPr>
                <w:color w:val="007496"/>
                <w:spacing w:val="-2"/>
                <w:sz w:val="24"/>
              </w:rPr>
              <w:t>10.7.2</w:t>
            </w:r>
            <w:r w:rsidRPr="00B229D5">
              <w:rPr>
                <w:color w:val="007496"/>
                <w:sz w:val="24"/>
              </w:rPr>
              <w:tab/>
              <w:t>Other</w:t>
            </w:r>
            <w:r w:rsidRPr="00B229D5">
              <w:rPr>
                <w:color w:val="007496"/>
                <w:spacing w:val="-2"/>
                <w:sz w:val="24"/>
              </w:rPr>
              <w:t xml:space="preserve"> </w:t>
            </w:r>
            <w:r w:rsidRPr="00B229D5">
              <w:rPr>
                <w:color w:val="007496"/>
                <w:sz w:val="24"/>
              </w:rPr>
              <w:t>on-</w:t>
            </w:r>
            <w:r w:rsidRPr="00B229D5">
              <w:rPr>
                <w:color w:val="007496"/>
                <w:spacing w:val="-4"/>
                <w:sz w:val="24"/>
              </w:rPr>
              <w:t>site</w:t>
            </w:r>
          </w:p>
          <w:p w14:paraId="025E362A" w14:textId="77777777" w:rsidR="00B873CD" w:rsidRPr="00B229D5" w:rsidRDefault="00CA7016">
            <w:pPr>
              <w:pStyle w:val="TableParagraph"/>
              <w:ind w:left="991"/>
              <w:rPr>
                <w:sz w:val="24"/>
              </w:rPr>
            </w:pPr>
            <w:r w:rsidRPr="00B229D5">
              <w:rPr>
                <w:color w:val="007496"/>
                <w:spacing w:val="-2"/>
                <w:sz w:val="24"/>
              </w:rPr>
              <w:t>generation systems</w:t>
            </w:r>
          </w:p>
        </w:tc>
        <w:tc>
          <w:tcPr>
            <w:tcW w:w="1714" w:type="dxa"/>
            <w:vMerge w:val="restart"/>
          </w:tcPr>
          <w:p w14:paraId="025E362B" w14:textId="77777777" w:rsidR="00B873CD" w:rsidRPr="00B229D5" w:rsidRDefault="00CA7016">
            <w:pPr>
              <w:pStyle w:val="TableParagraph"/>
              <w:spacing w:before="148"/>
              <w:ind w:left="110"/>
            </w:pPr>
            <w:r w:rsidRPr="00B229D5">
              <w:t>Section</w:t>
            </w:r>
            <w:r w:rsidRPr="00B229D5">
              <w:rPr>
                <w:spacing w:val="-5"/>
              </w:rPr>
              <w:t xml:space="preserve"> </w:t>
            </w:r>
            <w:hyperlink w:anchor="_bookmark114" w:history="1">
              <w:r w:rsidRPr="00B229D5">
                <w:rPr>
                  <w:spacing w:val="-5"/>
                </w:rPr>
                <w:t>9.2</w:t>
              </w:r>
            </w:hyperlink>
          </w:p>
        </w:tc>
        <w:tc>
          <w:tcPr>
            <w:tcW w:w="9696" w:type="dxa"/>
            <w:tcBorders>
              <w:bottom w:val="nil"/>
            </w:tcBorders>
          </w:tcPr>
          <w:p w14:paraId="025E362C" w14:textId="77777777" w:rsidR="00B873CD" w:rsidRPr="00B229D5" w:rsidRDefault="00CA7016">
            <w:pPr>
              <w:pStyle w:val="TableParagraph"/>
              <w:spacing w:before="148" w:line="266" w:lineRule="auto"/>
              <w:ind w:left="108"/>
            </w:pPr>
            <w:r w:rsidRPr="00B229D5">
              <w:t>Refer</w:t>
            </w:r>
            <w:r w:rsidRPr="00B229D5">
              <w:rPr>
                <w:spacing w:val="32"/>
              </w:rPr>
              <w:t xml:space="preserve"> </w:t>
            </w:r>
            <w:r w:rsidRPr="00B229D5">
              <w:t>to the</w:t>
            </w:r>
            <w:r w:rsidRPr="00B229D5">
              <w:rPr>
                <w:spacing w:val="30"/>
              </w:rPr>
              <w:t xml:space="preserve"> </w:t>
            </w:r>
            <w:r w:rsidRPr="00B229D5">
              <w:t>documentation</w:t>
            </w:r>
            <w:r w:rsidRPr="00B229D5">
              <w:rPr>
                <w:spacing w:val="30"/>
              </w:rPr>
              <w:t xml:space="preserve"> </w:t>
            </w:r>
            <w:r w:rsidRPr="00B229D5">
              <w:t>requirements</w:t>
            </w:r>
            <w:r w:rsidRPr="00B229D5">
              <w:rPr>
                <w:spacing w:val="31"/>
              </w:rPr>
              <w:t xml:space="preserve"> </w:t>
            </w:r>
            <w:r w:rsidRPr="00B229D5">
              <w:t>in</w:t>
            </w:r>
            <w:r w:rsidRPr="00B229D5">
              <w:rPr>
                <w:spacing w:val="34"/>
              </w:rPr>
              <w:t xml:space="preserve"> </w:t>
            </w:r>
            <w:r w:rsidRPr="00B229D5">
              <w:rPr>
                <w:i/>
              </w:rPr>
              <w:t>NABERS</w:t>
            </w:r>
            <w:r w:rsidRPr="00B229D5">
              <w:rPr>
                <w:i/>
                <w:spacing w:val="33"/>
              </w:rPr>
              <w:t xml:space="preserve"> </w:t>
            </w:r>
            <w:r w:rsidRPr="00B229D5">
              <w:rPr>
                <w:i/>
              </w:rPr>
              <w:t>Ruling</w:t>
            </w:r>
            <w:r w:rsidRPr="00B229D5">
              <w:rPr>
                <w:i/>
                <w:spacing w:val="34"/>
              </w:rPr>
              <w:t xml:space="preserve"> </w:t>
            </w:r>
            <w:r w:rsidRPr="00B229D5">
              <w:rPr>
                <w:i/>
              </w:rPr>
              <w:t>—</w:t>
            </w:r>
            <w:r w:rsidRPr="00B229D5">
              <w:rPr>
                <w:i/>
                <w:spacing w:val="31"/>
              </w:rPr>
              <w:t xml:space="preserve"> </w:t>
            </w:r>
            <w:r w:rsidRPr="00B229D5">
              <w:rPr>
                <w:i/>
              </w:rPr>
              <w:t>On-site</w:t>
            </w:r>
            <w:r w:rsidRPr="00B229D5">
              <w:rPr>
                <w:i/>
                <w:spacing w:val="31"/>
              </w:rPr>
              <w:t xml:space="preserve"> </w:t>
            </w:r>
            <w:r w:rsidRPr="00B229D5">
              <w:rPr>
                <w:i/>
              </w:rPr>
              <w:t>Renewable</w:t>
            </w:r>
            <w:r w:rsidRPr="00B229D5">
              <w:rPr>
                <w:i/>
                <w:spacing w:val="33"/>
              </w:rPr>
              <w:t xml:space="preserve"> </w:t>
            </w:r>
            <w:r w:rsidRPr="00B229D5">
              <w:rPr>
                <w:i/>
              </w:rPr>
              <w:t>Electricity Generation Systems</w:t>
            </w:r>
            <w:r w:rsidRPr="00B229D5">
              <w:t>.</w:t>
            </w:r>
          </w:p>
        </w:tc>
        <w:tc>
          <w:tcPr>
            <w:tcW w:w="123" w:type="dxa"/>
            <w:vMerge/>
            <w:tcBorders>
              <w:top w:val="nil"/>
              <w:bottom w:val="nil"/>
              <w:right w:val="nil"/>
            </w:tcBorders>
          </w:tcPr>
          <w:p w14:paraId="025E362D" w14:textId="77777777" w:rsidR="00B873CD" w:rsidRPr="00B229D5" w:rsidRDefault="00B873CD">
            <w:pPr>
              <w:rPr>
                <w:sz w:val="2"/>
                <w:szCs w:val="2"/>
              </w:rPr>
            </w:pPr>
          </w:p>
        </w:tc>
      </w:tr>
      <w:tr w:rsidR="00B873CD" w:rsidRPr="00B229D5" w14:paraId="025E3634" w14:textId="77777777">
        <w:trPr>
          <w:trHeight w:val="1075"/>
        </w:trPr>
        <w:tc>
          <w:tcPr>
            <w:tcW w:w="122" w:type="dxa"/>
            <w:vMerge/>
            <w:tcBorders>
              <w:top w:val="nil"/>
              <w:left w:val="nil"/>
              <w:bottom w:val="nil"/>
            </w:tcBorders>
          </w:tcPr>
          <w:p w14:paraId="025E362F" w14:textId="77777777" w:rsidR="00B873CD" w:rsidRPr="00B229D5" w:rsidRDefault="00B873CD">
            <w:pPr>
              <w:rPr>
                <w:sz w:val="2"/>
                <w:szCs w:val="2"/>
              </w:rPr>
            </w:pPr>
          </w:p>
        </w:tc>
        <w:tc>
          <w:tcPr>
            <w:tcW w:w="2542" w:type="dxa"/>
            <w:vMerge/>
            <w:tcBorders>
              <w:top w:val="nil"/>
            </w:tcBorders>
          </w:tcPr>
          <w:p w14:paraId="025E3630" w14:textId="77777777" w:rsidR="00B873CD" w:rsidRPr="00B229D5" w:rsidRDefault="00B873CD">
            <w:pPr>
              <w:rPr>
                <w:sz w:val="2"/>
                <w:szCs w:val="2"/>
              </w:rPr>
            </w:pPr>
          </w:p>
        </w:tc>
        <w:tc>
          <w:tcPr>
            <w:tcW w:w="1714" w:type="dxa"/>
            <w:vMerge/>
            <w:tcBorders>
              <w:top w:val="nil"/>
            </w:tcBorders>
          </w:tcPr>
          <w:p w14:paraId="025E3631" w14:textId="77777777" w:rsidR="00B873CD" w:rsidRPr="00B229D5" w:rsidRDefault="00B873CD">
            <w:pPr>
              <w:rPr>
                <w:sz w:val="2"/>
                <w:szCs w:val="2"/>
              </w:rPr>
            </w:pPr>
          </w:p>
        </w:tc>
        <w:tc>
          <w:tcPr>
            <w:tcW w:w="9696" w:type="dxa"/>
            <w:tcBorders>
              <w:top w:val="nil"/>
            </w:tcBorders>
            <w:shd w:val="clear" w:color="auto" w:fill="EDEBEA"/>
          </w:tcPr>
          <w:p w14:paraId="025E3632" w14:textId="77777777" w:rsidR="00B873CD" w:rsidRPr="00B229D5" w:rsidRDefault="00CA7016">
            <w:pPr>
              <w:pStyle w:val="TableParagraph"/>
              <w:spacing w:before="144" w:line="266" w:lineRule="auto"/>
              <w:ind w:left="108" w:right="94"/>
              <w:jc w:val="both"/>
            </w:pPr>
            <w:r w:rsidRPr="00B229D5">
              <w:rPr>
                <w:b/>
              </w:rPr>
              <w:t>Note:</w:t>
            </w:r>
            <w:r w:rsidRPr="00B229D5">
              <w:rPr>
                <w:b/>
                <w:spacing w:val="-14"/>
              </w:rPr>
              <w:t xml:space="preserve"> </w:t>
            </w:r>
            <w:r w:rsidRPr="00B229D5">
              <w:t>This</w:t>
            </w:r>
            <w:r w:rsidRPr="00B229D5">
              <w:rPr>
                <w:spacing w:val="-12"/>
              </w:rPr>
              <w:t xml:space="preserve"> </w:t>
            </w:r>
            <w:r w:rsidRPr="00B229D5">
              <w:t>document</w:t>
            </w:r>
            <w:r w:rsidRPr="00B229D5">
              <w:rPr>
                <w:spacing w:val="-13"/>
              </w:rPr>
              <w:t xml:space="preserve"> </w:t>
            </w:r>
            <w:r w:rsidRPr="00B229D5">
              <w:t>is</w:t>
            </w:r>
            <w:r w:rsidRPr="00B229D5">
              <w:rPr>
                <w:spacing w:val="-14"/>
              </w:rPr>
              <w:t xml:space="preserve"> </w:t>
            </w:r>
            <w:r w:rsidRPr="00B229D5">
              <w:t>a</w:t>
            </w:r>
            <w:r w:rsidRPr="00B229D5">
              <w:rPr>
                <w:spacing w:val="-14"/>
              </w:rPr>
              <w:t xml:space="preserve"> </w:t>
            </w:r>
            <w:r w:rsidRPr="00B229D5">
              <w:t>NABERS</w:t>
            </w:r>
            <w:r w:rsidRPr="00B229D5">
              <w:rPr>
                <w:spacing w:val="-13"/>
              </w:rPr>
              <w:t xml:space="preserve"> </w:t>
            </w:r>
            <w:r w:rsidRPr="00B229D5">
              <w:t>Australia</w:t>
            </w:r>
            <w:r w:rsidRPr="00B229D5">
              <w:rPr>
                <w:spacing w:val="-12"/>
              </w:rPr>
              <w:t xml:space="preserve"> </w:t>
            </w:r>
            <w:r w:rsidRPr="00B229D5">
              <w:t>document</w:t>
            </w:r>
            <w:r w:rsidRPr="00B229D5">
              <w:rPr>
                <w:spacing w:val="-13"/>
              </w:rPr>
              <w:t xml:space="preserve"> </w:t>
            </w:r>
            <w:r w:rsidRPr="00B229D5">
              <w:t>which</w:t>
            </w:r>
            <w:r w:rsidRPr="00B229D5">
              <w:rPr>
                <w:spacing w:val="-11"/>
              </w:rPr>
              <w:t xml:space="preserve"> </w:t>
            </w:r>
            <w:r w:rsidRPr="00B229D5">
              <w:t>is</w:t>
            </w:r>
            <w:r w:rsidRPr="00B229D5">
              <w:rPr>
                <w:spacing w:val="-14"/>
              </w:rPr>
              <w:t xml:space="preserve"> </w:t>
            </w:r>
            <w:r w:rsidRPr="00B229D5">
              <w:t>relevant</w:t>
            </w:r>
            <w:r w:rsidRPr="00B229D5">
              <w:rPr>
                <w:spacing w:val="-13"/>
              </w:rPr>
              <w:t xml:space="preserve"> </w:t>
            </w:r>
            <w:r w:rsidRPr="00B229D5">
              <w:t>to</w:t>
            </w:r>
            <w:r w:rsidRPr="00B229D5">
              <w:rPr>
                <w:spacing w:val="-16"/>
              </w:rPr>
              <w:t xml:space="preserve"> </w:t>
            </w:r>
            <w:r w:rsidRPr="00B229D5">
              <w:t>NABERS</w:t>
            </w:r>
            <w:r w:rsidRPr="00B229D5">
              <w:rPr>
                <w:spacing w:val="-12"/>
              </w:rPr>
              <w:t xml:space="preserve"> </w:t>
            </w:r>
            <w:r w:rsidRPr="00B229D5">
              <w:t>ratings</w:t>
            </w:r>
            <w:r w:rsidRPr="00B229D5">
              <w:rPr>
                <w:spacing w:val="-12"/>
              </w:rPr>
              <w:t xml:space="preserve"> </w:t>
            </w:r>
            <w:r w:rsidRPr="00B229D5">
              <w:t>under the NABERS UK scheme. Not all aspects of this Australian document are applicable to NABERS UK and therefore some interpretation may be required.</w:t>
            </w:r>
          </w:p>
        </w:tc>
        <w:tc>
          <w:tcPr>
            <w:tcW w:w="123" w:type="dxa"/>
            <w:vMerge/>
            <w:tcBorders>
              <w:top w:val="nil"/>
              <w:bottom w:val="nil"/>
              <w:right w:val="nil"/>
            </w:tcBorders>
          </w:tcPr>
          <w:p w14:paraId="025E3633" w14:textId="77777777" w:rsidR="00B873CD" w:rsidRPr="00B229D5" w:rsidRDefault="00B873CD">
            <w:pPr>
              <w:rPr>
                <w:sz w:val="2"/>
                <w:szCs w:val="2"/>
              </w:rPr>
            </w:pPr>
          </w:p>
        </w:tc>
      </w:tr>
    </w:tbl>
    <w:p w14:paraId="025E3635" w14:textId="77777777" w:rsidR="00B873CD" w:rsidRPr="00B229D5" w:rsidRDefault="00B873CD">
      <w:pPr>
        <w:rPr>
          <w:sz w:val="2"/>
          <w:szCs w:val="2"/>
        </w:rPr>
        <w:sectPr w:rsidR="00B873CD" w:rsidRPr="00B229D5" w:rsidSect="00D2525A">
          <w:type w:val="continuous"/>
          <w:pgSz w:w="16840" w:h="11910" w:orient="landscape"/>
          <w:pgMar w:top="1400" w:right="1200" w:bottom="880" w:left="1200" w:header="599" w:footer="685" w:gutter="0"/>
          <w:cols w:space="720"/>
        </w:sectPr>
      </w:pPr>
    </w:p>
    <w:p w14:paraId="025E3636" w14:textId="77777777" w:rsidR="00B873CD" w:rsidRPr="00B229D5" w:rsidRDefault="00B873CD">
      <w:pPr>
        <w:pStyle w:val="BodyText"/>
        <w:spacing w:before="4"/>
        <w:rPr>
          <w:sz w:val="10"/>
        </w:rPr>
      </w:pPr>
    </w:p>
    <w:p w14:paraId="025E3637" w14:textId="77777777" w:rsidR="00B873CD" w:rsidRPr="00B229D5" w:rsidRDefault="00CA7016">
      <w:pPr>
        <w:pStyle w:val="Heading1"/>
        <w:tabs>
          <w:tab w:val="left" w:pos="4448"/>
        </w:tabs>
        <w:spacing w:before="77"/>
        <w:ind w:left="127" w:firstLine="0"/>
      </w:pPr>
      <w:bookmarkStart w:id="177" w:name="_bookmark136"/>
      <w:bookmarkEnd w:id="177"/>
      <w:r w:rsidRPr="00B229D5">
        <w:rPr>
          <w:color w:val="007197"/>
        </w:rPr>
        <w:t>Appendix</w:t>
      </w:r>
      <w:r w:rsidRPr="00B229D5">
        <w:rPr>
          <w:color w:val="007197"/>
          <w:spacing w:val="2"/>
        </w:rPr>
        <w:t xml:space="preserve"> </w:t>
      </w:r>
      <w:r w:rsidRPr="00B229D5">
        <w:rPr>
          <w:color w:val="007197"/>
          <w:spacing w:val="-10"/>
        </w:rPr>
        <w:t>A</w:t>
      </w:r>
      <w:r w:rsidRPr="00B229D5">
        <w:rPr>
          <w:color w:val="007197"/>
        </w:rPr>
        <w:tab/>
        <w:t>Rating</w:t>
      </w:r>
      <w:r w:rsidRPr="00B229D5">
        <w:rPr>
          <w:color w:val="007197"/>
          <w:spacing w:val="-4"/>
        </w:rPr>
        <w:t xml:space="preserve"> </w:t>
      </w:r>
      <w:r w:rsidRPr="00B229D5">
        <w:rPr>
          <w:color w:val="007197"/>
          <w:spacing w:val="-2"/>
        </w:rPr>
        <w:t>period</w:t>
      </w:r>
    </w:p>
    <w:p w14:paraId="025E3638" w14:textId="77777777" w:rsidR="00B873CD" w:rsidRPr="00B229D5" w:rsidRDefault="00B873CD">
      <w:pPr>
        <w:pStyle w:val="BodyText"/>
        <w:rPr>
          <w:sz w:val="20"/>
        </w:rPr>
      </w:pPr>
    </w:p>
    <w:p w14:paraId="025E3639" w14:textId="77777777" w:rsidR="00B873CD" w:rsidRPr="00B229D5" w:rsidRDefault="00B873CD">
      <w:pPr>
        <w:pStyle w:val="BodyText"/>
        <w:spacing w:before="10"/>
        <w:rPr>
          <w:sz w:val="25"/>
        </w:rPr>
      </w:pPr>
    </w:p>
    <w:p w14:paraId="025E363A" w14:textId="77777777" w:rsidR="00B873CD" w:rsidRPr="00B229D5" w:rsidRDefault="00CA7016">
      <w:pPr>
        <w:pStyle w:val="Heading3"/>
        <w:numPr>
          <w:ilvl w:val="1"/>
          <w:numId w:val="9"/>
        </w:numPr>
        <w:tabs>
          <w:tab w:val="left" w:pos="707"/>
          <w:tab w:val="left" w:pos="9571"/>
        </w:tabs>
        <w:spacing w:before="91"/>
        <w:ind w:hanging="580"/>
      </w:pPr>
      <w:r w:rsidRPr="00B229D5">
        <w:rPr>
          <w:color w:val="FFFFFF"/>
          <w:shd w:val="clear" w:color="auto" w:fill="007197"/>
        </w:rPr>
        <w:t>Allowance</w:t>
      </w:r>
      <w:r w:rsidRPr="00B229D5">
        <w:rPr>
          <w:color w:val="FFFFFF"/>
          <w:spacing w:val="-6"/>
          <w:shd w:val="clear" w:color="auto" w:fill="007197"/>
        </w:rPr>
        <w:t xml:space="preserve"> </w:t>
      </w:r>
      <w:r w:rsidRPr="00B229D5">
        <w:rPr>
          <w:color w:val="FFFFFF"/>
          <w:shd w:val="clear" w:color="auto" w:fill="007197"/>
        </w:rPr>
        <w:t>for</w:t>
      </w:r>
      <w:r w:rsidRPr="00B229D5">
        <w:rPr>
          <w:color w:val="FFFFFF"/>
          <w:spacing w:val="-2"/>
          <w:shd w:val="clear" w:color="auto" w:fill="007197"/>
        </w:rPr>
        <w:t xml:space="preserve"> lodgement</w:t>
      </w:r>
      <w:r w:rsidRPr="00B229D5">
        <w:rPr>
          <w:color w:val="FFFFFF"/>
          <w:shd w:val="clear" w:color="auto" w:fill="007197"/>
        </w:rPr>
        <w:tab/>
      </w:r>
    </w:p>
    <w:p w14:paraId="025E363B" w14:textId="77777777" w:rsidR="00B873CD" w:rsidRPr="00B229D5" w:rsidRDefault="00B873CD">
      <w:pPr>
        <w:pStyle w:val="BodyText"/>
        <w:spacing w:before="10"/>
        <w:rPr>
          <w:sz w:val="31"/>
        </w:rPr>
      </w:pPr>
    </w:p>
    <w:p w14:paraId="025E363C" w14:textId="77777777" w:rsidR="00B873CD" w:rsidRPr="00B229D5" w:rsidRDefault="00CA7016">
      <w:pPr>
        <w:pStyle w:val="ListParagraph"/>
        <w:numPr>
          <w:ilvl w:val="2"/>
          <w:numId w:val="9"/>
        </w:numPr>
        <w:tabs>
          <w:tab w:val="left" w:pos="837"/>
        </w:tabs>
        <w:ind w:hanging="710"/>
        <w:rPr>
          <w:sz w:val="24"/>
        </w:rPr>
      </w:pPr>
      <w:r w:rsidRPr="00B229D5">
        <w:rPr>
          <w:color w:val="007197"/>
          <w:spacing w:val="-2"/>
          <w:sz w:val="24"/>
        </w:rPr>
        <w:t>General</w:t>
      </w:r>
    </w:p>
    <w:p w14:paraId="025E363D" w14:textId="77777777" w:rsidR="00B873CD" w:rsidRPr="00B229D5" w:rsidRDefault="00CA7016">
      <w:pPr>
        <w:spacing w:before="167" w:line="266" w:lineRule="auto"/>
        <w:ind w:left="127" w:right="136"/>
        <w:jc w:val="both"/>
      </w:pPr>
      <w:r w:rsidRPr="00B229D5">
        <w:t>A</w:t>
      </w:r>
      <w:r w:rsidRPr="00B229D5">
        <w:rPr>
          <w:spacing w:val="-3"/>
        </w:rPr>
        <w:t xml:space="preserve"> </w:t>
      </w:r>
      <w:r w:rsidRPr="00B229D5">
        <w:t>NABERS</w:t>
      </w:r>
      <w:r w:rsidRPr="00B229D5">
        <w:rPr>
          <w:spacing w:val="-3"/>
        </w:rPr>
        <w:t xml:space="preserve"> </w:t>
      </w:r>
      <w:r w:rsidRPr="00B229D5">
        <w:t>UK</w:t>
      </w:r>
      <w:r w:rsidRPr="00B229D5">
        <w:rPr>
          <w:spacing w:val="-3"/>
        </w:rPr>
        <w:t xml:space="preserve"> </w:t>
      </w:r>
      <w:r w:rsidRPr="00B229D5">
        <w:t>rating</w:t>
      </w:r>
      <w:r w:rsidRPr="00B229D5">
        <w:rPr>
          <w:spacing w:val="-3"/>
        </w:rPr>
        <w:t xml:space="preserve"> </w:t>
      </w:r>
      <w:r w:rsidRPr="00B229D5">
        <w:t>is</w:t>
      </w:r>
      <w:r w:rsidRPr="00B229D5">
        <w:rPr>
          <w:spacing w:val="-3"/>
        </w:rPr>
        <w:t xml:space="preserve"> </w:t>
      </w:r>
      <w:r w:rsidRPr="00B229D5">
        <w:t>based</w:t>
      </w:r>
      <w:r w:rsidRPr="00B229D5">
        <w:rPr>
          <w:spacing w:val="-3"/>
        </w:rPr>
        <w:t xml:space="preserve"> </w:t>
      </w:r>
      <w:r w:rsidRPr="00B229D5">
        <w:t>on</w:t>
      </w:r>
      <w:r w:rsidRPr="00B229D5">
        <w:rPr>
          <w:spacing w:val="-3"/>
        </w:rPr>
        <w:t xml:space="preserve"> </w:t>
      </w:r>
      <w:r w:rsidRPr="00B229D5">
        <w:t>12</w:t>
      </w:r>
      <w:r w:rsidRPr="00B229D5">
        <w:rPr>
          <w:spacing w:val="-5"/>
        </w:rPr>
        <w:t xml:space="preserve"> </w:t>
      </w:r>
      <w:r w:rsidRPr="00B229D5">
        <w:t>months</w:t>
      </w:r>
      <w:r w:rsidRPr="00B229D5">
        <w:rPr>
          <w:spacing w:val="-5"/>
        </w:rPr>
        <w:t xml:space="preserve"> </w:t>
      </w:r>
      <w:r w:rsidRPr="00B229D5">
        <w:t>of</w:t>
      </w:r>
      <w:r w:rsidRPr="00B229D5">
        <w:rPr>
          <w:spacing w:val="-2"/>
        </w:rPr>
        <w:t xml:space="preserve"> </w:t>
      </w:r>
      <w:r w:rsidRPr="00B229D5">
        <w:rPr>
          <w:b/>
          <w:color w:val="007197"/>
        </w:rPr>
        <w:t>acceptable</w:t>
      </w:r>
      <w:r w:rsidRPr="00B229D5">
        <w:rPr>
          <w:b/>
          <w:color w:val="007197"/>
          <w:spacing w:val="-3"/>
        </w:rPr>
        <w:t xml:space="preserve"> </w:t>
      </w:r>
      <w:r w:rsidRPr="00B229D5">
        <w:rPr>
          <w:b/>
          <w:color w:val="007197"/>
        </w:rPr>
        <w:t>data</w:t>
      </w:r>
      <w:r w:rsidRPr="00B229D5">
        <w:t>,</w:t>
      </w:r>
      <w:r w:rsidRPr="00B229D5">
        <w:rPr>
          <w:spacing w:val="-4"/>
        </w:rPr>
        <w:t xml:space="preserve"> </w:t>
      </w:r>
      <w:r w:rsidRPr="00B229D5">
        <w:t>called</w:t>
      </w:r>
      <w:r w:rsidRPr="00B229D5">
        <w:rPr>
          <w:spacing w:val="-3"/>
        </w:rPr>
        <w:t xml:space="preserve"> </w:t>
      </w:r>
      <w:r w:rsidRPr="00B229D5">
        <w:t>the</w:t>
      </w:r>
      <w:r w:rsidRPr="00B229D5">
        <w:rPr>
          <w:spacing w:val="-4"/>
        </w:rPr>
        <w:t xml:space="preserve"> </w:t>
      </w:r>
      <w:r w:rsidRPr="00B229D5">
        <w:rPr>
          <w:b/>
          <w:color w:val="007197"/>
        </w:rPr>
        <w:t>rating</w:t>
      </w:r>
      <w:r w:rsidRPr="00B229D5">
        <w:rPr>
          <w:b/>
          <w:color w:val="007197"/>
          <w:spacing w:val="-4"/>
        </w:rPr>
        <w:t xml:space="preserve"> </w:t>
      </w:r>
      <w:r w:rsidRPr="00B229D5">
        <w:rPr>
          <w:b/>
          <w:color w:val="007197"/>
        </w:rPr>
        <w:t>period</w:t>
      </w:r>
      <w:r w:rsidRPr="00B229D5">
        <w:t>.</w:t>
      </w:r>
      <w:r w:rsidRPr="00B229D5">
        <w:rPr>
          <w:spacing w:val="-4"/>
        </w:rPr>
        <w:t xml:space="preserve"> </w:t>
      </w:r>
      <w:r w:rsidRPr="00B229D5">
        <w:t xml:space="preserve">Once certified, the rating is valid for up to 12 months, called the </w:t>
      </w:r>
      <w:r w:rsidRPr="00B229D5">
        <w:rPr>
          <w:b/>
          <w:color w:val="007197"/>
        </w:rPr>
        <w:t>validity period</w:t>
      </w:r>
      <w:r w:rsidRPr="00B229D5">
        <w:t>.</w:t>
      </w:r>
    </w:p>
    <w:p w14:paraId="025E363E" w14:textId="77777777" w:rsidR="00B873CD" w:rsidRPr="00B229D5" w:rsidRDefault="00CA7016">
      <w:pPr>
        <w:pStyle w:val="BodyText"/>
        <w:spacing w:before="119" w:line="266" w:lineRule="auto"/>
        <w:ind w:left="127" w:right="139"/>
        <w:jc w:val="both"/>
      </w:pPr>
      <w:r w:rsidRPr="00B229D5">
        <w:t>It</w:t>
      </w:r>
      <w:r w:rsidRPr="00B229D5">
        <w:rPr>
          <w:spacing w:val="-4"/>
        </w:rPr>
        <w:t xml:space="preserve"> </w:t>
      </w:r>
      <w:r w:rsidRPr="00B229D5">
        <w:t>can</w:t>
      </w:r>
      <w:r w:rsidRPr="00B229D5">
        <w:rPr>
          <w:spacing w:val="-8"/>
        </w:rPr>
        <w:t xml:space="preserve"> </w:t>
      </w:r>
      <w:r w:rsidRPr="00B229D5">
        <w:t>take</w:t>
      </w:r>
      <w:r w:rsidRPr="00B229D5">
        <w:rPr>
          <w:spacing w:val="-8"/>
        </w:rPr>
        <w:t xml:space="preserve"> </w:t>
      </w:r>
      <w:r w:rsidRPr="00B229D5">
        <w:t>time</w:t>
      </w:r>
      <w:r w:rsidRPr="00B229D5">
        <w:rPr>
          <w:spacing w:val="-5"/>
        </w:rPr>
        <w:t xml:space="preserve"> </w:t>
      </w:r>
      <w:r w:rsidRPr="00B229D5">
        <w:t>for</w:t>
      </w:r>
      <w:r w:rsidRPr="00B229D5">
        <w:rPr>
          <w:spacing w:val="-4"/>
        </w:rPr>
        <w:t xml:space="preserve"> </w:t>
      </w:r>
      <w:r w:rsidRPr="00B229D5">
        <w:t>an</w:t>
      </w:r>
      <w:r w:rsidRPr="00B229D5">
        <w:rPr>
          <w:spacing w:val="-8"/>
        </w:rPr>
        <w:t xml:space="preserve"> </w:t>
      </w:r>
      <w:r w:rsidRPr="00B229D5">
        <w:rPr>
          <w:b/>
          <w:color w:val="007197"/>
        </w:rPr>
        <w:t>Assessor</w:t>
      </w:r>
      <w:r w:rsidRPr="00B229D5">
        <w:rPr>
          <w:b/>
          <w:color w:val="007197"/>
          <w:spacing w:val="-4"/>
        </w:rPr>
        <w:t xml:space="preserve"> </w:t>
      </w:r>
      <w:r w:rsidRPr="00B229D5">
        <w:t>to</w:t>
      </w:r>
      <w:r w:rsidRPr="00B229D5">
        <w:rPr>
          <w:spacing w:val="-5"/>
        </w:rPr>
        <w:t xml:space="preserve"> </w:t>
      </w:r>
      <w:r w:rsidRPr="00B229D5">
        <w:t>complete</w:t>
      </w:r>
      <w:r w:rsidRPr="00B229D5">
        <w:rPr>
          <w:spacing w:val="-5"/>
        </w:rPr>
        <w:t xml:space="preserve"> </w:t>
      </w:r>
      <w:r w:rsidRPr="00B229D5">
        <w:t>a</w:t>
      </w:r>
      <w:r w:rsidRPr="00B229D5">
        <w:rPr>
          <w:spacing w:val="-8"/>
        </w:rPr>
        <w:t xml:space="preserve"> </w:t>
      </w:r>
      <w:r w:rsidRPr="00B229D5">
        <w:t>rating.</w:t>
      </w:r>
      <w:r w:rsidRPr="00B229D5">
        <w:rPr>
          <w:spacing w:val="-4"/>
        </w:rPr>
        <w:t xml:space="preserve"> </w:t>
      </w:r>
      <w:r w:rsidRPr="00B229D5">
        <w:t>Therefore,</w:t>
      </w:r>
      <w:r w:rsidRPr="00B229D5">
        <w:rPr>
          <w:spacing w:val="-5"/>
        </w:rPr>
        <w:t xml:space="preserve"> </w:t>
      </w:r>
      <w:r w:rsidRPr="00B229D5">
        <w:t>a</w:t>
      </w:r>
      <w:r w:rsidRPr="00B229D5">
        <w:rPr>
          <w:spacing w:val="-5"/>
        </w:rPr>
        <w:t xml:space="preserve"> </w:t>
      </w:r>
      <w:r w:rsidRPr="00B229D5">
        <w:t>period</w:t>
      </w:r>
      <w:r w:rsidRPr="00B229D5">
        <w:rPr>
          <w:spacing w:val="-6"/>
        </w:rPr>
        <w:t xml:space="preserve"> </w:t>
      </w:r>
      <w:r w:rsidRPr="00B229D5">
        <w:t>of</w:t>
      </w:r>
      <w:r w:rsidRPr="00B229D5">
        <w:rPr>
          <w:spacing w:val="-4"/>
        </w:rPr>
        <w:t xml:space="preserve"> </w:t>
      </w:r>
      <w:r w:rsidRPr="00B229D5">
        <w:t>120</w:t>
      </w:r>
      <w:r w:rsidRPr="00B229D5">
        <w:rPr>
          <w:spacing w:val="-5"/>
        </w:rPr>
        <w:t xml:space="preserve"> </w:t>
      </w:r>
      <w:r w:rsidRPr="00B229D5">
        <w:t>calendar</w:t>
      </w:r>
      <w:r w:rsidRPr="00B229D5">
        <w:rPr>
          <w:spacing w:val="-4"/>
        </w:rPr>
        <w:t xml:space="preserve"> </w:t>
      </w:r>
      <w:r w:rsidRPr="00B229D5">
        <w:t>days</w:t>
      </w:r>
      <w:r w:rsidRPr="00B229D5">
        <w:rPr>
          <w:spacing w:val="-5"/>
        </w:rPr>
        <w:t xml:space="preserve"> </w:t>
      </w:r>
      <w:r w:rsidRPr="00B229D5">
        <w:t>is given</w:t>
      </w:r>
      <w:r w:rsidRPr="00B229D5">
        <w:rPr>
          <w:spacing w:val="-3"/>
        </w:rPr>
        <w:t xml:space="preserve"> </w:t>
      </w:r>
      <w:r w:rsidRPr="00B229D5">
        <w:t>to</w:t>
      </w:r>
      <w:r w:rsidRPr="00B229D5">
        <w:rPr>
          <w:spacing w:val="-3"/>
        </w:rPr>
        <w:t xml:space="preserve"> </w:t>
      </w:r>
      <w:r w:rsidRPr="00B229D5">
        <w:t>lodge</w:t>
      </w:r>
      <w:r w:rsidRPr="00B229D5">
        <w:rPr>
          <w:spacing w:val="-6"/>
        </w:rPr>
        <w:t xml:space="preserve"> </w:t>
      </w:r>
      <w:r w:rsidRPr="00B229D5">
        <w:t>the</w:t>
      </w:r>
      <w:r w:rsidRPr="00B229D5">
        <w:rPr>
          <w:spacing w:val="-6"/>
        </w:rPr>
        <w:t xml:space="preserve"> </w:t>
      </w:r>
      <w:r w:rsidRPr="00B229D5">
        <w:t>rating</w:t>
      </w:r>
      <w:r w:rsidRPr="00B229D5">
        <w:rPr>
          <w:spacing w:val="-6"/>
        </w:rPr>
        <w:t xml:space="preserve"> </w:t>
      </w:r>
      <w:r w:rsidRPr="00B229D5">
        <w:t>after</w:t>
      </w:r>
      <w:r w:rsidRPr="00B229D5">
        <w:rPr>
          <w:spacing w:val="-4"/>
        </w:rPr>
        <w:t xml:space="preserve"> </w:t>
      </w:r>
      <w:r w:rsidRPr="00B229D5">
        <w:t>the</w:t>
      </w:r>
      <w:r w:rsidRPr="00B229D5">
        <w:rPr>
          <w:spacing w:val="-3"/>
        </w:rPr>
        <w:t xml:space="preserve"> </w:t>
      </w:r>
      <w:r w:rsidRPr="00B229D5">
        <w:t>end</w:t>
      </w:r>
      <w:r w:rsidRPr="00B229D5">
        <w:rPr>
          <w:spacing w:val="-5"/>
        </w:rPr>
        <w:t xml:space="preserve"> </w:t>
      </w:r>
      <w:r w:rsidRPr="00B229D5">
        <w:t>of</w:t>
      </w:r>
      <w:r w:rsidRPr="00B229D5">
        <w:rPr>
          <w:spacing w:val="-4"/>
        </w:rPr>
        <w:t xml:space="preserve"> </w:t>
      </w:r>
      <w:r w:rsidRPr="00B229D5">
        <w:t>the</w:t>
      </w:r>
      <w:r w:rsidRPr="00B229D5">
        <w:rPr>
          <w:spacing w:val="-4"/>
        </w:rPr>
        <w:t xml:space="preserve"> </w:t>
      </w:r>
      <w:r w:rsidRPr="00B229D5">
        <w:rPr>
          <w:b/>
          <w:color w:val="007197"/>
        </w:rPr>
        <w:t>rating</w:t>
      </w:r>
      <w:r w:rsidRPr="00B229D5">
        <w:rPr>
          <w:b/>
          <w:color w:val="007197"/>
          <w:spacing w:val="-3"/>
        </w:rPr>
        <w:t xml:space="preserve"> </w:t>
      </w:r>
      <w:r w:rsidRPr="00B229D5">
        <w:rPr>
          <w:b/>
          <w:color w:val="007197"/>
        </w:rPr>
        <w:t>period</w:t>
      </w:r>
      <w:r w:rsidRPr="00B229D5">
        <w:t>.</w:t>
      </w:r>
      <w:r w:rsidRPr="00B229D5">
        <w:rPr>
          <w:spacing w:val="-3"/>
        </w:rPr>
        <w:t xml:space="preserve"> </w:t>
      </w:r>
      <w:r w:rsidRPr="00B229D5">
        <w:t>Ratings</w:t>
      </w:r>
      <w:r w:rsidRPr="00B229D5">
        <w:rPr>
          <w:spacing w:val="-3"/>
        </w:rPr>
        <w:t xml:space="preserve"> </w:t>
      </w:r>
      <w:r w:rsidRPr="00B229D5">
        <w:t>lodged</w:t>
      </w:r>
      <w:r w:rsidRPr="00B229D5">
        <w:rPr>
          <w:spacing w:val="-5"/>
        </w:rPr>
        <w:t xml:space="preserve"> </w:t>
      </w:r>
      <w:r w:rsidRPr="00B229D5">
        <w:t>after</w:t>
      </w:r>
      <w:r w:rsidRPr="00B229D5">
        <w:rPr>
          <w:spacing w:val="-5"/>
        </w:rPr>
        <w:t xml:space="preserve"> </w:t>
      </w:r>
      <w:r w:rsidRPr="00B229D5">
        <w:t>the</w:t>
      </w:r>
      <w:r w:rsidRPr="00B229D5">
        <w:rPr>
          <w:spacing w:val="-6"/>
        </w:rPr>
        <w:t xml:space="preserve"> </w:t>
      </w:r>
      <w:r w:rsidRPr="00B229D5">
        <w:t>120</w:t>
      </w:r>
      <w:r w:rsidRPr="00B229D5">
        <w:rPr>
          <w:spacing w:val="-3"/>
        </w:rPr>
        <w:t xml:space="preserve"> </w:t>
      </w:r>
      <w:r w:rsidRPr="00B229D5">
        <w:t xml:space="preserve">calendar days will have a reduced </w:t>
      </w:r>
      <w:r w:rsidRPr="00B229D5">
        <w:rPr>
          <w:b/>
          <w:color w:val="007197"/>
        </w:rPr>
        <w:t xml:space="preserve">validity period </w:t>
      </w:r>
      <w:r w:rsidRPr="00B229D5">
        <w:t>to ensure all ratings are based on current data.</w:t>
      </w:r>
    </w:p>
    <w:p w14:paraId="025E363F" w14:textId="77777777" w:rsidR="00B873CD" w:rsidRPr="00B229D5" w:rsidRDefault="00CA7016">
      <w:pPr>
        <w:pStyle w:val="BodyText"/>
        <w:spacing w:before="117"/>
        <w:ind w:left="127"/>
        <w:jc w:val="both"/>
      </w:pPr>
      <w:r w:rsidRPr="00B229D5">
        <w:t>Sections</w:t>
      </w:r>
      <w:r w:rsidRPr="00B229D5">
        <w:rPr>
          <w:spacing w:val="-4"/>
        </w:rPr>
        <w:t xml:space="preserve"> </w:t>
      </w:r>
      <w:r w:rsidRPr="00B229D5">
        <w:t>A.1.2</w:t>
      </w:r>
      <w:r w:rsidRPr="00B229D5">
        <w:rPr>
          <w:spacing w:val="-4"/>
        </w:rPr>
        <w:t xml:space="preserve"> </w:t>
      </w:r>
      <w:r w:rsidRPr="00B229D5">
        <w:t>and</w:t>
      </w:r>
      <w:r w:rsidRPr="00B229D5">
        <w:rPr>
          <w:spacing w:val="-5"/>
        </w:rPr>
        <w:t xml:space="preserve"> </w:t>
      </w:r>
      <w:r w:rsidRPr="00B229D5">
        <w:t>A.1.3</w:t>
      </w:r>
      <w:r w:rsidRPr="00B229D5">
        <w:rPr>
          <w:spacing w:val="-6"/>
        </w:rPr>
        <w:t xml:space="preserve"> </w:t>
      </w:r>
      <w:r w:rsidRPr="00B229D5">
        <w:t>provide</w:t>
      </w:r>
      <w:r w:rsidRPr="00B229D5">
        <w:rPr>
          <w:spacing w:val="-3"/>
        </w:rPr>
        <w:t xml:space="preserve"> </w:t>
      </w:r>
      <w:r w:rsidRPr="00B229D5">
        <w:t>examples</w:t>
      </w:r>
      <w:r w:rsidRPr="00B229D5">
        <w:rPr>
          <w:spacing w:val="-5"/>
        </w:rPr>
        <w:t xml:space="preserve"> </w:t>
      </w:r>
      <w:r w:rsidRPr="00B229D5">
        <w:t>of</w:t>
      </w:r>
      <w:r w:rsidRPr="00B229D5">
        <w:rPr>
          <w:spacing w:val="-5"/>
        </w:rPr>
        <w:t xml:space="preserve"> </w:t>
      </w:r>
      <w:r w:rsidRPr="00B229D5">
        <w:t>this</w:t>
      </w:r>
      <w:r w:rsidRPr="00B229D5">
        <w:rPr>
          <w:spacing w:val="-5"/>
        </w:rPr>
        <w:t xml:space="preserve"> </w:t>
      </w:r>
      <w:r w:rsidRPr="00B229D5">
        <w:rPr>
          <w:spacing w:val="-2"/>
        </w:rPr>
        <w:t>principle.</w:t>
      </w:r>
    </w:p>
    <w:p w14:paraId="025E3640" w14:textId="77777777" w:rsidR="00B873CD" w:rsidRPr="00B229D5" w:rsidRDefault="00B873CD">
      <w:pPr>
        <w:pStyle w:val="BodyText"/>
        <w:spacing w:before="8"/>
        <w:rPr>
          <w:sz w:val="31"/>
        </w:rPr>
      </w:pPr>
    </w:p>
    <w:p w14:paraId="025E3641" w14:textId="77777777" w:rsidR="00B873CD" w:rsidRPr="00B229D5" w:rsidRDefault="00CA7016">
      <w:pPr>
        <w:pStyle w:val="ListParagraph"/>
        <w:numPr>
          <w:ilvl w:val="2"/>
          <w:numId w:val="9"/>
        </w:numPr>
        <w:tabs>
          <w:tab w:val="left" w:pos="837"/>
        </w:tabs>
        <w:ind w:hanging="710"/>
        <w:rPr>
          <w:sz w:val="24"/>
        </w:rPr>
      </w:pPr>
      <w:bookmarkStart w:id="178" w:name="_bookmark137"/>
      <w:bookmarkEnd w:id="178"/>
      <w:r w:rsidRPr="00B229D5">
        <w:rPr>
          <w:color w:val="007197"/>
          <w:sz w:val="24"/>
        </w:rPr>
        <w:t>Scenario</w:t>
      </w:r>
      <w:r w:rsidRPr="00B229D5">
        <w:rPr>
          <w:color w:val="007197"/>
          <w:spacing w:val="-4"/>
          <w:sz w:val="24"/>
        </w:rPr>
        <w:t xml:space="preserve"> </w:t>
      </w:r>
      <w:r w:rsidRPr="00B229D5">
        <w:rPr>
          <w:color w:val="007197"/>
          <w:spacing w:val="-10"/>
          <w:sz w:val="24"/>
        </w:rPr>
        <w:t>1</w:t>
      </w:r>
    </w:p>
    <w:p w14:paraId="025E3642" w14:textId="77777777" w:rsidR="00B873CD" w:rsidRPr="00B229D5" w:rsidRDefault="00CA7016">
      <w:pPr>
        <w:pStyle w:val="BodyText"/>
        <w:spacing w:before="168" w:line="266" w:lineRule="auto"/>
        <w:ind w:left="127" w:right="136"/>
        <w:jc w:val="both"/>
      </w:pPr>
      <w:r w:rsidRPr="00B229D5">
        <w:t xml:space="preserve">A NABERS UK rating is lodged with the </w:t>
      </w:r>
      <w:r w:rsidRPr="00B229D5">
        <w:rPr>
          <w:b/>
          <w:color w:val="007197"/>
        </w:rPr>
        <w:t>Scheme</w:t>
      </w:r>
      <w:r w:rsidRPr="00B229D5">
        <w:rPr>
          <w:b/>
          <w:color w:val="007197"/>
          <w:spacing w:val="-1"/>
        </w:rPr>
        <w:t xml:space="preserve"> </w:t>
      </w:r>
      <w:r w:rsidRPr="00B229D5">
        <w:rPr>
          <w:b/>
          <w:color w:val="007197"/>
        </w:rPr>
        <w:t xml:space="preserve">Administrator </w:t>
      </w:r>
      <w:r w:rsidRPr="00B229D5">
        <w:t xml:space="preserve">within 120 calendar days of the end of the </w:t>
      </w:r>
      <w:r w:rsidRPr="00B229D5">
        <w:rPr>
          <w:b/>
          <w:color w:val="007197"/>
        </w:rPr>
        <w:t>rating period</w:t>
      </w:r>
      <w:r w:rsidRPr="00B229D5">
        <w:t xml:space="preserve">. It will be valid for 365 days from the date of certification, see Figure </w:t>
      </w:r>
      <w:r w:rsidRPr="00B229D5">
        <w:rPr>
          <w:spacing w:val="-2"/>
        </w:rPr>
        <w:t>A.1.2.</w:t>
      </w:r>
    </w:p>
    <w:p w14:paraId="025E3643" w14:textId="1049E7D4" w:rsidR="00B873CD" w:rsidRPr="00B229D5" w:rsidRDefault="00635D75">
      <w:pPr>
        <w:pStyle w:val="BodyText"/>
        <w:spacing w:before="1"/>
        <w:rPr>
          <w:sz w:val="16"/>
        </w:rPr>
      </w:pPr>
      <w:r w:rsidRPr="00B229D5">
        <w:rPr>
          <w:noProof/>
        </w:rPr>
        <mc:AlternateContent>
          <mc:Choice Requires="wps">
            <w:drawing>
              <wp:anchor distT="0" distB="0" distL="0" distR="0" simplePos="0" relativeHeight="251658351" behindDoc="1" locked="0" layoutInCell="1" allowOverlap="1" wp14:anchorId="025E3889" wp14:editId="5BADADD6">
                <wp:simplePos x="0" y="0"/>
                <wp:positionH relativeFrom="page">
                  <wp:posOffset>792480</wp:posOffset>
                </wp:positionH>
                <wp:positionV relativeFrom="paragraph">
                  <wp:posOffset>132715</wp:posOffset>
                </wp:positionV>
                <wp:extent cx="5942330" cy="1626235"/>
                <wp:effectExtent l="0" t="0" r="1270" b="0"/>
                <wp:wrapTopAndBottom/>
                <wp:docPr id="81" name="docshape266" descr="P1933TB1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62623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A7" w14:textId="77777777" w:rsidR="00B873CD" w:rsidRDefault="00CA7016">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25E39A8" w14:textId="77777777" w:rsidR="00B873CD" w:rsidRDefault="00CA7016">
                            <w:pPr>
                              <w:pStyle w:val="BodyText"/>
                              <w:numPr>
                                <w:ilvl w:val="0"/>
                                <w:numId w:val="8"/>
                              </w:numPr>
                              <w:tabs>
                                <w:tab w:val="left" w:pos="571"/>
                                <w:tab w:val="left" w:pos="572"/>
                              </w:tabs>
                              <w:spacing w:before="145" w:line="266" w:lineRule="auto"/>
                              <w:ind w:right="106"/>
                              <w:rPr>
                                <w:color w:val="000000"/>
                              </w:rPr>
                            </w:pPr>
                            <w:r>
                              <w:rPr>
                                <w:color w:val="000000"/>
                              </w:rPr>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2023.</w:t>
                            </w:r>
                          </w:p>
                          <w:p w14:paraId="025E39A9" w14:textId="77777777" w:rsidR="00B873CD" w:rsidRDefault="00CA7016">
                            <w:pPr>
                              <w:numPr>
                                <w:ilvl w:val="0"/>
                                <w:numId w:val="8"/>
                              </w:numPr>
                              <w:tabs>
                                <w:tab w:val="left" w:pos="571"/>
                                <w:tab w:val="left" w:pos="572"/>
                              </w:tabs>
                              <w:spacing w:before="120"/>
                              <w:ind w:hanging="426"/>
                              <w:rPr>
                                <w:b/>
                                <w:color w:val="000000"/>
                              </w:rPr>
                            </w:pPr>
                            <w:r>
                              <w:rPr>
                                <w:color w:val="000000"/>
                              </w:rPr>
                              <w:t>The</w:t>
                            </w:r>
                            <w:r>
                              <w:rPr>
                                <w:color w:val="000000"/>
                                <w:spacing w:val="18"/>
                              </w:rPr>
                              <w:t xml:space="preserve"> </w:t>
                            </w:r>
                            <w:r>
                              <w:rPr>
                                <w:b/>
                                <w:color w:val="007197"/>
                              </w:rPr>
                              <w:t>Assessor</w:t>
                            </w:r>
                            <w:r>
                              <w:rPr>
                                <w:b/>
                                <w:color w:val="007197"/>
                                <w:spacing w:val="22"/>
                              </w:rPr>
                              <w:t xml:space="preserve"> </w:t>
                            </w:r>
                            <w:r>
                              <w:rPr>
                                <w:color w:val="000000"/>
                              </w:rPr>
                              <w:t>lodges</w:t>
                            </w:r>
                            <w:r>
                              <w:rPr>
                                <w:color w:val="000000"/>
                                <w:spacing w:val="20"/>
                              </w:rPr>
                              <w:t xml:space="preserve"> </w:t>
                            </w:r>
                            <w:r>
                              <w:rPr>
                                <w:color w:val="000000"/>
                              </w:rPr>
                              <w:t>the</w:t>
                            </w:r>
                            <w:r>
                              <w:rPr>
                                <w:color w:val="000000"/>
                                <w:spacing w:val="23"/>
                              </w:rPr>
                              <w:t xml:space="preserve"> </w:t>
                            </w:r>
                            <w:r>
                              <w:rPr>
                                <w:color w:val="000000"/>
                              </w:rPr>
                              <w:t>rating</w:t>
                            </w:r>
                            <w:r>
                              <w:rPr>
                                <w:color w:val="000000"/>
                                <w:spacing w:val="22"/>
                              </w:rPr>
                              <w:t xml:space="preserve"> </w:t>
                            </w:r>
                            <w:r>
                              <w:rPr>
                                <w:color w:val="000000"/>
                              </w:rPr>
                              <w:t>on</w:t>
                            </w:r>
                            <w:r>
                              <w:rPr>
                                <w:color w:val="000000"/>
                                <w:spacing w:val="21"/>
                              </w:rPr>
                              <w:t xml:space="preserve"> </w:t>
                            </w:r>
                            <w:r>
                              <w:rPr>
                                <w:color w:val="000000"/>
                              </w:rPr>
                              <w:t>1</w:t>
                            </w:r>
                            <w:r>
                              <w:rPr>
                                <w:color w:val="000000"/>
                                <w:spacing w:val="24"/>
                              </w:rPr>
                              <w:t xml:space="preserve"> </w:t>
                            </w:r>
                            <w:r>
                              <w:rPr>
                                <w:color w:val="000000"/>
                              </w:rPr>
                              <w:t>February</w:t>
                            </w:r>
                            <w:r>
                              <w:rPr>
                                <w:color w:val="000000"/>
                                <w:spacing w:val="20"/>
                              </w:rPr>
                              <w:t xml:space="preserve"> </w:t>
                            </w:r>
                            <w:r>
                              <w:rPr>
                                <w:color w:val="000000"/>
                              </w:rPr>
                              <w:t>2023,</w:t>
                            </w:r>
                            <w:r>
                              <w:rPr>
                                <w:color w:val="000000"/>
                                <w:spacing w:val="23"/>
                              </w:rPr>
                              <w:t xml:space="preserve"> </w:t>
                            </w:r>
                            <w:r>
                              <w:rPr>
                                <w:color w:val="000000"/>
                              </w:rPr>
                              <w:t>and</w:t>
                            </w:r>
                            <w:r>
                              <w:rPr>
                                <w:color w:val="000000"/>
                                <w:spacing w:val="20"/>
                              </w:rPr>
                              <w:t xml:space="preserve"> </w:t>
                            </w:r>
                            <w:r>
                              <w:rPr>
                                <w:color w:val="000000"/>
                              </w:rPr>
                              <w:t>the</w:t>
                            </w:r>
                            <w:r>
                              <w:rPr>
                                <w:color w:val="000000"/>
                                <w:spacing w:val="22"/>
                              </w:rPr>
                              <w:t xml:space="preserve"> </w:t>
                            </w:r>
                            <w:r>
                              <w:rPr>
                                <w:b/>
                                <w:color w:val="007197"/>
                              </w:rPr>
                              <w:t>Scheme</w:t>
                            </w:r>
                            <w:r>
                              <w:rPr>
                                <w:b/>
                                <w:color w:val="007197"/>
                                <w:spacing w:val="22"/>
                              </w:rPr>
                              <w:t xml:space="preserve"> </w:t>
                            </w:r>
                            <w:r>
                              <w:rPr>
                                <w:b/>
                                <w:color w:val="007197"/>
                                <w:spacing w:val="-2"/>
                              </w:rPr>
                              <w:t>Administrator</w:t>
                            </w:r>
                          </w:p>
                          <w:p w14:paraId="025E39AA" w14:textId="77777777" w:rsidR="00B873CD" w:rsidRDefault="00CA7016">
                            <w:pPr>
                              <w:pStyle w:val="BodyText"/>
                              <w:spacing w:before="28"/>
                              <w:ind w:left="571"/>
                              <w:rPr>
                                <w:color w:val="000000"/>
                              </w:rPr>
                            </w:pPr>
                            <w:r>
                              <w:rPr>
                                <w:color w:val="000000"/>
                              </w:rPr>
                              <w:t>certifies</w:t>
                            </w:r>
                            <w:r>
                              <w:rPr>
                                <w:color w:val="000000"/>
                                <w:spacing w:val="-7"/>
                              </w:rPr>
                              <w:t xml:space="preserve"> </w:t>
                            </w:r>
                            <w:r>
                              <w:rPr>
                                <w:color w:val="000000"/>
                              </w:rPr>
                              <w:t>it</w:t>
                            </w:r>
                            <w:r>
                              <w:rPr>
                                <w:color w:val="000000"/>
                                <w:spacing w:val="-1"/>
                              </w:rPr>
                              <w:t xml:space="preserve"> </w:t>
                            </w:r>
                            <w:r>
                              <w:rPr>
                                <w:color w:val="000000"/>
                              </w:rPr>
                              <w:t>on</w:t>
                            </w:r>
                            <w:r>
                              <w:rPr>
                                <w:color w:val="000000"/>
                                <w:spacing w:val="-5"/>
                              </w:rPr>
                              <w:t xml:space="preserve"> </w:t>
                            </w:r>
                            <w:r>
                              <w:rPr>
                                <w:color w:val="000000"/>
                              </w:rPr>
                              <w:t>5</w:t>
                            </w:r>
                            <w:r>
                              <w:rPr>
                                <w:color w:val="000000"/>
                                <w:spacing w:val="-2"/>
                              </w:rPr>
                              <w:t xml:space="preserve"> </w:t>
                            </w:r>
                            <w:r>
                              <w:rPr>
                                <w:color w:val="000000"/>
                              </w:rPr>
                              <w:t>February</w:t>
                            </w:r>
                            <w:r>
                              <w:rPr>
                                <w:color w:val="000000"/>
                                <w:spacing w:val="-5"/>
                              </w:rPr>
                              <w:t xml:space="preserve"> </w:t>
                            </w:r>
                            <w:r>
                              <w:rPr>
                                <w:color w:val="000000"/>
                              </w:rPr>
                              <w:t>2023.</w:t>
                            </w:r>
                            <w:r>
                              <w:rPr>
                                <w:color w:val="000000"/>
                                <w:spacing w:val="-1"/>
                              </w:rPr>
                              <w:t xml:space="preserve"> </w:t>
                            </w:r>
                            <w:r>
                              <w:rPr>
                                <w:color w:val="000000"/>
                              </w:rPr>
                              <w:t>This</w:t>
                            </w:r>
                            <w:r>
                              <w:rPr>
                                <w:color w:val="000000"/>
                                <w:spacing w:val="-2"/>
                              </w:rPr>
                              <w:t xml:space="preserve"> </w:t>
                            </w:r>
                            <w:r>
                              <w:rPr>
                                <w:color w:val="000000"/>
                              </w:rPr>
                              <w:t>is</w:t>
                            </w:r>
                            <w:r>
                              <w:rPr>
                                <w:color w:val="000000"/>
                                <w:spacing w:val="-4"/>
                              </w:rPr>
                              <w:t xml:space="preserve"> </w:t>
                            </w:r>
                            <w:r>
                              <w:rPr>
                                <w:color w:val="000000"/>
                              </w:rPr>
                              <w:t>before</w:t>
                            </w:r>
                            <w:r>
                              <w:rPr>
                                <w:color w:val="000000"/>
                                <w:spacing w:val="-5"/>
                              </w:rPr>
                              <w:t xml:space="preserve"> </w:t>
                            </w:r>
                            <w:r>
                              <w:rPr>
                                <w:color w:val="000000"/>
                              </w:rPr>
                              <w:t>the</w:t>
                            </w:r>
                            <w:r>
                              <w:rPr>
                                <w:color w:val="000000"/>
                                <w:spacing w:val="-5"/>
                              </w:rPr>
                              <w:t xml:space="preserve"> </w:t>
                            </w:r>
                            <w:r>
                              <w:rPr>
                                <w:color w:val="000000"/>
                              </w:rPr>
                              <w:t>due</w:t>
                            </w:r>
                            <w:r>
                              <w:rPr>
                                <w:color w:val="000000"/>
                                <w:spacing w:val="-2"/>
                              </w:rPr>
                              <w:t xml:space="preserve"> date.</w:t>
                            </w:r>
                          </w:p>
                          <w:p w14:paraId="025E39AB" w14:textId="77777777" w:rsidR="00B873CD" w:rsidRDefault="00CA7016">
                            <w:pPr>
                              <w:pStyle w:val="BodyText"/>
                              <w:numPr>
                                <w:ilvl w:val="0"/>
                                <w:numId w:val="8"/>
                              </w:numPr>
                              <w:tabs>
                                <w:tab w:val="left" w:pos="571"/>
                                <w:tab w:val="left" w:pos="572"/>
                              </w:tabs>
                              <w:spacing w:before="145" w:line="266" w:lineRule="auto"/>
                              <w:ind w:right="101"/>
                              <w:rPr>
                                <w:color w:val="000000"/>
                              </w:rPr>
                            </w:pPr>
                            <w:r>
                              <w:rPr>
                                <w:color w:val="000000"/>
                              </w:rPr>
                              <w:t>The rating will therefore be valid for 365 days from the date of certification (5 February</w:t>
                            </w:r>
                            <w:r>
                              <w:rPr>
                                <w:color w:val="000000"/>
                                <w:spacing w:val="80"/>
                              </w:rPr>
                              <w:t xml:space="preserve"> </w:t>
                            </w:r>
                            <w:r>
                              <w:rPr>
                                <w:color w:val="000000"/>
                                <w:spacing w:val="-2"/>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89" id="docshape266" o:spid="_x0000_s1225" type="#_x0000_t202" alt="P1933TB121#y1" style="position:absolute;margin-left:62.4pt;margin-top:10.45pt;width:467.9pt;height:128.05pt;z-index:-2516581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" fillcolor="#e1eed9" stroked="f">
                <v:textbox inset="0,0,0,0">
                  <w:txbxContent>
                    <w:p w14:paraId="025E39A7" w14:textId="77777777" w:rsidR="00B873CD" w:rsidRDefault="00CA7016">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25E39A8" w14:textId="77777777" w:rsidR="00B873CD" w:rsidRDefault="00CA7016">
                      <w:pPr>
                        <w:pStyle w:val="BodyText"/>
                        <w:numPr>
                          <w:ilvl w:val="0"/>
                          <w:numId w:val="8"/>
                        </w:numPr>
                        <w:tabs>
                          <w:tab w:val="left" w:pos="571"/>
                          <w:tab w:val="left" w:pos="572"/>
                        </w:tabs>
                        <w:spacing w:before="145" w:line="266" w:lineRule="auto"/>
                        <w:ind w:right="106"/>
                        <w:rPr>
                          <w:color w:val="000000"/>
                        </w:rPr>
                      </w:pPr>
                      <w:r>
                        <w:rPr>
                          <w:color w:val="000000"/>
                        </w:rPr>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2023.</w:t>
                      </w:r>
                    </w:p>
                    <w:p w14:paraId="025E39A9" w14:textId="77777777" w:rsidR="00B873CD" w:rsidRDefault="00CA7016">
                      <w:pPr>
                        <w:numPr>
                          <w:ilvl w:val="0"/>
                          <w:numId w:val="8"/>
                        </w:numPr>
                        <w:tabs>
                          <w:tab w:val="left" w:pos="571"/>
                          <w:tab w:val="left" w:pos="572"/>
                        </w:tabs>
                        <w:spacing w:before="120"/>
                        <w:ind w:hanging="426"/>
                        <w:rPr>
                          <w:b/>
                          <w:color w:val="000000"/>
                        </w:rPr>
                      </w:pPr>
                      <w:r>
                        <w:rPr>
                          <w:color w:val="000000"/>
                        </w:rPr>
                        <w:t>The</w:t>
                      </w:r>
                      <w:r>
                        <w:rPr>
                          <w:color w:val="000000"/>
                          <w:spacing w:val="18"/>
                        </w:rPr>
                        <w:t xml:space="preserve"> </w:t>
                      </w:r>
                      <w:r>
                        <w:rPr>
                          <w:b/>
                          <w:color w:val="007197"/>
                        </w:rPr>
                        <w:t>Assessor</w:t>
                      </w:r>
                      <w:r>
                        <w:rPr>
                          <w:b/>
                          <w:color w:val="007197"/>
                          <w:spacing w:val="22"/>
                        </w:rPr>
                        <w:t xml:space="preserve"> </w:t>
                      </w:r>
                      <w:r>
                        <w:rPr>
                          <w:color w:val="000000"/>
                        </w:rPr>
                        <w:t>lodges</w:t>
                      </w:r>
                      <w:r>
                        <w:rPr>
                          <w:color w:val="000000"/>
                          <w:spacing w:val="20"/>
                        </w:rPr>
                        <w:t xml:space="preserve"> </w:t>
                      </w:r>
                      <w:r>
                        <w:rPr>
                          <w:color w:val="000000"/>
                        </w:rPr>
                        <w:t>the</w:t>
                      </w:r>
                      <w:r>
                        <w:rPr>
                          <w:color w:val="000000"/>
                          <w:spacing w:val="23"/>
                        </w:rPr>
                        <w:t xml:space="preserve"> </w:t>
                      </w:r>
                      <w:r>
                        <w:rPr>
                          <w:color w:val="000000"/>
                        </w:rPr>
                        <w:t>rating</w:t>
                      </w:r>
                      <w:r>
                        <w:rPr>
                          <w:color w:val="000000"/>
                          <w:spacing w:val="22"/>
                        </w:rPr>
                        <w:t xml:space="preserve"> </w:t>
                      </w:r>
                      <w:r>
                        <w:rPr>
                          <w:color w:val="000000"/>
                        </w:rPr>
                        <w:t>on</w:t>
                      </w:r>
                      <w:r>
                        <w:rPr>
                          <w:color w:val="000000"/>
                          <w:spacing w:val="21"/>
                        </w:rPr>
                        <w:t xml:space="preserve"> </w:t>
                      </w:r>
                      <w:r>
                        <w:rPr>
                          <w:color w:val="000000"/>
                        </w:rPr>
                        <w:t>1</w:t>
                      </w:r>
                      <w:r>
                        <w:rPr>
                          <w:color w:val="000000"/>
                          <w:spacing w:val="24"/>
                        </w:rPr>
                        <w:t xml:space="preserve"> </w:t>
                      </w:r>
                      <w:r>
                        <w:rPr>
                          <w:color w:val="000000"/>
                        </w:rPr>
                        <w:t>February</w:t>
                      </w:r>
                      <w:r>
                        <w:rPr>
                          <w:color w:val="000000"/>
                          <w:spacing w:val="20"/>
                        </w:rPr>
                        <w:t xml:space="preserve"> </w:t>
                      </w:r>
                      <w:r>
                        <w:rPr>
                          <w:color w:val="000000"/>
                        </w:rPr>
                        <w:t>2023,</w:t>
                      </w:r>
                      <w:r>
                        <w:rPr>
                          <w:color w:val="000000"/>
                          <w:spacing w:val="23"/>
                        </w:rPr>
                        <w:t xml:space="preserve"> </w:t>
                      </w:r>
                      <w:r>
                        <w:rPr>
                          <w:color w:val="000000"/>
                        </w:rPr>
                        <w:t>and</w:t>
                      </w:r>
                      <w:r>
                        <w:rPr>
                          <w:color w:val="000000"/>
                          <w:spacing w:val="20"/>
                        </w:rPr>
                        <w:t xml:space="preserve"> </w:t>
                      </w:r>
                      <w:r>
                        <w:rPr>
                          <w:color w:val="000000"/>
                        </w:rPr>
                        <w:t>the</w:t>
                      </w:r>
                      <w:r>
                        <w:rPr>
                          <w:color w:val="000000"/>
                          <w:spacing w:val="22"/>
                        </w:rPr>
                        <w:t xml:space="preserve"> </w:t>
                      </w:r>
                      <w:r>
                        <w:rPr>
                          <w:b/>
                          <w:color w:val="007197"/>
                        </w:rPr>
                        <w:t>Scheme</w:t>
                      </w:r>
                      <w:r>
                        <w:rPr>
                          <w:b/>
                          <w:color w:val="007197"/>
                          <w:spacing w:val="22"/>
                        </w:rPr>
                        <w:t xml:space="preserve"> </w:t>
                      </w:r>
                      <w:r>
                        <w:rPr>
                          <w:b/>
                          <w:color w:val="007197"/>
                          <w:spacing w:val="-2"/>
                        </w:rPr>
                        <w:t>Administrator</w:t>
                      </w:r>
                    </w:p>
                    <w:p w14:paraId="025E39AA" w14:textId="77777777" w:rsidR="00B873CD" w:rsidRDefault="00CA7016">
                      <w:pPr>
                        <w:pStyle w:val="BodyText"/>
                        <w:spacing w:before="28"/>
                        <w:ind w:left="571"/>
                        <w:rPr>
                          <w:color w:val="000000"/>
                        </w:rPr>
                      </w:pPr>
                      <w:r>
                        <w:rPr>
                          <w:color w:val="000000"/>
                        </w:rPr>
                        <w:t>certifies</w:t>
                      </w:r>
                      <w:r>
                        <w:rPr>
                          <w:color w:val="000000"/>
                          <w:spacing w:val="-7"/>
                        </w:rPr>
                        <w:t xml:space="preserve"> </w:t>
                      </w:r>
                      <w:r>
                        <w:rPr>
                          <w:color w:val="000000"/>
                        </w:rPr>
                        <w:t>it</w:t>
                      </w:r>
                      <w:r>
                        <w:rPr>
                          <w:color w:val="000000"/>
                          <w:spacing w:val="-1"/>
                        </w:rPr>
                        <w:t xml:space="preserve"> </w:t>
                      </w:r>
                      <w:r>
                        <w:rPr>
                          <w:color w:val="000000"/>
                        </w:rPr>
                        <w:t>on</w:t>
                      </w:r>
                      <w:r>
                        <w:rPr>
                          <w:color w:val="000000"/>
                          <w:spacing w:val="-5"/>
                        </w:rPr>
                        <w:t xml:space="preserve"> </w:t>
                      </w:r>
                      <w:r>
                        <w:rPr>
                          <w:color w:val="000000"/>
                        </w:rPr>
                        <w:t>5</w:t>
                      </w:r>
                      <w:r>
                        <w:rPr>
                          <w:color w:val="000000"/>
                          <w:spacing w:val="-2"/>
                        </w:rPr>
                        <w:t xml:space="preserve"> </w:t>
                      </w:r>
                      <w:r>
                        <w:rPr>
                          <w:color w:val="000000"/>
                        </w:rPr>
                        <w:t>February</w:t>
                      </w:r>
                      <w:r>
                        <w:rPr>
                          <w:color w:val="000000"/>
                          <w:spacing w:val="-5"/>
                        </w:rPr>
                        <w:t xml:space="preserve"> </w:t>
                      </w:r>
                      <w:r>
                        <w:rPr>
                          <w:color w:val="000000"/>
                        </w:rPr>
                        <w:t>2023.</w:t>
                      </w:r>
                      <w:r>
                        <w:rPr>
                          <w:color w:val="000000"/>
                          <w:spacing w:val="-1"/>
                        </w:rPr>
                        <w:t xml:space="preserve"> </w:t>
                      </w:r>
                      <w:r>
                        <w:rPr>
                          <w:color w:val="000000"/>
                        </w:rPr>
                        <w:t>This</w:t>
                      </w:r>
                      <w:r>
                        <w:rPr>
                          <w:color w:val="000000"/>
                          <w:spacing w:val="-2"/>
                        </w:rPr>
                        <w:t xml:space="preserve"> </w:t>
                      </w:r>
                      <w:r>
                        <w:rPr>
                          <w:color w:val="000000"/>
                        </w:rPr>
                        <w:t>is</w:t>
                      </w:r>
                      <w:r>
                        <w:rPr>
                          <w:color w:val="000000"/>
                          <w:spacing w:val="-4"/>
                        </w:rPr>
                        <w:t xml:space="preserve"> </w:t>
                      </w:r>
                      <w:r>
                        <w:rPr>
                          <w:color w:val="000000"/>
                        </w:rPr>
                        <w:t>before</w:t>
                      </w:r>
                      <w:r>
                        <w:rPr>
                          <w:color w:val="000000"/>
                          <w:spacing w:val="-5"/>
                        </w:rPr>
                        <w:t xml:space="preserve"> </w:t>
                      </w:r>
                      <w:r>
                        <w:rPr>
                          <w:color w:val="000000"/>
                        </w:rPr>
                        <w:t>the</w:t>
                      </w:r>
                      <w:r>
                        <w:rPr>
                          <w:color w:val="000000"/>
                          <w:spacing w:val="-5"/>
                        </w:rPr>
                        <w:t xml:space="preserve"> </w:t>
                      </w:r>
                      <w:r>
                        <w:rPr>
                          <w:color w:val="000000"/>
                        </w:rPr>
                        <w:t>due</w:t>
                      </w:r>
                      <w:r>
                        <w:rPr>
                          <w:color w:val="000000"/>
                          <w:spacing w:val="-2"/>
                        </w:rPr>
                        <w:t xml:space="preserve"> date.</w:t>
                      </w:r>
                    </w:p>
                    <w:p w14:paraId="025E39AB" w14:textId="77777777" w:rsidR="00B873CD" w:rsidRDefault="00CA7016">
                      <w:pPr>
                        <w:pStyle w:val="BodyText"/>
                        <w:numPr>
                          <w:ilvl w:val="0"/>
                          <w:numId w:val="8"/>
                        </w:numPr>
                        <w:tabs>
                          <w:tab w:val="left" w:pos="571"/>
                          <w:tab w:val="left" w:pos="572"/>
                        </w:tabs>
                        <w:spacing w:before="145" w:line="266" w:lineRule="auto"/>
                        <w:ind w:right="101"/>
                        <w:rPr>
                          <w:color w:val="000000"/>
                        </w:rPr>
                      </w:pPr>
                      <w:r>
                        <w:rPr>
                          <w:color w:val="000000"/>
                        </w:rPr>
                        <w:t>The rating will therefore be valid for 365 days from the date of certification (5 February</w:t>
                      </w:r>
                      <w:r>
                        <w:rPr>
                          <w:color w:val="000000"/>
                          <w:spacing w:val="80"/>
                        </w:rPr>
                        <w:t xml:space="preserve"> </w:t>
                      </w:r>
                      <w:r>
                        <w:rPr>
                          <w:color w:val="000000"/>
                          <w:spacing w:val="-2"/>
                        </w:rPr>
                        <w:t>2023).</w:t>
                      </w:r>
                    </w:p>
                  </w:txbxContent>
                </v:textbox>
                <w10:wrap type="topAndBottom" anchorx="page"/>
              </v:shape>
            </w:pict>
          </mc:Fallback>
        </mc:AlternateContent>
      </w:r>
    </w:p>
    <w:p w14:paraId="025E3644" w14:textId="77777777" w:rsidR="00B873CD" w:rsidRPr="00B229D5" w:rsidRDefault="00B873CD">
      <w:pPr>
        <w:pStyle w:val="BodyText"/>
        <w:spacing w:before="10"/>
        <w:rPr>
          <w:sz w:val="12"/>
        </w:rPr>
      </w:pPr>
    </w:p>
    <w:p w14:paraId="025E3645" w14:textId="77777777" w:rsidR="00B873CD" w:rsidRPr="00B229D5" w:rsidRDefault="00CA7016">
      <w:pPr>
        <w:pStyle w:val="BodyText"/>
        <w:spacing w:before="94"/>
        <w:ind w:left="1618" w:right="1632"/>
        <w:jc w:val="center"/>
      </w:pPr>
      <w:r w:rsidRPr="00B229D5">
        <w:rPr>
          <w:color w:val="0091B3"/>
        </w:rPr>
        <w:t>Figure</w:t>
      </w:r>
      <w:r w:rsidRPr="00B229D5">
        <w:rPr>
          <w:color w:val="0091B3"/>
          <w:spacing w:val="-6"/>
        </w:rPr>
        <w:t xml:space="preserve"> </w:t>
      </w:r>
      <w:r w:rsidRPr="00B229D5">
        <w:rPr>
          <w:color w:val="0091B3"/>
        </w:rPr>
        <w:t>A.1.2:</w:t>
      </w:r>
      <w:r w:rsidRPr="00B229D5">
        <w:rPr>
          <w:color w:val="0091B3"/>
          <w:spacing w:val="-5"/>
        </w:rPr>
        <w:t xml:space="preserve"> </w:t>
      </w:r>
      <w:r w:rsidRPr="00B229D5">
        <w:rPr>
          <w:color w:val="0091B3"/>
        </w:rPr>
        <w:t>Rating</w:t>
      </w:r>
      <w:r w:rsidRPr="00B229D5">
        <w:rPr>
          <w:color w:val="0091B3"/>
          <w:spacing w:val="-5"/>
        </w:rPr>
        <w:t xml:space="preserve"> </w:t>
      </w:r>
      <w:r w:rsidRPr="00B229D5">
        <w:rPr>
          <w:color w:val="0091B3"/>
        </w:rPr>
        <w:t>lodged</w:t>
      </w:r>
      <w:r w:rsidRPr="00B229D5">
        <w:rPr>
          <w:color w:val="0091B3"/>
          <w:spacing w:val="-4"/>
        </w:rPr>
        <w:t xml:space="preserve"> </w:t>
      </w:r>
      <w:r w:rsidRPr="00B229D5">
        <w:rPr>
          <w:color w:val="0091B3"/>
        </w:rPr>
        <w:t>within</w:t>
      </w:r>
      <w:r w:rsidRPr="00B229D5">
        <w:rPr>
          <w:color w:val="0091B3"/>
          <w:spacing w:val="-5"/>
        </w:rPr>
        <w:t xml:space="preserve"> </w:t>
      </w:r>
      <w:r w:rsidRPr="00B229D5">
        <w:rPr>
          <w:color w:val="0091B3"/>
        </w:rPr>
        <w:t>120</w:t>
      </w:r>
      <w:r w:rsidRPr="00B229D5">
        <w:rPr>
          <w:color w:val="0091B3"/>
          <w:spacing w:val="-3"/>
        </w:rPr>
        <w:t xml:space="preserve"> </w:t>
      </w:r>
      <w:r w:rsidRPr="00B229D5">
        <w:rPr>
          <w:color w:val="0091B3"/>
        </w:rPr>
        <w:t>days</w:t>
      </w:r>
      <w:r w:rsidRPr="00B229D5">
        <w:rPr>
          <w:color w:val="0091B3"/>
          <w:spacing w:val="-4"/>
        </w:rPr>
        <w:t xml:space="preserve"> </w:t>
      </w:r>
      <w:r w:rsidRPr="00B229D5">
        <w:rPr>
          <w:color w:val="0091B3"/>
        </w:rPr>
        <w:t>of</w:t>
      </w:r>
      <w:r w:rsidRPr="00B229D5">
        <w:rPr>
          <w:color w:val="0091B3"/>
          <w:spacing w:val="-2"/>
        </w:rPr>
        <w:t xml:space="preserve"> </w:t>
      </w:r>
      <w:r w:rsidRPr="00B229D5">
        <w:rPr>
          <w:color w:val="0091B3"/>
        </w:rPr>
        <w:t>end</w:t>
      </w:r>
      <w:r w:rsidRPr="00B229D5">
        <w:rPr>
          <w:color w:val="0091B3"/>
          <w:spacing w:val="-5"/>
        </w:rPr>
        <w:t xml:space="preserve"> </w:t>
      </w:r>
      <w:r w:rsidRPr="00B229D5">
        <w:rPr>
          <w:color w:val="0091B3"/>
        </w:rPr>
        <w:t>of</w:t>
      </w:r>
      <w:r w:rsidRPr="00B229D5">
        <w:rPr>
          <w:color w:val="0091B3"/>
          <w:spacing w:val="-4"/>
        </w:rPr>
        <w:t xml:space="preserve"> </w:t>
      </w:r>
      <w:r w:rsidRPr="00B229D5">
        <w:rPr>
          <w:color w:val="0091B3"/>
        </w:rPr>
        <w:t>rating</w:t>
      </w:r>
      <w:r w:rsidRPr="00B229D5">
        <w:rPr>
          <w:color w:val="0091B3"/>
          <w:spacing w:val="-4"/>
        </w:rPr>
        <w:t xml:space="preserve"> </w:t>
      </w:r>
      <w:r w:rsidRPr="00B229D5">
        <w:rPr>
          <w:color w:val="0091B3"/>
          <w:spacing w:val="-2"/>
        </w:rPr>
        <w:t>period</w:t>
      </w:r>
    </w:p>
    <w:p w14:paraId="025E3646" w14:textId="77777777" w:rsidR="00B873CD" w:rsidRPr="00B229D5" w:rsidRDefault="00B873CD">
      <w:pPr>
        <w:pStyle w:val="BodyText"/>
        <w:spacing w:before="4"/>
        <w:rPr>
          <w:sz w:val="21"/>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95"/>
        <w:gridCol w:w="765"/>
        <w:gridCol w:w="659"/>
        <w:gridCol w:w="3490"/>
      </w:tblGrid>
      <w:tr w:rsidR="00B873CD" w:rsidRPr="00B229D5" w14:paraId="025E364A" w14:textId="77777777">
        <w:trPr>
          <w:trHeight w:val="521"/>
        </w:trPr>
        <w:tc>
          <w:tcPr>
            <w:tcW w:w="4095" w:type="dxa"/>
            <w:tcBorders>
              <w:top w:val="nil"/>
              <w:left w:val="nil"/>
            </w:tcBorders>
          </w:tcPr>
          <w:p w14:paraId="025E3647" w14:textId="77777777" w:rsidR="00B873CD" w:rsidRPr="00B229D5" w:rsidRDefault="00B873CD">
            <w:pPr>
              <w:pStyle w:val="TableParagraph"/>
              <w:rPr>
                <w:rFonts w:ascii="Times New Roman"/>
              </w:rPr>
            </w:pPr>
          </w:p>
        </w:tc>
        <w:tc>
          <w:tcPr>
            <w:tcW w:w="1424" w:type="dxa"/>
            <w:gridSpan w:val="2"/>
            <w:tcBorders>
              <w:bottom w:val="nil"/>
            </w:tcBorders>
            <w:shd w:val="clear" w:color="auto" w:fill="A6A699"/>
          </w:tcPr>
          <w:p w14:paraId="025E3648" w14:textId="77777777" w:rsidR="00B873CD" w:rsidRPr="00B229D5" w:rsidRDefault="00CA7016">
            <w:pPr>
              <w:pStyle w:val="TableParagraph"/>
              <w:spacing w:before="75"/>
              <w:ind w:left="265"/>
            </w:pPr>
            <w:r w:rsidRPr="00B229D5">
              <w:t>120</w:t>
            </w:r>
            <w:r w:rsidRPr="00B229D5">
              <w:rPr>
                <w:spacing w:val="-1"/>
              </w:rPr>
              <w:t xml:space="preserve"> </w:t>
            </w:r>
            <w:r w:rsidRPr="00B229D5">
              <w:rPr>
                <w:spacing w:val="-4"/>
              </w:rPr>
              <w:t>days</w:t>
            </w:r>
          </w:p>
        </w:tc>
        <w:tc>
          <w:tcPr>
            <w:tcW w:w="3490" w:type="dxa"/>
            <w:tcBorders>
              <w:top w:val="nil"/>
              <w:right w:val="nil"/>
            </w:tcBorders>
          </w:tcPr>
          <w:p w14:paraId="025E3649" w14:textId="77777777" w:rsidR="00B873CD" w:rsidRPr="00B229D5" w:rsidRDefault="00B873CD">
            <w:pPr>
              <w:pStyle w:val="TableParagraph"/>
              <w:rPr>
                <w:rFonts w:ascii="Times New Roman"/>
              </w:rPr>
            </w:pPr>
          </w:p>
        </w:tc>
      </w:tr>
      <w:tr w:rsidR="00B873CD" w:rsidRPr="00B229D5" w14:paraId="025E364F" w14:textId="77777777">
        <w:trPr>
          <w:trHeight w:val="432"/>
        </w:trPr>
        <w:tc>
          <w:tcPr>
            <w:tcW w:w="4095" w:type="dxa"/>
            <w:shd w:val="clear" w:color="auto" w:fill="005D5A"/>
          </w:tcPr>
          <w:p w14:paraId="025E364B" w14:textId="77777777" w:rsidR="00B873CD" w:rsidRPr="00B229D5" w:rsidRDefault="00CA7016">
            <w:pPr>
              <w:pStyle w:val="TableParagraph"/>
              <w:spacing w:before="78"/>
              <w:ind w:left="966"/>
            </w:pPr>
            <w:r w:rsidRPr="00B229D5">
              <w:rPr>
                <w:color w:val="FFFFFF"/>
              </w:rPr>
              <w:t>12-month</w:t>
            </w:r>
            <w:r w:rsidRPr="00B229D5">
              <w:rPr>
                <w:color w:val="FFFFFF"/>
                <w:spacing w:val="-8"/>
              </w:rPr>
              <w:t xml:space="preserve"> </w:t>
            </w:r>
            <w:r w:rsidRPr="00B229D5">
              <w:rPr>
                <w:color w:val="FFFFFF"/>
              </w:rPr>
              <w:t>rating</w:t>
            </w:r>
            <w:r w:rsidRPr="00B229D5">
              <w:rPr>
                <w:color w:val="FFFFFF"/>
                <w:spacing w:val="-5"/>
              </w:rPr>
              <w:t xml:space="preserve"> </w:t>
            </w:r>
            <w:r w:rsidRPr="00B229D5">
              <w:rPr>
                <w:color w:val="FFFFFF"/>
                <w:spacing w:val="-2"/>
              </w:rPr>
              <w:t>period</w:t>
            </w:r>
          </w:p>
        </w:tc>
        <w:tc>
          <w:tcPr>
            <w:tcW w:w="765" w:type="dxa"/>
            <w:tcBorders>
              <w:top w:val="nil"/>
              <w:bottom w:val="single" w:sz="8" w:space="0" w:color="000000"/>
            </w:tcBorders>
            <w:shd w:val="clear" w:color="auto" w:fill="A6A699"/>
          </w:tcPr>
          <w:p w14:paraId="025E364C" w14:textId="77777777" w:rsidR="00B873CD" w:rsidRPr="00B229D5" w:rsidRDefault="00B873CD">
            <w:pPr>
              <w:pStyle w:val="TableParagraph"/>
              <w:rPr>
                <w:rFonts w:ascii="Times New Roman"/>
              </w:rPr>
            </w:pPr>
          </w:p>
        </w:tc>
        <w:tc>
          <w:tcPr>
            <w:tcW w:w="659" w:type="dxa"/>
            <w:tcBorders>
              <w:bottom w:val="single" w:sz="8" w:space="0" w:color="000000"/>
            </w:tcBorders>
            <w:shd w:val="clear" w:color="auto" w:fill="00A3E3"/>
          </w:tcPr>
          <w:p w14:paraId="025E364D" w14:textId="77777777" w:rsidR="00B873CD" w:rsidRPr="00B229D5" w:rsidRDefault="00B873CD">
            <w:pPr>
              <w:pStyle w:val="TableParagraph"/>
              <w:rPr>
                <w:rFonts w:ascii="Times New Roman"/>
              </w:rPr>
            </w:pPr>
          </w:p>
        </w:tc>
        <w:tc>
          <w:tcPr>
            <w:tcW w:w="3490" w:type="dxa"/>
            <w:shd w:val="clear" w:color="auto" w:fill="00A3E3"/>
          </w:tcPr>
          <w:p w14:paraId="025E364E" w14:textId="77777777" w:rsidR="00B873CD" w:rsidRPr="00B229D5" w:rsidRDefault="00CA7016">
            <w:pPr>
              <w:pStyle w:val="TableParagraph"/>
              <w:spacing w:before="73"/>
              <w:ind w:left="315"/>
            </w:pPr>
            <w:r w:rsidRPr="00B229D5">
              <w:t>365-day</w:t>
            </w:r>
            <w:r w:rsidRPr="00B229D5">
              <w:rPr>
                <w:spacing w:val="-6"/>
              </w:rPr>
              <w:t xml:space="preserve"> </w:t>
            </w:r>
            <w:r w:rsidRPr="00B229D5">
              <w:t>validity</w:t>
            </w:r>
            <w:r w:rsidRPr="00B229D5">
              <w:rPr>
                <w:spacing w:val="-7"/>
              </w:rPr>
              <w:t xml:space="preserve"> </w:t>
            </w:r>
            <w:r w:rsidRPr="00B229D5">
              <w:rPr>
                <w:spacing w:val="-2"/>
              </w:rPr>
              <w:t>period</w:t>
            </w:r>
          </w:p>
        </w:tc>
      </w:tr>
    </w:tbl>
    <w:p w14:paraId="025E3650" w14:textId="77777777" w:rsidR="00B873CD" w:rsidRPr="00B229D5" w:rsidRDefault="00B873CD">
      <w:pPr>
        <w:pStyle w:val="BodyText"/>
        <w:rPr>
          <w:sz w:val="24"/>
        </w:rPr>
      </w:pPr>
    </w:p>
    <w:p w14:paraId="025E3651" w14:textId="77777777" w:rsidR="00B873CD" w:rsidRPr="00B229D5" w:rsidRDefault="00CA7016">
      <w:pPr>
        <w:pStyle w:val="ListParagraph"/>
        <w:numPr>
          <w:ilvl w:val="2"/>
          <w:numId w:val="9"/>
        </w:numPr>
        <w:tabs>
          <w:tab w:val="left" w:pos="837"/>
        </w:tabs>
        <w:spacing w:before="139"/>
        <w:ind w:hanging="710"/>
        <w:rPr>
          <w:sz w:val="24"/>
        </w:rPr>
      </w:pPr>
      <w:r w:rsidRPr="00B229D5">
        <w:rPr>
          <w:color w:val="007197"/>
          <w:sz w:val="24"/>
        </w:rPr>
        <w:t>Scenario</w:t>
      </w:r>
      <w:r w:rsidRPr="00B229D5">
        <w:rPr>
          <w:color w:val="007197"/>
          <w:spacing w:val="-4"/>
          <w:sz w:val="24"/>
        </w:rPr>
        <w:t xml:space="preserve"> </w:t>
      </w:r>
      <w:r w:rsidRPr="00B229D5">
        <w:rPr>
          <w:color w:val="007197"/>
          <w:spacing w:val="-10"/>
          <w:sz w:val="24"/>
        </w:rPr>
        <w:t>2</w:t>
      </w:r>
    </w:p>
    <w:p w14:paraId="025E3652" w14:textId="77777777" w:rsidR="00B873CD" w:rsidRPr="00B229D5" w:rsidRDefault="00CA7016">
      <w:pPr>
        <w:spacing w:before="165" w:line="266" w:lineRule="auto"/>
        <w:ind w:left="127" w:right="139"/>
        <w:jc w:val="both"/>
      </w:pPr>
      <w:r w:rsidRPr="00B229D5">
        <w:t xml:space="preserve">A NABERS UK rating is lodged with the </w:t>
      </w:r>
      <w:r w:rsidRPr="00B229D5">
        <w:rPr>
          <w:b/>
          <w:color w:val="007197"/>
        </w:rPr>
        <w:t xml:space="preserve">Scheme Administrator </w:t>
      </w:r>
      <w:r w:rsidRPr="00B229D5">
        <w:t xml:space="preserve">more than 120 calendar days after the end of the </w:t>
      </w:r>
      <w:r w:rsidRPr="00B229D5">
        <w:rPr>
          <w:b/>
          <w:color w:val="007197"/>
        </w:rPr>
        <w:t>rating period</w:t>
      </w:r>
      <w:r w:rsidRPr="00B229D5">
        <w:t>. It will be valid for 365 days</w:t>
      </w:r>
      <w:r w:rsidRPr="00B229D5">
        <w:rPr>
          <w:spacing w:val="-1"/>
        </w:rPr>
        <w:t xml:space="preserve"> </w:t>
      </w:r>
      <w:r w:rsidRPr="00B229D5">
        <w:t xml:space="preserve">from the end of the </w:t>
      </w:r>
      <w:r w:rsidRPr="00B229D5">
        <w:rPr>
          <w:b/>
          <w:color w:val="007197"/>
        </w:rPr>
        <w:t>rating period</w:t>
      </w:r>
      <w:r w:rsidRPr="00B229D5">
        <w:t>, see Figure A.1.3.</w:t>
      </w:r>
    </w:p>
    <w:p w14:paraId="025E3653" w14:textId="1560731C" w:rsidR="00B873CD" w:rsidRPr="00B229D5" w:rsidRDefault="00635D75">
      <w:pPr>
        <w:pStyle w:val="BodyText"/>
        <w:spacing w:before="9"/>
        <w:rPr>
          <w:sz w:val="5"/>
        </w:rPr>
      </w:pPr>
      <w:r w:rsidRPr="00B229D5">
        <w:rPr>
          <w:noProof/>
        </w:rPr>
        <mc:AlternateContent>
          <mc:Choice Requires="wps">
            <w:drawing>
              <wp:anchor distT="0" distB="0" distL="0" distR="0" simplePos="0" relativeHeight="251658352" behindDoc="1" locked="0" layoutInCell="1" allowOverlap="1" wp14:anchorId="025E388A" wp14:editId="6E9A00B6">
                <wp:simplePos x="0" y="0"/>
                <wp:positionH relativeFrom="page">
                  <wp:posOffset>792480</wp:posOffset>
                </wp:positionH>
                <wp:positionV relativeFrom="paragraph">
                  <wp:posOffset>57150</wp:posOffset>
                </wp:positionV>
                <wp:extent cx="5942330" cy="762635"/>
                <wp:effectExtent l="0" t="0" r="1270" b="0"/>
                <wp:wrapTopAndBottom/>
                <wp:docPr id="80" name="docshape267" descr="P1949TB1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76263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AC" w14:textId="77777777" w:rsidR="00B873CD" w:rsidRDefault="00CA7016">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25E39AD" w14:textId="77777777" w:rsidR="00B873CD" w:rsidRDefault="00CA7016">
                            <w:pPr>
                              <w:pStyle w:val="BodyText"/>
                              <w:tabs>
                                <w:tab w:val="left" w:pos="571"/>
                              </w:tabs>
                              <w:spacing w:before="145" w:line="266" w:lineRule="auto"/>
                              <w:ind w:left="571" w:right="106" w:hanging="425"/>
                              <w:rPr>
                                <w:color w:val="000000"/>
                              </w:rPr>
                            </w:pPr>
                            <w:r>
                              <w:rPr>
                                <w:color w:val="000000"/>
                                <w:spacing w:val="-6"/>
                              </w:rPr>
                              <w:t>a)</w:t>
                            </w:r>
                            <w:r>
                              <w:rPr>
                                <w:color w:val="000000"/>
                              </w:rPr>
                              <w:tab/>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8A" id="docshape267" o:spid="_x0000_s1226" type="#_x0000_t202" alt="P1949TB122#y1" style="position:absolute;margin-left:62.4pt;margin-top:4.5pt;width:467.9pt;height:60.05pt;z-index:-25165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" fillcolor="#e1eed9" stroked="f">
                <v:textbox inset="0,0,0,0">
                  <w:txbxContent>
                    <w:p w14:paraId="025E39AC" w14:textId="77777777" w:rsidR="00B873CD" w:rsidRDefault="00CA7016">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25E39AD" w14:textId="77777777" w:rsidR="00B873CD" w:rsidRDefault="00CA7016">
                      <w:pPr>
                        <w:pStyle w:val="BodyText"/>
                        <w:tabs>
                          <w:tab w:val="left" w:pos="571"/>
                        </w:tabs>
                        <w:spacing w:before="145" w:line="266" w:lineRule="auto"/>
                        <w:ind w:left="571" w:right="106" w:hanging="425"/>
                        <w:rPr>
                          <w:color w:val="000000"/>
                        </w:rPr>
                      </w:pPr>
                      <w:r>
                        <w:rPr>
                          <w:color w:val="000000"/>
                          <w:spacing w:val="-6"/>
                        </w:rPr>
                        <w:t>a)</w:t>
                      </w:r>
                      <w:r>
                        <w:rPr>
                          <w:color w:val="000000"/>
                        </w:rPr>
                        <w:tab/>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2023.</w:t>
                      </w:r>
                    </w:p>
                  </w:txbxContent>
                </v:textbox>
                <w10:wrap type="topAndBottom" anchorx="page"/>
              </v:shape>
            </w:pict>
          </mc:Fallback>
        </mc:AlternateContent>
      </w:r>
    </w:p>
    <w:p w14:paraId="025E3654" w14:textId="77777777" w:rsidR="00B873CD" w:rsidRPr="00B229D5" w:rsidRDefault="00B873CD">
      <w:pPr>
        <w:rPr>
          <w:sz w:val="5"/>
        </w:rPr>
        <w:sectPr w:rsidR="00B873CD" w:rsidRPr="00B229D5" w:rsidSect="00D2525A">
          <w:headerReference w:type="default" r:id="rId47"/>
          <w:pgSz w:w="11910" w:h="16840"/>
          <w:pgMar w:top="1560" w:right="1100" w:bottom="740" w:left="1120" w:header="583" w:footer="543" w:gutter="0"/>
          <w:cols w:space="720"/>
        </w:sectPr>
      </w:pPr>
    </w:p>
    <w:p w14:paraId="025E3655" w14:textId="77777777" w:rsidR="00B873CD" w:rsidRPr="00B229D5" w:rsidRDefault="00B873CD">
      <w:pPr>
        <w:pStyle w:val="BodyText"/>
        <w:spacing w:before="7"/>
        <w:rPr>
          <w:sz w:val="6"/>
        </w:rPr>
      </w:pPr>
    </w:p>
    <w:p w14:paraId="025E3656" w14:textId="5034AAAC" w:rsidR="00B873CD" w:rsidRPr="00B229D5" w:rsidRDefault="00635D75">
      <w:pPr>
        <w:pStyle w:val="BodyText"/>
        <w:ind w:left="128"/>
        <w:rPr>
          <w:sz w:val="20"/>
        </w:rPr>
      </w:pPr>
      <w:r w:rsidRPr="00B229D5">
        <w:rPr>
          <w:noProof/>
          <w:sz w:val="20"/>
        </w:rPr>
        <mc:AlternateContent>
          <mc:Choice Requires="wps">
            <w:drawing>
              <wp:inline distT="0" distB="0" distL="0" distR="0" wp14:anchorId="025E388C" wp14:editId="30D198F2">
                <wp:extent cx="5942330" cy="1118870"/>
                <wp:effectExtent l="0" t="0" r="1270" b="5080"/>
                <wp:docPr id="79" name="docshape268" descr="P1952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1887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AE" w14:textId="77777777" w:rsidR="00B873CD" w:rsidRDefault="00CA7016">
                            <w:pPr>
                              <w:numPr>
                                <w:ilvl w:val="0"/>
                                <w:numId w:val="7"/>
                              </w:numPr>
                              <w:tabs>
                                <w:tab w:val="left" w:pos="571"/>
                                <w:tab w:val="left" w:pos="572"/>
                              </w:tabs>
                              <w:spacing w:before="29" w:line="266" w:lineRule="auto"/>
                              <w:ind w:right="103"/>
                              <w:rPr>
                                <w:color w:val="000000"/>
                              </w:rPr>
                            </w:pPr>
                            <w:r>
                              <w:rPr>
                                <w:color w:val="000000"/>
                              </w:rPr>
                              <w:t>The</w:t>
                            </w:r>
                            <w:r>
                              <w:rPr>
                                <w:color w:val="000000"/>
                                <w:spacing w:val="-12"/>
                              </w:rPr>
                              <w:t xml:space="preserve"> </w:t>
                            </w:r>
                            <w:r>
                              <w:rPr>
                                <w:b/>
                                <w:color w:val="007197"/>
                              </w:rPr>
                              <w:t>Assessor</w:t>
                            </w:r>
                            <w:r>
                              <w:rPr>
                                <w:b/>
                                <w:color w:val="007197"/>
                                <w:spacing w:val="-11"/>
                              </w:rPr>
                              <w:t xml:space="preserve"> </w:t>
                            </w:r>
                            <w:r>
                              <w:rPr>
                                <w:color w:val="000000"/>
                              </w:rPr>
                              <w:t>lodges</w:t>
                            </w:r>
                            <w:r>
                              <w:rPr>
                                <w:color w:val="000000"/>
                                <w:spacing w:val="-12"/>
                              </w:rPr>
                              <w:t xml:space="preserve"> </w:t>
                            </w:r>
                            <w:r>
                              <w:rPr>
                                <w:color w:val="000000"/>
                              </w:rPr>
                              <w:t>the</w:t>
                            </w:r>
                            <w:r>
                              <w:rPr>
                                <w:color w:val="000000"/>
                                <w:spacing w:val="-10"/>
                              </w:rPr>
                              <w:t xml:space="preserve"> </w:t>
                            </w:r>
                            <w:r>
                              <w:rPr>
                                <w:color w:val="000000"/>
                              </w:rPr>
                              <w:t>rating</w:t>
                            </w:r>
                            <w:r>
                              <w:rPr>
                                <w:color w:val="000000"/>
                                <w:spacing w:val="-10"/>
                              </w:rPr>
                              <w:t xml:space="preserve"> </w:t>
                            </w:r>
                            <w:r>
                              <w:rPr>
                                <w:color w:val="000000"/>
                              </w:rPr>
                              <w:t>on</w:t>
                            </w:r>
                            <w:r>
                              <w:rPr>
                                <w:color w:val="000000"/>
                                <w:spacing w:val="-12"/>
                              </w:rPr>
                              <w:t xml:space="preserve"> </w:t>
                            </w:r>
                            <w:r>
                              <w:rPr>
                                <w:color w:val="000000"/>
                              </w:rPr>
                              <w:t>1</w:t>
                            </w:r>
                            <w:r>
                              <w:rPr>
                                <w:color w:val="000000"/>
                                <w:spacing w:val="-12"/>
                              </w:rPr>
                              <w:t xml:space="preserve"> </w:t>
                            </w:r>
                            <w:r>
                              <w:rPr>
                                <w:color w:val="000000"/>
                              </w:rPr>
                              <w:t>June</w:t>
                            </w:r>
                            <w:r>
                              <w:rPr>
                                <w:color w:val="000000"/>
                                <w:spacing w:val="-12"/>
                              </w:rPr>
                              <w:t xml:space="preserve"> </w:t>
                            </w:r>
                            <w:r>
                              <w:rPr>
                                <w:color w:val="000000"/>
                              </w:rPr>
                              <w:t>2023,</w:t>
                            </w:r>
                            <w:r>
                              <w:rPr>
                                <w:color w:val="000000"/>
                                <w:spacing w:val="-12"/>
                              </w:rPr>
                              <w:t xml:space="preserve"> </w:t>
                            </w:r>
                            <w:r>
                              <w:rPr>
                                <w:color w:val="000000"/>
                              </w:rPr>
                              <w:t>and</w:t>
                            </w:r>
                            <w:r>
                              <w:rPr>
                                <w:color w:val="000000"/>
                                <w:spacing w:val="-10"/>
                              </w:rPr>
                              <w:t xml:space="preserve"> </w:t>
                            </w:r>
                            <w:r>
                              <w:rPr>
                                <w:color w:val="000000"/>
                              </w:rPr>
                              <w:t>the</w:t>
                            </w:r>
                            <w:r>
                              <w:rPr>
                                <w:color w:val="000000"/>
                                <w:spacing w:val="-12"/>
                              </w:rPr>
                              <w:t xml:space="preserve"> </w:t>
                            </w:r>
                            <w:r>
                              <w:rPr>
                                <w:b/>
                                <w:color w:val="007197"/>
                              </w:rPr>
                              <w:t>Scheme</w:t>
                            </w:r>
                            <w:r>
                              <w:rPr>
                                <w:b/>
                                <w:color w:val="007197"/>
                                <w:spacing w:val="-12"/>
                              </w:rPr>
                              <w:t xml:space="preserve"> </w:t>
                            </w:r>
                            <w:r>
                              <w:rPr>
                                <w:b/>
                                <w:color w:val="007197"/>
                              </w:rPr>
                              <w:t>Administrator</w:t>
                            </w:r>
                            <w:r>
                              <w:rPr>
                                <w:b/>
                                <w:color w:val="007197"/>
                                <w:spacing w:val="-10"/>
                              </w:rPr>
                              <w:t xml:space="preserve"> </w:t>
                            </w:r>
                            <w:r>
                              <w:rPr>
                                <w:color w:val="000000"/>
                              </w:rPr>
                              <w:t>certifies it on 6 June 2023. This is after the due date.</w:t>
                            </w:r>
                          </w:p>
                          <w:p w14:paraId="025E39AF" w14:textId="77777777" w:rsidR="00B873CD" w:rsidRDefault="00CA7016">
                            <w:pPr>
                              <w:pStyle w:val="BodyText"/>
                              <w:numPr>
                                <w:ilvl w:val="0"/>
                                <w:numId w:val="7"/>
                              </w:numPr>
                              <w:tabs>
                                <w:tab w:val="left" w:pos="571"/>
                                <w:tab w:val="left" w:pos="572"/>
                              </w:tabs>
                              <w:spacing w:before="117"/>
                              <w:ind w:hanging="426"/>
                              <w:rPr>
                                <w:b/>
                                <w:color w:val="000000"/>
                              </w:rPr>
                            </w:pPr>
                            <w:r>
                              <w:rPr>
                                <w:color w:val="000000"/>
                              </w:rPr>
                              <w:t>The</w:t>
                            </w:r>
                            <w:r>
                              <w:rPr>
                                <w:color w:val="000000"/>
                                <w:spacing w:val="59"/>
                              </w:rPr>
                              <w:t xml:space="preserve"> </w:t>
                            </w:r>
                            <w:r>
                              <w:rPr>
                                <w:color w:val="000000"/>
                              </w:rPr>
                              <w:t>rating</w:t>
                            </w:r>
                            <w:r>
                              <w:rPr>
                                <w:color w:val="000000"/>
                                <w:spacing w:val="62"/>
                              </w:rPr>
                              <w:t xml:space="preserve"> </w:t>
                            </w:r>
                            <w:r>
                              <w:rPr>
                                <w:color w:val="000000"/>
                              </w:rPr>
                              <w:t>will</w:t>
                            </w:r>
                            <w:r>
                              <w:rPr>
                                <w:color w:val="000000"/>
                                <w:spacing w:val="60"/>
                              </w:rPr>
                              <w:t xml:space="preserve"> </w:t>
                            </w:r>
                            <w:r>
                              <w:rPr>
                                <w:color w:val="000000"/>
                              </w:rPr>
                              <w:t>therefore</w:t>
                            </w:r>
                            <w:r>
                              <w:rPr>
                                <w:color w:val="000000"/>
                                <w:spacing w:val="62"/>
                              </w:rPr>
                              <w:t xml:space="preserve"> </w:t>
                            </w:r>
                            <w:r>
                              <w:rPr>
                                <w:color w:val="000000"/>
                              </w:rPr>
                              <w:t>be</w:t>
                            </w:r>
                            <w:r>
                              <w:rPr>
                                <w:color w:val="000000"/>
                                <w:spacing w:val="61"/>
                              </w:rPr>
                              <w:t xml:space="preserve"> </w:t>
                            </w:r>
                            <w:r>
                              <w:rPr>
                                <w:color w:val="000000"/>
                              </w:rPr>
                              <w:t>valid</w:t>
                            </w:r>
                            <w:r>
                              <w:rPr>
                                <w:color w:val="000000"/>
                                <w:spacing w:val="62"/>
                              </w:rPr>
                              <w:t xml:space="preserve"> </w:t>
                            </w:r>
                            <w:r>
                              <w:rPr>
                                <w:color w:val="000000"/>
                              </w:rPr>
                              <w:t>for</w:t>
                            </w:r>
                            <w:r>
                              <w:rPr>
                                <w:color w:val="000000"/>
                                <w:spacing w:val="62"/>
                              </w:rPr>
                              <w:t xml:space="preserve"> </w:t>
                            </w:r>
                            <w:r>
                              <w:rPr>
                                <w:color w:val="000000"/>
                              </w:rPr>
                              <w:t>365</w:t>
                            </w:r>
                            <w:r>
                              <w:rPr>
                                <w:color w:val="000000"/>
                                <w:spacing w:val="62"/>
                              </w:rPr>
                              <w:t xml:space="preserve"> </w:t>
                            </w:r>
                            <w:r>
                              <w:rPr>
                                <w:color w:val="000000"/>
                              </w:rPr>
                              <w:t>days</w:t>
                            </w:r>
                            <w:r>
                              <w:rPr>
                                <w:color w:val="000000"/>
                                <w:spacing w:val="61"/>
                              </w:rPr>
                              <w:t xml:space="preserve"> </w:t>
                            </w:r>
                            <w:r>
                              <w:rPr>
                                <w:color w:val="000000"/>
                              </w:rPr>
                              <w:t>from</w:t>
                            </w:r>
                            <w:r>
                              <w:rPr>
                                <w:color w:val="000000"/>
                                <w:spacing w:val="60"/>
                              </w:rPr>
                              <w:t xml:space="preserve"> </w:t>
                            </w:r>
                            <w:r>
                              <w:rPr>
                                <w:color w:val="000000"/>
                              </w:rPr>
                              <w:t>the</w:t>
                            </w:r>
                            <w:r>
                              <w:rPr>
                                <w:color w:val="000000"/>
                                <w:spacing w:val="58"/>
                              </w:rPr>
                              <w:t xml:space="preserve"> </w:t>
                            </w:r>
                            <w:r>
                              <w:rPr>
                                <w:color w:val="000000"/>
                              </w:rPr>
                              <w:t>end</w:t>
                            </w:r>
                            <w:r>
                              <w:rPr>
                                <w:color w:val="000000"/>
                                <w:spacing w:val="62"/>
                              </w:rPr>
                              <w:t xml:space="preserve"> </w:t>
                            </w:r>
                            <w:r>
                              <w:rPr>
                                <w:color w:val="000000"/>
                              </w:rPr>
                              <w:t>of</w:t>
                            </w:r>
                            <w:r>
                              <w:rPr>
                                <w:color w:val="000000"/>
                                <w:spacing w:val="61"/>
                              </w:rPr>
                              <w:t xml:space="preserve"> </w:t>
                            </w:r>
                            <w:r>
                              <w:rPr>
                                <w:color w:val="000000"/>
                              </w:rPr>
                              <w:t>the</w:t>
                            </w:r>
                            <w:r>
                              <w:rPr>
                                <w:color w:val="000000"/>
                                <w:spacing w:val="65"/>
                              </w:rPr>
                              <w:t xml:space="preserve"> </w:t>
                            </w:r>
                            <w:r>
                              <w:rPr>
                                <w:b/>
                                <w:color w:val="007197"/>
                              </w:rPr>
                              <w:t>rating</w:t>
                            </w:r>
                            <w:r>
                              <w:rPr>
                                <w:b/>
                                <w:color w:val="007197"/>
                                <w:spacing w:val="61"/>
                              </w:rPr>
                              <w:t xml:space="preserve"> </w:t>
                            </w:r>
                            <w:r>
                              <w:rPr>
                                <w:b/>
                                <w:color w:val="007197"/>
                                <w:spacing w:val="-2"/>
                              </w:rPr>
                              <w:t>period</w:t>
                            </w:r>
                          </w:p>
                          <w:p w14:paraId="025E39B0" w14:textId="77777777" w:rsidR="00B873CD" w:rsidRDefault="00CA7016">
                            <w:pPr>
                              <w:pStyle w:val="BodyText"/>
                              <w:spacing w:before="28"/>
                              <w:ind w:left="571"/>
                              <w:rPr>
                                <w:color w:val="000000"/>
                              </w:rPr>
                            </w:pPr>
                            <w:r>
                              <w:rPr>
                                <w:color w:val="000000"/>
                              </w:rPr>
                              <w:t>(31</w:t>
                            </w:r>
                            <w:r>
                              <w:rPr>
                                <w:color w:val="000000"/>
                                <w:spacing w:val="-6"/>
                              </w:rPr>
                              <w:t xml:space="preserve"> </w:t>
                            </w:r>
                            <w:r>
                              <w:rPr>
                                <w:color w:val="000000"/>
                              </w:rPr>
                              <w:t>December</w:t>
                            </w:r>
                            <w:r>
                              <w:rPr>
                                <w:color w:val="000000"/>
                                <w:spacing w:val="-5"/>
                              </w:rPr>
                              <w:t xml:space="preserve"> </w:t>
                            </w:r>
                            <w:r>
                              <w:rPr>
                                <w:color w:val="000000"/>
                                <w:spacing w:val="-2"/>
                              </w:rPr>
                              <w:t>2022).</w:t>
                            </w:r>
                          </w:p>
                          <w:p w14:paraId="025E39B1" w14:textId="77777777" w:rsidR="00B873CD" w:rsidRDefault="00CA7016">
                            <w:pPr>
                              <w:pStyle w:val="BodyText"/>
                              <w:numPr>
                                <w:ilvl w:val="0"/>
                                <w:numId w:val="7"/>
                              </w:numPr>
                              <w:tabs>
                                <w:tab w:val="left" w:pos="571"/>
                                <w:tab w:val="left" w:pos="572"/>
                              </w:tabs>
                              <w:spacing w:before="148"/>
                              <w:ind w:hanging="426"/>
                              <w:rPr>
                                <w:color w:val="000000"/>
                              </w:rPr>
                            </w:pPr>
                            <w:r>
                              <w:rPr>
                                <w:color w:val="000000"/>
                              </w:rPr>
                              <w:t>It</w:t>
                            </w:r>
                            <w:r>
                              <w:rPr>
                                <w:color w:val="000000"/>
                                <w:spacing w:val="-10"/>
                              </w:rPr>
                              <w:t xml:space="preserve"> </w:t>
                            </w:r>
                            <w:r>
                              <w:rPr>
                                <w:color w:val="000000"/>
                              </w:rPr>
                              <w:t>will</w:t>
                            </w:r>
                            <w:r>
                              <w:rPr>
                                <w:color w:val="000000"/>
                                <w:spacing w:val="-4"/>
                              </w:rPr>
                              <w:t xml:space="preserve"> </w:t>
                            </w:r>
                            <w:r>
                              <w:rPr>
                                <w:color w:val="000000"/>
                              </w:rPr>
                              <w:t>expire</w:t>
                            </w:r>
                            <w:r>
                              <w:rPr>
                                <w:color w:val="000000"/>
                                <w:spacing w:val="-4"/>
                              </w:rPr>
                              <w:t xml:space="preserve"> </w:t>
                            </w:r>
                            <w:r>
                              <w:rPr>
                                <w:color w:val="000000"/>
                              </w:rPr>
                              <w:t>on</w:t>
                            </w:r>
                            <w:r>
                              <w:rPr>
                                <w:color w:val="000000"/>
                                <w:spacing w:val="-4"/>
                              </w:rPr>
                              <w:t xml:space="preserve"> </w:t>
                            </w:r>
                            <w:r>
                              <w:rPr>
                                <w:color w:val="000000"/>
                              </w:rPr>
                              <w:t>31</w:t>
                            </w:r>
                            <w:r>
                              <w:rPr>
                                <w:color w:val="000000"/>
                                <w:spacing w:val="-23"/>
                              </w:rPr>
                              <w:t xml:space="preserve"> </w:t>
                            </w:r>
                            <w:r>
                              <w:rPr>
                                <w:color w:val="000000"/>
                              </w:rPr>
                              <w:t>December</w:t>
                            </w:r>
                            <w:r>
                              <w:rPr>
                                <w:color w:val="000000"/>
                                <w:spacing w:val="-4"/>
                              </w:rPr>
                              <w:t xml:space="preserve"> </w:t>
                            </w:r>
                            <w:r>
                              <w:rPr>
                                <w:color w:val="000000"/>
                                <w:spacing w:val="-2"/>
                              </w:rPr>
                              <w:t>2023.</w:t>
                            </w:r>
                          </w:p>
                        </w:txbxContent>
                      </wps:txbx>
                      <wps:bodyPr rot="0" vert="horz" wrap="square" lIns="0" tIns="0" rIns="0" bIns="0" anchor="t" anchorCtr="0" upright="1">
                        <a:noAutofit/>
                      </wps:bodyPr>
                    </wps:wsp>
                  </a:graphicData>
                </a:graphic>
              </wp:inline>
            </w:drawing>
          </mc:Choice>
          <mc:Fallback>
            <w:pict>
              <v:shape w14:anchorId="025E388C" id="docshape268" o:spid="_x0000_s1227" type="#_x0000_t202" alt="P1952TB14#y1" style="width:467.9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" fillcolor="#e1eed9" stroked="f">
                <v:textbox inset="0,0,0,0">
                  <w:txbxContent>
                    <w:p w14:paraId="025E39AE" w14:textId="77777777" w:rsidR="00B873CD" w:rsidRDefault="00CA7016">
                      <w:pPr>
                        <w:numPr>
                          <w:ilvl w:val="0"/>
                          <w:numId w:val="7"/>
                        </w:numPr>
                        <w:tabs>
                          <w:tab w:val="left" w:pos="571"/>
                          <w:tab w:val="left" w:pos="572"/>
                        </w:tabs>
                        <w:spacing w:before="29" w:line="266" w:lineRule="auto"/>
                        <w:ind w:right="103"/>
                        <w:rPr>
                          <w:color w:val="000000"/>
                        </w:rPr>
                      </w:pPr>
                      <w:r>
                        <w:rPr>
                          <w:color w:val="000000"/>
                        </w:rPr>
                        <w:t>The</w:t>
                      </w:r>
                      <w:r>
                        <w:rPr>
                          <w:color w:val="000000"/>
                          <w:spacing w:val="-12"/>
                        </w:rPr>
                        <w:t xml:space="preserve"> </w:t>
                      </w:r>
                      <w:r>
                        <w:rPr>
                          <w:b/>
                          <w:color w:val="007197"/>
                        </w:rPr>
                        <w:t>Assessor</w:t>
                      </w:r>
                      <w:r>
                        <w:rPr>
                          <w:b/>
                          <w:color w:val="007197"/>
                          <w:spacing w:val="-11"/>
                        </w:rPr>
                        <w:t xml:space="preserve"> </w:t>
                      </w:r>
                      <w:r>
                        <w:rPr>
                          <w:color w:val="000000"/>
                        </w:rPr>
                        <w:t>lodges</w:t>
                      </w:r>
                      <w:r>
                        <w:rPr>
                          <w:color w:val="000000"/>
                          <w:spacing w:val="-12"/>
                        </w:rPr>
                        <w:t xml:space="preserve"> </w:t>
                      </w:r>
                      <w:r>
                        <w:rPr>
                          <w:color w:val="000000"/>
                        </w:rPr>
                        <w:t>the</w:t>
                      </w:r>
                      <w:r>
                        <w:rPr>
                          <w:color w:val="000000"/>
                          <w:spacing w:val="-10"/>
                        </w:rPr>
                        <w:t xml:space="preserve"> </w:t>
                      </w:r>
                      <w:r>
                        <w:rPr>
                          <w:color w:val="000000"/>
                        </w:rPr>
                        <w:t>rating</w:t>
                      </w:r>
                      <w:r>
                        <w:rPr>
                          <w:color w:val="000000"/>
                          <w:spacing w:val="-10"/>
                        </w:rPr>
                        <w:t xml:space="preserve"> </w:t>
                      </w:r>
                      <w:r>
                        <w:rPr>
                          <w:color w:val="000000"/>
                        </w:rPr>
                        <w:t>on</w:t>
                      </w:r>
                      <w:r>
                        <w:rPr>
                          <w:color w:val="000000"/>
                          <w:spacing w:val="-12"/>
                        </w:rPr>
                        <w:t xml:space="preserve"> </w:t>
                      </w:r>
                      <w:r>
                        <w:rPr>
                          <w:color w:val="000000"/>
                        </w:rPr>
                        <w:t>1</w:t>
                      </w:r>
                      <w:r>
                        <w:rPr>
                          <w:color w:val="000000"/>
                          <w:spacing w:val="-12"/>
                        </w:rPr>
                        <w:t xml:space="preserve"> </w:t>
                      </w:r>
                      <w:r>
                        <w:rPr>
                          <w:color w:val="000000"/>
                        </w:rPr>
                        <w:t>June</w:t>
                      </w:r>
                      <w:r>
                        <w:rPr>
                          <w:color w:val="000000"/>
                          <w:spacing w:val="-12"/>
                        </w:rPr>
                        <w:t xml:space="preserve"> </w:t>
                      </w:r>
                      <w:r>
                        <w:rPr>
                          <w:color w:val="000000"/>
                        </w:rPr>
                        <w:t>2023,</w:t>
                      </w:r>
                      <w:r>
                        <w:rPr>
                          <w:color w:val="000000"/>
                          <w:spacing w:val="-12"/>
                        </w:rPr>
                        <w:t xml:space="preserve"> </w:t>
                      </w:r>
                      <w:r>
                        <w:rPr>
                          <w:color w:val="000000"/>
                        </w:rPr>
                        <w:t>and</w:t>
                      </w:r>
                      <w:r>
                        <w:rPr>
                          <w:color w:val="000000"/>
                          <w:spacing w:val="-10"/>
                        </w:rPr>
                        <w:t xml:space="preserve"> </w:t>
                      </w:r>
                      <w:r>
                        <w:rPr>
                          <w:color w:val="000000"/>
                        </w:rPr>
                        <w:t>the</w:t>
                      </w:r>
                      <w:r>
                        <w:rPr>
                          <w:color w:val="000000"/>
                          <w:spacing w:val="-12"/>
                        </w:rPr>
                        <w:t xml:space="preserve"> </w:t>
                      </w:r>
                      <w:r>
                        <w:rPr>
                          <w:b/>
                          <w:color w:val="007197"/>
                        </w:rPr>
                        <w:t>Scheme</w:t>
                      </w:r>
                      <w:r>
                        <w:rPr>
                          <w:b/>
                          <w:color w:val="007197"/>
                          <w:spacing w:val="-12"/>
                        </w:rPr>
                        <w:t xml:space="preserve"> </w:t>
                      </w:r>
                      <w:r>
                        <w:rPr>
                          <w:b/>
                          <w:color w:val="007197"/>
                        </w:rPr>
                        <w:t>Administrator</w:t>
                      </w:r>
                      <w:r>
                        <w:rPr>
                          <w:b/>
                          <w:color w:val="007197"/>
                          <w:spacing w:val="-10"/>
                        </w:rPr>
                        <w:t xml:space="preserve"> </w:t>
                      </w:r>
                      <w:r>
                        <w:rPr>
                          <w:color w:val="000000"/>
                        </w:rPr>
                        <w:t>certifies it on 6 June 2023. This is after the due date.</w:t>
                      </w:r>
                    </w:p>
                    <w:p w14:paraId="025E39AF" w14:textId="77777777" w:rsidR="00B873CD" w:rsidRDefault="00CA7016">
                      <w:pPr>
                        <w:pStyle w:val="BodyText"/>
                        <w:numPr>
                          <w:ilvl w:val="0"/>
                          <w:numId w:val="7"/>
                        </w:numPr>
                        <w:tabs>
                          <w:tab w:val="left" w:pos="571"/>
                          <w:tab w:val="left" w:pos="572"/>
                        </w:tabs>
                        <w:spacing w:before="117"/>
                        <w:ind w:hanging="426"/>
                        <w:rPr>
                          <w:b/>
                          <w:color w:val="000000"/>
                        </w:rPr>
                      </w:pPr>
                      <w:r>
                        <w:rPr>
                          <w:color w:val="000000"/>
                        </w:rPr>
                        <w:t>The</w:t>
                      </w:r>
                      <w:r>
                        <w:rPr>
                          <w:color w:val="000000"/>
                          <w:spacing w:val="59"/>
                        </w:rPr>
                        <w:t xml:space="preserve"> </w:t>
                      </w:r>
                      <w:r>
                        <w:rPr>
                          <w:color w:val="000000"/>
                        </w:rPr>
                        <w:t>rating</w:t>
                      </w:r>
                      <w:r>
                        <w:rPr>
                          <w:color w:val="000000"/>
                          <w:spacing w:val="62"/>
                        </w:rPr>
                        <w:t xml:space="preserve"> </w:t>
                      </w:r>
                      <w:r>
                        <w:rPr>
                          <w:color w:val="000000"/>
                        </w:rPr>
                        <w:t>will</w:t>
                      </w:r>
                      <w:r>
                        <w:rPr>
                          <w:color w:val="000000"/>
                          <w:spacing w:val="60"/>
                        </w:rPr>
                        <w:t xml:space="preserve"> </w:t>
                      </w:r>
                      <w:r>
                        <w:rPr>
                          <w:color w:val="000000"/>
                        </w:rPr>
                        <w:t>therefore</w:t>
                      </w:r>
                      <w:r>
                        <w:rPr>
                          <w:color w:val="000000"/>
                          <w:spacing w:val="62"/>
                        </w:rPr>
                        <w:t xml:space="preserve"> </w:t>
                      </w:r>
                      <w:r>
                        <w:rPr>
                          <w:color w:val="000000"/>
                        </w:rPr>
                        <w:t>be</w:t>
                      </w:r>
                      <w:r>
                        <w:rPr>
                          <w:color w:val="000000"/>
                          <w:spacing w:val="61"/>
                        </w:rPr>
                        <w:t xml:space="preserve"> </w:t>
                      </w:r>
                      <w:r>
                        <w:rPr>
                          <w:color w:val="000000"/>
                        </w:rPr>
                        <w:t>valid</w:t>
                      </w:r>
                      <w:r>
                        <w:rPr>
                          <w:color w:val="000000"/>
                          <w:spacing w:val="62"/>
                        </w:rPr>
                        <w:t xml:space="preserve"> </w:t>
                      </w:r>
                      <w:r>
                        <w:rPr>
                          <w:color w:val="000000"/>
                        </w:rPr>
                        <w:t>for</w:t>
                      </w:r>
                      <w:r>
                        <w:rPr>
                          <w:color w:val="000000"/>
                          <w:spacing w:val="62"/>
                        </w:rPr>
                        <w:t xml:space="preserve"> </w:t>
                      </w:r>
                      <w:r>
                        <w:rPr>
                          <w:color w:val="000000"/>
                        </w:rPr>
                        <w:t>365</w:t>
                      </w:r>
                      <w:r>
                        <w:rPr>
                          <w:color w:val="000000"/>
                          <w:spacing w:val="62"/>
                        </w:rPr>
                        <w:t xml:space="preserve"> </w:t>
                      </w:r>
                      <w:r>
                        <w:rPr>
                          <w:color w:val="000000"/>
                        </w:rPr>
                        <w:t>days</w:t>
                      </w:r>
                      <w:r>
                        <w:rPr>
                          <w:color w:val="000000"/>
                          <w:spacing w:val="61"/>
                        </w:rPr>
                        <w:t xml:space="preserve"> </w:t>
                      </w:r>
                      <w:r>
                        <w:rPr>
                          <w:color w:val="000000"/>
                        </w:rPr>
                        <w:t>from</w:t>
                      </w:r>
                      <w:r>
                        <w:rPr>
                          <w:color w:val="000000"/>
                          <w:spacing w:val="60"/>
                        </w:rPr>
                        <w:t xml:space="preserve"> </w:t>
                      </w:r>
                      <w:r>
                        <w:rPr>
                          <w:color w:val="000000"/>
                        </w:rPr>
                        <w:t>the</w:t>
                      </w:r>
                      <w:r>
                        <w:rPr>
                          <w:color w:val="000000"/>
                          <w:spacing w:val="58"/>
                        </w:rPr>
                        <w:t xml:space="preserve"> </w:t>
                      </w:r>
                      <w:r>
                        <w:rPr>
                          <w:color w:val="000000"/>
                        </w:rPr>
                        <w:t>end</w:t>
                      </w:r>
                      <w:r>
                        <w:rPr>
                          <w:color w:val="000000"/>
                          <w:spacing w:val="62"/>
                        </w:rPr>
                        <w:t xml:space="preserve"> </w:t>
                      </w:r>
                      <w:r>
                        <w:rPr>
                          <w:color w:val="000000"/>
                        </w:rPr>
                        <w:t>of</w:t>
                      </w:r>
                      <w:r>
                        <w:rPr>
                          <w:color w:val="000000"/>
                          <w:spacing w:val="61"/>
                        </w:rPr>
                        <w:t xml:space="preserve"> </w:t>
                      </w:r>
                      <w:r>
                        <w:rPr>
                          <w:color w:val="000000"/>
                        </w:rPr>
                        <w:t>the</w:t>
                      </w:r>
                      <w:r>
                        <w:rPr>
                          <w:color w:val="000000"/>
                          <w:spacing w:val="65"/>
                        </w:rPr>
                        <w:t xml:space="preserve"> </w:t>
                      </w:r>
                      <w:r>
                        <w:rPr>
                          <w:b/>
                          <w:color w:val="007197"/>
                        </w:rPr>
                        <w:t>rating</w:t>
                      </w:r>
                      <w:r>
                        <w:rPr>
                          <w:b/>
                          <w:color w:val="007197"/>
                          <w:spacing w:val="61"/>
                        </w:rPr>
                        <w:t xml:space="preserve"> </w:t>
                      </w:r>
                      <w:r>
                        <w:rPr>
                          <w:b/>
                          <w:color w:val="007197"/>
                          <w:spacing w:val="-2"/>
                        </w:rPr>
                        <w:t>period</w:t>
                      </w:r>
                    </w:p>
                    <w:p w14:paraId="025E39B0" w14:textId="77777777" w:rsidR="00B873CD" w:rsidRDefault="00CA7016">
                      <w:pPr>
                        <w:pStyle w:val="BodyText"/>
                        <w:spacing w:before="28"/>
                        <w:ind w:left="571"/>
                        <w:rPr>
                          <w:color w:val="000000"/>
                        </w:rPr>
                      </w:pPr>
                      <w:r>
                        <w:rPr>
                          <w:color w:val="000000"/>
                        </w:rPr>
                        <w:t>(31</w:t>
                      </w:r>
                      <w:r>
                        <w:rPr>
                          <w:color w:val="000000"/>
                          <w:spacing w:val="-6"/>
                        </w:rPr>
                        <w:t xml:space="preserve"> </w:t>
                      </w:r>
                      <w:r>
                        <w:rPr>
                          <w:color w:val="000000"/>
                        </w:rPr>
                        <w:t>December</w:t>
                      </w:r>
                      <w:r>
                        <w:rPr>
                          <w:color w:val="000000"/>
                          <w:spacing w:val="-5"/>
                        </w:rPr>
                        <w:t xml:space="preserve"> </w:t>
                      </w:r>
                      <w:r>
                        <w:rPr>
                          <w:color w:val="000000"/>
                          <w:spacing w:val="-2"/>
                        </w:rPr>
                        <w:t>2022).</w:t>
                      </w:r>
                    </w:p>
                    <w:p w14:paraId="025E39B1" w14:textId="77777777" w:rsidR="00B873CD" w:rsidRDefault="00CA7016">
                      <w:pPr>
                        <w:pStyle w:val="BodyText"/>
                        <w:numPr>
                          <w:ilvl w:val="0"/>
                          <w:numId w:val="7"/>
                        </w:numPr>
                        <w:tabs>
                          <w:tab w:val="left" w:pos="571"/>
                          <w:tab w:val="left" w:pos="572"/>
                        </w:tabs>
                        <w:spacing w:before="148"/>
                        <w:ind w:hanging="426"/>
                        <w:rPr>
                          <w:color w:val="000000"/>
                        </w:rPr>
                      </w:pPr>
                      <w:r>
                        <w:rPr>
                          <w:color w:val="000000"/>
                        </w:rPr>
                        <w:t>It</w:t>
                      </w:r>
                      <w:r>
                        <w:rPr>
                          <w:color w:val="000000"/>
                          <w:spacing w:val="-10"/>
                        </w:rPr>
                        <w:t xml:space="preserve"> </w:t>
                      </w:r>
                      <w:r>
                        <w:rPr>
                          <w:color w:val="000000"/>
                        </w:rPr>
                        <w:t>will</w:t>
                      </w:r>
                      <w:r>
                        <w:rPr>
                          <w:color w:val="000000"/>
                          <w:spacing w:val="-4"/>
                        </w:rPr>
                        <w:t xml:space="preserve"> </w:t>
                      </w:r>
                      <w:r>
                        <w:rPr>
                          <w:color w:val="000000"/>
                        </w:rPr>
                        <w:t>expire</w:t>
                      </w:r>
                      <w:r>
                        <w:rPr>
                          <w:color w:val="000000"/>
                          <w:spacing w:val="-4"/>
                        </w:rPr>
                        <w:t xml:space="preserve"> </w:t>
                      </w:r>
                      <w:r>
                        <w:rPr>
                          <w:color w:val="000000"/>
                        </w:rPr>
                        <w:t>on</w:t>
                      </w:r>
                      <w:r>
                        <w:rPr>
                          <w:color w:val="000000"/>
                          <w:spacing w:val="-4"/>
                        </w:rPr>
                        <w:t xml:space="preserve"> </w:t>
                      </w:r>
                      <w:r>
                        <w:rPr>
                          <w:color w:val="000000"/>
                        </w:rPr>
                        <w:t>31</w:t>
                      </w:r>
                      <w:r>
                        <w:rPr>
                          <w:color w:val="000000"/>
                          <w:spacing w:val="-23"/>
                        </w:rPr>
                        <w:t xml:space="preserve"> </w:t>
                      </w:r>
                      <w:r>
                        <w:rPr>
                          <w:color w:val="000000"/>
                        </w:rPr>
                        <w:t>December</w:t>
                      </w:r>
                      <w:r>
                        <w:rPr>
                          <w:color w:val="000000"/>
                          <w:spacing w:val="-4"/>
                        </w:rPr>
                        <w:t xml:space="preserve"> </w:t>
                      </w:r>
                      <w:r>
                        <w:rPr>
                          <w:color w:val="000000"/>
                          <w:spacing w:val="-2"/>
                        </w:rPr>
                        <w:t>2023.</w:t>
                      </w:r>
                    </w:p>
                  </w:txbxContent>
                </v:textbox>
                <w10:anchorlock/>
              </v:shape>
            </w:pict>
          </mc:Fallback>
        </mc:AlternateContent>
      </w:r>
    </w:p>
    <w:p w14:paraId="025E3657" w14:textId="77777777" w:rsidR="00B873CD" w:rsidRPr="00B229D5" w:rsidRDefault="00B873CD">
      <w:pPr>
        <w:pStyle w:val="BodyText"/>
        <w:spacing w:before="11"/>
        <w:rPr>
          <w:sz w:val="10"/>
        </w:rPr>
      </w:pPr>
    </w:p>
    <w:p w14:paraId="025E3658" w14:textId="77777777" w:rsidR="00B873CD" w:rsidRPr="00B229D5" w:rsidRDefault="00CA7016">
      <w:pPr>
        <w:pStyle w:val="BodyText"/>
        <w:spacing w:before="94"/>
        <w:ind w:left="1551" w:right="1566"/>
        <w:jc w:val="center"/>
      </w:pPr>
      <w:r w:rsidRPr="00B229D5">
        <w:rPr>
          <w:color w:val="0091B3"/>
        </w:rPr>
        <w:t>Figure</w:t>
      </w:r>
      <w:r w:rsidRPr="00B229D5">
        <w:rPr>
          <w:color w:val="0091B3"/>
          <w:spacing w:val="-4"/>
        </w:rPr>
        <w:t xml:space="preserve"> </w:t>
      </w:r>
      <w:r w:rsidRPr="00B229D5">
        <w:rPr>
          <w:color w:val="0091B3"/>
        </w:rPr>
        <w:t>A.1.3:</w:t>
      </w:r>
      <w:r w:rsidRPr="00B229D5">
        <w:rPr>
          <w:color w:val="0091B3"/>
          <w:spacing w:val="-4"/>
        </w:rPr>
        <w:t xml:space="preserve"> </w:t>
      </w:r>
      <w:r w:rsidRPr="00B229D5">
        <w:rPr>
          <w:color w:val="0091B3"/>
        </w:rPr>
        <w:t>Rating</w:t>
      </w:r>
      <w:r w:rsidRPr="00B229D5">
        <w:rPr>
          <w:color w:val="0091B3"/>
          <w:spacing w:val="-4"/>
        </w:rPr>
        <w:t xml:space="preserve"> </w:t>
      </w:r>
      <w:r w:rsidRPr="00B229D5">
        <w:rPr>
          <w:color w:val="0091B3"/>
        </w:rPr>
        <w:t>lodged</w:t>
      </w:r>
      <w:r w:rsidRPr="00B229D5">
        <w:rPr>
          <w:color w:val="0091B3"/>
          <w:spacing w:val="-4"/>
        </w:rPr>
        <w:t xml:space="preserve"> </w:t>
      </w:r>
      <w:r w:rsidRPr="00B229D5">
        <w:rPr>
          <w:color w:val="0091B3"/>
        </w:rPr>
        <w:t>after</w:t>
      </w:r>
      <w:r w:rsidRPr="00B229D5">
        <w:rPr>
          <w:color w:val="0091B3"/>
          <w:spacing w:val="-5"/>
        </w:rPr>
        <w:t xml:space="preserve"> </w:t>
      </w:r>
      <w:r w:rsidRPr="00B229D5">
        <w:rPr>
          <w:color w:val="0091B3"/>
        </w:rPr>
        <w:t>120</w:t>
      </w:r>
      <w:r w:rsidRPr="00B229D5">
        <w:rPr>
          <w:color w:val="0091B3"/>
          <w:spacing w:val="-5"/>
        </w:rPr>
        <w:t xml:space="preserve"> </w:t>
      </w:r>
      <w:r w:rsidRPr="00B229D5">
        <w:rPr>
          <w:color w:val="0091B3"/>
        </w:rPr>
        <w:t>days</w:t>
      </w:r>
      <w:r w:rsidRPr="00B229D5">
        <w:rPr>
          <w:color w:val="0091B3"/>
          <w:spacing w:val="-6"/>
        </w:rPr>
        <w:t xml:space="preserve"> </w:t>
      </w:r>
      <w:r w:rsidRPr="00B229D5">
        <w:rPr>
          <w:color w:val="0091B3"/>
        </w:rPr>
        <w:t>from</w:t>
      </w:r>
      <w:r w:rsidRPr="00B229D5">
        <w:rPr>
          <w:color w:val="0091B3"/>
          <w:spacing w:val="-3"/>
        </w:rPr>
        <w:t xml:space="preserve"> </w:t>
      </w:r>
      <w:r w:rsidRPr="00B229D5">
        <w:rPr>
          <w:color w:val="0091B3"/>
        </w:rPr>
        <w:t>end</w:t>
      </w:r>
      <w:r w:rsidRPr="00B229D5">
        <w:rPr>
          <w:color w:val="0091B3"/>
          <w:spacing w:val="-4"/>
        </w:rPr>
        <w:t xml:space="preserve"> </w:t>
      </w:r>
      <w:r w:rsidRPr="00B229D5">
        <w:rPr>
          <w:color w:val="0091B3"/>
        </w:rPr>
        <w:t>of</w:t>
      </w:r>
      <w:r w:rsidRPr="00B229D5">
        <w:rPr>
          <w:color w:val="0091B3"/>
          <w:spacing w:val="-5"/>
        </w:rPr>
        <w:t xml:space="preserve"> </w:t>
      </w:r>
      <w:r w:rsidRPr="00B229D5">
        <w:rPr>
          <w:color w:val="0091B3"/>
        </w:rPr>
        <w:t>rating</w:t>
      </w:r>
      <w:r w:rsidRPr="00B229D5">
        <w:rPr>
          <w:color w:val="0091B3"/>
          <w:spacing w:val="-4"/>
        </w:rPr>
        <w:t xml:space="preserve"> </w:t>
      </w:r>
      <w:r w:rsidRPr="00B229D5">
        <w:rPr>
          <w:color w:val="0091B3"/>
          <w:spacing w:val="-2"/>
        </w:rPr>
        <w:t>period</w:t>
      </w:r>
    </w:p>
    <w:p w14:paraId="025E3659" w14:textId="77777777" w:rsidR="00B873CD" w:rsidRPr="00B229D5" w:rsidRDefault="00B873CD">
      <w:pPr>
        <w:pStyle w:val="BodyText"/>
        <w:spacing w:before="7"/>
        <w:rPr>
          <w:sz w:val="21"/>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15"/>
        <w:gridCol w:w="1286"/>
        <w:gridCol w:w="2429"/>
      </w:tblGrid>
      <w:tr w:rsidR="00B873CD" w:rsidRPr="00B229D5" w14:paraId="025E365C" w14:textId="77777777">
        <w:trPr>
          <w:trHeight w:val="399"/>
        </w:trPr>
        <w:tc>
          <w:tcPr>
            <w:tcW w:w="3715" w:type="dxa"/>
            <w:vMerge w:val="restart"/>
            <w:tcBorders>
              <w:top w:val="nil"/>
              <w:left w:val="nil"/>
              <w:right w:val="single" w:sz="12" w:space="0" w:color="000000"/>
            </w:tcBorders>
          </w:tcPr>
          <w:p w14:paraId="025E365A" w14:textId="77777777" w:rsidR="00B873CD" w:rsidRPr="00B229D5" w:rsidRDefault="00B873CD">
            <w:pPr>
              <w:pStyle w:val="TableParagraph"/>
              <w:rPr>
                <w:rFonts w:ascii="Times New Roman"/>
              </w:rPr>
            </w:pPr>
          </w:p>
        </w:tc>
        <w:tc>
          <w:tcPr>
            <w:tcW w:w="3715" w:type="dxa"/>
            <w:gridSpan w:val="2"/>
            <w:tcBorders>
              <w:bottom w:val="nil"/>
            </w:tcBorders>
            <w:shd w:val="clear" w:color="auto" w:fill="E2DEB6"/>
          </w:tcPr>
          <w:p w14:paraId="025E365B" w14:textId="77777777" w:rsidR="00B873CD" w:rsidRPr="00B229D5" w:rsidRDefault="00CA7016">
            <w:pPr>
              <w:pStyle w:val="TableParagraph"/>
              <w:spacing w:before="73"/>
              <w:ind w:left="331"/>
            </w:pPr>
            <w:r w:rsidRPr="00B229D5">
              <w:t>365</w:t>
            </w:r>
            <w:r w:rsidRPr="00B229D5">
              <w:rPr>
                <w:spacing w:val="-4"/>
              </w:rPr>
              <w:t xml:space="preserve"> </w:t>
            </w:r>
            <w:r w:rsidRPr="00B229D5">
              <w:t>days</w:t>
            </w:r>
            <w:r w:rsidRPr="00B229D5">
              <w:rPr>
                <w:spacing w:val="-3"/>
              </w:rPr>
              <w:t xml:space="preserve"> </w:t>
            </w:r>
            <w:r w:rsidRPr="00B229D5">
              <w:t>after</w:t>
            </w:r>
            <w:r w:rsidRPr="00B229D5">
              <w:rPr>
                <w:spacing w:val="-5"/>
              </w:rPr>
              <w:t xml:space="preserve"> </w:t>
            </w:r>
            <w:r w:rsidRPr="00B229D5">
              <w:t>the</w:t>
            </w:r>
            <w:r w:rsidRPr="00B229D5">
              <w:rPr>
                <w:spacing w:val="-5"/>
              </w:rPr>
              <w:t xml:space="preserve"> </w:t>
            </w:r>
            <w:r w:rsidRPr="00B229D5">
              <w:t>rating</w:t>
            </w:r>
            <w:r w:rsidRPr="00B229D5">
              <w:rPr>
                <w:spacing w:val="-5"/>
              </w:rPr>
              <w:t xml:space="preserve"> </w:t>
            </w:r>
            <w:r w:rsidRPr="00B229D5">
              <w:rPr>
                <w:spacing w:val="-2"/>
              </w:rPr>
              <w:t>period</w:t>
            </w:r>
          </w:p>
        </w:tc>
      </w:tr>
      <w:tr w:rsidR="00B873CD" w:rsidRPr="00B229D5" w14:paraId="025E3660" w14:textId="77777777">
        <w:trPr>
          <w:trHeight w:val="520"/>
        </w:trPr>
        <w:tc>
          <w:tcPr>
            <w:tcW w:w="3715" w:type="dxa"/>
            <w:vMerge/>
            <w:tcBorders>
              <w:top w:val="nil"/>
              <w:left w:val="nil"/>
              <w:right w:val="single" w:sz="12" w:space="0" w:color="000000"/>
            </w:tcBorders>
          </w:tcPr>
          <w:p w14:paraId="025E365D" w14:textId="77777777" w:rsidR="00B873CD" w:rsidRPr="00B229D5" w:rsidRDefault="00B873CD">
            <w:pPr>
              <w:rPr>
                <w:sz w:val="2"/>
                <w:szCs w:val="2"/>
              </w:rPr>
            </w:pPr>
          </w:p>
        </w:tc>
        <w:tc>
          <w:tcPr>
            <w:tcW w:w="1286" w:type="dxa"/>
            <w:vMerge w:val="restart"/>
            <w:tcBorders>
              <w:left w:val="single" w:sz="18" w:space="0" w:color="000000"/>
              <w:bottom w:val="nil"/>
            </w:tcBorders>
            <w:shd w:val="clear" w:color="auto" w:fill="A6A699"/>
          </w:tcPr>
          <w:p w14:paraId="025E365E" w14:textId="77777777" w:rsidR="00B873CD" w:rsidRPr="00B229D5" w:rsidRDefault="00CA7016">
            <w:pPr>
              <w:pStyle w:val="TableParagraph"/>
              <w:spacing w:before="72"/>
              <w:ind w:left="184"/>
            </w:pPr>
            <w:r w:rsidRPr="00B229D5">
              <w:t>120</w:t>
            </w:r>
            <w:r w:rsidRPr="00B229D5">
              <w:rPr>
                <w:spacing w:val="-1"/>
              </w:rPr>
              <w:t xml:space="preserve"> </w:t>
            </w:r>
            <w:r w:rsidRPr="00B229D5">
              <w:rPr>
                <w:spacing w:val="-4"/>
              </w:rPr>
              <w:t>days</w:t>
            </w:r>
          </w:p>
        </w:tc>
        <w:tc>
          <w:tcPr>
            <w:tcW w:w="2429" w:type="dxa"/>
            <w:tcBorders>
              <w:top w:val="nil"/>
            </w:tcBorders>
            <w:shd w:val="clear" w:color="auto" w:fill="E2DEB6"/>
          </w:tcPr>
          <w:p w14:paraId="025E365F" w14:textId="77777777" w:rsidR="00B873CD" w:rsidRPr="00B229D5" w:rsidRDefault="00B873CD">
            <w:pPr>
              <w:pStyle w:val="TableParagraph"/>
              <w:rPr>
                <w:rFonts w:ascii="Times New Roman"/>
              </w:rPr>
            </w:pPr>
          </w:p>
        </w:tc>
      </w:tr>
      <w:tr w:rsidR="00B873CD" w:rsidRPr="00B229D5" w14:paraId="025E3664" w14:textId="77777777">
        <w:trPr>
          <w:trHeight w:val="123"/>
        </w:trPr>
        <w:tc>
          <w:tcPr>
            <w:tcW w:w="3715" w:type="dxa"/>
            <w:vMerge w:val="restart"/>
            <w:tcBorders>
              <w:right w:val="single" w:sz="18" w:space="0" w:color="000000"/>
            </w:tcBorders>
            <w:shd w:val="clear" w:color="auto" w:fill="005D5A"/>
          </w:tcPr>
          <w:p w14:paraId="025E3661" w14:textId="77777777" w:rsidR="00B873CD" w:rsidRPr="00B229D5" w:rsidRDefault="00CA7016">
            <w:pPr>
              <w:pStyle w:val="TableParagraph"/>
              <w:spacing w:before="81"/>
              <w:ind w:left="758"/>
            </w:pPr>
            <w:r w:rsidRPr="00B229D5">
              <w:rPr>
                <w:color w:val="FFFFFF"/>
              </w:rPr>
              <w:t>12-month</w:t>
            </w:r>
            <w:r w:rsidRPr="00B229D5">
              <w:rPr>
                <w:color w:val="FFFFFF"/>
                <w:spacing w:val="-8"/>
              </w:rPr>
              <w:t xml:space="preserve"> </w:t>
            </w:r>
            <w:r w:rsidRPr="00B229D5">
              <w:rPr>
                <w:color w:val="FFFFFF"/>
              </w:rPr>
              <w:t>rating</w:t>
            </w:r>
            <w:r w:rsidRPr="00B229D5">
              <w:rPr>
                <w:color w:val="FFFFFF"/>
                <w:spacing w:val="-5"/>
              </w:rPr>
              <w:t xml:space="preserve"> </w:t>
            </w:r>
            <w:r w:rsidRPr="00B229D5">
              <w:rPr>
                <w:color w:val="FFFFFF"/>
                <w:spacing w:val="-2"/>
              </w:rPr>
              <w:t>period</w:t>
            </w:r>
          </w:p>
        </w:tc>
        <w:tc>
          <w:tcPr>
            <w:tcW w:w="1286" w:type="dxa"/>
            <w:vMerge/>
            <w:tcBorders>
              <w:top w:val="nil"/>
              <w:left w:val="single" w:sz="18" w:space="0" w:color="000000"/>
              <w:bottom w:val="nil"/>
            </w:tcBorders>
            <w:shd w:val="clear" w:color="auto" w:fill="A6A699"/>
          </w:tcPr>
          <w:p w14:paraId="025E3662" w14:textId="77777777" w:rsidR="00B873CD" w:rsidRPr="00B229D5" w:rsidRDefault="00B873CD">
            <w:pPr>
              <w:rPr>
                <w:sz w:val="2"/>
                <w:szCs w:val="2"/>
              </w:rPr>
            </w:pPr>
          </w:p>
        </w:tc>
        <w:tc>
          <w:tcPr>
            <w:tcW w:w="2429" w:type="dxa"/>
            <w:tcBorders>
              <w:bottom w:val="nil"/>
              <w:right w:val="single" w:sz="8" w:space="0" w:color="000000"/>
            </w:tcBorders>
            <w:shd w:val="clear" w:color="auto" w:fill="00A3E3"/>
          </w:tcPr>
          <w:p w14:paraId="025E3663" w14:textId="77777777" w:rsidR="00B873CD" w:rsidRPr="00B229D5" w:rsidRDefault="00B873CD">
            <w:pPr>
              <w:pStyle w:val="TableParagraph"/>
              <w:rPr>
                <w:rFonts w:ascii="Times New Roman"/>
                <w:sz w:val="6"/>
              </w:rPr>
            </w:pPr>
          </w:p>
        </w:tc>
      </w:tr>
      <w:tr w:rsidR="00B873CD" w:rsidRPr="00B229D5" w14:paraId="025E3668" w14:textId="77777777">
        <w:trPr>
          <w:trHeight w:val="301"/>
        </w:trPr>
        <w:tc>
          <w:tcPr>
            <w:tcW w:w="3715" w:type="dxa"/>
            <w:vMerge/>
            <w:tcBorders>
              <w:top w:val="nil"/>
              <w:right w:val="single" w:sz="18" w:space="0" w:color="000000"/>
            </w:tcBorders>
            <w:shd w:val="clear" w:color="auto" w:fill="005D5A"/>
          </w:tcPr>
          <w:p w14:paraId="025E3665" w14:textId="77777777" w:rsidR="00B873CD" w:rsidRPr="00B229D5" w:rsidRDefault="00B873CD">
            <w:pPr>
              <w:rPr>
                <w:sz w:val="2"/>
                <w:szCs w:val="2"/>
              </w:rPr>
            </w:pPr>
          </w:p>
        </w:tc>
        <w:tc>
          <w:tcPr>
            <w:tcW w:w="1286" w:type="dxa"/>
            <w:tcBorders>
              <w:top w:val="nil"/>
              <w:left w:val="single" w:sz="12" w:space="0" w:color="000000"/>
            </w:tcBorders>
            <w:shd w:val="clear" w:color="auto" w:fill="A6A699"/>
          </w:tcPr>
          <w:p w14:paraId="025E3666" w14:textId="77777777" w:rsidR="00B873CD" w:rsidRPr="00B229D5" w:rsidRDefault="00B873CD">
            <w:pPr>
              <w:pStyle w:val="TableParagraph"/>
              <w:rPr>
                <w:rFonts w:ascii="Times New Roman"/>
              </w:rPr>
            </w:pPr>
          </w:p>
        </w:tc>
        <w:tc>
          <w:tcPr>
            <w:tcW w:w="2429" w:type="dxa"/>
            <w:tcBorders>
              <w:top w:val="nil"/>
            </w:tcBorders>
            <w:shd w:val="clear" w:color="auto" w:fill="00A3E3"/>
          </w:tcPr>
          <w:p w14:paraId="025E3667" w14:textId="77777777" w:rsidR="00B873CD" w:rsidRPr="00B229D5" w:rsidRDefault="00CA7016">
            <w:pPr>
              <w:pStyle w:val="TableParagraph"/>
              <w:spacing w:line="184" w:lineRule="exact"/>
              <w:ind w:left="510"/>
            </w:pPr>
            <w:r w:rsidRPr="00B229D5">
              <w:t>Validity</w:t>
            </w:r>
            <w:r w:rsidRPr="00B229D5">
              <w:rPr>
                <w:spacing w:val="-10"/>
              </w:rPr>
              <w:t xml:space="preserve"> </w:t>
            </w:r>
            <w:r w:rsidRPr="00B229D5">
              <w:rPr>
                <w:spacing w:val="-2"/>
              </w:rPr>
              <w:t>period</w:t>
            </w:r>
          </w:p>
        </w:tc>
      </w:tr>
    </w:tbl>
    <w:p w14:paraId="025E3669" w14:textId="77777777" w:rsidR="00B873CD" w:rsidRPr="00B229D5" w:rsidRDefault="00B873CD">
      <w:pPr>
        <w:pStyle w:val="BodyText"/>
        <w:rPr>
          <w:sz w:val="24"/>
        </w:rPr>
      </w:pPr>
    </w:p>
    <w:p w14:paraId="025E366A" w14:textId="77777777" w:rsidR="00B873CD" w:rsidRPr="00B229D5" w:rsidRDefault="00CA7016">
      <w:pPr>
        <w:pStyle w:val="Heading3"/>
        <w:numPr>
          <w:ilvl w:val="1"/>
          <w:numId w:val="9"/>
        </w:numPr>
        <w:tabs>
          <w:tab w:val="left" w:pos="707"/>
          <w:tab w:val="left" w:pos="9571"/>
        </w:tabs>
        <w:spacing w:before="153"/>
        <w:ind w:hanging="580"/>
      </w:pPr>
      <w:r w:rsidRPr="00B229D5">
        <w:rPr>
          <w:color w:val="FFFFFF"/>
          <w:shd w:val="clear" w:color="auto" w:fill="007197"/>
        </w:rPr>
        <w:t>Allowance</w:t>
      </w:r>
      <w:r w:rsidRPr="00B229D5">
        <w:rPr>
          <w:color w:val="FFFFFF"/>
          <w:spacing w:val="-6"/>
          <w:shd w:val="clear" w:color="auto" w:fill="007197"/>
        </w:rPr>
        <w:t xml:space="preserve"> </w:t>
      </w:r>
      <w:r w:rsidRPr="00B229D5">
        <w:rPr>
          <w:color w:val="FFFFFF"/>
          <w:shd w:val="clear" w:color="auto" w:fill="007197"/>
        </w:rPr>
        <w:t>for</w:t>
      </w:r>
      <w:r w:rsidRPr="00B229D5">
        <w:rPr>
          <w:color w:val="FFFFFF"/>
          <w:spacing w:val="-2"/>
          <w:shd w:val="clear" w:color="auto" w:fill="007197"/>
        </w:rPr>
        <w:t xml:space="preserve"> responses</w:t>
      </w:r>
      <w:r w:rsidRPr="00B229D5">
        <w:rPr>
          <w:color w:val="FFFFFF"/>
          <w:shd w:val="clear" w:color="auto" w:fill="007197"/>
        </w:rPr>
        <w:tab/>
      </w:r>
    </w:p>
    <w:p w14:paraId="025E366B" w14:textId="77777777" w:rsidR="00B873CD" w:rsidRPr="00B229D5" w:rsidRDefault="00B873CD">
      <w:pPr>
        <w:pStyle w:val="BodyText"/>
        <w:spacing w:before="7"/>
        <w:rPr>
          <w:sz w:val="31"/>
        </w:rPr>
      </w:pPr>
    </w:p>
    <w:p w14:paraId="025E366C" w14:textId="77777777" w:rsidR="00B873CD" w:rsidRPr="00B229D5" w:rsidRDefault="00CA7016">
      <w:pPr>
        <w:pStyle w:val="ListParagraph"/>
        <w:numPr>
          <w:ilvl w:val="2"/>
          <w:numId w:val="9"/>
        </w:numPr>
        <w:tabs>
          <w:tab w:val="left" w:pos="849"/>
        </w:tabs>
        <w:ind w:left="848" w:hanging="722"/>
        <w:rPr>
          <w:sz w:val="24"/>
        </w:rPr>
      </w:pPr>
      <w:r w:rsidRPr="00B229D5">
        <w:rPr>
          <w:color w:val="007197"/>
          <w:spacing w:val="-2"/>
          <w:sz w:val="24"/>
        </w:rPr>
        <w:t>General</w:t>
      </w:r>
    </w:p>
    <w:p w14:paraId="025E366D" w14:textId="77777777" w:rsidR="00B873CD" w:rsidRPr="00B229D5" w:rsidRDefault="00CA7016">
      <w:pPr>
        <w:spacing w:before="168" w:line="266" w:lineRule="auto"/>
        <w:ind w:left="127" w:right="138"/>
        <w:jc w:val="both"/>
      </w:pPr>
      <w:r w:rsidRPr="00B229D5">
        <w:t xml:space="preserve">The </w:t>
      </w:r>
      <w:r w:rsidRPr="00B229D5">
        <w:rPr>
          <w:b/>
          <w:color w:val="007197"/>
        </w:rPr>
        <w:t xml:space="preserve">Assessor </w:t>
      </w:r>
      <w:r w:rsidRPr="00B229D5">
        <w:t xml:space="preserve">are given 120 days after the </w:t>
      </w:r>
      <w:r w:rsidRPr="00B229D5">
        <w:rPr>
          <w:b/>
          <w:color w:val="007197"/>
        </w:rPr>
        <w:t xml:space="preserve">rating period </w:t>
      </w:r>
      <w:r w:rsidRPr="00B229D5">
        <w:t xml:space="preserve">to lodge ratings with the </w:t>
      </w:r>
      <w:r w:rsidRPr="00B229D5">
        <w:rPr>
          <w:b/>
          <w:color w:val="007197"/>
        </w:rPr>
        <w:t>Scheme Administrator</w:t>
      </w:r>
      <w:r w:rsidRPr="00B229D5">
        <w:t xml:space="preserve">. The </w:t>
      </w:r>
      <w:r w:rsidRPr="00B229D5">
        <w:rPr>
          <w:b/>
          <w:color w:val="007197"/>
        </w:rPr>
        <w:t xml:space="preserve">Assessor </w:t>
      </w:r>
      <w:r w:rsidRPr="00B229D5">
        <w:t xml:space="preserve">should allow 10 working days within this 120-day period for a response from the </w:t>
      </w:r>
      <w:r w:rsidRPr="00B229D5">
        <w:rPr>
          <w:b/>
          <w:color w:val="007197"/>
        </w:rPr>
        <w:t>Scheme Administrator</w:t>
      </w:r>
      <w:r w:rsidRPr="00B229D5">
        <w:t xml:space="preserve">. The </w:t>
      </w:r>
      <w:r w:rsidRPr="00B229D5">
        <w:rPr>
          <w:b/>
          <w:color w:val="007197"/>
        </w:rPr>
        <w:t xml:space="preserve">Scheme Administrator </w:t>
      </w:r>
      <w:r w:rsidRPr="00B229D5">
        <w:t>then allows a further</w:t>
      </w:r>
      <w:r w:rsidRPr="00B229D5">
        <w:rPr>
          <w:spacing w:val="40"/>
        </w:rPr>
        <w:t xml:space="preserve"> </w:t>
      </w:r>
      <w:r w:rsidRPr="00B229D5">
        <w:t xml:space="preserve">10 working days for the </w:t>
      </w:r>
      <w:r w:rsidRPr="00B229D5">
        <w:rPr>
          <w:b/>
          <w:color w:val="007197"/>
        </w:rPr>
        <w:t xml:space="preserve">Assessor </w:t>
      </w:r>
      <w:r w:rsidRPr="00B229D5">
        <w:t>to respond to any queries that arise from quality assurance checks before certification.</w:t>
      </w:r>
    </w:p>
    <w:p w14:paraId="025E366E" w14:textId="77777777" w:rsidR="00B873CD" w:rsidRPr="00B229D5" w:rsidRDefault="00CA7016">
      <w:pPr>
        <w:pStyle w:val="BodyText"/>
        <w:spacing w:before="115" w:line="266" w:lineRule="auto"/>
        <w:ind w:left="127" w:right="140"/>
        <w:jc w:val="both"/>
      </w:pPr>
      <w:r w:rsidRPr="00B229D5">
        <w:t>When</w:t>
      </w:r>
      <w:r w:rsidRPr="00B229D5">
        <w:rPr>
          <w:spacing w:val="-12"/>
        </w:rPr>
        <w:t xml:space="preserve"> </w:t>
      </w:r>
      <w:r w:rsidRPr="00B229D5">
        <w:t>the</w:t>
      </w:r>
      <w:r w:rsidRPr="00B229D5">
        <w:rPr>
          <w:spacing w:val="-11"/>
        </w:rPr>
        <w:t xml:space="preserve"> </w:t>
      </w:r>
      <w:r w:rsidRPr="00B229D5">
        <w:rPr>
          <w:b/>
          <w:color w:val="007197"/>
        </w:rPr>
        <w:t>Assessor</w:t>
      </w:r>
      <w:r w:rsidRPr="00B229D5">
        <w:rPr>
          <w:b/>
          <w:color w:val="007197"/>
          <w:spacing w:val="-8"/>
        </w:rPr>
        <w:t xml:space="preserve"> </w:t>
      </w:r>
      <w:r w:rsidRPr="00B229D5">
        <w:t>is</w:t>
      </w:r>
      <w:r w:rsidRPr="00B229D5">
        <w:rPr>
          <w:spacing w:val="-11"/>
        </w:rPr>
        <w:t xml:space="preserve"> </w:t>
      </w:r>
      <w:r w:rsidRPr="00B229D5">
        <w:t>required</w:t>
      </w:r>
      <w:r w:rsidRPr="00B229D5">
        <w:rPr>
          <w:spacing w:val="-9"/>
        </w:rPr>
        <w:t xml:space="preserve"> </w:t>
      </w:r>
      <w:r w:rsidRPr="00B229D5">
        <w:t>to</w:t>
      </w:r>
      <w:r w:rsidRPr="00B229D5">
        <w:rPr>
          <w:spacing w:val="-11"/>
        </w:rPr>
        <w:t xml:space="preserve"> </w:t>
      </w:r>
      <w:r w:rsidRPr="00B229D5">
        <w:t>provide</w:t>
      </w:r>
      <w:r w:rsidRPr="00B229D5">
        <w:rPr>
          <w:spacing w:val="-9"/>
        </w:rPr>
        <w:t xml:space="preserve"> </w:t>
      </w:r>
      <w:r w:rsidRPr="00B229D5">
        <w:t>clarification</w:t>
      </w:r>
      <w:r w:rsidRPr="00B229D5">
        <w:rPr>
          <w:spacing w:val="-9"/>
        </w:rPr>
        <w:t xml:space="preserve"> </w:t>
      </w:r>
      <w:r w:rsidRPr="00B229D5">
        <w:t>multiple</w:t>
      </w:r>
      <w:r w:rsidRPr="00B229D5">
        <w:rPr>
          <w:spacing w:val="-9"/>
        </w:rPr>
        <w:t xml:space="preserve"> </w:t>
      </w:r>
      <w:r w:rsidRPr="00B229D5">
        <w:t>times,</w:t>
      </w:r>
      <w:r w:rsidRPr="00B229D5">
        <w:rPr>
          <w:spacing w:val="-7"/>
        </w:rPr>
        <w:t xml:space="preserve"> </w:t>
      </w:r>
      <w:r w:rsidRPr="00B229D5">
        <w:t>this</w:t>
      </w:r>
      <w:r w:rsidRPr="00B229D5">
        <w:rPr>
          <w:spacing w:val="-11"/>
        </w:rPr>
        <w:t xml:space="preserve"> </w:t>
      </w:r>
      <w:r w:rsidRPr="00B229D5">
        <w:t>must</w:t>
      </w:r>
      <w:r w:rsidRPr="00B229D5">
        <w:rPr>
          <w:spacing w:val="-8"/>
        </w:rPr>
        <w:t xml:space="preserve"> </w:t>
      </w:r>
      <w:r w:rsidRPr="00B229D5">
        <w:t>be</w:t>
      </w:r>
      <w:r w:rsidRPr="00B229D5">
        <w:rPr>
          <w:spacing w:val="-12"/>
        </w:rPr>
        <w:t xml:space="preserve"> </w:t>
      </w:r>
      <w:r w:rsidRPr="00B229D5">
        <w:t>done</w:t>
      </w:r>
      <w:r w:rsidRPr="00B229D5">
        <w:rPr>
          <w:spacing w:val="-12"/>
        </w:rPr>
        <w:t xml:space="preserve"> </w:t>
      </w:r>
      <w:r w:rsidRPr="00B229D5">
        <w:t>within</w:t>
      </w:r>
      <w:r w:rsidRPr="00B229D5">
        <w:rPr>
          <w:spacing w:val="-11"/>
        </w:rPr>
        <w:t xml:space="preserve"> </w:t>
      </w:r>
      <w:r w:rsidRPr="00B229D5">
        <w:t>the allowable 10 working days period.</w:t>
      </w:r>
    </w:p>
    <w:p w14:paraId="025E366F" w14:textId="77777777" w:rsidR="00B873CD" w:rsidRPr="00B229D5" w:rsidRDefault="00CA7016">
      <w:pPr>
        <w:pStyle w:val="BodyText"/>
        <w:spacing w:before="120" w:line="266" w:lineRule="auto"/>
        <w:ind w:left="127" w:right="136"/>
        <w:jc w:val="both"/>
      </w:pPr>
      <w:r w:rsidRPr="00B229D5">
        <w:t>If</w:t>
      </w:r>
      <w:r w:rsidRPr="00B229D5">
        <w:rPr>
          <w:spacing w:val="-4"/>
        </w:rPr>
        <w:t xml:space="preserve"> </w:t>
      </w:r>
      <w:r w:rsidRPr="00B229D5">
        <w:t>the</w:t>
      </w:r>
      <w:r w:rsidRPr="00B229D5">
        <w:rPr>
          <w:spacing w:val="-5"/>
        </w:rPr>
        <w:t xml:space="preserve"> </w:t>
      </w:r>
      <w:r w:rsidRPr="00B229D5">
        <w:rPr>
          <w:b/>
          <w:color w:val="007197"/>
        </w:rPr>
        <w:t>Assessor</w:t>
      </w:r>
      <w:r w:rsidRPr="00B229D5">
        <w:rPr>
          <w:b/>
          <w:color w:val="007197"/>
          <w:spacing w:val="-4"/>
        </w:rPr>
        <w:t xml:space="preserve"> </w:t>
      </w:r>
      <w:r w:rsidRPr="00B229D5">
        <w:t>has</w:t>
      </w:r>
      <w:r w:rsidRPr="00B229D5">
        <w:rPr>
          <w:spacing w:val="-3"/>
        </w:rPr>
        <w:t xml:space="preserve"> </w:t>
      </w:r>
      <w:r w:rsidRPr="00B229D5">
        <w:t>not</w:t>
      </w:r>
      <w:r w:rsidRPr="00B229D5">
        <w:rPr>
          <w:spacing w:val="-2"/>
        </w:rPr>
        <w:t xml:space="preserve"> </w:t>
      </w:r>
      <w:r w:rsidRPr="00B229D5">
        <w:t>responded</w:t>
      </w:r>
      <w:r w:rsidRPr="00B229D5">
        <w:rPr>
          <w:spacing w:val="-3"/>
        </w:rPr>
        <w:t xml:space="preserve"> </w:t>
      </w:r>
      <w:r w:rsidRPr="00B229D5">
        <w:t>adequately</w:t>
      </w:r>
      <w:r w:rsidRPr="00B229D5">
        <w:rPr>
          <w:spacing w:val="-5"/>
        </w:rPr>
        <w:t xml:space="preserve"> </w:t>
      </w:r>
      <w:r w:rsidRPr="00B229D5">
        <w:t>to</w:t>
      </w:r>
      <w:r w:rsidRPr="00B229D5">
        <w:rPr>
          <w:spacing w:val="-5"/>
        </w:rPr>
        <w:t xml:space="preserve"> </w:t>
      </w:r>
      <w:r w:rsidRPr="00B229D5">
        <w:t>all</w:t>
      </w:r>
      <w:r w:rsidRPr="00B229D5">
        <w:rPr>
          <w:spacing w:val="-4"/>
        </w:rPr>
        <w:t xml:space="preserve"> </w:t>
      </w:r>
      <w:r w:rsidRPr="00B229D5">
        <w:t>queries</w:t>
      </w:r>
      <w:r w:rsidRPr="00B229D5">
        <w:rPr>
          <w:spacing w:val="-3"/>
        </w:rPr>
        <w:t xml:space="preserve"> </w:t>
      </w:r>
      <w:r w:rsidRPr="00B229D5">
        <w:t>and</w:t>
      </w:r>
      <w:r w:rsidRPr="00B229D5">
        <w:rPr>
          <w:spacing w:val="-3"/>
        </w:rPr>
        <w:t xml:space="preserve"> </w:t>
      </w:r>
      <w:r w:rsidRPr="00B229D5">
        <w:t>the</w:t>
      </w:r>
      <w:r w:rsidRPr="00B229D5">
        <w:rPr>
          <w:spacing w:val="-5"/>
        </w:rPr>
        <w:t xml:space="preserve"> </w:t>
      </w:r>
      <w:r w:rsidRPr="00B229D5">
        <w:t>rating</w:t>
      </w:r>
      <w:r w:rsidRPr="00B229D5">
        <w:rPr>
          <w:spacing w:val="-5"/>
        </w:rPr>
        <w:t xml:space="preserve"> </w:t>
      </w:r>
      <w:r w:rsidRPr="00B229D5">
        <w:t>has</w:t>
      </w:r>
      <w:r w:rsidRPr="00B229D5">
        <w:rPr>
          <w:spacing w:val="-3"/>
        </w:rPr>
        <w:t xml:space="preserve"> </w:t>
      </w:r>
      <w:r w:rsidRPr="00B229D5">
        <w:t>not</w:t>
      </w:r>
      <w:r w:rsidRPr="00B229D5">
        <w:rPr>
          <w:spacing w:val="-4"/>
        </w:rPr>
        <w:t xml:space="preserve"> </w:t>
      </w:r>
      <w:r w:rsidRPr="00B229D5">
        <w:t>been</w:t>
      </w:r>
      <w:r w:rsidRPr="00B229D5">
        <w:rPr>
          <w:spacing w:val="-3"/>
        </w:rPr>
        <w:t xml:space="preserve"> </w:t>
      </w:r>
      <w:r w:rsidRPr="00B229D5">
        <w:t>certified within</w:t>
      </w:r>
      <w:r w:rsidRPr="00B229D5">
        <w:rPr>
          <w:spacing w:val="-1"/>
        </w:rPr>
        <w:t xml:space="preserve"> </w:t>
      </w:r>
      <w:r w:rsidRPr="00B229D5">
        <w:t>120</w:t>
      </w:r>
      <w:r w:rsidRPr="00B229D5">
        <w:rPr>
          <w:spacing w:val="-1"/>
        </w:rPr>
        <w:t xml:space="preserve"> </w:t>
      </w:r>
      <w:r w:rsidRPr="00B229D5">
        <w:t>days</w:t>
      </w:r>
      <w:r w:rsidRPr="00B229D5">
        <w:rPr>
          <w:spacing w:val="-3"/>
        </w:rPr>
        <w:t xml:space="preserve"> </w:t>
      </w:r>
      <w:r w:rsidRPr="00B229D5">
        <w:t>of</w:t>
      </w:r>
      <w:r w:rsidRPr="00B229D5">
        <w:rPr>
          <w:spacing w:val="-2"/>
        </w:rPr>
        <w:t xml:space="preserve"> </w:t>
      </w:r>
      <w:r w:rsidRPr="00B229D5">
        <w:t>the</w:t>
      </w:r>
      <w:r w:rsidRPr="00B229D5">
        <w:rPr>
          <w:spacing w:val="-3"/>
        </w:rPr>
        <w:t xml:space="preserve"> </w:t>
      </w:r>
      <w:r w:rsidRPr="00B229D5">
        <w:t>end</w:t>
      </w:r>
      <w:r w:rsidRPr="00B229D5">
        <w:rPr>
          <w:spacing w:val="-1"/>
        </w:rPr>
        <w:t xml:space="preserve"> </w:t>
      </w:r>
      <w:r w:rsidRPr="00B229D5">
        <w:t>of</w:t>
      </w:r>
      <w:r w:rsidRPr="00B229D5">
        <w:rPr>
          <w:spacing w:val="-4"/>
        </w:rPr>
        <w:t xml:space="preserve"> </w:t>
      </w:r>
      <w:r w:rsidRPr="00B229D5">
        <w:t>the</w:t>
      </w:r>
      <w:r w:rsidRPr="00B229D5">
        <w:rPr>
          <w:spacing w:val="-2"/>
        </w:rPr>
        <w:t xml:space="preserve"> </w:t>
      </w:r>
      <w:r w:rsidRPr="00B229D5">
        <w:rPr>
          <w:b/>
          <w:color w:val="007197"/>
        </w:rPr>
        <w:t>rating</w:t>
      </w:r>
      <w:r w:rsidRPr="00B229D5">
        <w:rPr>
          <w:b/>
          <w:color w:val="007197"/>
          <w:spacing w:val="-1"/>
        </w:rPr>
        <w:t xml:space="preserve"> </w:t>
      </w:r>
      <w:r w:rsidRPr="00B229D5">
        <w:rPr>
          <w:b/>
          <w:color w:val="007197"/>
        </w:rPr>
        <w:t>period</w:t>
      </w:r>
      <w:r w:rsidRPr="00B229D5">
        <w:rPr>
          <w:b/>
          <w:color w:val="007197"/>
          <w:spacing w:val="-3"/>
        </w:rPr>
        <w:t xml:space="preserve"> </w:t>
      </w:r>
      <w:r w:rsidRPr="00B229D5">
        <w:t>+</w:t>
      </w:r>
      <w:r w:rsidRPr="00B229D5">
        <w:rPr>
          <w:spacing w:val="-4"/>
        </w:rPr>
        <w:t xml:space="preserve"> </w:t>
      </w:r>
      <w:r w:rsidRPr="00B229D5">
        <w:t>10</w:t>
      </w:r>
      <w:r w:rsidRPr="00B229D5">
        <w:rPr>
          <w:spacing w:val="-1"/>
        </w:rPr>
        <w:t xml:space="preserve"> </w:t>
      </w:r>
      <w:r w:rsidRPr="00B229D5">
        <w:t>working</w:t>
      </w:r>
      <w:r w:rsidRPr="00B229D5">
        <w:rPr>
          <w:spacing w:val="-3"/>
        </w:rPr>
        <w:t xml:space="preserve"> </w:t>
      </w:r>
      <w:r w:rsidRPr="00B229D5">
        <w:t>days,</w:t>
      </w:r>
      <w:r w:rsidRPr="00B229D5">
        <w:rPr>
          <w:spacing w:val="-3"/>
        </w:rPr>
        <w:t xml:space="preserve"> </w:t>
      </w:r>
      <w:r w:rsidRPr="00B229D5">
        <w:t>the</w:t>
      </w:r>
      <w:r w:rsidRPr="00B229D5">
        <w:rPr>
          <w:spacing w:val="-3"/>
        </w:rPr>
        <w:t xml:space="preserve"> </w:t>
      </w:r>
      <w:r w:rsidRPr="00B229D5">
        <w:t>rating</w:t>
      </w:r>
      <w:r w:rsidRPr="00B229D5">
        <w:rPr>
          <w:spacing w:val="-1"/>
        </w:rPr>
        <w:t xml:space="preserve"> </w:t>
      </w:r>
      <w:r w:rsidRPr="00B229D5">
        <w:t>will</w:t>
      </w:r>
      <w:r w:rsidRPr="00B229D5">
        <w:rPr>
          <w:spacing w:val="-1"/>
        </w:rPr>
        <w:t xml:space="preserve"> </w:t>
      </w:r>
      <w:r w:rsidRPr="00B229D5">
        <w:t>only be</w:t>
      </w:r>
      <w:r w:rsidRPr="00B229D5">
        <w:rPr>
          <w:spacing w:val="-3"/>
        </w:rPr>
        <w:t xml:space="preserve"> </w:t>
      </w:r>
      <w:r w:rsidRPr="00B229D5">
        <w:t>valid</w:t>
      </w:r>
      <w:r w:rsidRPr="00B229D5">
        <w:rPr>
          <w:spacing w:val="-1"/>
        </w:rPr>
        <w:t xml:space="preserve"> </w:t>
      </w:r>
      <w:r w:rsidRPr="00B229D5">
        <w:t xml:space="preserve">for up to 365 days from the end of the </w:t>
      </w:r>
      <w:r w:rsidRPr="00B229D5">
        <w:rPr>
          <w:b/>
          <w:color w:val="007197"/>
        </w:rPr>
        <w:t>rating period</w:t>
      </w:r>
      <w:r w:rsidRPr="00B229D5">
        <w:t xml:space="preserve">. This does not include the time taken by the </w:t>
      </w:r>
      <w:r w:rsidRPr="00B229D5">
        <w:rPr>
          <w:b/>
          <w:color w:val="007197"/>
        </w:rPr>
        <w:t>Scheme Administrator</w:t>
      </w:r>
      <w:r w:rsidRPr="00B229D5">
        <w:t>.</w:t>
      </w:r>
    </w:p>
    <w:p w14:paraId="025E3670" w14:textId="77777777" w:rsidR="00B873CD" w:rsidRPr="00B229D5" w:rsidRDefault="00CA7016">
      <w:pPr>
        <w:pStyle w:val="BodyText"/>
        <w:spacing w:before="118"/>
        <w:ind w:left="127"/>
        <w:jc w:val="both"/>
      </w:pPr>
      <w:r w:rsidRPr="00B229D5">
        <w:t>Section</w:t>
      </w:r>
      <w:r w:rsidRPr="00B229D5">
        <w:rPr>
          <w:spacing w:val="-4"/>
        </w:rPr>
        <w:t xml:space="preserve"> </w:t>
      </w:r>
      <w:hyperlink w:anchor="_bookmark137" w:history="1">
        <w:r w:rsidRPr="00B229D5">
          <w:t>A.1.2</w:t>
        </w:r>
      </w:hyperlink>
      <w:r w:rsidRPr="00B229D5">
        <w:rPr>
          <w:spacing w:val="-4"/>
        </w:rPr>
        <w:t xml:space="preserve"> </w:t>
      </w:r>
      <w:r w:rsidRPr="00B229D5">
        <w:t>provides</w:t>
      </w:r>
      <w:r w:rsidRPr="00B229D5">
        <w:rPr>
          <w:spacing w:val="-3"/>
        </w:rPr>
        <w:t xml:space="preserve"> </w:t>
      </w:r>
      <w:r w:rsidRPr="00B229D5">
        <w:t>an</w:t>
      </w:r>
      <w:r w:rsidRPr="00B229D5">
        <w:rPr>
          <w:spacing w:val="-5"/>
        </w:rPr>
        <w:t xml:space="preserve"> </w:t>
      </w:r>
      <w:r w:rsidRPr="00B229D5">
        <w:t>example</w:t>
      </w:r>
      <w:r w:rsidRPr="00B229D5">
        <w:rPr>
          <w:spacing w:val="-6"/>
        </w:rPr>
        <w:t xml:space="preserve"> </w:t>
      </w:r>
      <w:r w:rsidRPr="00B229D5">
        <w:t>of</w:t>
      </w:r>
      <w:r w:rsidRPr="00B229D5">
        <w:rPr>
          <w:spacing w:val="-4"/>
        </w:rPr>
        <w:t xml:space="preserve"> </w:t>
      </w:r>
      <w:r w:rsidRPr="00B229D5">
        <w:t>this</w:t>
      </w:r>
      <w:r w:rsidRPr="00B229D5">
        <w:rPr>
          <w:spacing w:val="-6"/>
        </w:rPr>
        <w:t xml:space="preserve"> </w:t>
      </w:r>
      <w:r w:rsidRPr="00B229D5">
        <w:rPr>
          <w:spacing w:val="-2"/>
        </w:rPr>
        <w:t>principle.</w:t>
      </w:r>
    </w:p>
    <w:p w14:paraId="025E3671" w14:textId="77777777" w:rsidR="00B873CD" w:rsidRPr="00B229D5" w:rsidRDefault="00B873CD">
      <w:pPr>
        <w:pStyle w:val="BodyText"/>
        <w:spacing w:before="6"/>
        <w:rPr>
          <w:sz w:val="31"/>
        </w:rPr>
      </w:pPr>
    </w:p>
    <w:p w14:paraId="025E3672" w14:textId="77777777" w:rsidR="00B873CD" w:rsidRPr="00B229D5" w:rsidRDefault="00CA7016">
      <w:pPr>
        <w:pStyle w:val="ListParagraph"/>
        <w:numPr>
          <w:ilvl w:val="2"/>
          <w:numId w:val="9"/>
        </w:numPr>
        <w:tabs>
          <w:tab w:val="left" w:pos="849"/>
        </w:tabs>
        <w:ind w:left="848" w:hanging="722"/>
        <w:rPr>
          <w:sz w:val="24"/>
        </w:rPr>
      </w:pPr>
      <w:r w:rsidRPr="00B229D5">
        <w:rPr>
          <w:color w:val="007197"/>
          <w:spacing w:val="-2"/>
          <w:sz w:val="24"/>
        </w:rPr>
        <w:t>Scenario</w:t>
      </w:r>
    </w:p>
    <w:p w14:paraId="025E3673" w14:textId="77777777" w:rsidR="00B873CD" w:rsidRPr="00B229D5" w:rsidRDefault="00CA7016">
      <w:pPr>
        <w:pStyle w:val="BodyText"/>
        <w:spacing w:before="167" w:line="266" w:lineRule="auto"/>
        <w:ind w:left="127" w:right="139"/>
        <w:jc w:val="both"/>
      </w:pPr>
      <w:r w:rsidRPr="00B229D5">
        <w:t xml:space="preserve">A NABERS UK rating is lodged with the </w:t>
      </w:r>
      <w:r w:rsidRPr="00B229D5">
        <w:rPr>
          <w:b/>
          <w:color w:val="007197"/>
        </w:rPr>
        <w:t xml:space="preserve">Scheme Administrator </w:t>
      </w:r>
      <w:r w:rsidRPr="00B229D5">
        <w:t>one day before the lodgement due</w:t>
      </w:r>
      <w:r w:rsidRPr="00B229D5">
        <w:rPr>
          <w:spacing w:val="-5"/>
        </w:rPr>
        <w:t xml:space="preserve"> </w:t>
      </w:r>
      <w:r w:rsidRPr="00B229D5">
        <w:t>date (120</w:t>
      </w:r>
      <w:r w:rsidRPr="00B229D5">
        <w:rPr>
          <w:spacing w:val="-16"/>
        </w:rPr>
        <w:t xml:space="preserve"> </w:t>
      </w:r>
      <w:r w:rsidRPr="00B229D5">
        <w:t xml:space="preserve">days from the end of the </w:t>
      </w:r>
      <w:r w:rsidRPr="00B229D5">
        <w:rPr>
          <w:b/>
          <w:color w:val="007197"/>
        </w:rPr>
        <w:t>rating period</w:t>
      </w:r>
      <w:r w:rsidRPr="00B229D5">
        <w:t xml:space="preserve">). Depending on how quickly the </w:t>
      </w:r>
      <w:r w:rsidRPr="00B229D5">
        <w:rPr>
          <w:b/>
          <w:color w:val="007197"/>
        </w:rPr>
        <w:t xml:space="preserve">Assessor </w:t>
      </w:r>
      <w:r w:rsidRPr="00B229D5">
        <w:t xml:space="preserve">responds to clarifications, the rating will either be valid for 365 days from the date of certification or 365 days from the end of the </w:t>
      </w:r>
      <w:r w:rsidRPr="00B229D5">
        <w:rPr>
          <w:b/>
          <w:color w:val="007197"/>
        </w:rPr>
        <w:t>rating period</w:t>
      </w:r>
      <w:r w:rsidRPr="00B229D5">
        <w:t>.</w:t>
      </w:r>
    </w:p>
    <w:p w14:paraId="025E3674" w14:textId="701D00C0"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353" behindDoc="1" locked="0" layoutInCell="1" allowOverlap="1" wp14:anchorId="025E388D" wp14:editId="772341EB">
                <wp:simplePos x="0" y="0"/>
                <wp:positionH relativeFrom="page">
                  <wp:posOffset>792480</wp:posOffset>
                </wp:positionH>
                <wp:positionV relativeFrom="paragraph">
                  <wp:posOffset>55880</wp:posOffset>
                </wp:positionV>
                <wp:extent cx="5942330" cy="1193800"/>
                <wp:effectExtent l="0" t="0" r="1270" b="6350"/>
                <wp:wrapTopAndBottom/>
                <wp:docPr id="78" name="docshape269" descr="P1982TB1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9380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B2" w14:textId="77777777" w:rsidR="00B873CD" w:rsidRDefault="00CA7016">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2"/>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5"/>
                              </w:rPr>
                              <w:t xml:space="preserve"> </w:t>
                            </w:r>
                            <w:r>
                              <w:rPr>
                                <w:color w:val="000000"/>
                              </w:rPr>
                              <w:t>as</w:t>
                            </w:r>
                            <w:r>
                              <w:rPr>
                                <w:color w:val="000000"/>
                                <w:spacing w:val="-5"/>
                              </w:rPr>
                              <w:t xml:space="preserve"> </w:t>
                            </w:r>
                            <w:r>
                              <w:rPr>
                                <w:color w:val="000000"/>
                                <w:spacing w:val="-2"/>
                              </w:rPr>
                              <w:t>follows:</w:t>
                            </w:r>
                          </w:p>
                          <w:p w14:paraId="025E39B3" w14:textId="77777777" w:rsidR="00B873CD" w:rsidRDefault="00CA7016">
                            <w:pPr>
                              <w:pStyle w:val="BodyText"/>
                              <w:numPr>
                                <w:ilvl w:val="0"/>
                                <w:numId w:val="6"/>
                              </w:numPr>
                              <w:tabs>
                                <w:tab w:val="left" w:pos="571"/>
                                <w:tab w:val="left" w:pos="572"/>
                              </w:tabs>
                              <w:spacing w:before="145" w:line="266" w:lineRule="auto"/>
                              <w:ind w:right="106"/>
                              <w:rPr>
                                <w:color w:val="000000"/>
                              </w:rPr>
                            </w:pPr>
                            <w:r>
                              <w:rPr>
                                <w:color w:val="000000"/>
                              </w:rPr>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2018.</w:t>
                            </w:r>
                          </w:p>
                          <w:p w14:paraId="025E39B4" w14:textId="77777777" w:rsidR="00B873CD" w:rsidRDefault="00CA7016">
                            <w:pPr>
                              <w:numPr>
                                <w:ilvl w:val="0"/>
                                <w:numId w:val="6"/>
                              </w:numPr>
                              <w:tabs>
                                <w:tab w:val="left" w:pos="571"/>
                                <w:tab w:val="left" w:pos="572"/>
                              </w:tabs>
                              <w:spacing w:before="120" w:line="266" w:lineRule="auto"/>
                              <w:ind w:right="102"/>
                              <w:rPr>
                                <w:color w:val="000000"/>
                              </w:rPr>
                            </w:pPr>
                            <w:r>
                              <w:rPr>
                                <w:color w:val="000000"/>
                              </w:rPr>
                              <w:t xml:space="preserve">The </w:t>
                            </w:r>
                            <w:r>
                              <w:rPr>
                                <w:b/>
                                <w:color w:val="007197"/>
                              </w:rPr>
                              <w:t xml:space="preserve">Assessor </w:t>
                            </w:r>
                            <w:r>
                              <w:rPr>
                                <w:color w:val="000000"/>
                              </w:rPr>
                              <w:t xml:space="preserve">lodges the rating on 29 April 2023, 119 days after the end of the </w:t>
                            </w:r>
                            <w:r>
                              <w:rPr>
                                <w:b/>
                                <w:color w:val="007197"/>
                              </w:rPr>
                              <w:t>rating</w:t>
                            </w:r>
                            <w:r>
                              <w:rPr>
                                <w:b/>
                                <w:color w:val="007197"/>
                                <w:spacing w:val="80"/>
                              </w:rPr>
                              <w:t xml:space="preserve"> </w:t>
                            </w:r>
                            <w:r>
                              <w:rPr>
                                <w:b/>
                                <w:color w:val="007197"/>
                                <w:spacing w:val="-2"/>
                              </w:rPr>
                              <w:t>period</w:t>
                            </w:r>
                            <w:r>
                              <w:rPr>
                                <w:color w:val="000000"/>
                                <w:spacing w:val="-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8D" id="docshape269" o:spid="_x0000_s1228" type="#_x0000_t202" alt="P1982TB123#y1" style="position:absolute;margin-left:62.4pt;margin-top:4.4pt;width:467.9pt;height:94pt;z-index:-2516581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" fillcolor="#e1eed9" stroked="f">
                <v:textbox inset="0,0,0,0">
                  <w:txbxContent>
                    <w:p w14:paraId="025E39B2" w14:textId="77777777" w:rsidR="00B873CD" w:rsidRDefault="00CA7016">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2"/>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5"/>
                        </w:rPr>
                        <w:t xml:space="preserve"> </w:t>
                      </w:r>
                      <w:r>
                        <w:rPr>
                          <w:color w:val="000000"/>
                        </w:rPr>
                        <w:t>as</w:t>
                      </w:r>
                      <w:r>
                        <w:rPr>
                          <w:color w:val="000000"/>
                          <w:spacing w:val="-5"/>
                        </w:rPr>
                        <w:t xml:space="preserve"> </w:t>
                      </w:r>
                      <w:r>
                        <w:rPr>
                          <w:color w:val="000000"/>
                          <w:spacing w:val="-2"/>
                        </w:rPr>
                        <w:t>follows:</w:t>
                      </w:r>
                    </w:p>
                    <w:p w14:paraId="025E39B3" w14:textId="77777777" w:rsidR="00B873CD" w:rsidRDefault="00CA7016">
                      <w:pPr>
                        <w:pStyle w:val="BodyText"/>
                        <w:numPr>
                          <w:ilvl w:val="0"/>
                          <w:numId w:val="6"/>
                        </w:numPr>
                        <w:tabs>
                          <w:tab w:val="left" w:pos="571"/>
                          <w:tab w:val="left" w:pos="572"/>
                        </w:tabs>
                        <w:spacing w:before="145" w:line="266" w:lineRule="auto"/>
                        <w:ind w:right="106"/>
                        <w:rPr>
                          <w:color w:val="000000"/>
                        </w:rPr>
                      </w:pPr>
                      <w:r>
                        <w:rPr>
                          <w:color w:val="000000"/>
                        </w:rPr>
                        <w:t xml:space="preserve">The </w:t>
                      </w:r>
                      <w:r>
                        <w:rPr>
                          <w:b/>
                          <w:color w:val="007197"/>
                        </w:rPr>
                        <w:t xml:space="preserve">rating period </w:t>
                      </w:r>
                      <w:r>
                        <w:rPr>
                          <w:color w:val="000000"/>
                        </w:rPr>
                        <w:t>is 1 January 2022 to 31 December</w:t>
                      </w:r>
                      <w:r>
                        <w:rPr>
                          <w:color w:val="000000"/>
                          <w:spacing w:val="21"/>
                        </w:rPr>
                        <w:t xml:space="preserve"> </w:t>
                      </w:r>
                      <w:r>
                        <w:rPr>
                          <w:color w:val="000000"/>
                        </w:rPr>
                        <w:t>2022.</w:t>
                      </w:r>
                      <w:r>
                        <w:rPr>
                          <w:color w:val="000000"/>
                          <w:spacing w:val="21"/>
                        </w:rPr>
                        <w:t xml:space="preserve"> </w:t>
                      </w:r>
                      <w:r>
                        <w:rPr>
                          <w:color w:val="000000"/>
                        </w:rPr>
                        <w:t>The due date is therefore</w:t>
                      </w:r>
                      <w:r>
                        <w:rPr>
                          <w:color w:val="000000"/>
                          <w:spacing w:val="40"/>
                        </w:rPr>
                        <w:t xml:space="preserve"> </w:t>
                      </w:r>
                      <w:r>
                        <w:rPr>
                          <w:color w:val="000000"/>
                        </w:rPr>
                        <w:t>30 April 2018.</w:t>
                      </w:r>
                    </w:p>
                    <w:p w14:paraId="025E39B4" w14:textId="77777777" w:rsidR="00B873CD" w:rsidRDefault="00CA7016">
                      <w:pPr>
                        <w:numPr>
                          <w:ilvl w:val="0"/>
                          <w:numId w:val="6"/>
                        </w:numPr>
                        <w:tabs>
                          <w:tab w:val="left" w:pos="571"/>
                          <w:tab w:val="left" w:pos="572"/>
                        </w:tabs>
                        <w:spacing w:before="120" w:line="266" w:lineRule="auto"/>
                        <w:ind w:right="102"/>
                        <w:rPr>
                          <w:color w:val="000000"/>
                        </w:rPr>
                      </w:pPr>
                      <w:r>
                        <w:rPr>
                          <w:color w:val="000000"/>
                        </w:rPr>
                        <w:t xml:space="preserve">The </w:t>
                      </w:r>
                      <w:r>
                        <w:rPr>
                          <w:b/>
                          <w:color w:val="007197"/>
                        </w:rPr>
                        <w:t xml:space="preserve">Assessor </w:t>
                      </w:r>
                      <w:r>
                        <w:rPr>
                          <w:color w:val="000000"/>
                        </w:rPr>
                        <w:t xml:space="preserve">lodges the rating on 29 April 2023, 119 days after the end of the </w:t>
                      </w:r>
                      <w:r>
                        <w:rPr>
                          <w:b/>
                          <w:color w:val="007197"/>
                        </w:rPr>
                        <w:t>rating</w:t>
                      </w:r>
                      <w:r>
                        <w:rPr>
                          <w:b/>
                          <w:color w:val="007197"/>
                          <w:spacing w:val="80"/>
                        </w:rPr>
                        <w:t xml:space="preserve"> </w:t>
                      </w:r>
                      <w:r>
                        <w:rPr>
                          <w:b/>
                          <w:color w:val="007197"/>
                          <w:spacing w:val="-2"/>
                        </w:rPr>
                        <w:t>period</w:t>
                      </w:r>
                      <w:r>
                        <w:rPr>
                          <w:color w:val="000000"/>
                          <w:spacing w:val="-2"/>
                        </w:rPr>
                        <w:t>.</w:t>
                      </w:r>
                    </w:p>
                  </w:txbxContent>
                </v:textbox>
                <w10:wrap type="topAndBottom" anchorx="page"/>
              </v:shape>
            </w:pict>
          </mc:Fallback>
        </mc:AlternateContent>
      </w:r>
    </w:p>
    <w:p w14:paraId="025E3675" w14:textId="77777777" w:rsidR="00B873CD" w:rsidRPr="00B229D5" w:rsidRDefault="00B873CD">
      <w:pPr>
        <w:rPr>
          <w:sz w:val="5"/>
        </w:rPr>
        <w:sectPr w:rsidR="00B873CD" w:rsidRPr="00B229D5" w:rsidSect="00D2525A">
          <w:pgSz w:w="11910" w:h="16840"/>
          <w:pgMar w:top="1560" w:right="1100" w:bottom="740" w:left="1120" w:header="583" w:footer="543" w:gutter="0"/>
          <w:cols w:space="720"/>
        </w:sectPr>
      </w:pPr>
    </w:p>
    <w:p w14:paraId="025E3676" w14:textId="77777777" w:rsidR="00B873CD" w:rsidRPr="00B229D5" w:rsidRDefault="00B873CD">
      <w:pPr>
        <w:pStyle w:val="BodyText"/>
        <w:spacing w:before="7"/>
        <w:rPr>
          <w:sz w:val="6"/>
        </w:rPr>
      </w:pPr>
    </w:p>
    <w:p w14:paraId="025E3677" w14:textId="2A5FD1EA" w:rsidR="00B873CD" w:rsidRPr="00B229D5" w:rsidRDefault="00635D75">
      <w:pPr>
        <w:pStyle w:val="BodyText"/>
        <w:ind w:left="128"/>
        <w:rPr>
          <w:sz w:val="20"/>
        </w:rPr>
      </w:pPr>
      <w:r w:rsidRPr="00B229D5">
        <w:rPr>
          <w:noProof/>
          <w:sz w:val="20"/>
        </w:rPr>
        <mc:AlternateContent>
          <mc:Choice Requires="wps">
            <w:drawing>
              <wp:inline distT="0" distB="0" distL="0" distR="0" wp14:anchorId="025E388F" wp14:editId="73E54903">
                <wp:extent cx="5942330" cy="1828800"/>
                <wp:effectExtent l="0" t="0" r="1270" b="0"/>
                <wp:docPr id="77" name="docshape270" descr="P1985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82880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B5" w14:textId="77777777" w:rsidR="00B873CD" w:rsidRDefault="00CA7016">
                            <w:pPr>
                              <w:pStyle w:val="BodyText"/>
                              <w:numPr>
                                <w:ilvl w:val="0"/>
                                <w:numId w:val="5"/>
                              </w:numPr>
                              <w:tabs>
                                <w:tab w:val="left" w:pos="572"/>
                              </w:tabs>
                              <w:spacing w:before="29" w:line="266" w:lineRule="auto"/>
                              <w:ind w:right="104"/>
                              <w:jc w:val="both"/>
                              <w:rPr>
                                <w:color w:val="000000"/>
                              </w:rPr>
                            </w:pPr>
                            <w:r>
                              <w:rPr>
                                <w:color w:val="000000"/>
                              </w:rPr>
                              <w:t>The</w:t>
                            </w:r>
                            <w:r>
                              <w:rPr>
                                <w:color w:val="000000"/>
                                <w:spacing w:val="-7"/>
                              </w:rPr>
                              <w:t xml:space="preserve"> </w:t>
                            </w:r>
                            <w:r>
                              <w:rPr>
                                <w:b/>
                                <w:color w:val="007197"/>
                              </w:rPr>
                              <w:t>Scheme</w:t>
                            </w:r>
                            <w:r>
                              <w:rPr>
                                <w:b/>
                                <w:color w:val="007197"/>
                                <w:spacing w:val="-7"/>
                              </w:rPr>
                              <w:t xml:space="preserve"> </w:t>
                            </w:r>
                            <w:r>
                              <w:rPr>
                                <w:b/>
                                <w:color w:val="007197"/>
                              </w:rPr>
                              <w:t>Administrator</w:t>
                            </w:r>
                            <w:r>
                              <w:rPr>
                                <w:b/>
                                <w:color w:val="007197"/>
                                <w:spacing w:val="-5"/>
                              </w:rPr>
                              <w:t xml:space="preserve"> </w:t>
                            </w:r>
                            <w:r>
                              <w:rPr>
                                <w:color w:val="000000"/>
                              </w:rPr>
                              <w:t>responds</w:t>
                            </w:r>
                            <w:r>
                              <w:rPr>
                                <w:color w:val="000000"/>
                                <w:spacing w:val="-7"/>
                              </w:rPr>
                              <w:t xml:space="preserve"> </w:t>
                            </w:r>
                            <w:r>
                              <w:rPr>
                                <w:color w:val="000000"/>
                              </w:rPr>
                              <w:t>on</w:t>
                            </w:r>
                            <w:r>
                              <w:rPr>
                                <w:color w:val="000000"/>
                                <w:spacing w:val="-8"/>
                              </w:rPr>
                              <w:t xml:space="preserve"> </w:t>
                            </w:r>
                            <w:r>
                              <w:rPr>
                                <w:color w:val="000000"/>
                              </w:rPr>
                              <w:t>3</w:t>
                            </w:r>
                            <w:r>
                              <w:rPr>
                                <w:color w:val="000000"/>
                                <w:spacing w:val="-10"/>
                              </w:rPr>
                              <w:t xml:space="preserve"> </w:t>
                            </w:r>
                            <w:r>
                              <w:rPr>
                                <w:color w:val="000000"/>
                              </w:rPr>
                              <w:t>May</w:t>
                            </w:r>
                            <w:r>
                              <w:rPr>
                                <w:color w:val="000000"/>
                                <w:spacing w:val="-10"/>
                              </w:rPr>
                              <w:t xml:space="preserve"> </w:t>
                            </w:r>
                            <w:r>
                              <w:rPr>
                                <w:color w:val="000000"/>
                              </w:rPr>
                              <w:t>2023</w:t>
                            </w:r>
                            <w:r>
                              <w:rPr>
                                <w:color w:val="000000"/>
                                <w:spacing w:val="-7"/>
                              </w:rPr>
                              <w:t xml:space="preserve"> </w:t>
                            </w:r>
                            <w:r>
                              <w:rPr>
                                <w:color w:val="000000"/>
                              </w:rPr>
                              <w:t>requesting</w:t>
                            </w:r>
                            <w:r>
                              <w:rPr>
                                <w:color w:val="000000"/>
                                <w:spacing w:val="-10"/>
                              </w:rPr>
                              <w:t xml:space="preserve"> </w:t>
                            </w:r>
                            <w:r>
                              <w:rPr>
                                <w:color w:val="000000"/>
                              </w:rPr>
                              <w:t>further</w:t>
                            </w:r>
                            <w:r>
                              <w:rPr>
                                <w:color w:val="000000"/>
                                <w:spacing w:val="-6"/>
                              </w:rPr>
                              <w:t xml:space="preserve"> </w:t>
                            </w:r>
                            <w:r>
                              <w:rPr>
                                <w:color w:val="000000"/>
                              </w:rPr>
                              <w:t>clarification.</w:t>
                            </w:r>
                            <w:r>
                              <w:rPr>
                                <w:color w:val="000000"/>
                                <w:spacing w:val="-6"/>
                              </w:rPr>
                              <w:t xml:space="preserve"> </w:t>
                            </w:r>
                            <w:r>
                              <w:rPr>
                                <w:color w:val="000000"/>
                              </w:rPr>
                              <w:t xml:space="preserve">The </w:t>
                            </w:r>
                            <w:r>
                              <w:rPr>
                                <w:b/>
                                <w:color w:val="007197"/>
                              </w:rPr>
                              <w:t xml:space="preserve">Assessor </w:t>
                            </w:r>
                            <w:r>
                              <w:rPr>
                                <w:color w:val="000000"/>
                              </w:rPr>
                              <w:t>must provide</w:t>
                            </w:r>
                            <w:r>
                              <w:rPr>
                                <w:color w:val="000000"/>
                                <w:spacing w:val="-3"/>
                              </w:rPr>
                              <w:t xml:space="preserve"> </w:t>
                            </w:r>
                            <w:r>
                              <w:rPr>
                                <w:color w:val="000000"/>
                              </w:rPr>
                              <w:t>adequate clarification by</w:t>
                            </w:r>
                            <w:r>
                              <w:rPr>
                                <w:color w:val="000000"/>
                                <w:spacing w:val="-3"/>
                              </w:rPr>
                              <w:t xml:space="preserve"> </w:t>
                            </w:r>
                            <w:r>
                              <w:rPr>
                                <w:color w:val="000000"/>
                              </w:rPr>
                              <w:t>14 May</w:t>
                            </w:r>
                            <w:r>
                              <w:rPr>
                                <w:color w:val="000000"/>
                                <w:spacing w:val="-1"/>
                              </w:rPr>
                              <w:t xml:space="preserve"> </w:t>
                            </w:r>
                            <w:r>
                              <w:rPr>
                                <w:color w:val="000000"/>
                              </w:rPr>
                              <w:t>2023</w:t>
                            </w:r>
                            <w:r>
                              <w:rPr>
                                <w:color w:val="000000"/>
                                <w:spacing w:val="-1"/>
                              </w:rPr>
                              <w:t xml:space="preserve"> </w:t>
                            </w:r>
                            <w:r>
                              <w:rPr>
                                <w:color w:val="000000"/>
                              </w:rPr>
                              <w:t>(120</w:t>
                            </w:r>
                            <w:r>
                              <w:rPr>
                                <w:color w:val="000000"/>
                                <w:spacing w:val="-1"/>
                              </w:rPr>
                              <w:t xml:space="preserve"> </w:t>
                            </w:r>
                            <w:r>
                              <w:rPr>
                                <w:color w:val="000000"/>
                              </w:rPr>
                              <w:t>days</w:t>
                            </w:r>
                            <w:r>
                              <w:rPr>
                                <w:color w:val="000000"/>
                                <w:spacing w:val="-1"/>
                              </w:rPr>
                              <w:t xml:space="preserve"> </w:t>
                            </w:r>
                            <w:r>
                              <w:rPr>
                                <w:color w:val="000000"/>
                              </w:rPr>
                              <w:t>from the</w:t>
                            </w:r>
                            <w:r>
                              <w:rPr>
                                <w:color w:val="000000"/>
                                <w:spacing w:val="-1"/>
                              </w:rPr>
                              <w:t xml:space="preserve"> </w:t>
                            </w:r>
                            <w:r>
                              <w:rPr>
                                <w:color w:val="000000"/>
                              </w:rPr>
                              <w:t>end</w:t>
                            </w:r>
                            <w:r>
                              <w:rPr>
                                <w:color w:val="000000"/>
                                <w:spacing w:val="-1"/>
                              </w:rPr>
                              <w:t xml:space="preserve"> </w:t>
                            </w:r>
                            <w:r>
                              <w:rPr>
                                <w:color w:val="000000"/>
                              </w:rPr>
                              <w:t xml:space="preserve">of the </w:t>
                            </w:r>
                            <w:r>
                              <w:rPr>
                                <w:b/>
                                <w:color w:val="007197"/>
                              </w:rPr>
                              <w:t xml:space="preserve">rating period </w:t>
                            </w:r>
                            <w:r>
                              <w:rPr>
                                <w:color w:val="000000"/>
                              </w:rPr>
                              <w:t>plus 10 working days) for the rating to be valid for 365 days from the date of certification.</w:t>
                            </w:r>
                          </w:p>
                          <w:p w14:paraId="025E39B6" w14:textId="77777777" w:rsidR="00B873CD" w:rsidRDefault="00CA7016">
                            <w:pPr>
                              <w:pStyle w:val="BodyText"/>
                              <w:numPr>
                                <w:ilvl w:val="0"/>
                                <w:numId w:val="5"/>
                              </w:numPr>
                              <w:tabs>
                                <w:tab w:val="left" w:pos="572"/>
                              </w:tabs>
                              <w:spacing w:before="117" w:line="266" w:lineRule="auto"/>
                              <w:ind w:right="105"/>
                              <w:jc w:val="both"/>
                              <w:rPr>
                                <w:color w:val="000000"/>
                              </w:rPr>
                            </w:pPr>
                            <w:r>
                              <w:rPr>
                                <w:color w:val="000000"/>
                              </w:rPr>
                              <w:t>If</w:t>
                            </w:r>
                            <w:r>
                              <w:rPr>
                                <w:color w:val="000000"/>
                                <w:spacing w:val="-5"/>
                              </w:rPr>
                              <w:t xml:space="preserve"> </w:t>
                            </w:r>
                            <w:r>
                              <w:rPr>
                                <w:color w:val="000000"/>
                              </w:rPr>
                              <w:t>the</w:t>
                            </w:r>
                            <w:r>
                              <w:rPr>
                                <w:color w:val="000000"/>
                                <w:spacing w:val="-6"/>
                              </w:rPr>
                              <w:t xml:space="preserve"> </w:t>
                            </w:r>
                            <w:r>
                              <w:rPr>
                                <w:b/>
                                <w:color w:val="007197"/>
                              </w:rPr>
                              <w:t>Assessor</w:t>
                            </w:r>
                            <w:r>
                              <w:rPr>
                                <w:b/>
                                <w:color w:val="007197"/>
                                <w:spacing w:val="-5"/>
                              </w:rPr>
                              <w:t xml:space="preserve"> </w:t>
                            </w:r>
                            <w:r>
                              <w:rPr>
                                <w:color w:val="000000"/>
                              </w:rPr>
                              <w:t>responds</w:t>
                            </w:r>
                            <w:r>
                              <w:rPr>
                                <w:color w:val="000000"/>
                                <w:spacing w:val="-4"/>
                              </w:rPr>
                              <w:t xml:space="preserve"> </w:t>
                            </w:r>
                            <w:r>
                              <w:rPr>
                                <w:color w:val="000000"/>
                              </w:rPr>
                              <w:t>on</w:t>
                            </w:r>
                            <w:r>
                              <w:rPr>
                                <w:color w:val="000000"/>
                                <w:spacing w:val="-4"/>
                              </w:rPr>
                              <w:t xml:space="preserve"> </w:t>
                            </w:r>
                            <w:r>
                              <w:rPr>
                                <w:color w:val="000000"/>
                              </w:rPr>
                              <w:t>the</w:t>
                            </w:r>
                            <w:r>
                              <w:rPr>
                                <w:color w:val="000000"/>
                                <w:spacing w:val="-7"/>
                              </w:rPr>
                              <w:t xml:space="preserve"> </w:t>
                            </w:r>
                            <w:r>
                              <w:rPr>
                                <w:color w:val="000000"/>
                              </w:rPr>
                              <w:t>8</w:t>
                            </w:r>
                            <w:r>
                              <w:rPr>
                                <w:color w:val="000000"/>
                                <w:spacing w:val="-6"/>
                              </w:rPr>
                              <w:t xml:space="preserve"> </w:t>
                            </w:r>
                            <w:r>
                              <w:rPr>
                                <w:color w:val="000000"/>
                              </w:rPr>
                              <w:t>May</w:t>
                            </w:r>
                            <w:r>
                              <w:rPr>
                                <w:color w:val="000000"/>
                                <w:spacing w:val="-4"/>
                              </w:rPr>
                              <w:t xml:space="preserve"> </w:t>
                            </w:r>
                            <w:r>
                              <w:rPr>
                                <w:color w:val="000000"/>
                              </w:rPr>
                              <w:t>2023,</w:t>
                            </w:r>
                            <w:r>
                              <w:rPr>
                                <w:color w:val="000000"/>
                                <w:spacing w:val="-3"/>
                              </w:rPr>
                              <w:t xml:space="preserve"> </w:t>
                            </w:r>
                            <w:r>
                              <w:rPr>
                                <w:color w:val="000000"/>
                              </w:rPr>
                              <w:t>the</w:t>
                            </w:r>
                            <w:r>
                              <w:rPr>
                                <w:color w:val="000000"/>
                                <w:spacing w:val="-7"/>
                              </w:rPr>
                              <w:t xml:space="preserve"> </w:t>
                            </w:r>
                            <w:r>
                              <w:rPr>
                                <w:color w:val="000000"/>
                              </w:rPr>
                              <w:t>rating</w:t>
                            </w:r>
                            <w:r>
                              <w:rPr>
                                <w:color w:val="000000"/>
                                <w:spacing w:val="-4"/>
                              </w:rPr>
                              <w:t xml:space="preserve"> </w:t>
                            </w:r>
                            <w:r>
                              <w:rPr>
                                <w:color w:val="000000"/>
                              </w:rPr>
                              <w:t>will</w:t>
                            </w:r>
                            <w:r>
                              <w:rPr>
                                <w:color w:val="000000"/>
                                <w:spacing w:val="-5"/>
                              </w:rPr>
                              <w:t xml:space="preserve"> </w:t>
                            </w:r>
                            <w:r>
                              <w:rPr>
                                <w:color w:val="000000"/>
                              </w:rPr>
                              <w:t>be</w:t>
                            </w:r>
                            <w:r>
                              <w:rPr>
                                <w:color w:val="000000"/>
                                <w:spacing w:val="-4"/>
                              </w:rPr>
                              <w:t xml:space="preserve"> </w:t>
                            </w:r>
                            <w:r>
                              <w:rPr>
                                <w:color w:val="000000"/>
                              </w:rPr>
                              <w:t>certified</w:t>
                            </w:r>
                            <w:r>
                              <w:rPr>
                                <w:color w:val="000000"/>
                                <w:spacing w:val="-4"/>
                              </w:rPr>
                              <w:t xml:space="preserve"> </w:t>
                            </w:r>
                            <w:r>
                              <w:rPr>
                                <w:color w:val="000000"/>
                              </w:rPr>
                              <w:t>and</w:t>
                            </w:r>
                            <w:r>
                              <w:rPr>
                                <w:color w:val="000000"/>
                                <w:spacing w:val="-4"/>
                              </w:rPr>
                              <w:t xml:space="preserve"> </w:t>
                            </w:r>
                            <w:r>
                              <w:rPr>
                                <w:color w:val="000000"/>
                              </w:rPr>
                              <w:t>valid</w:t>
                            </w:r>
                            <w:r>
                              <w:rPr>
                                <w:color w:val="000000"/>
                                <w:spacing w:val="-4"/>
                              </w:rPr>
                              <w:t xml:space="preserve"> </w:t>
                            </w:r>
                            <w:r>
                              <w:rPr>
                                <w:color w:val="000000"/>
                              </w:rPr>
                              <w:t>until</w:t>
                            </w:r>
                            <w:r>
                              <w:rPr>
                                <w:color w:val="000000"/>
                                <w:spacing w:val="-5"/>
                              </w:rPr>
                              <w:t xml:space="preserve"> </w:t>
                            </w:r>
                            <w:r>
                              <w:rPr>
                                <w:color w:val="000000"/>
                              </w:rPr>
                              <w:t>the 8 May 2024.</w:t>
                            </w:r>
                          </w:p>
                          <w:p w14:paraId="025E39B7" w14:textId="77777777" w:rsidR="00B873CD" w:rsidRDefault="00CA7016">
                            <w:pPr>
                              <w:pStyle w:val="BodyText"/>
                              <w:numPr>
                                <w:ilvl w:val="0"/>
                                <w:numId w:val="5"/>
                              </w:numPr>
                              <w:tabs>
                                <w:tab w:val="left" w:pos="572"/>
                              </w:tabs>
                              <w:spacing w:before="118" w:line="266" w:lineRule="auto"/>
                              <w:ind w:right="103"/>
                              <w:jc w:val="both"/>
                              <w:rPr>
                                <w:color w:val="000000"/>
                              </w:rPr>
                            </w:pPr>
                            <w:r>
                              <w:rPr>
                                <w:color w:val="000000"/>
                              </w:rPr>
                              <w:t xml:space="preserve">If the </w:t>
                            </w:r>
                            <w:r>
                              <w:rPr>
                                <w:b/>
                                <w:color w:val="007197"/>
                              </w:rPr>
                              <w:t xml:space="preserve">Assessor </w:t>
                            </w:r>
                            <w:r>
                              <w:rPr>
                                <w:color w:val="000000"/>
                              </w:rPr>
                              <w:t>does not respond with clarification until the 30 May 2023, the rating will only be</w:t>
                            </w:r>
                            <w:r>
                              <w:rPr>
                                <w:color w:val="000000"/>
                                <w:spacing w:val="-1"/>
                              </w:rPr>
                              <w:t xml:space="preserve"> </w:t>
                            </w:r>
                            <w:r>
                              <w:rPr>
                                <w:color w:val="000000"/>
                              </w:rPr>
                              <w:t>valid</w:t>
                            </w:r>
                            <w:r>
                              <w:rPr>
                                <w:color w:val="000000"/>
                                <w:spacing w:val="-1"/>
                              </w:rPr>
                              <w:t xml:space="preserve"> </w:t>
                            </w:r>
                            <w:r>
                              <w:rPr>
                                <w:color w:val="000000"/>
                              </w:rPr>
                              <w:t>until</w:t>
                            </w:r>
                            <w:r>
                              <w:rPr>
                                <w:color w:val="000000"/>
                                <w:spacing w:val="-1"/>
                              </w:rPr>
                              <w:t xml:space="preserve"> </w:t>
                            </w:r>
                            <w:r>
                              <w:rPr>
                                <w:color w:val="000000"/>
                              </w:rPr>
                              <w:t>365</w:t>
                            </w:r>
                            <w:r>
                              <w:rPr>
                                <w:color w:val="000000"/>
                                <w:spacing w:val="-1"/>
                              </w:rPr>
                              <w:t xml:space="preserve"> </w:t>
                            </w:r>
                            <w:r>
                              <w:rPr>
                                <w:color w:val="000000"/>
                              </w:rPr>
                              <w:t>days</w:t>
                            </w:r>
                            <w:r>
                              <w:rPr>
                                <w:color w:val="000000"/>
                                <w:spacing w:val="-1"/>
                              </w:rPr>
                              <w:t xml:space="preserve"> </w:t>
                            </w:r>
                            <w:r>
                              <w:rPr>
                                <w:color w:val="000000"/>
                              </w:rPr>
                              <w:t>from</w:t>
                            </w:r>
                            <w:r>
                              <w:rPr>
                                <w:color w:val="000000"/>
                                <w:spacing w:val="-2"/>
                              </w:rPr>
                              <w:t xml:space="preserve"> </w:t>
                            </w:r>
                            <w:r>
                              <w:rPr>
                                <w:color w:val="000000"/>
                              </w:rPr>
                              <w:t>the</w:t>
                            </w:r>
                            <w:r>
                              <w:rPr>
                                <w:color w:val="000000"/>
                                <w:spacing w:val="-1"/>
                              </w:rPr>
                              <w:t xml:space="preserve"> </w:t>
                            </w:r>
                            <w:r>
                              <w:rPr>
                                <w:color w:val="000000"/>
                              </w:rPr>
                              <w:t>end</w:t>
                            </w:r>
                            <w:r>
                              <w:rPr>
                                <w:color w:val="000000"/>
                                <w:spacing w:val="-1"/>
                              </w:rPr>
                              <w:t xml:space="preserve"> </w:t>
                            </w:r>
                            <w:r>
                              <w:rPr>
                                <w:color w:val="000000"/>
                              </w:rPr>
                              <w:t>of</w:t>
                            </w:r>
                            <w:r>
                              <w:rPr>
                                <w:color w:val="000000"/>
                                <w:spacing w:val="-1"/>
                              </w:rPr>
                              <w:t xml:space="preserve"> </w:t>
                            </w:r>
                            <w:r>
                              <w:rPr>
                                <w:color w:val="000000"/>
                              </w:rPr>
                              <w:t xml:space="preserve">the </w:t>
                            </w:r>
                            <w:r>
                              <w:rPr>
                                <w:b/>
                                <w:color w:val="007197"/>
                              </w:rPr>
                              <w:t>rating period</w:t>
                            </w:r>
                            <w:r>
                              <w:rPr>
                                <w:b/>
                                <w:color w:val="007197"/>
                                <w:spacing w:val="-1"/>
                              </w:rPr>
                              <w:t xml:space="preserve"> </w:t>
                            </w:r>
                            <w:r>
                              <w:rPr>
                                <w:color w:val="000000"/>
                              </w:rPr>
                              <w:t>and</w:t>
                            </w:r>
                            <w:r>
                              <w:rPr>
                                <w:color w:val="000000"/>
                                <w:spacing w:val="-3"/>
                              </w:rPr>
                              <w:t xml:space="preserve"> </w:t>
                            </w:r>
                            <w:r>
                              <w:rPr>
                                <w:color w:val="000000"/>
                              </w:rPr>
                              <w:t>therefore</w:t>
                            </w:r>
                            <w:r>
                              <w:rPr>
                                <w:color w:val="000000"/>
                                <w:spacing w:val="-1"/>
                              </w:rPr>
                              <w:t xml:space="preserve"> </w:t>
                            </w:r>
                            <w:r>
                              <w:rPr>
                                <w:color w:val="000000"/>
                              </w:rPr>
                              <w:t>will</w:t>
                            </w:r>
                            <w:r>
                              <w:rPr>
                                <w:color w:val="000000"/>
                                <w:spacing w:val="-1"/>
                              </w:rPr>
                              <w:t xml:space="preserve"> </w:t>
                            </w:r>
                            <w:r>
                              <w:rPr>
                                <w:color w:val="000000"/>
                              </w:rPr>
                              <w:t>expire</w:t>
                            </w:r>
                            <w:r>
                              <w:rPr>
                                <w:color w:val="000000"/>
                                <w:spacing w:val="-1"/>
                              </w:rPr>
                              <w:t xml:space="preserve"> </w:t>
                            </w:r>
                            <w:r>
                              <w:rPr>
                                <w:color w:val="000000"/>
                              </w:rPr>
                              <w:t>on the 31 December 2023.</w:t>
                            </w:r>
                          </w:p>
                        </w:txbxContent>
                      </wps:txbx>
                      <wps:bodyPr rot="0" vert="horz" wrap="square" lIns="0" tIns="0" rIns="0" bIns="0" anchor="t" anchorCtr="0" upright="1">
                        <a:noAutofit/>
                      </wps:bodyPr>
                    </wps:wsp>
                  </a:graphicData>
                </a:graphic>
              </wp:inline>
            </w:drawing>
          </mc:Choice>
          <mc:Fallback>
            <w:pict>
              <v:shape w14:anchorId="025E388F" id="docshape270" o:spid="_x0000_s1229" type="#_x0000_t202" alt="P1985TB15#y1" style="width:467.9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" fillcolor="#e1eed9" stroked="f">
                <v:textbox inset="0,0,0,0">
                  <w:txbxContent>
                    <w:p w14:paraId="025E39B5" w14:textId="77777777" w:rsidR="00B873CD" w:rsidRDefault="00CA7016">
                      <w:pPr>
                        <w:pStyle w:val="BodyText"/>
                        <w:numPr>
                          <w:ilvl w:val="0"/>
                          <w:numId w:val="5"/>
                        </w:numPr>
                        <w:tabs>
                          <w:tab w:val="left" w:pos="572"/>
                        </w:tabs>
                        <w:spacing w:before="29" w:line="266" w:lineRule="auto"/>
                        <w:ind w:right="104"/>
                        <w:jc w:val="both"/>
                        <w:rPr>
                          <w:color w:val="000000"/>
                        </w:rPr>
                      </w:pPr>
                      <w:r>
                        <w:rPr>
                          <w:color w:val="000000"/>
                        </w:rPr>
                        <w:t>The</w:t>
                      </w:r>
                      <w:r>
                        <w:rPr>
                          <w:color w:val="000000"/>
                          <w:spacing w:val="-7"/>
                        </w:rPr>
                        <w:t xml:space="preserve"> </w:t>
                      </w:r>
                      <w:r>
                        <w:rPr>
                          <w:b/>
                          <w:color w:val="007197"/>
                        </w:rPr>
                        <w:t>Scheme</w:t>
                      </w:r>
                      <w:r>
                        <w:rPr>
                          <w:b/>
                          <w:color w:val="007197"/>
                          <w:spacing w:val="-7"/>
                        </w:rPr>
                        <w:t xml:space="preserve"> </w:t>
                      </w:r>
                      <w:r>
                        <w:rPr>
                          <w:b/>
                          <w:color w:val="007197"/>
                        </w:rPr>
                        <w:t>Administrator</w:t>
                      </w:r>
                      <w:r>
                        <w:rPr>
                          <w:b/>
                          <w:color w:val="007197"/>
                          <w:spacing w:val="-5"/>
                        </w:rPr>
                        <w:t xml:space="preserve"> </w:t>
                      </w:r>
                      <w:r>
                        <w:rPr>
                          <w:color w:val="000000"/>
                        </w:rPr>
                        <w:t>responds</w:t>
                      </w:r>
                      <w:r>
                        <w:rPr>
                          <w:color w:val="000000"/>
                          <w:spacing w:val="-7"/>
                        </w:rPr>
                        <w:t xml:space="preserve"> </w:t>
                      </w:r>
                      <w:r>
                        <w:rPr>
                          <w:color w:val="000000"/>
                        </w:rPr>
                        <w:t>on</w:t>
                      </w:r>
                      <w:r>
                        <w:rPr>
                          <w:color w:val="000000"/>
                          <w:spacing w:val="-8"/>
                        </w:rPr>
                        <w:t xml:space="preserve"> </w:t>
                      </w:r>
                      <w:r>
                        <w:rPr>
                          <w:color w:val="000000"/>
                        </w:rPr>
                        <w:t>3</w:t>
                      </w:r>
                      <w:r>
                        <w:rPr>
                          <w:color w:val="000000"/>
                          <w:spacing w:val="-10"/>
                        </w:rPr>
                        <w:t xml:space="preserve"> </w:t>
                      </w:r>
                      <w:r>
                        <w:rPr>
                          <w:color w:val="000000"/>
                        </w:rPr>
                        <w:t>May</w:t>
                      </w:r>
                      <w:r>
                        <w:rPr>
                          <w:color w:val="000000"/>
                          <w:spacing w:val="-10"/>
                        </w:rPr>
                        <w:t xml:space="preserve"> </w:t>
                      </w:r>
                      <w:r>
                        <w:rPr>
                          <w:color w:val="000000"/>
                        </w:rPr>
                        <w:t>2023</w:t>
                      </w:r>
                      <w:r>
                        <w:rPr>
                          <w:color w:val="000000"/>
                          <w:spacing w:val="-7"/>
                        </w:rPr>
                        <w:t xml:space="preserve"> </w:t>
                      </w:r>
                      <w:r>
                        <w:rPr>
                          <w:color w:val="000000"/>
                        </w:rPr>
                        <w:t>requesting</w:t>
                      </w:r>
                      <w:r>
                        <w:rPr>
                          <w:color w:val="000000"/>
                          <w:spacing w:val="-10"/>
                        </w:rPr>
                        <w:t xml:space="preserve"> </w:t>
                      </w:r>
                      <w:r>
                        <w:rPr>
                          <w:color w:val="000000"/>
                        </w:rPr>
                        <w:t>further</w:t>
                      </w:r>
                      <w:r>
                        <w:rPr>
                          <w:color w:val="000000"/>
                          <w:spacing w:val="-6"/>
                        </w:rPr>
                        <w:t xml:space="preserve"> </w:t>
                      </w:r>
                      <w:r>
                        <w:rPr>
                          <w:color w:val="000000"/>
                        </w:rPr>
                        <w:t>clarification.</w:t>
                      </w:r>
                      <w:r>
                        <w:rPr>
                          <w:color w:val="000000"/>
                          <w:spacing w:val="-6"/>
                        </w:rPr>
                        <w:t xml:space="preserve"> </w:t>
                      </w:r>
                      <w:r>
                        <w:rPr>
                          <w:color w:val="000000"/>
                        </w:rPr>
                        <w:t xml:space="preserve">The </w:t>
                      </w:r>
                      <w:r>
                        <w:rPr>
                          <w:b/>
                          <w:color w:val="007197"/>
                        </w:rPr>
                        <w:t xml:space="preserve">Assessor </w:t>
                      </w:r>
                      <w:r>
                        <w:rPr>
                          <w:color w:val="000000"/>
                        </w:rPr>
                        <w:t>must provide</w:t>
                      </w:r>
                      <w:r>
                        <w:rPr>
                          <w:color w:val="000000"/>
                          <w:spacing w:val="-3"/>
                        </w:rPr>
                        <w:t xml:space="preserve"> </w:t>
                      </w:r>
                      <w:r>
                        <w:rPr>
                          <w:color w:val="000000"/>
                        </w:rPr>
                        <w:t>adequate clarification by</w:t>
                      </w:r>
                      <w:r>
                        <w:rPr>
                          <w:color w:val="000000"/>
                          <w:spacing w:val="-3"/>
                        </w:rPr>
                        <w:t xml:space="preserve"> </w:t>
                      </w:r>
                      <w:r>
                        <w:rPr>
                          <w:color w:val="000000"/>
                        </w:rPr>
                        <w:t>14 May</w:t>
                      </w:r>
                      <w:r>
                        <w:rPr>
                          <w:color w:val="000000"/>
                          <w:spacing w:val="-1"/>
                        </w:rPr>
                        <w:t xml:space="preserve"> </w:t>
                      </w:r>
                      <w:r>
                        <w:rPr>
                          <w:color w:val="000000"/>
                        </w:rPr>
                        <w:t>2023</w:t>
                      </w:r>
                      <w:r>
                        <w:rPr>
                          <w:color w:val="000000"/>
                          <w:spacing w:val="-1"/>
                        </w:rPr>
                        <w:t xml:space="preserve"> </w:t>
                      </w:r>
                      <w:r>
                        <w:rPr>
                          <w:color w:val="000000"/>
                        </w:rPr>
                        <w:t>(120</w:t>
                      </w:r>
                      <w:r>
                        <w:rPr>
                          <w:color w:val="000000"/>
                          <w:spacing w:val="-1"/>
                        </w:rPr>
                        <w:t xml:space="preserve"> </w:t>
                      </w:r>
                      <w:r>
                        <w:rPr>
                          <w:color w:val="000000"/>
                        </w:rPr>
                        <w:t>days</w:t>
                      </w:r>
                      <w:r>
                        <w:rPr>
                          <w:color w:val="000000"/>
                          <w:spacing w:val="-1"/>
                        </w:rPr>
                        <w:t xml:space="preserve"> </w:t>
                      </w:r>
                      <w:r>
                        <w:rPr>
                          <w:color w:val="000000"/>
                        </w:rPr>
                        <w:t>from the</w:t>
                      </w:r>
                      <w:r>
                        <w:rPr>
                          <w:color w:val="000000"/>
                          <w:spacing w:val="-1"/>
                        </w:rPr>
                        <w:t xml:space="preserve"> </w:t>
                      </w:r>
                      <w:r>
                        <w:rPr>
                          <w:color w:val="000000"/>
                        </w:rPr>
                        <w:t>end</w:t>
                      </w:r>
                      <w:r>
                        <w:rPr>
                          <w:color w:val="000000"/>
                          <w:spacing w:val="-1"/>
                        </w:rPr>
                        <w:t xml:space="preserve"> </w:t>
                      </w:r>
                      <w:r>
                        <w:rPr>
                          <w:color w:val="000000"/>
                        </w:rPr>
                        <w:t xml:space="preserve">of the </w:t>
                      </w:r>
                      <w:r>
                        <w:rPr>
                          <w:b/>
                          <w:color w:val="007197"/>
                        </w:rPr>
                        <w:t xml:space="preserve">rating period </w:t>
                      </w:r>
                      <w:r>
                        <w:rPr>
                          <w:color w:val="000000"/>
                        </w:rPr>
                        <w:t>plus 10 working days) for the rating to be valid for 365 days from the date of certification.</w:t>
                      </w:r>
                    </w:p>
                    <w:p w14:paraId="025E39B6" w14:textId="77777777" w:rsidR="00B873CD" w:rsidRDefault="00CA7016">
                      <w:pPr>
                        <w:pStyle w:val="BodyText"/>
                        <w:numPr>
                          <w:ilvl w:val="0"/>
                          <w:numId w:val="5"/>
                        </w:numPr>
                        <w:tabs>
                          <w:tab w:val="left" w:pos="572"/>
                        </w:tabs>
                        <w:spacing w:before="117" w:line="266" w:lineRule="auto"/>
                        <w:ind w:right="105"/>
                        <w:jc w:val="both"/>
                        <w:rPr>
                          <w:color w:val="000000"/>
                        </w:rPr>
                      </w:pPr>
                      <w:r>
                        <w:rPr>
                          <w:color w:val="000000"/>
                        </w:rPr>
                        <w:t>If</w:t>
                      </w:r>
                      <w:r>
                        <w:rPr>
                          <w:color w:val="000000"/>
                          <w:spacing w:val="-5"/>
                        </w:rPr>
                        <w:t xml:space="preserve"> </w:t>
                      </w:r>
                      <w:r>
                        <w:rPr>
                          <w:color w:val="000000"/>
                        </w:rPr>
                        <w:t>the</w:t>
                      </w:r>
                      <w:r>
                        <w:rPr>
                          <w:color w:val="000000"/>
                          <w:spacing w:val="-6"/>
                        </w:rPr>
                        <w:t xml:space="preserve"> </w:t>
                      </w:r>
                      <w:r>
                        <w:rPr>
                          <w:b/>
                          <w:color w:val="007197"/>
                        </w:rPr>
                        <w:t>Assessor</w:t>
                      </w:r>
                      <w:r>
                        <w:rPr>
                          <w:b/>
                          <w:color w:val="007197"/>
                          <w:spacing w:val="-5"/>
                        </w:rPr>
                        <w:t xml:space="preserve"> </w:t>
                      </w:r>
                      <w:r>
                        <w:rPr>
                          <w:color w:val="000000"/>
                        </w:rPr>
                        <w:t>responds</w:t>
                      </w:r>
                      <w:r>
                        <w:rPr>
                          <w:color w:val="000000"/>
                          <w:spacing w:val="-4"/>
                        </w:rPr>
                        <w:t xml:space="preserve"> </w:t>
                      </w:r>
                      <w:r>
                        <w:rPr>
                          <w:color w:val="000000"/>
                        </w:rPr>
                        <w:t>on</w:t>
                      </w:r>
                      <w:r>
                        <w:rPr>
                          <w:color w:val="000000"/>
                          <w:spacing w:val="-4"/>
                        </w:rPr>
                        <w:t xml:space="preserve"> </w:t>
                      </w:r>
                      <w:r>
                        <w:rPr>
                          <w:color w:val="000000"/>
                        </w:rPr>
                        <w:t>the</w:t>
                      </w:r>
                      <w:r>
                        <w:rPr>
                          <w:color w:val="000000"/>
                          <w:spacing w:val="-7"/>
                        </w:rPr>
                        <w:t xml:space="preserve"> </w:t>
                      </w:r>
                      <w:r>
                        <w:rPr>
                          <w:color w:val="000000"/>
                        </w:rPr>
                        <w:t>8</w:t>
                      </w:r>
                      <w:r>
                        <w:rPr>
                          <w:color w:val="000000"/>
                          <w:spacing w:val="-6"/>
                        </w:rPr>
                        <w:t xml:space="preserve"> </w:t>
                      </w:r>
                      <w:r>
                        <w:rPr>
                          <w:color w:val="000000"/>
                        </w:rPr>
                        <w:t>May</w:t>
                      </w:r>
                      <w:r>
                        <w:rPr>
                          <w:color w:val="000000"/>
                          <w:spacing w:val="-4"/>
                        </w:rPr>
                        <w:t xml:space="preserve"> </w:t>
                      </w:r>
                      <w:r>
                        <w:rPr>
                          <w:color w:val="000000"/>
                        </w:rPr>
                        <w:t>2023,</w:t>
                      </w:r>
                      <w:r>
                        <w:rPr>
                          <w:color w:val="000000"/>
                          <w:spacing w:val="-3"/>
                        </w:rPr>
                        <w:t xml:space="preserve"> </w:t>
                      </w:r>
                      <w:r>
                        <w:rPr>
                          <w:color w:val="000000"/>
                        </w:rPr>
                        <w:t>the</w:t>
                      </w:r>
                      <w:r>
                        <w:rPr>
                          <w:color w:val="000000"/>
                          <w:spacing w:val="-7"/>
                        </w:rPr>
                        <w:t xml:space="preserve"> </w:t>
                      </w:r>
                      <w:r>
                        <w:rPr>
                          <w:color w:val="000000"/>
                        </w:rPr>
                        <w:t>rating</w:t>
                      </w:r>
                      <w:r>
                        <w:rPr>
                          <w:color w:val="000000"/>
                          <w:spacing w:val="-4"/>
                        </w:rPr>
                        <w:t xml:space="preserve"> </w:t>
                      </w:r>
                      <w:r>
                        <w:rPr>
                          <w:color w:val="000000"/>
                        </w:rPr>
                        <w:t>will</w:t>
                      </w:r>
                      <w:r>
                        <w:rPr>
                          <w:color w:val="000000"/>
                          <w:spacing w:val="-5"/>
                        </w:rPr>
                        <w:t xml:space="preserve"> </w:t>
                      </w:r>
                      <w:r>
                        <w:rPr>
                          <w:color w:val="000000"/>
                        </w:rPr>
                        <w:t>be</w:t>
                      </w:r>
                      <w:r>
                        <w:rPr>
                          <w:color w:val="000000"/>
                          <w:spacing w:val="-4"/>
                        </w:rPr>
                        <w:t xml:space="preserve"> </w:t>
                      </w:r>
                      <w:r>
                        <w:rPr>
                          <w:color w:val="000000"/>
                        </w:rPr>
                        <w:t>certified</w:t>
                      </w:r>
                      <w:r>
                        <w:rPr>
                          <w:color w:val="000000"/>
                          <w:spacing w:val="-4"/>
                        </w:rPr>
                        <w:t xml:space="preserve"> </w:t>
                      </w:r>
                      <w:r>
                        <w:rPr>
                          <w:color w:val="000000"/>
                        </w:rPr>
                        <w:t>and</w:t>
                      </w:r>
                      <w:r>
                        <w:rPr>
                          <w:color w:val="000000"/>
                          <w:spacing w:val="-4"/>
                        </w:rPr>
                        <w:t xml:space="preserve"> </w:t>
                      </w:r>
                      <w:r>
                        <w:rPr>
                          <w:color w:val="000000"/>
                        </w:rPr>
                        <w:t>valid</w:t>
                      </w:r>
                      <w:r>
                        <w:rPr>
                          <w:color w:val="000000"/>
                          <w:spacing w:val="-4"/>
                        </w:rPr>
                        <w:t xml:space="preserve"> </w:t>
                      </w:r>
                      <w:r>
                        <w:rPr>
                          <w:color w:val="000000"/>
                        </w:rPr>
                        <w:t>until</w:t>
                      </w:r>
                      <w:r>
                        <w:rPr>
                          <w:color w:val="000000"/>
                          <w:spacing w:val="-5"/>
                        </w:rPr>
                        <w:t xml:space="preserve"> </w:t>
                      </w:r>
                      <w:r>
                        <w:rPr>
                          <w:color w:val="000000"/>
                        </w:rPr>
                        <w:t>the 8 May 2024.</w:t>
                      </w:r>
                    </w:p>
                    <w:p w14:paraId="025E39B7" w14:textId="77777777" w:rsidR="00B873CD" w:rsidRDefault="00CA7016">
                      <w:pPr>
                        <w:pStyle w:val="BodyText"/>
                        <w:numPr>
                          <w:ilvl w:val="0"/>
                          <w:numId w:val="5"/>
                        </w:numPr>
                        <w:tabs>
                          <w:tab w:val="left" w:pos="572"/>
                        </w:tabs>
                        <w:spacing w:before="118" w:line="266" w:lineRule="auto"/>
                        <w:ind w:right="103"/>
                        <w:jc w:val="both"/>
                        <w:rPr>
                          <w:color w:val="000000"/>
                        </w:rPr>
                      </w:pPr>
                      <w:r>
                        <w:rPr>
                          <w:color w:val="000000"/>
                        </w:rPr>
                        <w:t xml:space="preserve">If the </w:t>
                      </w:r>
                      <w:r>
                        <w:rPr>
                          <w:b/>
                          <w:color w:val="007197"/>
                        </w:rPr>
                        <w:t xml:space="preserve">Assessor </w:t>
                      </w:r>
                      <w:r>
                        <w:rPr>
                          <w:color w:val="000000"/>
                        </w:rPr>
                        <w:t>does not respond with clarification until the 30 May 2023, the rating will only be</w:t>
                      </w:r>
                      <w:r>
                        <w:rPr>
                          <w:color w:val="000000"/>
                          <w:spacing w:val="-1"/>
                        </w:rPr>
                        <w:t xml:space="preserve"> </w:t>
                      </w:r>
                      <w:r>
                        <w:rPr>
                          <w:color w:val="000000"/>
                        </w:rPr>
                        <w:t>valid</w:t>
                      </w:r>
                      <w:r>
                        <w:rPr>
                          <w:color w:val="000000"/>
                          <w:spacing w:val="-1"/>
                        </w:rPr>
                        <w:t xml:space="preserve"> </w:t>
                      </w:r>
                      <w:r>
                        <w:rPr>
                          <w:color w:val="000000"/>
                        </w:rPr>
                        <w:t>until</w:t>
                      </w:r>
                      <w:r>
                        <w:rPr>
                          <w:color w:val="000000"/>
                          <w:spacing w:val="-1"/>
                        </w:rPr>
                        <w:t xml:space="preserve"> </w:t>
                      </w:r>
                      <w:r>
                        <w:rPr>
                          <w:color w:val="000000"/>
                        </w:rPr>
                        <w:t>365</w:t>
                      </w:r>
                      <w:r>
                        <w:rPr>
                          <w:color w:val="000000"/>
                          <w:spacing w:val="-1"/>
                        </w:rPr>
                        <w:t xml:space="preserve"> </w:t>
                      </w:r>
                      <w:r>
                        <w:rPr>
                          <w:color w:val="000000"/>
                        </w:rPr>
                        <w:t>days</w:t>
                      </w:r>
                      <w:r>
                        <w:rPr>
                          <w:color w:val="000000"/>
                          <w:spacing w:val="-1"/>
                        </w:rPr>
                        <w:t xml:space="preserve"> </w:t>
                      </w:r>
                      <w:r>
                        <w:rPr>
                          <w:color w:val="000000"/>
                        </w:rPr>
                        <w:t>from</w:t>
                      </w:r>
                      <w:r>
                        <w:rPr>
                          <w:color w:val="000000"/>
                          <w:spacing w:val="-2"/>
                        </w:rPr>
                        <w:t xml:space="preserve"> </w:t>
                      </w:r>
                      <w:r>
                        <w:rPr>
                          <w:color w:val="000000"/>
                        </w:rPr>
                        <w:t>the</w:t>
                      </w:r>
                      <w:r>
                        <w:rPr>
                          <w:color w:val="000000"/>
                          <w:spacing w:val="-1"/>
                        </w:rPr>
                        <w:t xml:space="preserve"> </w:t>
                      </w:r>
                      <w:r>
                        <w:rPr>
                          <w:color w:val="000000"/>
                        </w:rPr>
                        <w:t>end</w:t>
                      </w:r>
                      <w:r>
                        <w:rPr>
                          <w:color w:val="000000"/>
                          <w:spacing w:val="-1"/>
                        </w:rPr>
                        <w:t xml:space="preserve"> </w:t>
                      </w:r>
                      <w:r>
                        <w:rPr>
                          <w:color w:val="000000"/>
                        </w:rPr>
                        <w:t>of</w:t>
                      </w:r>
                      <w:r>
                        <w:rPr>
                          <w:color w:val="000000"/>
                          <w:spacing w:val="-1"/>
                        </w:rPr>
                        <w:t xml:space="preserve"> </w:t>
                      </w:r>
                      <w:r>
                        <w:rPr>
                          <w:color w:val="000000"/>
                        </w:rPr>
                        <w:t xml:space="preserve">the </w:t>
                      </w:r>
                      <w:r>
                        <w:rPr>
                          <w:b/>
                          <w:color w:val="007197"/>
                        </w:rPr>
                        <w:t>rating period</w:t>
                      </w:r>
                      <w:r>
                        <w:rPr>
                          <w:b/>
                          <w:color w:val="007197"/>
                          <w:spacing w:val="-1"/>
                        </w:rPr>
                        <w:t xml:space="preserve"> </w:t>
                      </w:r>
                      <w:r>
                        <w:rPr>
                          <w:color w:val="000000"/>
                        </w:rPr>
                        <w:t>and</w:t>
                      </w:r>
                      <w:r>
                        <w:rPr>
                          <w:color w:val="000000"/>
                          <w:spacing w:val="-3"/>
                        </w:rPr>
                        <w:t xml:space="preserve"> </w:t>
                      </w:r>
                      <w:r>
                        <w:rPr>
                          <w:color w:val="000000"/>
                        </w:rPr>
                        <w:t>therefore</w:t>
                      </w:r>
                      <w:r>
                        <w:rPr>
                          <w:color w:val="000000"/>
                          <w:spacing w:val="-1"/>
                        </w:rPr>
                        <w:t xml:space="preserve"> </w:t>
                      </w:r>
                      <w:r>
                        <w:rPr>
                          <w:color w:val="000000"/>
                        </w:rPr>
                        <w:t>will</w:t>
                      </w:r>
                      <w:r>
                        <w:rPr>
                          <w:color w:val="000000"/>
                          <w:spacing w:val="-1"/>
                        </w:rPr>
                        <w:t xml:space="preserve"> </w:t>
                      </w:r>
                      <w:r>
                        <w:rPr>
                          <w:color w:val="000000"/>
                        </w:rPr>
                        <w:t>expire</w:t>
                      </w:r>
                      <w:r>
                        <w:rPr>
                          <w:color w:val="000000"/>
                          <w:spacing w:val="-1"/>
                        </w:rPr>
                        <w:t xml:space="preserve"> </w:t>
                      </w:r>
                      <w:r>
                        <w:rPr>
                          <w:color w:val="000000"/>
                        </w:rPr>
                        <w:t>on the 31 December 2023.</w:t>
                      </w:r>
                    </w:p>
                  </w:txbxContent>
                </v:textbox>
                <w10:anchorlock/>
              </v:shape>
            </w:pict>
          </mc:Fallback>
        </mc:AlternateContent>
      </w:r>
    </w:p>
    <w:p w14:paraId="025E3678" w14:textId="77777777" w:rsidR="00B873CD" w:rsidRPr="00B229D5" w:rsidRDefault="00B873CD">
      <w:pPr>
        <w:pStyle w:val="BodyText"/>
        <w:spacing w:before="8"/>
        <w:rPr>
          <w:sz w:val="23"/>
        </w:rPr>
      </w:pPr>
    </w:p>
    <w:p w14:paraId="025E3679" w14:textId="77777777" w:rsidR="00B873CD" w:rsidRPr="00B229D5" w:rsidRDefault="00CA7016">
      <w:pPr>
        <w:pStyle w:val="Heading3"/>
        <w:numPr>
          <w:ilvl w:val="1"/>
          <w:numId w:val="9"/>
        </w:numPr>
        <w:tabs>
          <w:tab w:val="left" w:pos="707"/>
          <w:tab w:val="left" w:pos="9571"/>
        </w:tabs>
        <w:spacing w:before="92"/>
        <w:ind w:hanging="580"/>
      </w:pPr>
      <w:r w:rsidRPr="00B229D5">
        <w:rPr>
          <w:color w:val="FFFFFF"/>
          <w:shd w:val="clear" w:color="auto" w:fill="007197"/>
        </w:rPr>
        <w:t>Adjusting</w:t>
      </w:r>
      <w:r w:rsidRPr="00B229D5">
        <w:rPr>
          <w:color w:val="FFFFFF"/>
          <w:spacing w:val="-6"/>
          <w:shd w:val="clear" w:color="auto" w:fill="007197"/>
        </w:rPr>
        <w:t xml:space="preserve"> </w:t>
      </w:r>
      <w:r w:rsidRPr="00B229D5">
        <w:rPr>
          <w:color w:val="FFFFFF"/>
          <w:shd w:val="clear" w:color="auto" w:fill="007197"/>
        </w:rPr>
        <w:t>the</w:t>
      </w:r>
      <w:r w:rsidRPr="00B229D5">
        <w:rPr>
          <w:color w:val="FFFFFF"/>
          <w:spacing w:val="-5"/>
          <w:shd w:val="clear" w:color="auto" w:fill="007197"/>
        </w:rPr>
        <w:t xml:space="preserve"> </w:t>
      </w:r>
      <w:r w:rsidRPr="00B229D5">
        <w:rPr>
          <w:color w:val="FFFFFF"/>
          <w:shd w:val="clear" w:color="auto" w:fill="007197"/>
        </w:rPr>
        <w:t>rating</w:t>
      </w:r>
      <w:r w:rsidRPr="00B229D5">
        <w:rPr>
          <w:color w:val="FFFFFF"/>
          <w:spacing w:val="-5"/>
          <w:shd w:val="clear" w:color="auto" w:fill="007197"/>
        </w:rPr>
        <w:t xml:space="preserve"> </w:t>
      </w:r>
      <w:r w:rsidRPr="00B229D5">
        <w:rPr>
          <w:color w:val="FFFFFF"/>
          <w:spacing w:val="-2"/>
          <w:shd w:val="clear" w:color="auto" w:fill="007197"/>
        </w:rPr>
        <w:t>period</w:t>
      </w:r>
      <w:r w:rsidRPr="00B229D5">
        <w:rPr>
          <w:color w:val="FFFFFF"/>
          <w:shd w:val="clear" w:color="auto" w:fill="007197"/>
        </w:rPr>
        <w:tab/>
      </w:r>
    </w:p>
    <w:p w14:paraId="025E367A" w14:textId="77777777" w:rsidR="00B873CD" w:rsidRPr="00B229D5" w:rsidRDefault="00CA7016">
      <w:pPr>
        <w:pStyle w:val="BodyText"/>
        <w:spacing w:before="269" w:line="266" w:lineRule="auto"/>
        <w:ind w:left="127" w:right="137"/>
        <w:jc w:val="both"/>
      </w:pPr>
      <w:r w:rsidRPr="00B229D5">
        <w:t>After</w:t>
      </w:r>
      <w:r w:rsidRPr="00B229D5">
        <w:rPr>
          <w:spacing w:val="-12"/>
        </w:rPr>
        <w:t xml:space="preserve"> </w:t>
      </w:r>
      <w:r w:rsidRPr="00B229D5">
        <w:t>the</w:t>
      </w:r>
      <w:r w:rsidRPr="00B229D5">
        <w:rPr>
          <w:spacing w:val="-13"/>
        </w:rPr>
        <w:t xml:space="preserve"> </w:t>
      </w:r>
      <w:r w:rsidRPr="00B229D5">
        <w:t>rating</w:t>
      </w:r>
      <w:r w:rsidRPr="00B229D5">
        <w:rPr>
          <w:spacing w:val="-11"/>
        </w:rPr>
        <w:t xml:space="preserve"> </w:t>
      </w:r>
      <w:r w:rsidRPr="00B229D5">
        <w:t>has</w:t>
      </w:r>
      <w:r w:rsidRPr="00B229D5">
        <w:rPr>
          <w:spacing w:val="-12"/>
        </w:rPr>
        <w:t xml:space="preserve"> </w:t>
      </w:r>
      <w:r w:rsidRPr="00B229D5">
        <w:t>been</w:t>
      </w:r>
      <w:r w:rsidRPr="00B229D5">
        <w:rPr>
          <w:spacing w:val="-13"/>
        </w:rPr>
        <w:t xml:space="preserve"> </w:t>
      </w:r>
      <w:r w:rsidRPr="00B229D5">
        <w:t>lodged,</w:t>
      </w:r>
      <w:r w:rsidRPr="00B229D5">
        <w:rPr>
          <w:spacing w:val="-9"/>
        </w:rPr>
        <w:t xml:space="preserve"> </w:t>
      </w:r>
      <w:r w:rsidRPr="00B229D5">
        <w:t>the</w:t>
      </w:r>
      <w:r w:rsidRPr="00B229D5">
        <w:rPr>
          <w:spacing w:val="-11"/>
        </w:rPr>
        <w:t xml:space="preserve"> </w:t>
      </w:r>
      <w:r w:rsidRPr="00B229D5">
        <w:rPr>
          <w:b/>
          <w:color w:val="007197"/>
        </w:rPr>
        <w:t>Assessor</w:t>
      </w:r>
      <w:r w:rsidRPr="00B229D5">
        <w:rPr>
          <w:b/>
          <w:color w:val="007197"/>
          <w:spacing w:val="-12"/>
        </w:rPr>
        <w:t xml:space="preserve"> </w:t>
      </w:r>
      <w:r w:rsidRPr="00B229D5">
        <w:t>may</w:t>
      </w:r>
      <w:r w:rsidRPr="00B229D5">
        <w:rPr>
          <w:spacing w:val="-10"/>
        </w:rPr>
        <w:t xml:space="preserve"> </w:t>
      </w:r>
      <w:r w:rsidRPr="00B229D5">
        <w:t>require</w:t>
      </w:r>
      <w:r w:rsidRPr="00B229D5">
        <w:rPr>
          <w:spacing w:val="-13"/>
        </w:rPr>
        <w:t xml:space="preserve"> </w:t>
      </w:r>
      <w:r w:rsidRPr="00B229D5">
        <w:t>the</w:t>
      </w:r>
      <w:r w:rsidRPr="00B229D5">
        <w:rPr>
          <w:spacing w:val="-12"/>
        </w:rPr>
        <w:t xml:space="preserve"> </w:t>
      </w:r>
      <w:r w:rsidRPr="00B229D5">
        <w:rPr>
          <w:b/>
          <w:color w:val="007197"/>
        </w:rPr>
        <w:t>rating</w:t>
      </w:r>
      <w:r w:rsidRPr="00B229D5">
        <w:rPr>
          <w:b/>
          <w:color w:val="007197"/>
          <w:spacing w:val="-11"/>
        </w:rPr>
        <w:t xml:space="preserve"> </w:t>
      </w:r>
      <w:r w:rsidRPr="00B229D5">
        <w:rPr>
          <w:b/>
          <w:color w:val="007197"/>
        </w:rPr>
        <w:t>period</w:t>
      </w:r>
      <w:r w:rsidRPr="00B229D5">
        <w:rPr>
          <w:b/>
          <w:color w:val="007197"/>
          <w:spacing w:val="-10"/>
        </w:rPr>
        <w:t xml:space="preserve"> </w:t>
      </w:r>
      <w:r w:rsidRPr="00B229D5">
        <w:t>to</w:t>
      </w:r>
      <w:r w:rsidRPr="00B229D5">
        <w:rPr>
          <w:spacing w:val="-10"/>
        </w:rPr>
        <w:t xml:space="preserve"> </w:t>
      </w:r>
      <w:r w:rsidRPr="00B229D5">
        <w:t>be</w:t>
      </w:r>
      <w:r w:rsidRPr="00B229D5">
        <w:rPr>
          <w:spacing w:val="-13"/>
        </w:rPr>
        <w:t xml:space="preserve"> </w:t>
      </w:r>
      <w:r w:rsidRPr="00B229D5">
        <w:t>changed.</w:t>
      </w:r>
      <w:r w:rsidRPr="00B229D5">
        <w:rPr>
          <w:spacing w:val="-9"/>
        </w:rPr>
        <w:t xml:space="preserve"> </w:t>
      </w:r>
      <w:r w:rsidRPr="00B229D5">
        <w:t xml:space="preserve">The </w:t>
      </w:r>
      <w:r w:rsidRPr="00B229D5">
        <w:rPr>
          <w:b/>
          <w:color w:val="007197"/>
        </w:rPr>
        <w:t xml:space="preserve">rating period </w:t>
      </w:r>
      <w:r w:rsidRPr="00B229D5">
        <w:t>may only be adjusted by a maximum of 62 days from the first lodgement. A new rating</w:t>
      </w:r>
      <w:r w:rsidRPr="00B229D5">
        <w:rPr>
          <w:spacing w:val="-3"/>
        </w:rPr>
        <w:t xml:space="preserve"> </w:t>
      </w:r>
      <w:r w:rsidRPr="00B229D5">
        <w:t>will</w:t>
      </w:r>
      <w:r w:rsidRPr="00B229D5">
        <w:rPr>
          <w:spacing w:val="-4"/>
        </w:rPr>
        <w:t xml:space="preserve"> </w:t>
      </w:r>
      <w:r w:rsidRPr="00B229D5">
        <w:t>need</w:t>
      </w:r>
      <w:r w:rsidRPr="00B229D5">
        <w:rPr>
          <w:spacing w:val="-3"/>
        </w:rPr>
        <w:t xml:space="preserve"> </w:t>
      </w:r>
      <w:r w:rsidRPr="00B229D5">
        <w:t>to</w:t>
      </w:r>
      <w:r w:rsidRPr="00B229D5">
        <w:rPr>
          <w:spacing w:val="-3"/>
        </w:rPr>
        <w:t xml:space="preserve"> </w:t>
      </w:r>
      <w:r w:rsidRPr="00B229D5">
        <w:t>be</w:t>
      </w:r>
      <w:r w:rsidRPr="00B229D5">
        <w:rPr>
          <w:spacing w:val="-3"/>
        </w:rPr>
        <w:t xml:space="preserve"> </w:t>
      </w:r>
      <w:r w:rsidRPr="00B229D5">
        <w:t>created</w:t>
      </w:r>
      <w:r w:rsidRPr="00B229D5">
        <w:rPr>
          <w:spacing w:val="-3"/>
        </w:rPr>
        <w:t xml:space="preserve"> </w:t>
      </w:r>
      <w:r w:rsidRPr="00B229D5">
        <w:t>if</w:t>
      </w:r>
      <w:r w:rsidRPr="00B229D5">
        <w:rPr>
          <w:spacing w:val="-4"/>
        </w:rPr>
        <w:t xml:space="preserve"> </w:t>
      </w:r>
      <w:r w:rsidRPr="00B229D5">
        <w:t>the</w:t>
      </w:r>
      <w:r w:rsidRPr="00B229D5">
        <w:rPr>
          <w:spacing w:val="-3"/>
        </w:rPr>
        <w:t xml:space="preserve"> </w:t>
      </w:r>
      <w:r w:rsidRPr="00B229D5">
        <w:rPr>
          <w:b/>
          <w:color w:val="007197"/>
        </w:rPr>
        <w:t>Assessor</w:t>
      </w:r>
      <w:r w:rsidRPr="00B229D5">
        <w:rPr>
          <w:b/>
          <w:color w:val="007197"/>
          <w:spacing w:val="-2"/>
        </w:rPr>
        <w:t xml:space="preserve"> </w:t>
      </w:r>
      <w:r w:rsidRPr="00B229D5">
        <w:t>would</w:t>
      </w:r>
      <w:r w:rsidRPr="00B229D5">
        <w:rPr>
          <w:spacing w:val="-3"/>
        </w:rPr>
        <w:t xml:space="preserve"> </w:t>
      </w:r>
      <w:r w:rsidRPr="00B229D5">
        <w:t>like</w:t>
      </w:r>
      <w:r w:rsidRPr="00B229D5">
        <w:rPr>
          <w:spacing w:val="-3"/>
        </w:rPr>
        <w:t xml:space="preserve"> </w:t>
      </w:r>
      <w:r w:rsidRPr="00B229D5">
        <w:t>to</w:t>
      </w:r>
      <w:r w:rsidRPr="00B229D5">
        <w:rPr>
          <w:spacing w:val="-3"/>
        </w:rPr>
        <w:t xml:space="preserve"> </w:t>
      </w:r>
      <w:r w:rsidRPr="00B229D5">
        <w:t>adjust</w:t>
      </w:r>
      <w:r w:rsidRPr="00B229D5">
        <w:rPr>
          <w:spacing w:val="-2"/>
        </w:rPr>
        <w:t xml:space="preserve"> </w:t>
      </w:r>
      <w:r w:rsidRPr="00B229D5">
        <w:t>the</w:t>
      </w:r>
      <w:r w:rsidRPr="00B229D5">
        <w:rPr>
          <w:spacing w:val="-4"/>
        </w:rPr>
        <w:t xml:space="preserve"> </w:t>
      </w:r>
      <w:r w:rsidRPr="00B229D5">
        <w:rPr>
          <w:b/>
          <w:color w:val="007197"/>
        </w:rPr>
        <w:t>rating</w:t>
      </w:r>
      <w:r w:rsidRPr="00B229D5">
        <w:rPr>
          <w:b/>
          <w:color w:val="007197"/>
          <w:spacing w:val="-4"/>
        </w:rPr>
        <w:t xml:space="preserve"> </w:t>
      </w:r>
      <w:r w:rsidRPr="00B229D5">
        <w:rPr>
          <w:b/>
          <w:color w:val="007197"/>
        </w:rPr>
        <w:t>period</w:t>
      </w:r>
      <w:r w:rsidRPr="00B229D5">
        <w:rPr>
          <w:b/>
          <w:color w:val="007197"/>
          <w:spacing w:val="-3"/>
        </w:rPr>
        <w:t xml:space="preserve"> </w:t>
      </w:r>
      <w:r w:rsidRPr="00B229D5">
        <w:t>by</w:t>
      </w:r>
      <w:r w:rsidRPr="00B229D5">
        <w:rPr>
          <w:spacing w:val="-5"/>
        </w:rPr>
        <w:t xml:space="preserve"> </w:t>
      </w:r>
      <w:r w:rsidRPr="00B229D5">
        <w:t>more</w:t>
      </w:r>
      <w:r w:rsidRPr="00B229D5">
        <w:rPr>
          <w:spacing w:val="-3"/>
        </w:rPr>
        <w:t xml:space="preserve"> </w:t>
      </w:r>
      <w:r w:rsidRPr="00B229D5">
        <w:t>than this initial timeframe.</w:t>
      </w:r>
    </w:p>
    <w:p w14:paraId="025E367B" w14:textId="3E4777F5"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354" behindDoc="1" locked="0" layoutInCell="1" allowOverlap="1" wp14:anchorId="025E3890" wp14:editId="34847CD6">
                <wp:simplePos x="0" y="0"/>
                <wp:positionH relativeFrom="page">
                  <wp:posOffset>792480</wp:posOffset>
                </wp:positionH>
                <wp:positionV relativeFrom="paragraph">
                  <wp:posOffset>56515</wp:posOffset>
                </wp:positionV>
                <wp:extent cx="5942330" cy="685800"/>
                <wp:effectExtent l="0" t="0" r="1270" b="0"/>
                <wp:wrapTopAndBottom/>
                <wp:docPr id="76" name="docshape271" descr="P1989TB1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6858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B8" w14:textId="77777777" w:rsidR="00B873CD" w:rsidRDefault="00CA7016">
                            <w:pPr>
                              <w:pStyle w:val="BodyText"/>
                              <w:spacing w:before="146" w:line="266" w:lineRule="auto"/>
                              <w:ind w:left="108" w:right="105"/>
                              <w:jc w:val="both"/>
                              <w:rPr>
                                <w:color w:val="000000"/>
                              </w:rPr>
                            </w:pPr>
                            <w:r>
                              <w:rPr>
                                <w:b/>
                                <w:color w:val="000000"/>
                              </w:rPr>
                              <w:t xml:space="preserve">Note: </w:t>
                            </w:r>
                            <w:r>
                              <w:rPr>
                                <w:color w:val="000000"/>
                              </w:rPr>
                              <w:t xml:space="preserve">A rating is required to comply with the </w:t>
                            </w:r>
                            <w:r>
                              <w:rPr>
                                <w:b/>
                                <w:color w:val="007197"/>
                              </w:rPr>
                              <w:t xml:space="preserve">Rules </w:t>
                            </w:r>
                            <w:r>
                              <w:rPr>
                                <w:color w:val="000000"/>
                              </w:rPr>
                              <w:t xml:space="preserve">that are current at the time of lodgement. </w:t>
                            </w:r>
                            <w:r>
                              <w:rPr>
                                <w:b/>
                                <w:color w:val="007197"/>
                              </w:rPr>
                              <w:t>Assessors</w:t>
                            </w:r>
                            <w:r>
                              <w:rPr>
                                <w:b/>
                                <w:color w:val="007197"/>
                                <w:spacing w:val="-14"/>
                              </w:rPr>
                              <w:t xml:space="preserve"> </w:t>
                            </w:r>
                            <w:r>
                              <w:rPr>
                                <w:color w:val="000000"/>
                              </w:rPr>
                              <w:t>are</w:t>
                            </w:r>
                            <w:r>
                              <w:rPr>
                                <w:color w:val="000000"/>
                                <w:spacing w:val="-14"/>
                              </w:rPr>
                              <w:t xml:space="preserve"> </w:t>
                            </w:r>
                            <w:r>
                              <w:rPr>
                                <w:color w:val="000000"/>
                              </w:rPr>
                              <w:t>advised</w:t>
                            </w:r>
                            <w:r>
                              <w:rPr>
                                <w:color w:val="000000"/>
                                <w:spacing w:val="-14"/>
                              </w:rPr>
                              <w:t xml:space="preserve"> </w:t>
                            </w:r>
                            <w:r>
                              <w:rPr>
                                <w:color w:val="000000"/>
                              </w:rPr>
                              <w:t>to</w:t>
                            </w:r>
                            <w:r>
                              <w:rPr>
                                <w:color w:val="000000"/>
                                <w:spacing w:val="-12"/>
                              </w:rPr>
                              <w:t xml:space="preserve"> </w:t>
                            </w:r>
                            <w:r>
                              <w:rPr>
                                <w:color w:val="000000"/>
                              </w:rPr>
                              <w:t>seek</w:t>
                            </w:r>
                            <w:r>
                              <w:rPr>
                                <w:color w:val="000000"/>
                                <w:spacing w:val="-12"/>
                              </w:rPr>
                              <w:t xml:space="preserve"> </w:t>
                            </w:r>
                            <w:r>
                              <w:rPr>
                                <w:color w:val="000000"/>
                              </w:rPr>
                              <w:t>advice</w:t>
                            </w:r>
                            <w:r>
                              <w:rPr>
                                <w:color w:val="000000"/>
                                <w:spacing w:val="-12"/>
                              </w:rPr>
                              <w:t xml:space="preserve"> </w:t>
                            </w:r>
                            <w:r>
                              <w:rPr>
                                <w:color w:val="000000"/>
                              </w:rPr>
                              <w:t>and</w:t>
                            </w:r>
                            <w:r>
                              <w:rPr>
                                <w:color w:val="000000"/>
                                <w:spacing w:val="-14"/>
                              </w:rPr>
                              <w:t xml:space="preserve"> </w:t>
                            </w:r>
                            <w:r>
                              <w:rPr>
                                <w:color w:val="000000"/>
                              </w:rPr>
                              <w:t>request</w:t>
                            </w:r>
                            <w:r>
                              <w:rPr>
                                <w:color w:val="000000"/>
                                <w:spacing w:val="-11"/>
                              </w:rPr>
                              <w:t xml:space="preserve"> </w:t>
                            </w:r>
                            <w:r>
                              <w:rPr>
                                <w:color w:val="000000"/>
                              </w:rPr>
                              <w:t>a</w:t>
                            </w:r>
                            <w:r>
                              <w:rPr>
                                <w:color w:val="000000"/>
                                <w:spacing w:val="-13"/>
                              </w:rPr>
                              <w:t xml:space="preserve"> </w:t>
                            </w:r>
                            <w:r>
                              <w:rPr>
                                <w:b/>
                                <w:color w:val="007197"/>
                              </w:rPr>
                              <w:t>Ruling</w:t>
                            </w:r>
                            <w:r>
                              <w:rPr>
                                <w:b/>
                                <w:color w:val="007197"/>
                                <w:spacing w:val="-12"/>
                              </w:rPr>
                              <w:t xml:space="preserve"> </w:t>
                            </w:r>
                            <w:r>
                              <w:rPr>
                                <w:color w:val="000000"/>
                              </w:rPr>
                              <w:t>(if</w:t>
                            </w:r>
                            <w:r>
                              <w:rPr>
                                <w:color w:val="000000"/>
                                <w:spacing w:val="-11"/>
                              </w:rPr>
                              <w:t xml:space="preserve"> </w:t>
                            </w:r>
                            <w:r>
                              <w:rPr>
                                <w:color w:val="000000"/>
                              </w:rPr>
                              <w:t>needed)</w:t>
                            </w:r>
                            <w:r>
                              <w:rPr>
                                <w:color w:val="000000"/>
                                <w:spacing w:val="-11"/>
                              </w:rPr>
                              <w:t xml:space="preserve"> </w:t>
                            </w:r>
                            <w:r>
                              <w:rPr>
                                <w:color w:val="000000"/>
                              </w:rPr>
                              <w:t>prior</w:t>
                            </w:r>
                            <w:r>
                              <w:rPr>
                                <w:color w:val="000000"/>
                                <w:spacing w:val="-11"/>
                              </w:rPr>
                              <w:t xml:space="preserve"> </w:t>
                            </w:r>
                            <w:r>
                              <w:rPr>
                                <w:color w:val="000000"/>
                              </w:rPr>
                              <w:t>to</w:t>
                            </w:r>
                            <w:r>
                              <w:rPr>
                                <w:color w:val="000000"/>
                                <w:spacing w:val="-14"/>
                              </w:rPr>
                              <w:t xml:space="preserve"> </w:t>
                            </w:r>
                            <w:r>
                              <w:rPr>
                                <w:color w:val="000000"/>
                              </w:rPr>
                              <w:t>lodging</w:t>
                            </w:r>
                            <w:r>
                              <w:rPr>
                                <w:color w:val="000000"/>
                                <w:spacing w:val="-13"/>
                              </w:rPr>
                              <w:t xml:space="preserve"> </w:t>
                            </w:r>
                            <w:r>
                              <w:rPr>
                                <w:color w:val="000000"/>
                              </w:rPr>
                              <w:t>ratings that may require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90" id="docshape271" o:spid="_x0000_s1230" type="#_x0000_t202" alt="P1989TB124#y1" style="position:absolute;margin-left:62.4pt;margin-top:4.45pt;width:467.9pt;height:54pt;z-index:-2516581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" fillcolor="#edebea" stroked="f">
                <v:textbox inset="0,0,0,0">
                  <w:txbxContent>
                    <w:p w14:paraId="025E39B8" w14:textId="77777777" w:rsidR="00B873CD" w:rsidRDefault="00CA7016">
                      <w:pPr>
                        <w:pStyle w:val="BodyText"/>
                        <w:spacing w:before="146" w:line="266" w:lineRule="auto"/>
                        <w:ind w:left="108" w:right="105"/>
                        <w:jc w:val="both"/>
                        <w:rPr>
                          <w:color w:val="000000"/>
                        </w:rPr>
                      </w:pPr>
                      <w:r>
                        <w:rPr>
                          <w:b/>
                          <w:color w:val="000000"/>
                        </w:rPr>
                        <w:t xml:space="preserve">Note: </w:t>
                      </w:r>
                      <w:r>
                        <w:rPr>
                          <w:color w:val="000000"/>
                        </w:rPr>
                        <w:t xml:space="preserve">A rating is required to comply with the </w:t>
                      </w:r>
                      <w:r>
                        <w:rPr>
                          <w:b/>
                          <w:color w:val="007197"/>
                        </w:rPr>
                        <w:t xml:space="preserve">Rules </w:t>
                      </w:r>
                      <w:r>
                        <w:rPr>
                          <w:color w:val="000000"/>
                        </w:rPr>
                        <w:t xml:space="preserve">that are current at the time of lodgement. </w:t>
                      </w:r>
                      <w:r>
                        <w:rPr>
                          <w:b/>
                          <w:color w:val="007197"/>
                        </w:rPr>
                        <w:t>Assessors</w:t>
                      </w:r>
                      <w:r>
                        <w:rPr>
                          <w:b/>
                          <w:color w:val="007197"/>
                          <w:spacing w:val="-14"/>
                        </w:rPr>
                        <w:t xml:space="preserve"> </w:t>
                      </w:r>
                      <w:r>
                        <w:rPr>
                          <w:color w:val="000000"/>
                        </w:rPr>
                        <w:t>are</w:t>
                      </w:r>
                      <w:r>
                        <w:rPr>
                          <w:color w:val="000000"/>
                          <w:spacing w:val="-14"/>
                        </w:rPr>
                        <w:t xml:space="preserve"> </w:t>
                      </w:r>
                      <w:r>
                        <w:rPr>
                          <w:color w:val="000000"/>
                        </w:rPr>
                        <w:t>advised</w:t>
                      </w:r>
                      <w:r>
                        <w:rPr>
                          <w:color w:val="000000"/>
                          <w:spacing w:val="-14"/>
                        </w:rPr>
                        <w:t xml:space="preserve"> </w:t>
                      </w:r>
                      <w:r>
                        <w:rPr>
                          <w:color w:val="000000"/>
                        </w:rPr>
                        <w:t>to</w:t>
                      </w:r>
                      <w:r>
                        <w:rPr>
                          <w:color w:val="000000"/>
                          <w:spacing w:val="-12"/>
                        </w:rPr>
                        <w:t xml:space="preserve"> </w:t>
                      </w:r>
                      <w:r>
                        <w:rPr>
                          <w:color w:val="000000"/>
                        </w:rPr>
                        <w:t>seek</w:t>
                      </w:r>
                      <w:r>
                        <w:rPr>
                          <w:color w:val="000000"/>
                          <w:spacing w:val="-12"/>
                        </w:rPr>
                        <w:t xml:space="preserve"> </w:t>
                      </w:r>
                      <w:r>
                        <w:rPr>
                          <w:color w:val="000000"/>
                        </w:rPr>
                        <w:t>advice</w:t>
                      </w:r>
                      <w:r>
                        <w:rPr>
                          <w:color w:val="000000"/>
                          <w:spacing w:val="-12"/>
                        </w:rPr>
                        <w:t xml:space="preserve"> </w:t>
                      </w:r>
                      <w:r>
                        <w:rPr>
                          <w:color w:val="000000"/>
                        </w:rPr>
                        <w:t>and</w:t>
                      </w:r>
                      <w:r>
                        <w:rPr>
                          <w:color w:val="000000"/>
                          <w:spacing w:val="-14"/>
                        </w:rPr>
                        <w:t xml:space="preserve"> </w:t>
                      </w:r>
                      <w:r>
                        <w:rPr>
                          <w:color w:val="000000"/>
                        </w:rPr>
                        <w:t>request</w:t>
                      </w:r>
                      <w:r>
                        <w:rPr>
                          <w:color w:val="000000"/>
                          <w:spacing w:val="-11"/>
                        </w:rPr>
                        <w:t xml:space="preserve"> </w:t>
                      </w:r>
                      <w:r>
                        <w:rPr>
                          <w:color w:val="000000"/>
                        </w:rPr>
                        <w:t>a</w:t>
                      </w:r>
                      <w:r>
                        <w:rPr>
                          <w:color w:val="000000"/>
                          <w:spacing w:val="-13"/>
                        </w:rPr>
                        <w:t xml:space="preserve"> </w:t>
                      </w:r>
                      <w:r>
                        <w:rPr>
                          <w:b/>
                          <w:color w:val="007197"/>
                        </w:rPr>
                        <w:t>Ruling</w:t>
                      </w:r>
                      <w:r>
                        <w:rPr>
                          <w:b/>
                          <w:color w:val="007197"/>
                          <w:spacing w:val="-12"/>
                        </w:rPr>
                        <w:t xml:space="preserve"> </w:t>
                      </w:r>
                      <w:r>
                        <w:rPr>
                          <w:color w:val="000000"/>
                        </w:rPr>
                        <w:t>(if</w:t>
                      </w:r>
                      <w:r>
                        <w:rPr>
                          <w:color w:val="000000"/>
                          <w:spacing w:val="-11"/>
                        </w:rPr>
                        <w:t xml:space="preserve"> </w:t>
                      </w:r>
                      <w:r>
                        <w:rPr>
                          <w:color w:val="000000"/>
                        </w:rPr>
                        <w:t>needed)</w:t>
                      </w:r>
                      <w:r>
                        <w:rPr>
                          <w:color w:val="000000"/>
                          <w:spacing w:val="-11"/>
                        </w:rPr>
                        <w:t xml:space="preserve"> </w:t>
                      </w:r>
                      <w:r>
                        <w:rPr>
                          <w:color w:val="000000"/>
                        </w:rPr>
                        <w:t>prior</w:t>
                      </w:r>
                      <w:r>
                        <w:rPr>
                          <w:color w:val="000000"/>
                          <w:spacing w:val="-11"/>
                        </w:rPr>
                        <w:t xml:space="preserve"> </w:t>
                      </w:r>
                      <w:r>
                        <w:rPr>
                          <w:color w:val="000000"/>
                        </w:rPr>
                        <w:t>to</w:t>
                      </w:r>
                      <w:r>
                        <w:rPr>
                          <w:color w:val="000000"/>
                          <w:spacing w:val="-14"/>
                        </w:rPr>
                        <w:t xml:space="preserve"> </w:t>
                      </w:r>
                      <w:r>
                        <w:rPr>
                          <w:color w:val="000000"/>
                        </w:rPr>
                        <w:t>lodging</w:t>
                      </w:r>
                      <w:r>
                        <w:rPr>
                          <w:color w:val="000000"/>
                          <w:spacing w:val="-13"/>
                        </w:rPr>
                        <w:t xml:space="preserve"> </w:t>
                      </w:r>
                      <w:r>
                        <w:rPr>
                          <w:color w:val="000000"/>
                        </w:rPr>
                        <w:t>ratings that may require one.</w:t>
                      </w:r>
                    </w:p>
                  </w:txbxContent>
                </v:textbox>
                <w10:wrap type="topAndBottom" anchorx="page"/>
              </v:shape>
            </w:pict>
          </mc:Fallback>
        </mc:AlternateContent>
      </w:r>
    </w:p>
    <w:p w14:paraId="025E367C" w14:textId="77777777" w:rsidR="00B873CD" w:rsidRPr="00B229D5" w:rsidRDefault="00B873CD">
      <w:pPr>
        <w:pStyle w:val="BodyText"/>
        <w:spacing w:before="11"/>
        <w:rPr>
          <w:sz w:val="24"/>
        </w:rPr>
      </w:pPr>
    </w:p>
    <w:p w14:paraId="025E367D" w14:textId="77777777" w:rsidR="00B873CD" w:rsidRPr="00B229D5" w:rsidRDefault="00CA7016">
      <w:pPr>
        <w:pStyle w:val="Heading3"/>
        <w:numPr>
          <w:ilvl w:val="1"/>
          <w:numId w:val="9"/>
        </w:numPr>
        <w:tabs>
          <w:tab w:val="left" w:pos="707"/>
          <w:tab w:val="left" w:pos="9571"/>
        </w:tabs>
        <w:spacing w:before="91"/>
        <w:ind w:hanging="580"/>
      </w:pPr>
      <w:r w:rsidRPr="00B229D5">
        <w:rPr>
          <w:color w:val="FFFFFF"/>
          <w:shd w:val="clear" w:color="auto" w:fill="007197"/>
        </w:rPr>
        <w:t>Lodging</w:t>
      </w:r>
      <w:r w:rsidRPr="00B229D5">
        <w:rPr>
          <w:color w:val="FFFFFF"/>
          <w:spacing w:val="-8"/>
          <w:shd w:val="clear" w:color="auto" w:fill="007197"/>
        </w:rPr>
        <w:t xml:space="preserve"> </w:t>
      </w:r>
      <w:r w:rsidRPr="00B229D5">
        <w:rPr>
          <w:color w:val="FFFFFF"/>
          <w:shd w:val="clear" w:color="auto" w:fill="007197"/>
        </w:rPr>
        <w:t>successive</w:t>
      </w:r>
      <w:r w:rsidRPr="00B229D5">
        <w:rPr>
          <w:color w:val="FFFFFF"/>
          <w:spacing w:val="-8"/>
          <w:shd w:val="clear" w:color="auto" w:fill="007197"/>
        </w:rPr>
        <w:t xml:space="preserve"> </w:t>
      </w:r>
      <w:r w:rsidRPr="00B229D5">
        <w:rPr>
          <w:color w:val="FFFFFF"/>
          <w:spacing w:val="-2"/>
          <w:shd w:val="clear" w:color="auto" w:fill="007197"/>
        </w:rPr>
        <w:t>ratings</w:t>
      </w:r>
      <w:r w:rsidRPr="00B229D5">
        <w:rPr>
          <w:color w:val="FFFFFF"/>
          <w:shd w:val="clear" w:color="auto" w:fill="007197"/>
        </w:rPr>
        <w:tab/>
      </w:r>
    </w:p>
    <w:p w14:paraId="025E367E" w14:textId="77777777" w:rsidR="00B873CD" w:rsidRPr="00B229D5" w:rsidRDefault="00B873CD">
      <w:pPr>
        <w:pStyle w:val="BodyText"/>
        <w:spacing w:before="7"/>
        <w:rPr>
          <w:sz w:val="31"/>
        </w:rPr>
      </w:pPr>
    </w:p>
    <w:p w14:paraId="025E367F" w14:textId="77777777" w:rsidR="00B873CD" w:rsidRPr="00B229D5" w:rsidRDefault="00CA7016">
      <w:pPr>
        <w:pStyle w:val="ListParagraph"/>
        <w:numPr>
          <w:ilvl w:val="2"/>
          <w:numId w:val="9"/>
        </w:numPr>
        <w:tabs>
          <w:tab w:val="left" w:pos="849"/>
        </w:tabs>
        <w:ind w:left="848" w:hanging="722"/>
        <w:rPr>
          <w:sz w:val="24"/>
        </w:rPr>
      </w:pPr>
      <w:r w:rsidRPr="00B229D5">
        <w:rPr>
          <w:color w:val="007197"/>
          <w:spacing w:val="-2"/>
          <w:sz w:val="24"/>
        </w:rPr>
        <w:t>General</w:t>
      </w:r>
    </w:p>
    <w:p w14:paraId="025E3680" w14:textId="77777777" w:rsidR="00B873CD" w:rsidRPr="00B229D5" w:rsidRDefault="00CA7016">
      <w:pPr>
        <w:pStyle w:val="BodyText"/>
        <w:spacing w:before="168" w:line="266" w:lineRule="auto"/>
        <w:ind w:left="127" w:right="138"/>
      </w:pPr>
      <w:r w:rsidRPr="00B229D5">
        <w:t>For</w:t>
      </w:r>
      <w:r w:rsidRPr="00B229D5">
        <w:rPr>
          <w:spacing w:val="-5"/>
        </w:rPr>
        <w:t xml:space="preserve"> </w:t>
      </w:r>
      <w:r w:rsidRPr="00B229D5">
        <w:t>a</w:t>
      </w:r>
      <w:r w:rsidRPr="00B229D5">
        <w:rPr>
          <w:spacing w:val="-8"/>
        </w:rPr>
        <w:t xml:space="preserve"> </w:t>
      </w:r>
      <w:r w:rsidRPr="00B229D5">
        <w:t>building</w:t>
      </w:r>
      <w:r w:rsidRPr="00B229D5">
        <w:rPr>
          <w:spacing w:val="-7"/>
        </w:rPr>
        <w:t xml:space="preserve"> </w:t>
      </w:r>
      <w:r w:rsidRPr="00B229D5">
        <w:t>which</w:t>
      </w:r>
      <w:r w:rsidRPr="00B229D5">
        <w:rPr>
          <w:spacing w:val="-6"/>
        </w:rPr>
        <w:t xml:space="preserve"> </w:t>
      </w:r>
      <w:r w:rsidRPr="00B229D5">
        <w:t>already</w:t>
      </w:r>
      <w:r w:rsidRPr="00B229D5">
        <w:rPr>
          <w:spacing w:val="-6"/>
        </w:rPr>
        <w:t xml:space="preserve"> </w:t>
      </w:r>
      <w:r w:rsidRPr="00B229D5">
        <w:t>has</w:t>
      </w:r>
      <w:r w:rsidRPr="00B229D5">
        <w:rPr>
          <w:spacing w:val="-6"/>
        </w:rPr>
        <w:t xml:space="preserve"> </w:t>
      </w:r>
      <w:r w:rsidRPr="00B229D5">
        <w:t>a</w:t>
      </w:r>
      <w:r w:rsidRPr="00B229D5">
        <w:rPr>
          <w:spacing w:val="-9"/>
        </w:rPr>
        <w:t xml:space="preserve"> </w:t>
      </w:r>
      <w:r w:rsidRPr="00B229D5">
        <w:t>current</w:t>
      </w:r>
      <w:r w:rsidRPr="00B229D5">
        <w:rPr>
          <w:spacing w:val="-7"/>
        </w:rPr>
        <w:t xml:space="preserve"> </w:t>
      </w:r>
      <w:r w:rsidRPr="00B229D5">
        <w:t>rating,</w:t>
      </w:r>
      <w:r w:rsidRPr="00B229D5">
        <w:rPr>
          <w:spacing w:val="-10"/>
        </w:rPr>
        <w:t xml:space="preserve"> </w:t>
      </w:r>
      <w:r w:rsidRPr="00B229D5">
        <w:t>there</w:t>
      </w:r>
      <w:r w:rsidRPr="00B229D5">
        <w:rPr>
          <w:spacing w:val="-9"/>
        </w:rPr>
        <w:t xml:space="preserve"> </w:t>
      </w:r>
      <w:r w:rsidRPr="00B229D5">
        <w:t>are</w:t>
      </w:r>
      <w:r w:rsidRPr="00B229D5">
        <w:rPr>
          <w:spacing w:val="-8"/>
        </w:rPr>
        <w:t xml:space="preserve"> </w:t>
      </w:r>
      <w:r w:rsidRPr="00B229D5">
        <w:t>two</w:t>
      </w:r>
      <w:r w:rsidRPr="00B229D5">
        <w:rPr>
          <w:spacing w:val="-6"/>
        </w:rPr>
        <w:t xml:space="preserve"> </w:t>
      </w:r>
      <w:r w:rsidRPr="00B229D5">
        <w:t>options</w:t>
      </w:r>
      <w:r w:rsidRPr="00B229D5">
        <w:rPr>
          <w:spacing w:val="-9"/>
        </w:rPr>
        <w:t xml:space="preserve"> </w:t>
      </w:r>
      <w:r w:rsidRPr="00B229D5">
        <w:t>to</w:t>
      </w:r>
      <w:r w:rsidRPr="00B229D5">
        <w:rPr>
          <w:spacing w:val="-9"/>
        </w:rPr>
        <w:t xml:space="preserve"> </w:t>
      </w:r>
      <w:r w:rsidRPr="00B229D5">
        <w:t>complete</w:t>
      </w:r>
      <w:r w:rsidRPr="00B229D5">
        <w:rPr>
          <w:spacing w:val="-6"/>
        </w:rPr>
        <w:t xml:space="preserve"> </w:t>
      </w:r>
      <w:r w:rsidRPr="00B229D5">
        <w:t>another</w:t>
      </w:r>
      <w:r w:rsidRPr="00B229D5">
        <w:rPr>
          <w:spacing w:val="-8"/>
        </w:rPr>
        <w:t xml:space="preserve"> </w:t>
      </w:r>
      <w:r w:rsidRPr="00B229D5">
        <w:t>rating of the same type, i.e. replace or renew.</w:t>
      </w:r>
    </w:p>
    <w:p w14:paraId="025E3681" w14:textId="5FE6AEB3" w:rsidR="00B873CD" w:rsidRPr="00B229D5" w:rsidRDefault="00635D75">
      <w:pPr>
        <w:pStyle w:val="BodyText"/>
        <w:spacing w:before="9"/>
        <w:rPr>
          <w:sz w:val="5"/>
        </w:rPr>
      </w:pPr>
      <w:r w:rsidRPr="00B229D5">
        <w:rPr>
          <w:noProof/>
        </w:rPr>
        <mc:AlternateContent>
          <mc:Choice Requires="wps">
            <w:drawing>
              <wp:anchor distT="0" distB="0" distL="0" distR="0" simplePos="0" relativeHeight="251658355" behindDoc="1" locked="0" layoutInCell="1" allowOverlap="1" wp14:anchorId="025E3891" wp14:editId="3512FEDD">
                <wp:simplePos x="0" y="0"/>
                <wp:positionH relativeFrom="page">
                  <wp:posOffset>792480</wp:posOffset>
                </wp:positionH>
                <wp:positionV relativeFrom="paragraph">
                  <wp:posOffset>57785</wp:posOffset>
                </wp:positionV>
                <wp:extent cx="5942330" cy="508000"/>
                <wp:effectExtent l="0" t="0" r="1270" b="6350"/>
                <wp:wrapTopAndBottom/>
                <wp:docPr id="75" name="docshape272" descr="P1995TB1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50800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B9" w14:textId="77777777" w:rsidR="00B873CD" w:rsidRDefault="00CA7016">
                            <w:pPr>
                              <w:pStyle w:val="BodyText"/>
                              <w:spacing w:before="146" w:line="266" w:lineRule="auto"/>
                              <w:ind w:left="108"/>
                              <w:rPr>
                                <w:color w:val="000000"/>
                              </w:rPr>
                            </w:pPr>
                            <w:r>
                              <w:rPr>
                                <w:b/>
                                <w:color w:val="000000"/>
                              </w:rPr>
                              <w:t xml:space="preserve">Note: </w:t>
                            </w:r>
                            <w:r>
                              <w:rPr>
                                <w:color w:val="000000"/>
                              </w:rPr>
                              <w:t xml:space="preserve">The </w:t>
                            </w:r>
                            <w:r>
                              <w:rPr>
                                <w:b/>
                                <w:color w:val="007197"/>
                              </w:rPr>
                              <w:t xml:space="preserve">Assessor </w:t>
                            </w:r>
                            <w:r>
                              <w:rPr>
                                <w:color w:val="000000"/>
                              </w:rPr>
                              <w:t>will be prompted to select “replace” or “renew” when creating a rating. This selection can be changed just before the rating is lodged but not after.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91" id="docshape272" o:spid="_x0000_s1231" type="#_x0000_t202" alt="P1995TB125#y1" style="position:absolute;margin-left:62.4pt;margin-top:4.55pt;width:467.9pt;height:40pt;z-index:-2516581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" fillcolor="#edebea" stroked="f">
                <v:textbox inset="0,0,0,0">
                  <w:txbxContent>
                    <w:p w14:paraId="025E39B9" w14:textId="77777777" w:rsidR="00B873CD" w:rsidRDefault="00CA7016">
                      <w:pPr>
                        <w:pStyle w:val="BodyText"/>
                        <w:spacing w:before="146" w:line="266" w:lineRule="auto"/>
                        <w:ind w:left="108"/>
                        <w:rPr>
                          <w:color w:val="000000"/>
                        </w:rPr>
                      </w:pPr>
                      <w:r>
                        <w:rPr>
                          <w:b/>
                          <w:color w:val="000000"/>
                        </w:rPr>
                        <w:t xml:space="preserve">Note: </w:t>
                      </w:r>
                      <w:r>
                        <w:rPr>
                          <w:color w:val="000000"/>
                        </w:rPr>
                        <w:t xml:space="preserve">The </w:t>
                      </w:r>
                      <w:r>
                        <w:rPr>
                          <w:b/>
                          <w:color w:val="007197"/>
                        </w:rPr>
                        <w:t xml:space="preserve">Assessor </w:t>
                      </w:r>
                      <w:r>
                        <w:rPr>
                          <w:color w:val="000000"/>
                        </w:rPr>
                        <w:t>will be prompted to select “replace” or “renew” when creating a rating. This selection can be changed just before the rating is lodged but not after.</w:t>
                      </w:r>
                    </w:p>
                  </w:txbxContent>
                </v:textbox>
                <w10:wrap type="topAndBottom" anchorx="page"/>
              </v:shape>
            </w:pict>
          </mc:Fallback>
        </mc:AlternateContent>
      </w:r>
    </w:p>
    <w:p w14:paraId="025E3682" w14:textId="77777777" w:rsidR="00B873CD" w:rsidRPr="00B229D5" w:rsidRDefault="00B873CD">
      <w:pPr>
        <w:pStyle w:val="BodyText"/>
        <w:spacing w:before="9"/>
        <w:rPr>
          <w:sz w:val="23"/>
        </w:rPr>
      </w:pPr>
    </w:p>
    <w:p w14:paraId="025E3683" w14:textId="77777777" w:rsidR="00B873CD" w:rsidRPr="00B229D5" w:rsidRDefault="00CA7016">
      <w:pPr>
        <w:pStyle w:val="ListParagraph"/>
        <w:numPr>
          <w:ilvl w:val="2"/>
          <w:numId w:val="9"/>
        </w:numPr>
        <w:tabs>
          <w:tab w:val="left" w:pos="849"/>
        </w:tabs>
        <w:spacing w:before="92"/>
        <w:ind w:left="848" w:hanging="722"/>
        <w:rPr>
          <w:sz w:val="24"/>
        </w:rPr>
      </w:pPr>
      <w:r w:rsidRPr="00B229D5">
        <w:rPr>
          <w:color w:val="007197"/>
          <w:sz w:val="24"/>
        </w:rPr>
        <w:t>Option</w:t>
      </w:r>
      <w:r w:rsidRPr="00B229D5">
        <w:rPr>
          <w:color w:val="007197"/>
          <w:spacing w:val="-2"/>
          <w:sz w:val="24"/>
        </w:rPr>
        <w:t xml:space="preserve"> </w:t>
      </w:r>
      <w:r w:rsidRPr="00B229D5">
        <w:rPr>
          <w:color w:val="007197"/>
          <w:sz w:val="24"/>
        </w:rPr>
        <w:t>1:</w:t>
      </w:r>
      <w:r w:rsidRPr="00B229D5">
        <w:rPr>
          <w:color w:val="007197"/>
          <w:spacing w:val="2"/>
          <w:sz w:val="24"/>
        </w:rPr>
        <w:t xml:space="preserve"> </w:t>
      </w:r>
      <w:r w:rsidRPr="00B229D5">
        <w:rPr>
          <w:color w:val="007197"/>
          <w:spacing w:val="-2"/>
          <w:sz w:val="24"/>
        </w:rPr>
        <w:t>Replace</w:t>
      </w:r>
    </w:p>
    <w:p w14:paraId="025E3684" w14:textId="77777777" w:rsidR="00B873CD" w:rsidRPr="00B229D5" w:rsidRDefault="00CA7016">
      <w:pPr>
        <w:pStyle w:val="BodyText"/>
        <w:spacing w:before="168" w:line="266" w:lineRule="auto"/>
        <w:ind w:left="127"/>
      </w:pPr>
      <w:r w:rsidRPr="00B229D5">
        <w:t>The replace option allows the new certified</w:t>
      </w:r>
      <w:r w:rsidRPr="00B229D5">
        <w:rPr>
          <w:spacing w:val="-1"/>
        </w:rPr>
        <w:t xml:space="preserve"> </w:t>
      </w:r>
      <w:r w:rsidRPr="00B229D5">
        <w:t>rating</w:t>
      </w:r>
      <w:r w:rsidRPr="00B229D5">
        <w:rPr>
          <w:spacing w:val="-2"/>
        </w:rPr>
        <w:t xml:space="preserve"> </w:t>
      </w:r>
      <w:r w:rsidRPr="00B229D5">
        <w:t>to replace</w:t>
      </w:r>
      <w:r w:rsidRPr="00B229D5">
        <w:rPr>
          <w:spacing w:val="-2"/>
        </w:rPr>
        <w:t xml:space="preserve"> </w:t>
      </w:r>
      <w:r w:rsidRPr="00B229D5">
        <w:t xml:space="preserve">the existing rating immediately upon </w:t>
      </w:r>
      <w:r w:rsidRPr="00B229D5">
        <w:rPr>
          <w:spacing w:val="-2"/>
        </w:rPr>
        <w:t>certification.</w:t>
      </w:r>
    </w:p>
    <w:p w14:paraId="025E3685" w14:textId="77777777" w:rsidR="00B873CD" w:rsidRPr="00B229D5" w:rsidRDefault="00CA7016">
      <w:pPr>
        <w:pStyle w:val="BodyText"/>
        <w:spacing w:before="117" w:line="266" w:lineRule="auto"/>
        <w:ind w:left="127"/>
      </w:pPr>
      <w:r w:rsidRPr="00B229D5">
        <w:t>There will be</w:t>
      </w:r>
      <w:r w:rsidRPr="00B229D5">
        <w:rPr>
          <w:spacing w:val="-2"/>
        </w:rPr>
        <w:t xml:space="preserve"> </w:t>
      </w:r>
      <w:r w:rsidRPr="00B229D5">
        <w:t>loss</w:t>
      </w:r>
      <w:r w:rsidRPr="00B229D5">
        <w:rPr>
          <w:spacing w:val="-2"/>
        </w:rPr>
        <w:t xml:space="preserve"> </w:t>
      </w:r>
      <w:r w:rsidRPr="00B229D5">
        <w:t>of the</w:t>
      </w:r>
      <w:r w:rsidRPr="00B229D5">
        <w:rPr>
          <w:spacing w:val="-4"/>
        </w:rPr>
        <w:t xml:space="preserve"> </w:t>
      </w:r>
      <w:r w:rsidRPr="00B229D5">
        <w:t>existing</w:t>
      </w:r>
      <w:r w:rsidRPr="00B229D5">
        <w:rPr>
          <w:spacing w:val="-2"/>
        </w:rPr>
        <w:t xml:space="preserve"> </w:t>
      </w:r>
      <w:r w:rsidRPr="00B229D5">
        <w:t>rating’s</w:t>
      </w:r>
      <w:r w:rsidRPr="00B229D5">
        <w:rPr>
          <w:spacing w:val="-2"/>
        </w:rPr>
        <w:t xml:space="preserve"> </w:t>
      </w:r>
      <w:r w:rsidRPr="00B229D5">
        <w:t xml:space="preserve">remaining </w:t>
      </w:r>
      <w:r w:rsidRPr="00B229D5">
        <w:rPr>
          <w:b/>
          <w:color w:val="007197"/>
        </w:rPr>
        <w:t>validity</w:t>
      </w:r>
      <w:r w:rsidRPr="00B229D5">
        <w:rPr>
          <w:b/>
          <w:color w:val="007197"/>
          <w:spacing w:val="-2"/>
        </w:rPr>
        <w:t xml:space="preserve"> </w:t>
      </w:r>
      <w:r w:rsidRPr="00B229D5">
        <w:rPr>
          <w:b/>
          <w:color w:val="007197"/>
        </w:rPr>
        <w:t>period</w:t>
      </w:r>
      <w:r w:rsidRPr="00B229D5">
        <w:t>. This</w:t>
      </w:r>
      <w:r w:rsidRPr="00B229D5">
        <w:rPr>
          <w:spacing w:val="-2"/>
        </w:rPr>
        <w:t xml:space="preserve"> </w:t>
      </w:r>
      <w:r w:rsidRPr="00B229D5">
        <w:t>option</w:t>
      </w:r>
      <w:r w:rsidRPr="00B229D5">
        <w:rPr>
          <w:spacing w:val="-1"/>
        </w:rPr>
        <w:t xml:space="preserve"> </w:t>
      </w:r>
      <w:r w:rsidRPr="00B229D5">
        <w:t>may</w:t>
      </w:r>
      <w:r w:rsidRPr="00B229D5">
        <w:rPr>
          <w:spacing w:val="-1"/>
        </w:rPr>
        <w:t xml:space="preserve"> </w:t>
      </w:r>
      <w:r w:rsidRPr="00B229D5">
        <w:t>be</w:t>
      </w:r>
      <w:r w:rsidRPr="00B229D5">
        <w:rPr>
          <w:spacing w:val="-2"/>
        </w:rPr>
        <w:t xml:space="preserve"> </w:t>
      </w:r>
      <w:r w:rsidRPr="00B229D5">
        <w:t>chosen</w:t>
      </w:r>
      <w:r w:rsidRPr="00B229D5">
        <w:rPr>
          <w:spacing w:val="-2"/>
        </w:rPr>
        <w:t xml:space="preserve"> </w:t>
      </w:r>
      <w:r w:rsidRPr="00B229D5">
        <w:t>if the new rating is better than the existing rating, see Figure A.4.2.</w:t>
      </w:r>
    </w:p>
    <w:p w14:paraId="025E3686" w14:textId="77777777" w:rsidR="00B873CD" w:rsidRPr="00B229D5" w:rsidRDefault="00CA7016">
      <w:pPr>
        <w:pStyle w:val="BodyText"/>
        <w:spacing w:before="214"/>
        <w:ind w:left="1549" w:right="1566"/>
        <w:jc w:val="center"/>
      </w:pPr>
      <w:r w:rsidRPr="00B229D5">
        <w:rPr>
          <w:color w:val="0091B3"/>
        </w:rPr>
        <w:t>Figure</w:t>
      </w:r>
      <w:r w:rsidRPr="00B229D5">
        <w:rPr>
          <w:color w:val="0091B3"/>
          <w:spacing w:val="-3"/>
        </w:rPr>
        <w:t xml:space="preserve"> </w:t>
      </w:r>
      <w:r w:rsidRPr="00B229D5">
        <w:rPr>
          <w:color w:val="0091B3"/>
        </w:rPr>
        <w:t>A.4.2:</w:t>
      </w:r>
      <w:r w:rsidRPr="00B229D5">
        <w:rPr>
          <w:color w:val="0091B3"/>
          <w:spacing w:val="-5"/>
        </w:rPr>
        <w:t xml:space="preserve"> </w:t>
      </w:r>
      <w:r w:rsidRPr="00B229D5">
        <w:rPr>
          <w:color w:val="0091B3"/>
        </w:rPr>
        <w:t>Existing</w:t>
      </w:r>
      <w:r w:rsidRPr="00B229D5">
        <w:rPr>
          <w:color w:val="0091B3"/>
          <w:spacing w:val="-6"/>
        </w:rPr>
        <w:t xml:space="preserve"> </w:t>
      </w:r>
      <w:r w:rsidRPr="00B229D5">
        <w:rPr>
          <w:color w:val="0091B3"/>
        </w:rPr>
        <w:t>rating</w:t>
      </w:r>
      <w:r w:rsidRPr="00B229D5">
        <w:rPr>
          <w:color w:val="0091B3"/>
          <w:spacing w:val="-4"/>
        </w:rPr>
        <w:t xml:space="preserve"> </w:t>
      </w:r>
      <w:r w:rsidRPr="00B229D5">
        <w:rPr>
          <w:color w:val="0091B3"/>
        </w:rPr>
        <w:t>replaced</w:t>
      </w:r>
      <w:r w:rsidRPr="00B229D5">
        <w:rPr>
          <w:color w:val="0091B3"/>
          <w:spacing w:val="-3"/>
        </w:rPr>
        <w:t xml:space="preserve"> </w:t>
      </w:r>
      <w:r w:rsidRPr="00B229D5">
        <w:rPr>
          <w:color w:val="0091B3"/>
        </w:rPr>
        <w:t>by</w:t>
      </w:r>
      <w:r w:rsidRPr="00B229D5">
        <w:rPr>
          <w:color w:val="0091B3"/>
          <w:spacing w:val="-6"/>
        </w:rPr>
        <w:t xml:space="preserve"> </w:t>
      </w:r>
      <w:r w:rsidRPr="00B229D5">
        <w:rPr>
          <w:color w:val="0091B3"/>
        </w:rPr>
        <w:t>a</w:t>
      </w:r>
      <w:r w:rsidRPr="00B229D5">
        <w:rPr>
          <w:color w:val="0091B3"/>
          <w:spacing w:val="-4"/>
        </w:rPr>
        <w:t xml:space="preserve"> </w:t>
      </w:r>
      <w:r w:rsidRPr="00B229D5">
        <w:rPr>
          <w:color w:val="0091B3"/>
        </w:rPr>
        <w:t>new</w:t>
      </w:r>
      <w:r w:rsidRPr="00B229D5">
        <w:rPr>
          <w:color w:val="0091B3"/>
          <w:spacing w:val="-6"/>
        </w:rPr>
        <w:t xml:space="preserve"> </w:t>
      </w:r>
      <w:r w:rsidRPr="00B229D5">
        <w:rPr>
          <w:color w:val="0091B3"/>
          <w:spacing w:val="-2"/>
        </w:rPr>
        <w:t>rating</w:t>
      </w:r>
    </w:p>
    <w:p w14:paraId="025E3687" w14:textId="77777777" w:rsidR="00B873CD" w:rsidRPr="00B229D5" w:rsidRDefault="00B873CD">
      <w:pPr>
        <w:pStyle w:val="BodyText"/>
        <w:spacing w:before="5" w:after="1"/>
        <w:rPr>
          <w:sz w:val="21"/>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45"/>
        <w:gridCol w:w="784"/>
        <w:gridCol w:w="2945"/>
      </w:tblGrid>
      <w:tr w:rsidR="00B873CD" w:rsidRPr="00B229D5" w14:paraId="025E368A" w14:textId="77777777">
        <w:trPr>
          <w:trHeight w:val="214"/>
        </w:trPr>
        <w:tc>
          <w:tcPr>
            <w:tcW w:w="3729" w:type="dxa"/>
            <w:gridSpan w:val="2"/>
            <w:tcBorders>
              <w:bottom w:val="nil"/>
            </w:tcBorders>
            <w:shd w:val="clear" w:color="auto" w:fill="89D1F3"/>
          </w:tcPr>
          <w:p w14:paraId="025E3688" w14:textId="77777777" w:rsidR="00B873CD" w:rsidRPr="00B229D5" w:rsidRDefault="00CA7016">
            <w:pPr>
              <w:pStyle w:val="TableParagraph"/>
              <w:spacing w:before="75" w:line="119" w:lineRule="exact"/>
              <w:ind w:left="1093"/>
            </w:pPr>
            <w:r w:rsidRPr="00B229D5">
              <w:t>Replaced</w:t>
            </w:r>
            <w:r w:rsidRPr="00B229D5">
              <w:rPr>
                <w:spacing w:val="-9"/>
              </w:rPr>
              <w:t xml:space="preserve"> </w:t>
            </w:r>
            <w:r w:rsidRPr="00B229D5">
              <w:rPr>
                <w:spacing w:val="-2"/>
              </w:rPr>
              <w:t>rating</w:t>
            </w:r>
          </w:p>
        </w:tc>
        <w:tc>
          <w:tcPr>
            <w:tcW w:w="2945" w:type="dxa"/>
            <w:tcBorders>
              <w:top w:val="nil"/>
              <w:right w:val="nil"/>
            </w:tcBorders>
          </w:tcPr>
          <w:p w14:paraId="025E3689" w14:textId="77777777" w:rsidR="00B873CD" w:rsidRPr="00B229D5" w:rsidRDefault="00B873CD">
            <w:pPr>
              <w:pStyle w:val="TableParagraph"/>
              <w:rPr>
                <w:rFonts w:ascii="Times New Roman"/>
                <w:sz w:val="14"/>
              </w:rPr>
            </w:pPr>
          </w:p>
        </w:tc>
      </w:tr>
      <w:tr w:rsidR="00B873CD" w:rsidRPr="00B229D5" w14:paraId="025E368E" w14:textId="77777777">
        <w:trPr>
          <w:trHeight w:val="204"/>
        </w:trPr>
        <w:tc>
          <w:tcPr>
            <w:tcW w:w="2945" w:type="dxa"/>
            <w:tcBorders>
              <w:top w:val="nil"/>
            </w:tcBorders>
            <w:shd w:val="clear" w:color="auto" w:fill="89D1F3"/>
          </w:tcPr>
          <w:p w14:paraId="025E368B" w14:textId="77777777" w:rsidR="00B873CD" w:rsidRPr="00B229D5" w:rsidRDefault="00B873CD">
            <w:pPr>
              <w:pStyle w:val="TableParagraph"/>
              <w:rPr>
                <w:rFonts w:ascii="Times New Roman"/>
                <w:sz w:val="14"/>
              </w:rPr>
            </w:pPr>
          </w:p>
        </w:tc>
        <w:tc>
          <w:tcPr>
            <w:tcW w:w="784" w:type="dxa"/>
            <w:shd w:val="clear" w:color="auto" w:fill="00A3E3"/>
          </w:tcPr>
          <w:p w14:paraId="025E368C" w14:textId="77777777" w:rsidR="00B873CD" w:rsidRPr="00B229D5" w:rsidRDefault="00B873CD">
            <w:pPr>
              <w:pStyle w:val="TableParagraph"/>
              <w:rPr>
                <w:rFonts w:ascii="Times New Roman"/>
                <w:sz w:val="14"/>
              </w:rPr>
            </w:pPr>
          </w:p>
        </w:tc>
        <w:tc>
          <w:tcPr>
            <w:tcW w:w="2945" w:type="dxa"/>
            <w:tcBorders>
              <w:bottom w:val="nil"/>
            </w:tcBorders>
            <w:shd w:val="clear" w:color="auto" w:fill="00A3E3"/>
          </w:tcPr>
          <w:p w14:paraId="025E368D" w14:textId="77777777" w:rsidR="00B873CD" w:rsidRPr="00B229D5" w:rsidRDefault="00CA7016">
            <w:pPr>
              <w:pStyle w:val="TableParagraph"/>
              <w:spacing w:before="76" w:line="109" w:lineRule="exact"/>
              <w:ind w:left="-20"/>
            </w:pPr>
            <w:r w:rsidRPr="00B229D5">
              <w:t>365-day</w:t>
            </w:r>
            <w:r w:rsidRPr="00B229D5">
              <w:rPr>
                <w:spacing w:val="-6"/>
              </w:rPr>
              <w:t xml:space="preserve"> </w:t>
            </w:r>
            <w:r w:rsidRPr="00B229D5">
              <w:t>validity</w:t>
            </w:r>
            <w:r w:rsidRPr="00B229D5">
              <w:rPr>
                <w:spacing w:val="-7"/>
              </w:rPr>
              <w:t xml:space="preserve"> </w:t>
            </w:r>
            <w:r w:rsidRPr="00B229D5">
              <w:rPr>
                <w:spacing w:val="-2"/>
              </w:rPr>
              <w:t>period</w:t>
            </w:r>
          </w:p>
        </w:tc>
      </w:tr>
      <w:tr w:rsidR="00B873CD" w:rsidRPr="00B229D5" w14:paraId="025E3691" w14:textId="77777777">
        <w:trPr>
          <w:trHeight w:val="214"/>
        </w:trPr>
        <w:tc>
          <w:tcPr>
            <w:tcW w:w="2945" w:type="dxa"/>
            <w:tcBorders>
              <w:left w:val="nil"/>
              <w:bottom w:val="nil"/>
            </w:tcBorders>
          </w:tcPr>
          <w:p w14:paraId="025E368F" w14:textId="77777777" w:rsidR="00B873CD" w:rsidRPr="00B229D5" w:rsidRDefault="00B873CD">
            <w:pPr>
              <w:pStyle w:val="TableParagraph"/>
              <w:rPr>
                <w:rFonts w:ascii="Times New Roman"/>
                <w:sz w:val="14"/>
              </w:rPr>
            </w:pPr>
          </w:p>
        </w:tc>
        <w:tc>
          <w:tcPr>
            <w:tcW w:w="3729" w:type="dxa"/>
            <w:gridSpan w:val="2"/>
            <w:tcBorders>
              <w:top w:val="nil"/>
            </w:tcBorders>
            <w:shd w:val="clear" w:color="auto" w:fill="00A3E3"/>
          </w:tcPr>
          <w:p w14:paraId="025E3690" w14:textId="77777777" w:rsidR="00B873CD" w:rsidRPr="00B229D5" w:rsidRDefault="00B873CD">
            <w:pPr>
              <w:pStyle w:val="TableParagraph"/>
              <w:rPr>
                <w:rFonts w:ascii="Times New Roman"/>
                <w:sz w:val="14"/>
              </w:rPr>
            </w:pPr>
          </w:p>
        </w:tc>
      </w:tr>
    </w:tbl>
    <w:p w14:paraId="025E3692" w14:textId="77777777" w:rsidR="00B873CD" w:rsidRPr="00B229D5" w:rsidRDefault="00B873CD">
      <w:pPr>
        <w:rPr>
          <w:rFonts w:ascii="Times New Roman"/>
          <w:sz w:val="14"/>
        </w:rPr>
        <w:sectPr w:rsidR="00B873CD" w:rsidRPr="00B229D5" w:rsidSect="00D2525A">
          <w:pgSz w:w="11910" w:h="16840"/>
          <w:pgMar w:top="1560" w:right="1100" w:bottom="740" w:left="1120" w:header="583" w:footer="543" w:gutter="0"/>
          <w:cols w:space="720"/>
        </w:sectPr>
      </w:pPr>
    </w:p>
    <w:p w14:paraId="025E3693" w14:textId="77777777" w:rsidR="00B873CD" w:rsidRPr="00B229D5" w:rsidRDefault="00CA7016">
      <w:pPr>
        <w:pStyle w:val="ListParagraph"/>
        <w:numPr>
          <w:ilvl w:val="2"/>
          <w:numId w:val="9"/>
        </w:numPr>
        <w:tabs>
          <w:tab w:val="left" w:pos="849"/>
        </w:tabs>
        <w:spacing w:before="82"/>
        <w:ind w:left="848" w:hanging="722"/>
        <w:rPr>
          <w:sz w:val="24"/>
        </w:rPr>
      </w:pPr>
      <w:r w:rsidRPr="00B229D5">
        <w:rPr>
          <w:color w:val="007197"/>
          <w:sz w:val="24"/>
        </w:rPr>
        <w:lastRenderedPageBreak/>
        <w:t>Option</w:t>
      </w:r>
      <w:r w:rsidRPr="00B229D5">
        <w:rPr>
          <w:color w:val="007197"/>
          <w:spacing w:val="-2"/>
          <w:sz w:val="24"/>
        </w:rPr>
        <w:t xml:space="preserve"> </w:t>
      </w:r>
      <w:r w:rsidRPr="00B229D5">
        <w:rPr>
          <w:color w:val="007197"/>
          <w:sz w:val="24"/>
        </w:rPr>
        <w:t>2:</w:t>
      </w:r>
      <w:r w:rsidRPr="00B229D5">
        <w:rPr>
          <w:color w:val="007197"/>
          <w:spacing w:val="2"/>
          <w:sz w:val="24"/>
        </w:rPr>
        <w:t xml:space="preserve"> </w:t>
      </w:r>
      <w:r w:rsidRPr="00B229D5">
        <w:rPr>
          <w:color w:val="007197"/>
          <w:spacing w:val="-2"/>
          <w:sz w:val="24"/>
        </w:rPr>
        <w:t>Renew</w:t>
      </w:r>
    </w:p>
    <w:p w14:paraId="025E3694" w14:textId="77777777" w:rsidR="00B873CD" w:rsidRPr="00B229D5" w:rsidRDefault="00CA7016">
      <w:pPr>
        <w:pStyle w:val="BodyText"/>
        <w:spacing w:before="167" w:line="266" w:lineRule="auto"/>
        <w:ind w:left="127" w:right="138"/>
        <w:jc w:val="both"/>
      </w:pPr>
      <w:r w:rsidRPr="00B229D5">
        <w:t>The</w:t>
      </w:r>
      <w:r w:rsidRPr="00B229D5">
        <w:rPr>
          <w:spacing w:val="-2"/>
        </w:rPr>
        <w:t xml:space="preserve"> </w:t>
      </w:r>
      <w:r w:rsidRPr="00B229D5">
        <w:t>renew</w:t>
      </w:r>
      <w:r w:rsidRPr="00B229D5">
        <w:rPr>
          <w:spacing w:val="-5"/>
        </w:rPr>
        <w:t xml:space="preserve"> </w:t>
      </w:r>
      <w:r w:rsidRPr="00B229D5">
        <w:t>option</w:t>
      </w:r>
      <w:r w:rsidRPr="00B229D5">
        <w:rPr>
          <w:spacing w:val="-2"/>
        </w:rPr>
        <w:t xml:space="preserve"> </w:t>
      </w:r>
      <w:r w:rsidRPr="00B229D5">
        <w:t>allows</w:t>
      </w:r>
      <w:r w:rsidRPr="00B229D5">
        <w:rPr>
          <w:spacing w:val="-6"/>
        </w:rPr>
        <w:t xml:space="preserve"> </w:t>
      </w:r>
      <w:r w:rsidRPr="00B229D5">
        <w:t>the</w:t>
      </w:r>
      <w:r w:rsidRPr="00B229D5">
        <w:rPr>
          <w:spacing w:val="-4"/>
        </w:rPr>
        <w:t xml:space="preserve"> </w:t>
      </w:r>
      <w:r w:rsidRPr="00B229D5">
        <w:t>new</w:t>
      </w:r>
      <w:r w:rsidRPr="00B229D5">
        <w:rPr>
          <w:spacing w:val="-2"/>
        </w:rPr>
        <w:t xml:space="preserve"> </w:t>
      </w:r>
      <w:r w:rsidRPr="00B229D5">
        <w:t>certified</w:t>
      </w:r>
      <w:r w:rsidRPr="00B229D5">
        <w:rPr>
          <w:spacing w:val="-4"/>
        </w:rPr>
        <w:t xml:space="preserve"> </w:t>
      </w:r>
      <w:r w:rsidRPr="00B229D5">
        <w:t>rating</w:t>
      </w:r>
      <w:r w:rsidRPr="00B229D5">
        <w:rPr>
          <w:spacing w:val="-2"/>
        </w:rPr>
        <w:t xml:space="preserve"> </w:t>
      </w:r>
      <w:r w:rsidRPr="00B229D5">
        <w:t>to</w:t>
      </w:r>
      <w:r w:rsidRPr="00B229D5">
        <w:rPr>
          <w:spacing w:val="-4"/>
        </w:rPr>
        <w:t xml:space="preserve"> </w:t>
      </w:r>
      <w:r w:rsidRPr="00B229D5">
        <w:t>begin</w:t>
      </w:r>
      <w:r w:rsidRPr="00B229D5">
        <w:rPr>
          <w:spacing w:val="-4"/>
        </w:rPr>
        <w:t xml:space="preserve"> </w:t>
      </w:r>
      <w:r w:rsidRPr="00B229D5">
        <w:t>its</w:t>
      </w:r>
      <w:r w:rsidRPr="00B229D5">
        <w:rPr>
          <w:spacing w:val="-3"/>
        </w:rPr>
        <w:t xml:space="preserve"> </w:t>
      </w:r>
      <w:r w:rsidRPr="00B229D5">
        <w:rPr>
          <w:b/>
          <w:color w:val="007197"/>
        </w:rPr>
        <w:t>validity</w:t>
      </w:r>
      <w:r w:rsidRPr="00B229D5">
        <w:rPr>
          <w:b/>
          <w:color w:val="007197"/>
          <w:spacing w:val="-4"/>
        </w:rPr>
        <w:t xml:space="preserve"> </w:t>
      </w:r>
      <w:r w:rsidRPr="00B229D5">
        <w:rPr>
          <w:b/>
          <w:color w:val="007197"/>
        </w:rPr>
        <w:t>period</w:t>
      </w:r>
      <w:r w:rsidRPr="00B229D5">
        <w:rPr>
          <w:b/>
          <w:color w:val="007197"/>
          <w:spacing w:val="-4"/>
        </w:rPr>
        <w:t xml:space="preserve"> </w:t>
      </w:r>
      <w:r w:rsidRPr="00B229D5">
        <w:t>immediately</w:t>
      </w:r>
      <w:r w:rsidRPr="00B229D5">
        <w:rPr>
          <w:spacing w:val="-4"/>
        </w:rPr>
        <w:t xml:space="preserve"> </w:t>
      </w:r>
      <w:r w:rsidRPr="00B229D5">
        <w:t>after</w:t>
      </w:r>
      <w:r w:rsidRPr="00B229D5">
        <w:rPr>
          <w:spacing w:val="-4"/>
        </w:rPr>
        <w:t xml:space="preserve"> </w:t>
      </w:r>
      <w:r w:rsidRPr="00B229D5">
        <w:t>the existing</w:t>
      </w:r>
      <w:r w:rsidRPr="00B229D5">
        <w:rPr>
          <w:spacing w:val="-4"/>
        </w:rPr>
        <w:t xml:space="preserve"> </w:t>
      </w:r>
      <w:r w:rsidRPr="00B229D5">
        <w:t>rating</w:t>
      </w:r>
      <w:r w:rsidRPr="00B229D5">
        <w:rPr>
          <w:spacing w:val="-3"/>
        </w:rPr>
        <w:t xml:space="preserve"> </w:t>
      </w:r>
      <w:r w:rsidRPr="00B229D5">
        <w:rPr>
          <w:b/>
          <w:color w:val="007197"/>
        </w:rPr>
        <w:t>validity</w:t>
      </w:r>
      <w:r w:rsidRPr="00B229D5">
        <w:rPr>
          <w:b/>
          <w:color w:val="007197"/>
          <w:spacing w:val="-4"/>
        </w:rPr>
        <w:t xml:space="preserve"> </w:t>
      </w:r>
      <w:r w:rsidRPr="00B229D5">
        <w:rPr>
          <w:b/>
          <w:color w:val="007197"/>
        </w:rPr>
        <w:t>period</w:t>
      </w:r>
      <w:r w:rsidRPr="00B229D5">
        <w:rPr>
          <w:b/>
          <w:color w:val="007197"/>
          <w:spacing w:val="-3"/>
        </w:rPr>
        <w:t xml:space="preserve"> </w:t>
      </w:r>
      <w:r w:rsidRPr="00B229D5">
        <w:t>expires.</w:t>
      </w:r>
      <w:r w:rsidRPr="00B229D5">
        <w:rPr>
          <w:spacing w:val="-2"/>
        </w:rPr>
        <w:t xml:space="preserve"> </w:t>
      </w:r>
      <w:r w:rsidRPr="00B229D5">
        <w:t>This</w:t>
      </w:r>
      <w:r w:rsidRPr="00B229D5">
        <w:rPr>
          <w:spacing w:val="-6"/>
        </w:rPr>
        <w:t xml:space="preserve"> </w:t>
      </w:r>
      <w:r w:rsidRPr="00B229D5">
        <w:t>option</w:t>
      </w:r>
      <w:r w:rsidRPr="00B229D5">
        <w:rPr>
          <w:spacing w:val="-4"/>
        </w:rPr>
        <w:t xml:space="preserve"> </w:t>
      </w:r>
      <w:r w:rsidRPr="00B229D5">
        <w:t>is</w:t>
      </w:r>
      <w:r w:rsidRPr="00B229D5">
        <w:rPr>
          <w:spacing w:val="-4"/>
        </w:rPr>
        <w:t xml:space="preserve"> </w:t>
      </w:r>
      <w:r w:rsidRPr="00B229D5">
        <w:t>often</w:t>
      </w:r>
      <w:r w:rsidRPr="00B229D5">
        <w:rPr>
          <w:spacing w:val="-7"/>
        </w:rPr>
        <w:t xml:space="preserve"> </w:t>
      </w:r>
      <w:r w:rsidRPr="00B229D5">
        <w:t>chosen</w:t>
      </w:r>
      <w:r w:rsidRPr="00B229D5">
        <w:rPr>
          <w:spacing w:val="-4"/>
        </w:rPr>
        <w:t xml:space="preserve"> </w:t>
      </w:r>
      <w:r w:rsidRPr="00B229D5">
        <w:t>when</w:t>
      </w:r>
      <w:r w:rsidRPr="00B229D5">
        <w:rPr>
          <w:spacing w:val="-6"/>
        </w:rPr>
        <w:t xml:space="preserve"> </w:t>
      </w:r>
      <w:r w:rsidRPr="00B229D5">
        <w:t>a</w:t>
      </w:r>
      <w:r w:rsidRPr="00B229D5">
        <w:rPr>
          <w:spacing w:val="-6"/>
        </w:rPr>
        <w:t xml:space="preserve"> </w:t>
      </w:r>
      <w:r w:rsidRPr="00B229D5">
        <w:t>site</w:t>
      </w:r>
      <w:r w:rsidRPr="00B229D5">
        <w:rPr>
          <w:spacing w:val="-4"/>
        </w:rPr>
        <w:t xml:space="preserve"> </w:t>
      </w:r>
      <w:r w:rsidRPr="00B229D5">
        <w:t>is</w:t>
      </w:r>
      <w:r w:rsidRPr="00B229D5">
        <w:rPr>
          <w:spacing w:val="-6"/>
        </w:rPr>
        <w:t xml:space="preserve"> </w:t>
      </w:r>
      <w:r w:rsidRPr="00B229D5">
        <w:t>most</w:t>
      </w:r>
      <w:r w:rsidRPr="00B229D5">
        <w:rPr>
          <w:spacing w:val="-5"/>
        </w:rPr>
        <w:t xml:space="preserve"> </w:t>
      </w:r>
      <w:r w:rsidRPr="00B229D5">
        <w:t xml:space="preserve">concerned with maximising the </w:t>
      </w:r>
      <w:r w:rsidRPr="00B229D5">
        <w:rPr>
          <w:b/>
          <w:color w:val="007197"/>
        </w:rPr>
        <w:t>validity period</w:t>
      </w:r>
      <w:r w:rsidRPr="00B229D5">
        <w:t>.</w:t>
      </w:r>
    </w:p>
    <w:p w14:paraId="025E3695" w14:textId="77777777" w:rsidR="00B873CD" w:rsidRPr="00B229D5" w:rsidRDefault="00CA7016">
      <w:pPr>
        <w:spacing w:before="118" w:line="266" w:lineRule="auto"/>
        <w:ind w:left="127" w:right="138"/>
        <w:jc w:val="both"/>
      </w:pPr>
      <w:r w:rsidRPr="00B229D5">
        <w:t xml:space="preserve">As ratings are based on current data, the new </w:t>
      </w:r>
      <w:r w:rsidRPr="00B229D5">
        <w:rPr>
          <w:b/>
          <w:color w:val="007197"/>
        </w:rPr>
        <w:t xml:space="preserve">validity period </w:t>
      </w:r>
      <w:r w:rsidRPr="00B229D5">
        <w:t>cannot not exceed 485 days from the</w:t>
      </w:r>
      <w:r w:rsidRPr="00B229D5">
        <w:rPr>
          <w:spacing w:val="-3"/>
        </w:rPr>
        <w:t xml:space="preserve"> </w:t>
      </w:r>
      <w:r w:rsidRPr="00B229D5">
        <w:t>end</w:t>
      </w:r>
      <w:r w:rsidRPr="00B229D5">
        <w:rPr>
          <w:spacing w:val="-5"/>
        </w:rPr>
        <w:t xml:space="preserve"> </w:t>
      </w:r>
      <w:r w:rsidRPr="00B229D5">
        <w:t>of</w:t>
      </w:r>
      <w:r w:rsidRPr="00B229D5">
        <w:rPr>
          <w:spacing w:val="-4"/>
        </w:rPr>
        <w:t xml:space="preserve"> </w:t>
      </w:r>
      <w:r w:rsidRPr="00B229D5">
        <w:t>the</w:t>
      </w:r>
      <w:r w:rsidRPr="00B229D5">
        <w:rPr>
          <w:spacing w:val="-5"/>
        </w:rPr>
        <w:t xml:space="preserve"> </w:t>
      </w:r>
      <w:r w:rsidRPr="00B229D5">
        <w:rPr>
          <w:b/>
          <w:color w:val="007197"/>
        </w:rPr>
        <w:t>rating</w:t>
      </w:r>
      <w:r w:rsidRPr="00B229D5">
        <w:rPr>
          <w:b/>
          <w:color w:val="007197"/>
          <w:spacing w:val="-6"/>
        </w:rPr>
        <w:t xml:space="preserve"> </w:t>
      </w:r>
      <w:r w:rsidRPr="00B229D5">
        <w:rPr>
          <w:b/>
          <w:color w:val="007197"/>
        </w:rPr>
        <w:t>period</w:t>
      </w:r>
      <w:r w:rsidRPr="00B229D5">
        <w:t>.</w:t>
      </w:r>
      <w:r w:rsidRPr="00B229D5">
        <w:rPr>
          <w:spacing w:val="-4"/>
        </w:rPr>
        <w:t xml:space="preserve"> </w:t>
      </w:r>
      <w:r w:rsidRPr="00B229D5">
        <w:t>To</w:t>
      </w:r>
      <w:r w:rsidRPr="00B229D5">
        <w:rPr>
          <w:spacing w:val="-6"/>
        </w:rPr>
        <w:t xml:space="preserve"> </w:t>
      </w:r>
      <w:r w:rsidRPr="00B229D5">
        <w:t>ensure</w:t>
      </w:r>
      <w:r w:rsidRPr="00B229D5">
        <w:rPr>
          <w:spacing w:val="-7"/>
        </w:rPr>
        <w:t xml:space="preserve"> </w:t>
      </w:r>
      <w:r w:rsidRPr="00B229D5">
        <w:t>the</w:t>
      </w:r>
      <w:r w:rsidRPr="00B229D5">
        <w:rPr>
          <w:spacing w:val="-6"/>
        </w:rPr>
        <w:t xml:space="preserve"> </w:t>
      </w:r>
      <w:r w:rsidRPr="00B229D5">
        <w:t>new</w:t>
      </w:r>
      <w:r w:rsidRPr="00B229D5">
        <w:rPr>
          <w:spacing w:val="-6"/>
        </w:rPr>
        <w:t xml:space="preserve"> </w:t>
      </w:r>
      <w:r w:rsidRPr="00B229D5">
        <w:t>rating</w:t>
      </w:r>
      <w:r w:rsidRPr="00B229D5">
        <w:rPr>
          <w:spacing w:val="-5"/>
        </w:rPr>
        <w:t xml:space="preserve"> </w:t>
      </w:r>
      <w:r w:rsidRPr="00B229D5">
        <w:t>maximum</w:t>
      </w:r>
      <w:r w:rsidRPr="00B229D5">
        <w:rPr>
          <w:spacing w:val="-3"/>
        </w:rPr>
        <w:t xml:space="preserve"> </w:t>
      </w:r>
      <w:r w:rsidRPr="00B229D5">
        <w:rPr>
          <w:b/>
          <w:color w:val="007197"/>
        </w:rPr>
        <w:t>validity</w:t>
      </w:r>
      <w:r w:rsidRPr="00B229D5">
        <w:rPr>
          <w:b/>
          <w:color w:val="007197"/>
          <w:spacing w:val="-8"/>
        </w:rPr>
        <w:t xml:space="preserve"> </w:t>
      </w:r>
      <w:r w:rsidRPr="00B229D5">
        <w:rPr>
          <w:b/>
          <w:color w:val="007197"/>
        </w:rPr>
        <w:t>period</w:t>
      </w:r>
      <w:r w:rsidRPr="00B229D5">
        <w:rPr>
          <w:b/>
          <w:color w:val="007197"/>
          <w:spacing w:val="-5"/>
        </w:rPr>
        <w:t xml:space="preserve"> </w:t>
      </w:r>
      <w:r w:rsidRPr="00B229D5">
        <w:t>is</w:t>
      </w:r>
      <w:r w:rsidRPr="00B229D5">
        <w:rPr>
          <w:spacing w:val="-3"/>
        </w:rPr>
        <w:t xml:space="preserve"> </w:t>
      </w:r>
      <w:r w:rsidRPr="00B229D5">
        <w:t>achieved,</w:t>
      </w:r>
      <w:r w:rsidRPr="00B229D5">
        <w:rPr>
          <w:spacing w:val="-4"/>
        </w:rPr>
        <w:t xml:space="preserve"> </w:t>
      </w:r>
      <w:r w:rsidRPr="00B229D5">
        <w:t xml:space="preserve">the </w:t>
      </w:r>
      <w:r w:rsidRPr="00B229D5">
        <w:rPr>
          <w:b/>
          <w:color w:val="007197"/>
        </w:rPr>
        <w:t xml:space="preserve">validity period </w:t>
      </w:r>
      <w:r w:rsidRPr="00B229D5">
        <w:t xml:space="preserve">must start within 120 days after the end of the </w:t>
      </w:r>
      <w:r w:rsidRPr="00B229D5">
        <w:rPr>
          <w:b/>
          <w:color w:val="007197"/>
        </w:rPr>
        <w:t>rating period</w:t>
      </w:r>
      <w:r w:rsidRPr="00B229D5">
        <w:t>.</w:t>
      </w:r>
    </w:p>
    <w:p w14:paraId="025E3696" w14:textId="77777777" w:rsidR="00B873CD" w:rsidRPr="00B229D5" w:rsidRDefault="00CA7016">
      <w:pPr>
        <w:pStyle w:val="BodyText"/>
        <w:spacing w:before="118"/>
        <w:ind w:left="127"/>
        <w:jc w:val="both"/>
      </w:pPr>
      <w:r w:rsidRPr="00B229D5">
        <w:t>Section</w:t>
      </w:r>
      <w:r w:rsidRPr="00B229D5">
        <w:rPr>
          <w:spacing w:val="-5"/>
        </w:rPr>
        <w:t xml:space="preserve"> </w:t>
      </w:r>
      <w:r w:rsidRPr="00B229D5">
        <w:t>A.4.4</w:t>
      </w:r>
      <w:r w:rsidRPr="00B229D5">
        <w:rPr>
          <w:spacing w:val="-3"/>
        </w:rPr>
        <w:t xml:space="preserve"> </w:t>
      </w:r>
      <w:r w:rsidRPr="00B229D5">
        <w:t>provides</w:t>
      </w:r>
      <w:r w:rsidRPr="00B229D5">
        <w:rPr>
          <w:spacing w:val="-4"/>
        </w:rPr>
        <w:t xml:space="preserve"> </w:t>
      </w:r>
      <w:r w:rsidRPr="00B229D5">
        <w:t>an</w:t>
      </w:r>
      <w:r w:rsidRPr="00B229D5">
        <w:rPr>
          <w:spacing w:val="-4"/>
        </w:rPr>
        <w:t xml:space="preserve"> </w:t>
      </w:r>
      <w:r w:rsidRPr="00B229D5">
        <w:t>example</w:t>
      </w:r>
      <w:r w:rsidRPr="00B229D5">
        <w:rPr>
          <w:spacing w:val="-6"/>
        </w:rPr>
        <w:t xml:space="preserve"> </w:t>
      </w:r>
      <w:r w:rsidRPr="00B229D5">
        <w:t>of</w:t>
      </w:r>
      <w:r w:rsidRPr="00B229D5">
        <w:rPr>
          <w:spacing w:val="-5"/>
        </w:rPr>
        <w:t xml:space="preserve"> </w:t>
      </w:r>
      <w:r w:rsidRPr="00B229D5">
        <w:t>this</w:t>
      </w:r>
      <w:r w:rsidRPr="00B229D5">
        <w:rPr>
          <w:spacing w:val="-6"/>
        </w:rPr>
        <w:t xml:space="preserve"> </w:t>
      </w:r>
      <w:r w:rsidRPr="00B229D5">
        <w:rPr>
          <w:spacing w:val="-2"/>
        </w:rPr>
        <w:t>principle.</w:t>
      </w:r>
    </w:p>
    <w:p w14:paraId="025E3697" w14:textId="77777777" w:rsidR="00B873CD" w:rsidRPr="00B229D5" w:rsidRDefault="00B873CD">
      <w:pPr>
        <w:pStyle w:val="BodyText"/>
        <w:spacing w:before="8"/>
        <w:rPr>
          <w:sz w:val="31"/>
        </w:rPr>
      </w:pPr>
    </w:p>
    <w:p w14:paraId="025E3698" w14:textId="77777777" w:rsidR="00B873CD" w:rsidRPr="00B229D5" w:rsidRDefault="00CA7016">
      <w:pPr>
        <w:pStyle w:val="ListParagraph"/>
        <w:numPr>
          <w:ilvl w:val="2"/>
          <w:numId w:val="9"/>
        </w:numPr>
        <w:tabs>
          <w:tab w:val="left" w:pos="849"/>
        </w:tabs>
        <w:ind w:left="848" w:hanging="722"/>
        <w:rPr>
          <w:sz w:val="24"/>
        </w:rPr>
      </w:pPr>
      <w:r w:rsidRPr="00B229D5">
        <w:rPr>
          <w:color w:val="007197"/>
          <w:sz w:val="24"/>
        </w:rPr>
        <w:t>Scenario</w:t>
      </w:r>
      <w:r w:rsidRPr="00B229D5">
        <w:rPr>
          <w:color w:val="007197"/>
          <w:spacing w:val="-3"/>
          <w:sz w:val="24"/>
        </w:rPr>
        <w:t xml:space="preserve"> </w:t>
      </w:r>
      <w:r w:rsidRPr="00B229D5">
        <w:rPr>
          <w:color w:val="007197"/>
          <w:spacing w:val="-10"/>
          <w:sz w:val="24"/>
        </w:rPr>
        <w:t>1</w:t>
      </w:r>
    </w:p>
    <w:p w14:paraId="025E3699" w14:textId="77777777" w:rsidR="00B873CD" w:rsidRPr="00B229D5" w:rsidRDefault="00CA7016">
      <w:pPr>
        <w:spacing w:before="168" w:line="266" w:lineRule="auto"/>
        <w:ind w:left="127" w:right="137"/>
        <w:jc w:val="both"/>
      </w:pPr>
      <w:r w:rsidRPr="00B229D5">
        <w:t xml:space="preserve">A NABERS UK rating is lodged with the </w:t>
      </w:r>
      <w:r w:rsidRPr="00B229D5">
        <w:rPr>
          <w:b/>
          <w:color w:val="007197"/>
        </w:rPr>
        <w:t xml:space="preserve">Scheme Administrator </w:t>
      </w:r>
      <w:r w:rsidRPr="00B229D5">
        <w:t xml:space="preserve">and the renew option has been selected. The new rating begins its </w:t>
      </w:r>
      <w:r w:rsidRPr="00B229D5">
        <w:rPr>
          <w:b/>
          <w:color w:val="007197"/>
        </w:rPr>
        <w:t xml:space="preserve">validity period </w:t>
      </w:r>
      <w:r w:rsidRPr="00B229D5">
        <w:t xml:space="preserve">within 120 days after the end of the </w:t>
      </w:r>
      <w:r w:rsidRPr="00B229D5">
        <w:rPr>
          <w:b/>
          <w:color w:val="007197"/>
        </w:rPr>
        <w:t>rating period</w:t>
      </w:r>
      <w:r w:rsidRPr="00B229D5">
        <w:t>, see Figure A.4.4.</w:t>
      </w:r>
    </w:p>
    <w:p w14:paraId="025E369A" w14:textId="672E32C9"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356" behindDoc="1" locked="0" layoutInCell="1" allowOverlap="1" wp14:anchorId="025E3892" wp14:editId="7D6F2C8C">
                <wp:simplePos x="0" y="0"/>
                <wp:positionH relativeFrom="page">
                  <wp:posOffset>792480</wp:posOffset>
                </wp:positionH>
                <wp:positionV relativeFrom="paragraph">
                  <wp:posOffset>56515</wp:posOffset>
                </wp:positionV>
                <wp:extent cx="5942330" cy="1524635"/>
                <wp:effectExtent l="0" t="0" r="1270" b="0"/>
                <wp:wrapTopAndBottom/>
                <wp:docPr id="74" name="docshape273" descr="P2020TB1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52463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BA" w14:textId="77777777" w:rsidR="00B873CD" w:rsidRDefault="00CA7016">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25E39BB" w14:textId="77777777" w:rsidR="00B873CD" w:rsidRDefault="00CA7016">
                            <w:pPr>
                              <w:numPr>
                                <w:ilvl w:val="0"/>
                                <w:numId w:val="4"/>
                              </w:numPr>
                              <w:tabs>
                                <w:tab w:val="left" w:pos="571"/>
                                <w:tab w:val="left" w:pos="572"/>
                              </w:tabs>
                              <w:spacing w:before="147"/>
                              <w:ind w:hanging="426"/>
                              <w:rPr>
                                <w:color w:val="000000"/>
                              </w:rPr>
                            </w:pPr>
                            <w:r>
                              <w:rPr>
                                <w:color w:val="000000"/>
                              </w:rPr>
                              <w:t>The</w:t>
                            </w:r>
                            <w:r>
                              <w:rPr>
                                <w:color w:val="000000"/>
                                <w:spacing w:val="-5"/>
                              </w:rPr>
                              <w:t xml:space="preserve"> </w:t>
                            </w:r>
                            <w:r>
                              <w:rPr>
                                <w:color w:val="000000"/>
                              </w:rPr>
                              <w:t>current</w:t>
                            </w:r>
                            <w:r>
                              <w:rPr>
                                <w:color w:val="000000"/>
                                <w:spacing w:val="-5"/>
                              </w:rPr>
                              <w:t xml:space="preserve"> </w:t>
                            </w:r>
                            <w:r>
                              <w:rPr>
                                <w:color w:val="000000"/>
                              </w:rPr>
                              <w:t>rating’s</w:t>
                            </w:r>
                            <w:r>
                              <w:rPr>
                                <w:color w:val="000000"/>
                                <w:spacing w:val="-3"/>
                              </w:rPr>
                              <w:t xml:space="preserve"> </w:t>
                            </w:r>
                            <w:r>
                              <w:rPr>
                                <w:b/>
                                <w:color w:val="007197"/>
                              </w:rPr>
                              <w:t>validity</w:t>
                            </w:r>
                            <w:r>
                              <w:rPr>
                                <w:b/>
                                <w:color w:val="007197"/>
                                <w:spacing w:val="-6"/>
                              </w:rPr>
                              <w:t xml:space="preserve"> </w:t>
                            </w:r>
                            <w:r>
                              <w:rPr>
                                <w:b/>
                                <w:color w:val="007197"/>
                              </w:rPr>
                              <w:t>period</w:t>
                            </w:r>
                            <w:r>
                              <w:rPr>
                                <w:b/>
                                <w:color w:val="007197"/>
                                <w:spacing w:val="-5"/>
                              </w:rPr>
                              <w:t xml:space="preserve"> </w:t>
                            </w:r>
                            <w:r>
                              <w:rPr>
                                <w:color w:val="000000"/>
                              </w:rPr>
                              <w:t>expired</w:t>
                            </w:r>
                            <w:r>
                              <w:rPr>
                                <w:color w:val="000000"/>
                                <w:spacing w:val="-7"/>
                              </w:rPr>
                              <w:t xml:space="preserve"> </w:t>
                            </w:r>
                            <w:r>
                              <w:rPr>
                                <w:color w:val="000000"/>
                              </w:rPr>
                              <w:t>31</w:t>
                            </w:r>
                            <w:r>
                              <w:rPr>
                                <w:color w:val="000000"/>
                                <w:spacing w:val="-4"/>
                              </w:rPr>
                              <w:t xml:space="preserve"> </w:t>
                            </w:r>
                            <w:r>
                              <w:rPr>
                                <w:color w:val="000000"/>
                              </w:rPr>
                              <w:t>December</w:t>
                            </w:r>
                            <w:r>
                              <w:rPr>
                                <w:color w:val="000000"/>
                                <w:spacing w:val="-5"/>
                              </w:rPr>
                              <w:t xml:space="preserve"> </w:t>
                            </w:r>
                            <w:r>
                              <w:rPr>
                                <w:color w:val="000000"/>
                                <w:spacing w:val="-2"/>
                              </w:rPr>
                              <w:t>2022.</w:t>
                            </w:r>
                          </w:p>
                          <w:p w14:paraId="025E39BC" w14:textId="77777777" w:rsidR="00B873CD" w:rsidRDefault="00CA7016">
                            <w:pPr>
                              <w:pStyle w:val="BodyText"/>
                              <w:numPr>
                                <w:ilvl w:val="0"/>
                                <w:numId w:val="4"/>
                              </w:numPr>
                              <w:tabs>
                                <w:tab w:val="left" w:pos="571"/>
                                <w:tab w:val="left" w:pos="572"/>
                              </w:tabs>
                              <w:spacing w:before="146"/>
                              <w:ind w:hanging="426"/>
                              <w:rPr>
                                <w:color w:val="000000"/>
                              </w:rPr>
                            </w:pPr>
                            <w:r>
                              <w:rPr>
                                <w:color w:val="000000"/>
                              </w:rPr>
                              <w:t>The</w:t>
                            </w:r>
                            <w:r>
                              <w:rPr>
                                <w:color w:val="000000"/>
                                <w:spacing w:val="-5"/>
                              </w:rPr>
                              <w:t xml:space="preserve"> </w:t>
                            </w:r>
                            <w:r>
                              <w:rPr>
                                <w:b/>
                                <w:color w:val="007197"/>
                              </w:rPr>
                              <w:t>rating</w:t>
                            </w:r>
                            <w:r>
                              <w:rPr>
                                <w:b/>
                                <w:color w:val="007197"/>
                                <w:spacing w:val="-3"/>
                              </w:rPr>
                              <w:t xml:space="preserve"> </w:t>
                            </w:r>
                            <w:r>
                              <w:rPr>
                                <w:b/>
                                <w:color w:val="007197"/>
                              </w:rPr>
                              <w:t>period</w:t>
                            </w:r>
                            <w:r>
                              <w:rPr>
                                <w:b/>
                                <w:color w:val="007197"/>
                                <w:spacing w:val="-4"/>
                              </w:rPr>
                              <w:t xml:space="preserve"> </w:t>
                            </w:r>
                            <w:r>
                              <w:rPr>
                                <w:color w:val="000000"/>
                              </w:rPr>
                              <w:t>is</w:t>
                            </w:r>
                            <w:r>
                              <w:rPr>
                                <w:color w:val="000000"/>
                                <w:spacing w:val="-2"/>
                              </w:rPr>
                              <w:t xml:space="preserve"> </w:t>
                            </w:r>
                            <w:r>
                              <w:rPr>
                                <w:color w:val="000000"/>
                              </w:rPr>
                              <w:t>1</w:t>
                            </w:r>
                            <w:r>
                              <w:rPr>
                                <w:color w:val="000000"/>
                                <w:spacing w:val="-5"/>
                              </w:rPr>
                              <w:t xml:space="preserve"> </w:t>
                            </w:r>
                            <w:r>
                              <w:rPr>
                                <w:color w:val="000000"/>
                              </w:rPr>
                              <w:t>October</w:t>
                            </w:r>
                            <w:r>
                              <w:rPr>
                                <w:color w:val="000000"/>
                                <w:spacing w:val="-3"/>
                              </w:rPr>
                              <w:t xml:space="preserve"> </w:t>
                            </w:r>
                            <w:r>
                              <w:rPr>
                                <w:color w:val="000000"/>
                              </w:rPr>
                              <w:t>2021</w:t>
                            </w:r>
                            <w:r>
                              <w:rPr>
                                <w:color w:val="000000"/>
                                <w:spacing w:val="-5"/>
                              </w:rPr>
                              <w:t xml:space="preserve"> </w:t>
                            </w:r>
                            <w:r>
                              <w:rPr>
                                <w:color w:val="000000"/>
                              </w:rPr>
                              <w:t>to</w:t>
                            </w:r>
                            <w:r>
                              <w:rPr>
                                <w:color w:val="000000"/>
                                <w:spacing w:val="-3"/>
                              </w:rPr>
                              <w:t xml:space="preserve"> </w:t>
                            </w:r>
                            <w:r>
                              <w:rPr>
                                <w:color w:val="000000"/>
                              </w:rPr>
                              <w:t>30</w:t>
                            </w:r>
                            <w:r>
                              <w:rPr>
                                <w:color w:val="000000"/>
                                <w:spacing w:val="-4"/>
                              </w:rPr>
                              <w:t xml:space="preserve"> </w:t>
                            </w:r>
                            <w:r>
                              <w:rPr>
                                <w:color w:val="000000"/>
                              </w:rPr>
                              <w:t>September</w:t>
                            </w:r>
                            <w:r>
                              <w:rPr>
                                <w:color w:val="000000"/>
                                <w:spacing w:val="-4"/>
                              </w:rPr>
                              <w:t xml:space="preserve"> </w:t>
                            </w:r>
                            <w:r>
                              <w:rPr>
                                <w:color w:val="000000"/>
                              </w:rPr>
                              <w:t>2022</w:t>
                            </w:r>
                            <w:r>
                              <w:rPr>
                                <w:color w:val="000000"/>
                                <w:spacing w:val="-5"/>
                              </w:rPr>
                              <w:t xml:space="preserve"> </w:t>
                            </w:r>
                            <w:r>
                              <w:rPr>
                                <w:color w:val="000000"/>
                              </w:rPr>
                              <w:t>for</w:t>
                            </w:r>
                            <w:r>
                              <w:rPr>
                                <w:color w:val="000000"/>
                                <w:spacing w:val="-3"/>
                              </w:rPr>
                              <w:t xml:space="preserve"> </w:t>
                            </w:r>
                            <w:r>
                              <w:rPr>
                                <w:color w:val="000000"/>
                              </w:rPr>
                              <w:t>the</w:t>
                            </w:r>
                            <w:r>
                              <w:rPr>
                                <w:color w:val="000000"/>
                                <w:spacing w:val="-5"/>
                              </w:rPr>
                              <w:t xml:space="preserve"> </w:t>
                            </w:r>
                            <w:r>
                              <w:rPr>
                                <w:color w:val="000000"/>
                              </w:rPr>
                              <w:t>renewal</w:t>
                            </w:r>
                            <w:r>
                              <w:rPr>
                                <w:color w:val="000000"/>
                                <w:spacing w:val="-3"/>
                              </w:rPr>
                              <w:t xml:space="preserve"> </w:t>
                            </w:r>
                            <w:r>
                              <w:rPr>
                                <w:color w:val="000000"/>
                                <w:spacing w:val="-2"/>
                              </w:rPr>
                              <w:t>rating.</w:t>
                            </w:r>
                          </w:p>
                          <w:p w14:paraId="025E39BD" w14:textId="77777777" w:rsidR="00B873CD" w:rsidRDefault="00CA7016">
                            <w:pPr>
                              <w:numPr>
                                <w:ilvl w:val="0"/>
                                <w:numId w:val="4"/>
                              </w:numPr>
                              <w:tabs>
                                <w:tab w:val="left" w:pos="571"/>
                                <w:tab w:val="left" w:pos="572"/>
                              </w:tabs>
                              <w:spacing w:before="148" w:line="266" w:lineRule="auto"/>
                              <w:ind w:right="103"/>
                              <w:rPr>
                                <w:color w:val="000000"/>
                              </w:rPr>
                            </w:pPr>
                            <w:r>
                              <w:rPr>
                                <w:color w:val="000000"/>
                              </w:rPr>
                              <w:t xml:space="preserve">The </w:t>
                            </w:r>
                            <w:r>
                              <w:rPr>
                                <w:b/>
                                <w:color w:val="007197"/>
                              </w:rPr>
                              <w:t xml:space="preserve">Assessor </w:t>
                            </w:r>
                            <w:r>
                              <w:rPr>
                                <w:color w:val="000000"/>
                              </w:rPr>
                              <w:t xml:space="preserve">lodges the renewal 1 November 2022 and it is certified by the </w:t>
                            </w:r>
                            <w:r>
                              <w:rPr>
                                <w:b/>
                                <w:color w:val="007197"/>
                              </w:rPr>
                              <w:t>Scheme</w:t>
                            </w:r>
                            <w:r>
                              <w:rPr>
                                <w:b/>
                                <w:color w:val="007197"/>
                                <w:spacing w:val="80"/>
                              </w:rPr>
                              <w:t xml:space="preserve"> </w:t>
                            </w:r>
                            <w:r>
                              <w:rPr>
                                <w:b/>
                                <w:color w:val="007197"/>
                              </w:rPr>
                              <w:t xml:space="preserve">Administrator </w:t>
                            </w:r>
                            <w:r>
                              <w:rPr>
                                <w:color w:val="000000"/>
                              </w:rPr>
                              <w:t>7 November 2022.</w:t>
                            </w:r>
                          </w:p>
                          <w:p w14:paraId="025E39BE" w14:textId="77777777" w:rsidR="00B873CD" w:rsidRDefault="00CA7016">
                            <w:pPr>
                              <w:numPr>
                                <w:ilvl w:val="0"/>
                                <w:numId w:val="4"/>
                              </w:numPr>
                              <w:tabs>
                                <w:tab w:val="left" w:pos="571"/>
                                <w:tab w:val="left" w:pos="572"/>
                              </w:tabs>
                              <w:spacing w:before="118"/>
                              <w:ind w:hanging="426"/>
                              <w:rPr>
                                <w:color w:val="000000"/>
                              </w:rPr>
                            </w:pPr>
                            <w:r>
                              <w:rPr>
                                <w:color w:val="000000"/>
                              </w:rPr>
                              <w:t>The</w:t>
                            </w:r>
                            <w:r>
                              <w:rPr>
                                <w:color w:val="000000"/>
                                <w:spacing w:val="-6"/>
                              </w:rPr>
                              <w:t xml:space="preserve"> </w:t>
                            </w:r>
                            <w:r>
                              <w:rPr>
                                <w:b/>
                                <w:color w:val="007197"/>
                              </w:rPr>
                              <w:t>validity</w:t>
                            </w:r>
                            <w:r>
                              <w:rPr>
                                <w:b/>
                                <w:color w:val="007197"/>
                                <w:spacing w:val="-3"/>
                              </w:rPr>
                              <w:t xml:space="preserve"> </w:t>
                            </w:r>
                            <w:r>
                              <w:rPr>
                                <w:b/>
                                <w:color w:val="007197"/>
                              </w:rPr>
                              <w:t>period</w:t>
                            </w:r>
                            <w:r>
                              <w:rPr>
                                <w:b/>
                                <w:color w:val="007197"/>
                                <w:spacing w:val="-6"/>
                              </w:rPr>
                              <w:t xml:space="preserve"> </w:t>
                            </w:r>
                            <w:r>
                              <w:rPr>
                                <w:color w:val="000000"/>
                              </w:rPr>
                              <w:t>for</w:t>
                            </w:r>
                            <w:r>
                              <w:rPr>
                                <w:color w:val="000000"/>
                                <w:spacing w:val="-4"/>
                              </w:rPr>
                              <w:t xml:space="preserve"> </w:t>
                            </w:r>
                            <w:r>
                              <w:rPr>
                                <w:color w:val="000000"/>
                              </w:rPr>
                              <w:t>the</w:t>
                            </w:r>
                            <w:r>
                              <w:rPr>
                                <w:color w:val="000000"/>
                                <w:spacing w:val="-4"/>
                              </w:rPr>
                              <w:t xml:space="preserve"> </w:t>
                            </w:r>
                            <w:r>
                              <w:rPr>
                                <w:color w:val="000000"/>
                              </w:rPr>
                              <w:t>renewal</w:t>
                            </w:r>
                            <w:r>
                              <w:rPr>
                                <w:color w:val="000000"/>
                                <w:spacing w:val="-4"/>
                              </w:rPr>
                              <w:t xml:space="preserve"> </w:t>
                            </w:r>
                            <w:r>
                              <w:rPr>
                                <w:color w:val="000000"/>
                              </w:rPr>
                              <w:t>will</w:t>
                            </w:r>
                            <w:r>
                              <w:rPr>
                                <w:color w:val="000000"/>
                                <w:spacing w:val="-3"/>
                              </w:rPr>
                              <w:t xml:space="preserve"> </w:t>
                            </w:r>
                            <w:r>
                              <w:rPr>
                                <w:color w:val="000000"/>
                              </w:rPr>
                              <w:t>be</w:t>
                            </w:r>
                            <w:r>
                              <w:rPr>
                                <w:color w:val="000000"/>
                                <w:spacing w:val="-4"/>
                              </w:rPr>
                              <w:t xml:space="preserve"> </w:t>
                            </w:r>
                            <w:r>
                              <w:rPr>
                                <w:color w:val="000000"/>
                              </w:rPr>
                              <w:t>1</w:t>
                            </w:r>
                            <w:r>
                              <w:rPr>
                                <w:color w:val="000000"/>
                                <w:spacing w:val="-5"/>
                              </w:rPr>
                              <w:t xml:space="preserve"> </w:t>
                            </w:r>
                            <w:r>
                              <w:rPr>
                                <w:color w:val="000000"/>
                              </w:rPr>
                              <w:t>January</w:t>
                            </w:r>
                            <w:r>
                              <w:rPr>
                                <w:color w:val="000000"/>
                                <w:spacing w:val="-3"/>
                              </w:rPr>
                              <w:t xml:space="preserve"> </w:t>
                            </w:r>
                            <w:r>
                              <w:rPr>
                                <w:color w:val="000000"/>
                              </w:rPr>
                              <w:t>2023</w:t>
                            </w:r>
                            <w:r>
                              <w:rPr>
                                <w:color w:val="000000"/>
                                <w:spacing w:val="-5"/>
                              </w:rPr>
                              <w:t xml:space="preserve"> </w:t>
                            </w:r>
                            <w:r>
                              <w:rPr>
                                <w:color w:val="000000"/>
                              </w:rPr>
                              <w:t>to</w:t>
                            </w:r>
                            <w:r>
                              <w:rPr>
                                <w:color w:val="000000"/>
                                <w:spacing w:val="-6"/>
                              </w:rPr>
                              <w:t xml:space="preserve"> </w:t>
                            </w:r>
                            <w:r>
                              <w:rPr>
                                <w:color w:val="000000"/>
                              </w:rPr>
                              <w:t>31</w:t>
                            </w:r>
                            <w:r>
                              <w:rPr>
                                <w:color w:val="000000"/>
                                <w:spacing w:val="-3"/>
                              </w:rPr>
                              <w:t xml:space="preserve"> </w:t>
                            </w:r>
                            <w:r>
                              <w:rPr>
                                <w:color w:val="000000"/>
                              </w:rPr>
                              <w:t>December</w:t>
                            </w:r>
                            <w:r>
                              <w:rPr>
                                <w:color w:val="000000"/>
                                <w:spacing w:val="-2"/>
                              </w:rPr>
                              <w:t xml:space="preserv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92" id="docshape273" o:spid="_x0000_s1232" type="#_x0000_t202" alt="P2020TB126#y1" style="position:absolute;margin-left:62.4pt;margin-top:4.45pt;width:467.9pt;height:120.05pt;z-index:-2516581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" fillcolor="#e1eed9" stroked="f">
                <v:textbox inset="0,0,0,0">
                  <w:txbxContent>
                    <w:p w14:paraId="025E39BA" w14:textId="77777777" w:rsidR="00B873CD" w:rsidRDefault="00CA7016">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25E39BB" w14:textId="77777777" w:rsidR="00B873CD" w:rsidRDefault="00CA7016">
                      <w:pPr>
                        <w:numPr>
                          <w:ilvl w:val="0"/>
                          <w:numId w:val="4"/>
                        </w:numPr>
                        <w:tabs>
                          <w:tab w:val="left" w:pos="571"/>
                          <w:tab w:val="left" w:pos="572"/>
                        </w:tabs>
                        <w:spacing w:before="147"/>
                        <w:ind w:hanging="426"/>
                        <w:rPr>
                          <w:color w:val="000000"/>
                        </w:rPr>
                      </w:pPr>
                      <w:r>
                        <w:rPr>
                          <w:color w:val="000000"/>
                        </w:rPr>
                        <w:t>The</w:t>
                      </w:r>
                      <w:r>
                        <w:rPr>
                          <w:color w:val="000000"/>
                          <w:spacing w:val="-5"/>
                        </w:rPr>
                        <w:t xml:space="preserve"> </w:t>
                      </w:r>
                      <w:r>
                        <w:rPr>
                          <w:color w:val="000000"/>
                        </w:rPr>
                        <w:t>current</w:t>
                      </w:r>
                      <w:r>
                        <w:rPr>
                          <w:color w:val="000000"/>
                          <w:spacing w:val="-5"/>
                        </w:rPr>
                        <w:t xml:space="preserve"> </w:t>
                      </w:r>
                      <w:r>
                        <w:rPr>
                          <w:color w:val="000000"/>
                        </w:rPr>
                        <w:t>rating’s</w:t>
                      </w:r>
                      <w:r>
                        <w:rPr>
                          <w:color w:val="000000"/>
                          <w:spacing w:val="-3"/>
                        </w:rPr>
                        <w:t xml:space="preserve"> </w:t>
                      </w:r>
                      <w:r>
                        <w:rPr>
                          <w:b/>
                          <w:color w:val="007197"/>
                        </w:rPr>
                        <w:t>validity</w:t>
                      </w:r>
                      <w:r>
                        <w:rPr>
                          <w:b/>
                          <w:color w:val="007197"/>
                          <w:spacing w:val="-6"/>
                        </w:rPr>
                        <w:t xml:space="preserve"> </w:t>
                      </w:r>
                      <w:r>
                        <w:rPr>
                          <w:b/>
                          <w:color w:val="007197"/>
                        </w:rPr>
                        <w:t>period</w:t>
                      </w:r>
                      <w:r>
                        <w:rPr>
                          <w:b/>
                          <w:color w:val="007197"/>
                          <w:spacing w:val="-5"/>
                        </w:rPr>
                        <w:t xml:space="preserve"> </w:t>
                      </w:r>
                      <w:r>
                        <w:rPr>
                          <w:color w:val="000000"/>
                        </w:rPr>
                        <w:t>expired</w:t>
                      </w:r>
                      <w:r>
                        <w:rPr>
                          <w:color w:val="000000"/>
                          <w:spacing w:val="-7"/>
                        </w:rPr>
                        <w:t xml:space="preserve"> </w:t>
                      </w:r>
                      <w:r>
                        <w:rPr>
                          <w:color w:val="000000"/>
                        </w:rPr>
                        <w:t>31</w:t>
                      </w:r>
                      <w:r>
                        <w:rPr>
                          <w:color w:val="000000"/>
                          <w:spacing w:val="-4"/>
                        </w:rPr>
                        <w:t xml:space="preserve"> </w:t>
                      </w:r>
                      <w:r>
                        <w:rPr>
                          <w:color w:val="000000"/>
                        </w:rPr>
                        <w:t>December</w:t>
                      </w:r>
                      <w:r>
                        <w:rPr>
                          <w:color w:val="000000"/>
                          <w:spacing w:val="-5"/>
                        </w:rPr>
                        <w:t xml:space="preserve"> </w:t>
                      </w:r>
                      <w:r>
                        <w:rPr>
                          <w:color w:val="000000"/>
                          <w:spacing w:val="-2"/>
                        </w:rPr>
                        <w:t>2022.</w:t>
                      </w:r>
                    </w:p>
                    <w:p w14:paraId="025E39BC" w14:textId="77777777" w:rsidR="00B873CD" w:rsidRDefault="00CA7016">
                      <w:pPr>
                        <w:pStyle w:val="BodyText"/>
                        <w:numPr>
                          <w:ilvl w:val="0"/>
                          <w:numId w:val="4"/>
                        </w:numPr>
                        <w:tabs>
                          <w:tab w:val="left" w:pos="571"/>
                          <w:tab w:val="left" w:pos="572"/>
                        </w:tabs>
                        <w:spacing w:before="146"/>
                        <w:ind w:hanging="426"/>
                        <w:rPr>
                          <w:color w:val="000000"/>
                        </w:rPr>
                      </w:pPr>
                      <w:r>
                        <w:rPr>
                          <w:color w:val="000000"/>
                        </w:rPr>
                        <w:t>The</w:t>
                      </w:r>
                      <w:r>
                        <w:rPr>
                          <w:color w:val="000000"/>
                          <w:spacing w:val="-5"/>
                        </w:rPr>
                        <w:t xml:space="preserve"> </w:t>
                      </w:r>
                      <w:r>
                        <w:rPr>
                          <w:b/>
                          <w:color w:val="007197"/>
                        </w:rPr>
                        <w:t>rating</w:t>
                      </w:r>
                      <w:r>
                        <w:rPr>
                          <w:b/>
                          <w:color w:val="007197"/>
                          <w:spacing w:val="-3"/>
                        </w:rPr>
                        <w:t xml:space="preserve"> </w:t>
                      </w:r>
                      <w:r>
                        <w:rPr>
                          <w:b/>
                          <w:color w:val="007197"/>
                        </w:rPr>
                        <w:t>period</w:t>
                      </w:r>
                      <w:r>
                        <w:rPr>
                          <w:b/>
                          <w:color w:val="007197"/>
                          <w:spacing w:val="-4"/>
                        </w:rPr>
                        <w:t xml:space="preserve"> </w:t>
                      </w:r>
                      <w:r>
                        <w:rPr>
                          <w:color w:val="000000"/>
                        </w:rPr>
                        <w:t>is</w:t>
                      </w:r>
                      <w:r>
                        <w:rPr>
                          <w:color w:val="000000"/>
                          <w:spacing w:val="-2"/>
                        </w:rPr>
                        <w:t xml:space="preserve"> </w:t>
                      </w:r>
                      <w:r>
                        <w:rPr>
                          <w:color w:val="000000"/>
                        </w:rPr>
                        <w:t>1</w:t>
                      </w:r>
                      <w:r>
                        <w:rPr>
                          <w:color w:val="000000"/>
                          <w:spacing w:val="-5"/>
                        </w:rPr>
                        <w:t xml:space="preserve"> </w:t>
                      </w:r>
                      <w:r>
                        <w:rPr>
                          <w:color w:val="000000"/>
                        </w:rPr>
                        <w:t>October</w:t>
                      </w:r>
                      <w:r>
                        <w:rPr>
                          <w:color w:val="000000"/>
                          <w:spacing w:val="-3"/>
                        </w:rPr>
                        <w:t xml:space="preserve"> </w:t>
                      </w:r>
                      <w:r>
                        <w:rPr>
                          <w:color w:val="000000"/>
                        </w:rPr>
                        <w:t>2021</w:t>
                      </w:r>
                      <w:r>
                        <w:rPr>
                          <w:color w:val="000000"/>
                          <w:spacing w:val="-5"/>
                        </w:rPr>
                        <w:t xml:space="preserve"> </w:t>
                      </w:r>
                      <w:r>
                        <w:rPr>
                          <w:color w:val="000000"/>
                        </w:rPr>
                        <w:t>to</w:t>
                      </w:r>
                      <w:r>
                        <w:rPr>
                          <w:color w:val="000000"/>
                          <w:spacing w:val="-3"/>
                        </w:rPr>
                        <w:t xml:space="preserve"> </w:t>
                      </w:r>
                      <w:r>
                        <w:rPr>
                          <w:color w:val="000000"/>
                        </w:rPr>
                        <w:t>30</w:t>
                      </w:r>
                      <w:r>
                        <w:rPr>
                          <w:color w:val="000000"/>
                          <w:spacing w:val="-4"/>
                        </w:rPr>
                        <w:t xml:space="preserve"> </w:t>
                      </w:r>
                      <w:r>
                        <w:rPr>
                          <w:color w:val="000000"/>
                        </w:rPr>
                        <w:t>September</w:t>
                      </w:r>
                      <w:r>
                        <w:rPr>
                          <w:color w:val="000000"/>
                          <w:spacing w:val="-4"/>
                        </w:rPr>
                        <w:t xml:space="preserve"> </w:t>
                      </w:r>
                      <w:r>
                        <w:rPr>
                          <w:color w:val="000000"/>
                        </w:rPr>
                        <w:t>2022</w:t>
                      </w:r>
                      <w:r>
                        <w:rPr>
                          <w:color w:val="000000"/>
                          <w:spacing w:val="-5"/>
                        </w:rPr>
                        <w:t xml:space="preserve"> </w:t>
                      </w:r>
                      <w:r>
                        <w:rPr>
                          <w:color w:val="000000"/>
                        </w:rPr>
                        <w:t>for</w:t>
                      </w:r>
                      <w:r>
                        <w:rPr>
                          <w:color w:val="000000"/>
                          <w:spacing w:val="-3"/>
                        </w:rPr>
                        <w:t xml:space="preserve"> </w:t>
                      </w:r>
                      <w:r>
                        <w:rPr>
                          <w:color w:val="000000"/>
                        </w:rPr>
                        <w:t>the</w:t>
                      </w:r>
                      <w:r>
                        <w:rPr>
                          <w:color w:val="000000"/>
                          <w:spacing w:val="-5"/>
                        </w:rPr>
                        <w:t xml:space="preserve"> </w:t>
                      </w:r>
                      <w:r>
                        <w:rPr>
                          <w:color w:val="000000"/>
                        </w:rPr>
                        <w:t>renewal</w:t>
                      </w:r>
                      <w:r>
                        <w:rPr>
                          <w:color w:val="000000"/>
                          <w:spacing w:val="-3"/>
                        </w:rPr>
                        <w:t xml:space="preserve"> </w:t>
                      </w:r>
                      <w:r>
                        <w:rPr>
                          <w:color w:val="000000"/>
                          <w:spacing w:val="-2"/>
                        </w:rPr>
                        <w:t>rating.</w:t>
                      </w:r>
                    </w:p>
                    <w:p w14:paraId="025E39BD" w14:textId="77777777" w:rsidR="00B873CD" w:rsidRDefault="00CA7016">
                      <w:pPr>
                        <w:numPr>
                          <w:ilvl w:val="0"/>
                          <w:numId w:val="4"/>
                        </w:numPr>
                        <w:tabs>
                          <w:tab w:val="left" w:pos="571"/>
                          <w:tab w:val="left" w:pos="572"/>
                        </w:tabs>
                        <w:spacing w:before="148" w:line="266" w:lineRule="auto"/>
                        <w:ind w:right="103"/>
                        <w:rPr>
                          <w:color w:val="000000"/>
                        </w:rPr>
                      </w:pPr>
                      <w:r>
                        <w:rPr>
                          <w:color w:val="000000"/>
                        </w:rPr>
                        <w:t xml:space="preserve">The </w:t>
                      </w:r>
                      <w:r>
                        <w:rPr>
                          <w:b/>
                          <w:color w:val="007197"/>
                        </w:rPr>
                        <w:t xml:space="preserve">Assessor </w:t>
                      </w:r>
                      <w:r>
                        <w:rPr>
                          <w:color w:val="000000"/>
                        </w:rPr>
                        <w:t xml:space="preserve">lodges the renewal 1 November 2022 and it is certified by the </w:t>
                      </w:r>
                      <w:r>
                        <w:rPr>
                          <w:b/>
                          <w:color w:val="007197"/>
                        </w:rPr>
                        <w:t>Scheme</w:t>
                      </w:r>
                      <w:r>
                        <w:rPr>
                          <w:b/>
                          <w:color w:val="007197"/>
                          <w:spacing w:val="80"/>
                        </w:rPr>
                        <w:t xml:space="preserve"> </w:t>
                      </w:r>
                      <w:r>
                        <w:rPr>
                          <w:b/>
                          <w:color w:val="007197"/>
                        </w:rPr>
                        <w:t xml:space="preserve">Administrator </w:t>
                      </w:r>
                      <w:r>
                        <w:rPr>
                          <w:color w:val="000000"/>
                        </w:rPr>
                        <w:t>7 November 2022.</w:t>
                      </w:r>
                    </w:p>
                    <w:p w14:paraId="025E39BE" w14:textId="77777777" w:rsidR="00B873CD" w:rsidRDefault="00CA7016">
                      <w:pPr>
                        <w:numPr>
                          <w:ilvl w:val="0"/>
                          <w:numId w:val="4"/>
                        </w:numPr>
                        <w:tabs>
                          <w:tab w:val="left" w:pos="571"/>
                          <w:tab w:val="left" w:pos="572"/>
                        </w:tabs>
                        <w:spacing w:before="118"/>
                        <w:ind w:hanging="426"/>
                        <w:rPr>
                          <w:color w:val="000000"/>
                        </w:rPr>
                      </w:pPr>
                      <w:r>
                        <w:rPr>
                          <w:color w:val="000000"/>
                        </w:rPr>
                        <w:t>The</w:t>
                      </w:r>
                      <w:r>
                        <w:rPr>
                          <w:color w:val="000000"/>
                          <w:spacing w:val="-6"/>
                        </w:rPr>
                        <w:t xml:space="preserve"> </w:t>
                      </w:r>
                      <w:r>
                        <w:rPr>
                          <w:b/>
                          <w:color w:val="007197"/>
                        </w:rPr>
                        <w:t>validity</w:t>
                      </w:r>
                      <w:r>
                        <w:rPr>
                          <w:b/>
                          <w:color w:val="007197"/>
                          <w:spacing w:val="-3"/>
                        </w:rPr>
                        <w:t xml:space="preserve"> </w:t>
                      </w:r>
                      <w:r>
                        <w:rPr>
                          <w:b/>
                          <w:color w:val="007197"/>
                        </w:rPr>
                        <w:t>period</w:t>
                      </w:r>
                      <w:r>
                        <w:rPr>
                          <w:b/>
                          <w:color w:val="007197"/>
                          <w:spacing w:val="-6"/>
                        </w:rPr>
                        <w:t xml:space="preserve"> </w:t>
                      </w:r>
                      <w:r>
                        <w:rPr>
                          <w:color w:val="000000"/>
                        </w:rPr>
                        <w:t>for</w:t>
                      </w:r>
                      <w:r>
                        <w:rPr>
                          <w:color w:val="000000"/>
                          <w:spacing w:val="-4"/>
                        </w:rPr>
                        <w:t xml:space="preserve"> </w:t>
                      </w:r>
                      <w:r>
                        <w:rPr>
                          <w:color w:val="000000"/>
                        </w:rPr>
                        <w:t>the</w:t>
                      </w:r>
                      <w:r>
                        <w:rPr>
                          <w:color w:val="000000"/>
                          <w:spacing w:val="-4"/>
                        </w:rPr>
                        <w:t xml:space="preserve"> </w:t>
                      </w:r>
                      <w:r>
                        <w:rPr>
                          <w:color w:val="000000"/>
                        </w:rPr>
                        <w:t>renewal</w:t>
                      </w:r>
                      <w:r>
                        <w:rPr>
                          <w:color w:val="000000"/>
                          <w:spacing w:val="-4"/>
                        </w:rPr>
                        <w:t xml:space="preserve"> </w:t>
                      </w:r>
                      <w:r>
                        <w:rPr>
                          <w:color w:val="000000"/>
                        </w:rPr>
                        <w:t>will</w:t>
                      </w:r>
                      <w:r>
                        <w:rPr>
                          <w:color w:val="000000"/>
                          <w:spacing w:val="-3"/>
                        </w:rPr>
                        <w:t xml:space="preserve"> </w:t>
                      </w:r>
                      <w:r>
                        <w:rPr>
                          <w:color w:val="000000"/>
                        </w:rPr>
                        <w:t>be</w:t>
                      </w:r>
                      <w:r>
                        <w:rPr>
                          <w:color w:val="000000"/>
                          <w:spacing w:val="-4"/>
                        </w:rPr>
                        <w:t xml:space="preserve"> </w:t>
                      </w:r>
                      <w:r>
                        <w:rPr>
                          <w:color w:val="000000"/>
                        </w:rPr>
                        <w:t>1</w:t>
                      </w:r>
                      <w:r>
                        <w:rPr>
                          <w:color w:val="000000"/>
                          <w:spacing w:val="-5"/>
                        </w:rPr>
                        <w:t xml:space="preserve"> </w:t>
                      </w:r>
                      <w:r>
                        <w:rPr>
                          <w:color w:val="000000"/>
                        </w:rPr>
                        <w:t>January</w:t>
                      </w:r>
                      <w:r>
                        <w:rPr>
                          <w:color w:val="000000"/>
                          <w:spacing w:val="-3"/>
                        </w:rPr>
                        <w:t xml:space="preserve"> </w:t>
                      </w:r>
                      <w:r>
                        <w:rPr>
                          <w:color w:val="000000"/>
                        </w:rPr>
                        <w:t>2023</w:t>
                      </w:r>
                      <w:r>
                        <w:rPr>
                          <w:color w:val="000000"/>
                          <w:spacing w:val="-5"/>
                        </w:rPr>
                        <w:t xml:space="preserve"> </w:t>
                      </w:r>
                      <w:r>
                        <w:rPr>
                          <w:color w:val="000000"/>
                        </w:rPr>
                        <w:t>to</w:t>
                      </w:r>
                      <w:r>
                        <w:rPr>
                          <w:color w:val="000000"/>
                          <w:spacing w:val="-6"/>
                        </w:rPr>
                        <w:t xml:space="preserve"> </w:t>
                      </w:r>
                      <w:r>
                        <w:rPr>
                          <w:color w:val="000000"/>
                        </w:rPr>
                        <w:t>31</w:t>
                      </w:r>
                      <w:r>
                        <w:rPr>
                          <w:color w:val="000000"/>
                          <w:spacing w:val="-3"/>
                        </w:rPr>
                        <w:t xml:space="preserve"> </w:t>
                      </w:r>
                      <w:r>
                        <w:rPr>
                          <w:color w:val="000000"/>
                        </w:rPr>
                        <w:t>December</w:t>
                      </w:r>
                      <w:r>
                        <w:rPr>
                          <w:color w:val="000000"/>
                          <w:spacing w:val="-2"/>
                        </w:rPr>
                        <w:t xml:space="preserve"> 2023.</w:t>
                      </w:r>
                    </w:p>
                  </w:txbxContent>
                </v:textbox>
                <w10:wrap type="topAndBottom" anchorx="page"/>
              </v:shape>
            </w:pict>
          </mc:Fallback>
        </mc:AlternateContent>
      </w:r>
    </w:p>
    <w:p w14:paraId="025E369B" w14:textId="77777777" w:rsidR="00B873CD" w:rsidRPr="00B229D5" w:rsidRDefault="00B873CD">
      <w:pPr>
        <w:pStyle w:val="BodyText"/>
        <w:spacing w:before="10"/>
        <w:rPr>
          <w:sz w:val="12"/>
        </w:rPr>
      </w:pPr>
    </w:p>
    <w:p w14:paraId="025E369C" w14:textId="77777777" w:rsidR="00B873CD" w:rsidRPr="00B229D5" w:rsidRDefault="00CA7016">
      <w:pPr>
        <w:pStyle w:val="BodyText"/>
        <w:spacing w:before="94" w:line="259" w:lineRule="auto"/>
        <w:ind w:left="3342" w:right="753" w:hanging="2264"/>
      </w:pPr>
      <w:r w:rsidRPr="00B229D5">
        <w:rPr>
          <w:color w:val="0091B3"/>
        </w:rPr>
        <w:t>Figure</w:t>
      </w:r>
      <w:r w:rsidRPr="00B229D5">
        <w:rPr>
          <w:color w:val="0091B3"/>
          <w:spacing w:val="-1"/>
        </w:rPr>
        <w:t xml:space="preserve"> </w:t>
      </w:r>
      <w:r w:rsidRPr="00B229D5">
        <w:rPr>
          <w:color w:val="0091B3"/>
        </w:rPr>
        <w:t>A.4.4:</w:t>
      </w:r>
      <w:r w:rsidRPr="00B229D5">
        <w:rPr>
          <w:color w:val="0091B3"/>
          <w:spacing w:val="-3"/>
        </w:rPr>
        <w:t xml:space="preserve"> </w:t>
      </w:r>
      <w:r w:rsidRPr="00B229D5">
        <w:rPr>
          <w:color w:val="0091B3"/>
        </w:rPr>
        <w:t>Validity</w:t>
      </w:r>
      <w:r w:rsidRPr="00B229D5">
        <w:rPr>
          <w:color w:val="0091B3"/>
          <w:spacing w:val="-1"/>
        </w:rPr>
        <w:t xml:space="preserve"> </w:t>
      </w:r>
      <w:r w:rsidRPr="00B229D5">
        <w:rPr>
          <w:color w:val="0091B3"/>
        </w:rPr>
        <w:t>period</w:t>
      </w:r>
      <w:r w:rsidRPr="00B229D5">
        <w:rPr>
          <w:color w:val="0091B3"/>
          <w:spacing w:val="-2"/>
        </w:rPr>
        <w:t xml:space="preserve"> </w:t>
      </w:r>
      <w:r w:rsidRPr="00B229D5">
        <w:rPr>
          <w:color w:val="0091B3"/>
        </w:rPr>
        <w:t>for</w:t>
      </w:r>
      <w:r w:rsidRPr="00B229D5">
        <w:rPr>
          <w:color w:val="0091B3"/>
          <w:spacing w:val="-3"/>
        </w:rPr>
        <w:t xml:space="preserve"> </w:t>
      </w:r>
      <w:r w:rsidRPr="00B229D5">
        <w:rPr>
          <w:color w:val="0091B3"/>
        </w:rPr>
        <w:t>new</w:t>
      </w:r>
      <w:r w:rsidRPr="00B229D5">
        <w:rPr>
          <w:color w:val="0091B3"/>
          <w:spacing w:val="-5"/>
        </w:rPr>
        <w:t xml:space="preserve"> </w:t>
      </w:r>
      <w:r w:rsidRPr="00B229D5">
        <w:rPr>
          <w:color w:val="0091B3"/>
        </w:rPr>
        <w:t>rating</w:t>
      </w:r>
      <w:r w:rsidRPr="00B229D5">
        <w:rPr>
          <w:color w:val="0091B3"/>
          <w:spacing w:val="-2"/>
        </w:rPr>
        <w:t xml:space="preserve"> </w:t>
      </w:r>
      <w:r w:rsidRPr="00B229D5">
        <w:rPr>
          <w:color w:val="0091B3"/>
        </w:rPr>
        <w:t>begins</w:t>
      </w:r>
      <w:r w:rsidRPr="00B229D5">
        <w:rPr>
          <w:color w:val="0091B3"/>
          <w:spacing w:val="-4"/>
        </w:rPr>
        <w:t xml:space="preserve"> </w:t>
      </w:r>
      <w:r w:rsidRPr="00B229D5">
        <w:rPr>
          <w:color w:val="0091B3"/>
        </w:rPr>
        <w:t>once</w:t>
      </w:r>
      <w:r w:rsidRPr="00B229D5">
        <w:rPr>
          <w:color w:val="0091B3"/>
          <w:spacing w:val="-2"/>
        </w:rPr>
        <w:t xml:space="preserve"> </w:t>
      </w:r>
      <w:r w:rsidRPr="00B229D5">
        <w:rPr>
          <w:color w:val="0091B3"/>
        </w:rPr>
        <w:t>old</w:t>
      </w:r>
      <w:r w:rsidRPr="00B229D5">
        <w:rPr>
          <w:color w:val="0091B3"/>
          <w:spacing w:val="-4"/>
        </w:rPr>
        <w:t xml:space="preserve"> </w:t>
      </w:r>
      <w:r w:rsidRPr="00B229D5">
        <w:rPr>
          <w:color w:val="0091B3"/>
        </w:rPr>
        <w:t>rating</w:t>
      </w:r>
      <w:r w:rsidRPr="00B229D5">
        <w:rPr>
          <w:color w:val="0091B3"/>
          <w:spacing w:val="-4"/>
        </w:rPr>
        <w:t xml:space="preserve"> </w:t>
      </w:r>
      <w:r w:rsidRPr="00B229D5">
        <w:rPr>
          <w:color w:val="0091B3"/>
        </w:rPr>
        <w:t>expires</w:t>
      </w:r>
      <w:r w:rsidRPr="00B229D5">
        <w:rPr>
          <w:color w:val="0091B3"/>
          <w:spacing w:val="-3"/>
        </w:rPr>
        <w:t xml:space="preserve"> </w:t>
      </w:r>
      <w:r w:rsidRPr="00B229D5">
        <w:rPr>
          <w:color w:val="0091B3"/>
        </w:rPr>
        <w:t>and new validity period is 365 days</w:t>
      </w:r>
    </w:p>
    <w:p w14:paraId="025E369D" w14:textId="77777777" w:rsidR="00B873CD" w:rsidRPr="00B229D5" w:rsidRDefault="00B873CD">
      <w:pPr>
        <w:pStyle w:val="BodyText"/>
        <w:spacing w:before="10"/>
        <w:rPr>
          <w:sz w:val="19"/>
        </w:rPr>
      </w:pPr>
    </w:p>
    <w:tbl>
      <w:tblPr>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4"/>
        <w:gridCol w:w="2892"/>
        <w:gridCol w:w="659"/>
        <w:gridCol w:w="3552"/>
        <w:gridCol w:w="535"/>
      </w:tblGrid>
      <w:tr w:rsidR="00B873CD" w:rsidRPr="00B229D5" w14:paraId="025E36A0" w14:textId="77777777">
        <w:trPr>
          <w:trHeight w:val="406"/>
        </w:trPr>
        <w:tc>
          <w:tcPr>
            <w:tcW w:w="3556" w:type="dxa"/>
            <w:gridSpan w:val="2"/>
            <w:tcBorders>
              <w:right w:val="single" w:sz="12" w:space="0" w:color="000000"/>
            </w:tcBorders>
            <w:shd w:val="clear" w:color="auto" w:fill="005D5A"/>
          </w:tcPr>
          <w:p w14:paraId="025E369E" w14:textId="77777777" w:rsidR="00B873CD" w:rsidRPr="00B229D5" w:rsidRDefault="00CA7016">
            <w:pPr>
              <w:pStyle w:val="TableParagraph"/>
              <w:spacing w:before="76"/>
              <w:ind w:left="670"/>
            </w:pPr>
            <w:r w:rsidRPr="00B229D5">
              <w:rPr>
                <w:color w:val="FFFFFF"/>
              </w:rPr>
              <w:t>12-month</w:t>
            </w:r>
            <w:r w:rsidRPr="00B229D5">
              <w:rPr>
                <w:color w:val="FFFFFF"/>
                <w:spacing w:val="-8"/>
              </w:rPr>
              <w:t xml:space="preserve"> </w:t>
            </w:r>
            <w:r w:rsidRPr="00B229D5">
              <w:rPr>
                <w:color w:val="FFFFFF"/>
              </w:rPr>
              <w:t>rating</w:t>
            </w:r>
            <w:r w:rsidRPr="00B229D5">
              <w:rPr>
                <w:color w:val="FFFFFF"/>
                <w:spacing w:val="-5"/>
              </w:rPr>
              <w:t xml:space="preserve"> </w:t>
            </w:r>
            <w:r w:rsidRPr="00B229D5">
              <w:rPr>
                <w:color w:val="FFFFFF"/>
                <w:spacing w:val="-2"/>
              </w:rPr>
              <w:t>period</w:t>
            </w:r>
          </w:p>
        </w:tc>
        <w:tc>
          <w:tcPr>
            <w:tcW w:w="4746" w:type="dxa"/>
            <w:gridSpan w:val="3"/>
            <w:vMerge w:val="restart"/>
            <w:tcBorders>
              <w:left w:val="single" w:sz="12" w:space="0" w:color="000000"/>
              <w:bottom w:val="double" w:sz="6" w:space="0" w:color="000000"/>
            </w:tcBorders>
            <w:shd w:val="clear" w:color="auto" w:fill="E2DEB6"/>
          </w:tcPr>
          <w:p w14:paraId="025E369F" w14:textId="77777777" w:rsidR="00B873CD" w:rsidRPr="00B229D5" w:rsidRDefault="00CA7016">
            <w:pPr>
              <w:pStyle w:val="TableParagraph"/>
              <w:spacing w:before="72"/>
              <w:ind w:left="848"/>
            </w:pPr>
            <w:r w:rsidRPr="00B229D5">
              <w:t>485</w:t>
            </w:r>
            <w:r w:rsidRPr="00B229D5">
              <w:rPr>
                <w:spacing w:val="-4"/>
              </w:rPr>
              <w:t xml:space="preserve"> </w:t>
            </w:r>
            <w:r w:rsidRPr="00B229D5">
              <w:t>days</w:t>
            </w:r>
            <w:r w:rsidRPr="00B229D5">
              <w:rPr>
                <w:spacing w:val="-3"/>
              </w:rPr>
              <w:t xml:space="preserve"> </w:t>
            </w:r>
            <w:r w:rsidRPr="00B229D5">
              <w:t>after</w:t>
            </w:r>
            <w:r w:rsidRPr="00B229D5">
              <w:rPr>
                <w:spacing w:val="-5"/>
              </w:rPr>
              <w:t xml:space="preserve"> </w:t>
            </w:r>
            <w:r w:rsidRPr="00B229D5">
              <w:t>the</w:t>
            </w:r>
            <w:r w:rsidRPr="00B229D5">
              <w:rPr>
                <w:spacing w:val="-5"/>
              </w:rPr>
              <w:t xml:space="preserve"> </w:t>
            </w:r>
            <w:r w:rsidRPr="00B229D5">
              <w:t>rating</w:t>
            </w:r>
            <w:r w:rsidRPr="00B229D5">
              <w:rPr>
                <w:spacing w:val="-5"/>
              </w:rPr>
              <w:t xml:space="preserve"> </w:t>
            </w:r>
            <w:r w:rsidRPr="00B229D5">
              <w:rPr>
                <w:spacing w:val="-2"/>
              </w:rPr>
              <w:t>period</w:t>
            </w:r>
          </w:p>
        </w:tc>
      </w:tr>
      <w:tr w:rsidR="00B873CD" w:rsidRPr="00B229D5" w14:paraId="025E36A3" w14:textId="77777777">
        <w:trPr>
          <w:trHeight w:val="142"/>
        </w:trPr>
        <w:tc>
          <w:tcPr>
            <w:tcW w:w="3556" w:type="dxa"/>
            <w:gridSpan w:val="2"/>
            <w:tcBorders>
              <w:left w:val="nil"/>
              <w:bottom w:val="nil"/>
            </w:tcBorders>
          </w:tcPr>
          <w:p w14:paraId="025E36A1" w14:textId="77777777" w:rsidR="00B873CD" w:rsidRPr="00B229D5" w:rsidRDefault="00B873CD">
            <w:pPr>
              <w:pStyle w:val="TableParagraph"/>
              <w:rPr>
                <w:rFonts w:ascii="Times New Roman"/>
                <w:sz w:val="8"/>
              </w:rPr>
            </w:pPr>
          </w:p>
        </w:tc>
        <w:tc>
          <w:tcPr>
            <w:tcW w:w="4746" w:type="dxa"/>
            <w:gridSpan w:val="3"/>
            <w:vMerge/>
            <w:tcBorders>
              <w:top w:val="nil"/>
              <w:left w:val="single" w:sz="12" w:space="0" w:color="000000"/>
              <w:bottom w:val="double" w:sz="6" w:space="0" w:color="000000"/>
            </w:tcBorders>
            <w:shd w:val="clear" w:color="auto" w:fill="E2DEB6"/>
          </w:tcPr>
          <w:p w14:paraId="025E36A2" w14:textId="77777777" w:rsidR="00B873CD" w:rsidRPr="00B229D5" w:rsidRDefault="00B873CD">
            <w:pPr>
              <w:rPr>
                <w:sz w:val="2"/>
                <w:szCs w:val="2"/>
              </w:rPr>
            </w:pPr>
          </w:p>
        </w:tc>
      </w:tr>
      <w:tr w:rsidR="00B873CD" w:rsidRPr="00B229D5" w14:paraId="025E36A8" w14:textId="77777777">
        <w:trPr>
          <w:trHeight w:val="427"/>
        </w:trPr>
        <w:tc>
          <w:tcPr>
            <w:tcW w:w="664" w:type="dxa"/>
            <w:tcBorders>
              <w:top w:val="nil"/>
              <w:left w:val="nil"/>
              <w:bottom w:val="nil"/>
            </w:tcBorders>
          </w:tcPr>
          <w:p w14:paraId="025E36A4" w14:textId="77777777" w:rsidR="00B873CD" w:rsidRPr="00B229D5" w:rsidRDefault="00B873CD">
            <w:pPr>
              <w:pStyle w:val="TableParagraph"/>
              <w:rPr>
                <w:rFonts w:ascii="Times New Roman"/>
                <w:sz w:val="20"/>
              </w:rPr>
            </w:pPr>
          </w:p>
        </w:tc>
        <w:tc>
          <w:tcPr>
            <w:tcW w:w="3551" w:type="dxa"/>
            <w:gridSpan w:val="2"/>
            <w:tcBorders>
              <w:top w:val="nil"/>
              <w:right w:val="single" w:sz="8" w:space="0" w:color="000000"/>
            </w:tcBorders>
            <w:shd w:val="clear" w:color="auto" w:fill="89D1F3"/>
          </w:tcPr>
          <w:p w14:paraId="025E36A5" w14:textId="77777777" w:rsidR="00B873CD" w:rsidRPr="00B229D5" w:rsidRDefault="00CA7016">
            <w:pPr>
              <w:pStyle w:val="TableParagraph"/>
              <w:spacing w:before="83"/>
              <w:ind w:left="473"/>
            </w:pPr>
            <w:r w:rsidRPr="00B229D5">
              <w:t>Old</w:t>
            </w:r>
            <w:r w:rsidRPr="00B229D5">
              <w:rPr>
                <w:spacing w:val="-5"/>
              </w:rPr>
              <w:t xml:space="preserve"> </w:t>
            </w:r>
            <w:r w:rsidRPr="00B229D5">
              <w:t>365-day</w:t>
            </w:r>
            <w:r w:rsidRPr="00B229D5">
              <w:rPr>
                <w:spacing w:val="-4"/>
              </w:rPr>
              <w:t xml:space="preserve"> </w:t>
            </w:r>
            <w:r w:rsidRPr="00B229D5">
              <w:t>validity</w:t>
            </w:r>
            <w:r w:rsidRPr="00B229D5">
              <w:rPr>
                <w:spacing w:val="-4"/>
              </w:rPr>
              <w:t xml:space="preserve"> </w:t>
            </w:r>
            <w:r w:rsidRPr="00B229D5">
              <w:rPr>
                <w:spacing w:val="-2"/>
              </w:rPr>
              <w:t>period</w:t>
            </w:r>
          </w:p>
        </w:tc>
        <w:tc>
          <w:tcPr>
            <w:tcW w:w="3552" w:type="dxa"/>
            <w:tcBorders>
              <w:top w:val="double" w:sz="6" w:space="0" w:color="000000"/>
              <w:left w:val="single" w:sz="8" w:space="0" w:color="000000"/>
            </w:tcBorders>
            <w:shd w:val="clear" w:color="auto" w:fill="00A3E3"/>
          </w:tcPr>
          <w:p w14:paraId="025E36A6" w14:textId="77777777" w:rsidR="00B873CD" w:rsidRPr="00B229D5" w:rsidRDefault="00CA7016">
            <w:pPr>
              <w:pStyle w:val="TableParagraph"/>
              <w:spacing w:before="83"/>
              <w:ind w:left="425"/>
            </w:pPr>
            <w:r w:rsidRPr="00B229D5">
              <w:t>New</w:t>
            </w:r>
            <w:r w:rsidRPr="00B229D5">
              <w:rPr>
                <w:spacing w:val="-6"/>
              </w:rPr>
              <w:t xml:space="preserve"> </w:t>
            </w:r>
            <w:r w:rsidRPr="00B229D5">
              <w:t>365-day</w:t>
            </w:r>
            <w:r w:rsidRPr="00B229D5">
              <w:rPr>
                <w:spacing w:val="-7"/>
              </w:rPr>
              <w:t xml:space="preserve"> </w:t>
            </w:r>
            <w:r w:rsidRPr="00B229D5">
              <w:t>validity</w:t>
            </w:r>
            <w:r w:rsidRPr="00B229D5">
              <w:rPr>
                <w:spacing w:val="-4"/>
              </w:rPr>
              <w:t xml:space="preserve"> </w:t>
            </w:r>
            <w:r w:rsidRPr="00B229D5">
              <w:rPr>
                <w:spacing w:val="-2"/>
              </w:rPr>
              <w:t>period</w:t>
            </w:r>
          </w:p>
        </w:tc>
        <w:tc>
          <w:tcPr>
            <w:tcW w:w="535" w:type="dxa"/>
            <w:tcBorders>
              <w:bottom w:val="nil"/>
              <w:right w:val="nil"/>
            </w:tcBorders>
          </w:tcPr>
          <w:p w14:paraId="025E36A7" w14:textId="77777777" w:rsidR="00B873CD" w:rsidRPr="00B229D5" w:rsidRDefault="00B873CD">
            <w:pPr>
              <w:pStyle w:val="TableParagraph"/>
              <w:rPr>
                <w:rFonts w:ascii="Times New Roman"/>
                <w:sz w:val="20"/>
              </w:rPr>
            </w:pPr>
          </w:p>
        </w:tc>
      </w:tr>
    </w:tbl>
    <w:p w14:paraId="025E36A9" w14:textId="77777777" w:rsidR="00B873CD" w:rsidRPr="00B229D5" w:rsidRDefault="00CA7016">
      <w:pPr>
        <w:spacing w:before="192" w:line="266" w:lineRule="auto"/>
        <w:ind w:left="127" w:right="138"/>
        <w:jc w:val="both"/>
      </w:pPr>
      <w:r w:rsidRPr="00B229D5">
        <w:t>If the new</w:t>
      </w:r>
      <w:r w:rsidRPr="00B229D5">
        <w:rPr>
          <w:spacing w:val="-1"/>
        </w:rPr>
        <w:t xml:space="preserve"> </w:t>
      </w:r>
      <w:r w:rsidRPr="00B229D5">
        <w:t xml:space="preserve">rating’s </w:t>
      </w:r>
      <w:r w:rsidRPr="00B229D5">
        <w:rPr>
          <w:b/>
          <w:color w:val="007197"/>
        </w:rPr>
        <w:t xml:space="preserve">validity period </w:t>
      </w:r>
      <w:r w:rsidRPr="00B229D5">
        <w:t>begins</w:t>
      </w:r>
      <w:r w:rsidRPr="00B229D5">
        <w:rPr>
          <w:spacing w:val="-1"/>
        </w:rPr>
        <w:t xml:space="preserve"> </w:t>
      </w:r>
      <w:r w:rsidRPr="00B229D5">
        <w:t>more than 120 days</w:t>
      </w:r>
      <w:r w:rsidRPr="00B229D5">
        <w:rPr>
          <w:spacing w:val="-1"/>
        </w:rPr>
        <w:t xml:space="preserve"> </w:t>
      </w:r>
      <w:r w:rsidRPr="00B229D5">
        <w:t>after the</w:t>
      </w:r>
      <w:r w:rsidRPr="00B229D5">
        <w:rPr>
          <w:spacing w:val="-1"/>
        </w:rPr>
        <w:t xml:space="preserve"> </w:t>
      </w:r>
      <w:r w:rsidRPr="00B229D5">
        <w:t xml:space="preserve">end of the </w:t>
      </w:r>
      <w:r w:rsidRPr="00B229D5">
        <w:rPr>
          <w:b/>
          <w:color w:val="007197"/>
        </w:rPr>
        <w:t>rating period</w:t>
      </w:r>
      <w:r w:rsidRPr="00B229D5">
        <w:t>, the</w:t>
      </w:r>
      <w:r w:rsidRPr="00B229D5">
        <w:rPr>
          <w:spacing w:val="-3"/>
        </w:rPr>
        <w:t xml:space="preserve"> </w:t>
      </w:r>
      <w:r w:rsidRPr="00B229D5">
        <w:t>validity</w:t>
      </w:r>
      <w:r w:rsidRPr="00B229D5">
        <w:rPr>
          <w:spacing w:val="-3"/>
        </w:rPr>
        <w:t xml:space="preserve"> </w:t>
      </w:r>
      <w:r w:rsidRPr="00B229D5">
        <w:t>will</w:t>
      </w:r>
      <w:r w:rsidRPr="00B229D5">
        <w:rPr>
          <w:spacing w:val="-4"/>
        </w:rPr>
        <w:t xml:space="preserve"> </w:t>
      </w:r>
      <w:r w:rsidRPr="00B229D5">
        <w:t>be</w:t>
      </w:r>
      <w:r w:rsidRPr="00B229D5">
        <w:rPr>
          <w:spacing w:val="-3"/>
        </w:rPr>
        <w:t xml:space="preserve"> </w:t>
      </w:r>
      <w:r w:rsidRPr="00B229D5">
        <w:t>reduced</w:t>
      </w:r>
      <w:r w:rsidRPr="00B229D5">
        <w:rPr>
          <w:spacing w:val="-3"/>
        </w:rPr>
        <w:t xml:space="preserve"> </w:t>
      </w:r>
      <w:r w:rsidRPr="00B229D5">
        <w:t>as</w:t>
      </w:r>
      <w:r w:rsidRPr="00B229D5">
        <w:rPr>
          <w:spacing w:val="-5"/>
        </w:rPr>
        <w:t xml:space="preserve"> </w:t>
      </w:r>
      <w:r w:rsidRPr="00B229D5">
        <w:t>the</w:t>
      </w:r>
      <w:r w:rsidRPr="00B229D5">
        <w:rPr>
          <w:spacing w:val="-2"/>
        </w:rPr>
        <w:t xml:space="preserve"> </w:t>
      </w:r>
      <w:r w:rsidRPr="00B229D5">
        <w:rPr>
          <w:b/>
          <w:color w:val="007197"/>
        </w:rPr>
        <w:t>validity</w:t>
      </w:r>
      <w:r w:rsidRPr="00B229D5">
        <w:rPr>
          <w:b/>
          <w:color w:val="007197"/>
          <w:spacing w:val="-5"/>
        </w:rPr>
        <w:t xml:space="preserve"> </w:t>
      </w:r>
      <w:r w:rsidRPr="00B229D5">
        <w:rPr>
          <w:b/>
          <w:color w:val="007197"/>
        </w:rPr>
        <w:t>period</w:t>
      </w:r>
      <w:r w:rsidRPr="00B229D5">
        <w:rPr>
          <w:b/>
          <w:color w:val="007197"/>
          <w:spacing w:val="-8"/>
        </w:rPr>
        <w:t xml:space="preserve"> </w:t>
      </w:r>
      <w:r w:rsidRPr="00B229D5">
        <w:t>will</w:t>
      </w:r>
      <w:r w:rsidRPr="00B229D5">
        <w:rPr>
          <w:spacing w:val="-4"/>
        </w:rPr>
        <w:t xml:space="preserve"> </w:t>
      </w:r>
      <w:r w:rsidRPr="00B229D5">
        <w:t>exceed</w:t>
      </w:r>
      <w:r w:rsidRPr="00B229D5">
        <w:rPr>
          <w:spacing w:val="-3"/>
        </w:rPr>
        <w:t xml:space="preserve"> </w:t>
      </w:r>
      <w:r w:rsidRPr="00B229D5">
        <w:t>485</w:t>
      </w:r>
      <w:r w:rsidRPr="00B229D5">
        <w:rPr>
          <w:spacing w:val="-3"/>
        </w:rPr>
        <w:t xml:space="preserve"> </w:t>
      </w:r>
      <w:r w:rsidRPr="00B229D5">
        <w:t>days</w:t>
      </w:r>
      <w:r w:rsidRPr="00B229D5">
        <w:rPr>
          <w:spacing w:val="-5"/>
        </w:rPr>
        <w:t xml:space="preserve"> </w:t>
      </w:r>
      <w:r w:rsidRPr="00B229D5">
        <w:t>from</w:t>
      </w:r>
      <w:r w:rsidRPr="00B229D5">
        <w:rPr>
          <w:spacing w:val="-4"/>
        </w:rPr>
        <w:t xml:space="preserve"> </w:t>
      </w:r>
      <w:r w:rsidRPr="00B229D5">
        <w:t>the</w:t>
      </w:r>
      <w:r w:rsidRPr="00B229D5">
        <w:rPr>
          <w:spacing w:val="-3"/>
        </w:rPr>
        <w:t xml:space="preserve"> </w:t>
      </w:r>
      <w:r w:rsidRPr="00B229D5">
        <w:t>end</w:t>
      </w:r>
      <w:r w:rsidRPr="00B229D5">
        <w:rPr>
          <w:spacing w:val="-5"/>
        </w:rPr>
        <w:t xml:space="preserve"> </w:t>
      </w:r>
      <w:r w:rsidRPr="00B229D5">
        <w:t>of</w:t>
      </w:r>
      <w:r w:rsidRPr="00B229D5">
        <w:rPr>
          <w:spacing w:val="-4"/>
        </w:rPr>
        <w:t xml:space="preserve"> </w:t>
      </w:r>
      <w:r w:rsidRPr="00B229D5">
        <w:t>the</w:t>
      </w:r>
      <w:r w:rsidRPr="00B229D5">
        <w:rPr>
          <w:spacing w:val="-4"/>
        </w:rPr>
        <w:t xml:space="preserve"> </w:t>
      </w:r>
      <w:r w:rsidRPr="00B229D5">
        <w:rPr>
          <w:b/>
          <w:color w:val="007197"/>
        </w:rPr>
        <w:t xml:space="preserve">rating </w:t>
      </w:r>
      <w:r w:rsidRPr="00B229D5">
        <w:rPr>
          <w:b/>
          <w:color w:val="007197"/>
          <w:spacing w:val="-2"/>
        </w:rPr>
        <w:t>period</w:t>
      </w:r>
      <w:r w:rsidRPr="00B229D5">
        <w:rPr>
          <w:spacing w:val="-2"/>
        </w:rPr>
        <w:t>.</w:t>
      </w:r>
    </w:p>
    <w:p w14:paraId="025E36AA" w14:textId="4FFFBB7E" w:rsidR="00B873CD" w:rsidRPr="00B229D5" w:rsidRDefault="00635D75">
      <w:pPr>
        <w:pStyle w:val="BodyText"/>
        <w:spacing w:before="7"/>
        <w:rPr>
          <w:sz w:val="5"/>
        </w:rPr>
      </w:pPr>
      <w:r w:rsidRPr="00B229D5">
        <w:rPr>
          <w:noProof/>
        </w:rPr>
        <mc:AlternateContent>
          <mc:Choice Requires="wps">
            <w:drawing>
              <wp:anchor distT="0" distB="0" distL="0" distR="0" simplePos="0" relativeHeight="251658357" behindDoc="1" locked="0" layoutInCell="1" allowOverlap="1" wp14:anchorId="025E3893" wp14:editId="5A6747DA">
                <wp:simplePos x="0" y="0"/>
                <wp:positionH relativeFrom="page">
                  <wp:posOffset>792480</wp:posOffset>
                </wp:positionH>
                <wp:positionV relativeFrom="paragraph">
                  <wp:posOffset>56515</wp:posOffset>
                </wp:positionV>
                <wp:extent cx="5942330" cy="509270"/>
                <wp:effectExtent l="0" t="0" r="1270" b="5080"/>
                <wp:wrapTopAndBottom/>
                <wp:docPr id="73" name="docshape274" descr="P2036TB1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509270"/>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BF" w14:textId="77777777" w:rsidR="00B873CD" w:rsidRDefault="00CA7016">
                            <w:pPr>
                              <w:pStyle w:val="BodyText"/>
                              <w:spacing w:before="149" w:line="266" w:lineRule="auto"/>
                              <w:ind w:left="108"/>
                              <w:rPr>
                                <w:color w:val="000000"/>
                              </w:rPr>
                            </w:pPr>
                            <w:r>
                              <w:rPr>
                                <w:b/>
                                <w:color w:val="000000"/>
                              </w:rPr>
                              <w:t>Note:</w:t>
                            </w:r>
                            <w:r>
                              <w:rPr>
                                <w:b/>
                                <w:color w:val="000000"/>
                                <w:spacing w:val="40"/>
                              </w:rPr>
                              <w:t xml:space="preserve"> </w:t>
                            </w:r>
                            <w:r>
                              <w:rPr>
                                <w:color w:val="000000"/>
                              </w:rPr>
                              <w:t>An</w:t>
                            </w:r>
                            <w:r>
                              <w:rPr>
                                <w:color w:val="000000"/>
                                <w:spacing w:val="40"/>
                              </w:rPr>
                              <w:t xml:space="preserve"> </w:t>
                            </w:r>
                            <w:r>
                              <w:rPr>
                                <w:color w:val="000000"/>
                              </w:rPr>
                              <w:t>expired</w:t>
                            </w:r>
                            <w:r>
                              <w:rPr>
                                <w:color w:val="000000"/>
                                <w:spacing w:val="40"/>
                              </w:rPr>
                              <w:t xml:space="preserve"> </w:t>
                            </w:r>
                            <w:r>
                              <w:rPr>
                                <w:color w:val="000000"/>
                              </w:rPr>
                              <w:t>rating</w:t>
                            </w:r>
                            <w:r>
                              <w:rPr>
                                <w:color w:val="000000"/>
                                <w:spacing w:val="40"/>
                              </w:rPr>
                              <w:t xml:space="preserve"> </w:t>
                            </w:r>
                            <w:r>
                              <w:rPr>
                                <w:color w:val="000000"/>
                              </w:rPr>
                              <w:t>can</w:t>
                            </w:r>
                            <w:r>
                              <w:rPr>
                                <w:color w:val="000000"/>
                                <w:spacing w:val="40"/>
                              </w:rPr>
                              <w:t xml:space="preserve"> </w:t>
                            </w:r>
                            <w:r>
                              <w:rPr>
                                <w:color w:val="000000"/>
                              </w:rPr>
                              <w:t>be</w:t>
                            </w:r>
                            <w:r>
                              <w:rPr>
                                <w:color w:val="000000"/>
                                <w:spacing w:val="40"/>
                              </w:rPr>
                              <w:t xml:space="preserve"> </w:t>
                            </w:r>
                            <w:r>
                              <w:rPr>
                                <w:color w:val="000000"/>
                              </w:rPr>
                              <w:t>renewed.</w:t>
                            </w:r>
                            <w:r>
                              <w:rPr>
                                <w:color w:val="000000"/>
                                <w:spacing w:val="40"/>
                              </w:rPr>
                              <w:t xml:space="preserve"> </w:t>
                            </w:r>
                            <w:r>
                              <w:rPr>
                                <w:color w:val="000000"/>
                              </w:rPr>
                              <w:t>The</w:t>
                            </w:r>
                            <w:r>
                              <w:rPr>
                                <w:color w:val="000000"/>
                                <w:spacing w:val="40"/>
                              </w:rPr>
                              <w:t xml:space="preserve"> </w:t>
                            </w:r>
                            <w:r>
                              <w:rPr>
                                <w:b/>
                                <w:color w:val="007197"/>
                              </w:rPr>
                              <w:t>validity</w:t>
                            </w:r>
                            <w:r>
                              <w:rPr>
                                <w:b/>
                                <w:color w:val="007197"/>
                                <w:spacing w:val="40"/>
                              </w:rPr>
                              <w:t xml:space="preserve"> </w:t>
                            </w:r>
                            <w:r>
                              <w:rPr>
                                <w:b/>
                                <w:color w:val="007197"/>
                              </w:rPr>
                              <w:t>period</w:t>
                            </w:r>
                            <w:r>
                              <w:rPr>
                                <w:b/>
                                <w:color w:val="007197"/>
                                <w:spacing w:val="40"/>
                              </w:rPr>
                              <w:t xml:space="preserve"> </w:t>
                            </w:r>
                            <w:r>
                              <w:rPr>
                                <w:color w:val="000000"/>
                              </w:rPr>
                              <w:t>will</w:t>
                            </w:r>
                            <w:r>
                              <w:rPr>
                                <w:color w:val="000000"/>
                                <w:spacing w:val="40"/>
                              </w:rPr>
                              <w:t xml:space="preserve"> </w:t>
                            </w:r>
                            <w:r>
                              <w:rPr>
                                <w:color w:val="000000"/>
                              </w:rPr>
                              <w:t>begin</w:t>
                            </w:r>
                            <w:r>
                              <w:rPr>
                                <w:color w:val="000000"/>
                                <w:spacing w:val="40"/>
                              </w:rPr>
                              <w:t xml:space="preserve"> </w:t>
                            </w:r>
                            <w:r>
                              <w:rPr>
                                <w:color w:val="000000"/>
                              </w:rPr>
                              <w:t>on</w:t>
                            </w:r>
                            <w:r>
                              <w:rPr>
                                <w:color w:val="000000"/>
                                <w:spacing w:val="40"/>
                              </w:rPr>
                              <w:t xml:space="preserve"> </w:t>
                            </w:r>
                            <w:r>
                              <w:rPr>
                                <w:color w:val="000000"/>
                              </w:rPr>
                              <w:t>the</w:t>
                            </w:r>
                            <w:r>
                              <w:rPr>
                                <w:color w:val="000000"/>
                                <w:spacing w:val="40"/>
                              </w:rPr>
                              <w:t xml:space="preserve"> </w:t>
                            </w:r>
                            <w:r>
                              <w:rPr>
                                <w:color w:val="000000"/>
                              </w:rPr>
                              <w:t>date</w:t>
                            </w:r>
                            <w:r>
                              <w:rPr>
                                <w:color w:val="000000"/>
                                <w:spacing w:val="40"/>
                              </w:rPr>
                              <w:t xml:space="preserve"> </w:t>
                            </w:r>
                            <w:r>
                              <w:rPr>
                                <w:color w:val="000000"/>
                              </w:rPr>
                              <w:t>of certification, rather than the date the previous rating expired.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93" id="docshape274" o:spid="_x0000_s1233" type="#_x0000_t202" alt="P2036TB127#y1" style="position:absolute;margin-left:62.4pt;margin-top:4.45pt;width:467.9pt;height:40.1pt;z-index:-2516581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" fillcolor="#edebea" stroked="f">
                <v:textbox inset="0,0,0,0">
                  <w:txbxContent>
                    <w:p w14:paraId="025E39BF" w14:textId="77777777" w:rsidR="00B873CD" w:rsidRDefault="00CA7016">
                      <w:pPr>
                        <w:pStyle w:val="BodyText"/>
                        <w:spacing w:before="149" w:line="266" w:lineRule="auto"/>
                        <w:ind w:left="108"/>
                        <w:rPr>
                          <w:color w:val="000000"/>
                        </w:rPr>
                      </w:pPr>
                      <w:r>
                        <w:rPr>
                          <w:b/>
                          <w:color w:val="000000"/>
                        </w:rPr>
                        <w:t>Note:</w:t>
                      </w:r>
                      <w:r>
                        <w:rPr>
                          <w:b/>
                          <w:color w:val="000000"/>
                          <w:spacing w:val="40"/>
                        </w:rPr>
                        <w:t xml:space="preserve"> </w:t>
                      </w:r>
                      <w:r>
                        <w:rPr>
                          <w:color w:val="000000"/>
                        </w:rPr>
                        <w:t>An</w:t>
                      </w:r>
                      <w:r>
                        <w:rPr>
                          <w:color w:val="000000"/>
                          <w:spacing w:val="40"/>
                        </w:rPr>
                        <w:t xml:space="preserve"> </w:t>
                      </w:r>
                      <w:r>
                        <w:rPr>
                          <w:color w:val="000000"/>
                        </w:rPr>
                        <w:t>expired</w:t>
                      </w:r>
                      <w:r>
                        <w:rPr>
                          <w:color w:val="000000"/>
                          <w:spacing w:val="40"/>
                        </w:rPr>
                        <w:t xml:space="preserve"> </w:t>
                      </w:r>
                      <w:r>
                        <w:rPr>
                          <w:color w:val="000000"/>
                        </w:rPr>
                        <w:t>rating</w:t>
                      </w:r>
                      <w:r>
                        <w:rPr>
                          <w:color w:val="000000"/>
                          <w:spacing w:val="40"/>
                        </w:rPr>
                        <w:t xml:space="preserve"> </w:t>
                      </w:r>
                      <w:r>
                        <w:rPr>
                          <w:color w:val="000000"/>
                        </w:rPr>
                        <w:t>can</w:t>
                      </w:r>
                      <w:r>
                        <w:rPr>
                          <w:color w:val="000000"/>
                          <w:spacing w:val="40"/>
                        </w:rPr>
                        <w:t xml:space="preserve"> </w:t>
                      </w:r>
                      <w:r>
                        <w:rPr>
                          <w:color w:val="000000"/>
                        </w:rPr>
                        <w:t>be</w:t>
                      </w:r>
                      <w:r>
                        <w:rPr>
                          <w:color w:val="000000"/>
                          <w:spacing w:val="40"/>
                        </w:rPr>
                        <w:t xml:space="preserve"> </w:t>
                      </w:r>
                      <w:r>
                        <w:rPr>
                          <w:color w:val="000000"/>
                        </w:rPr>
                        <w:t>renewed.</w:t>
                      </w:r>
                      <w:r>
                        <w:rPr>
                          <w:color w:val="000000"/>
                          <w:spacing w:val="40"/>
                        </w:rPr>
                        <w:t xml:space="preserve"> </w:t>
                      </w:r>
                      <w:r>
                        <w:rPr>
                          <w:color w:val="000000"/>
                        </w:rPr>
                        <w:t>The</w:t>
                      </w:r>
                      <w:r>
                        <w:rPr>
                          <w:color w:val="000000"/>
                          <w:spacing w:val="40"/>
                        </w:rPr>
                        <w:t xml:space="preserve"> </w:t>
                      </w:r>
                      <w:r>
                        <w:rPr>
                          <w:b/>
                          <w:color w:val="007197"/>
                        </w:rPr>
                        <w:t>validity</w:t>
                      </w:r>
                      <w:r>
                        <w:rPr>
                          <w:b/>
                          <w:color w:val="007197"/>
                          <w:spacing w:val="40"/>
                        </w:rPr>
                        <w:t xml:space="preserve"> </w:t>
                      </w:r>
                      <w:r>
                        <w:rPr>
                          <w:b/>
                          <w:color w:val="007197"/>
                        </w:rPr>
                        <w:t>period</w:t>
                      </w:r>
                      <w:r>
                        <w:rPr>
                          <w:b/>
                          <w:color w:val="007197"/>
                          <w:spacing w:val="40"/>
                        </w:rPr>
                        <w:t xml:space="preserve"> </w:t>
                      </w:r>
                      <w:r>
                        <w:rPr>
                          <w:color w:val="000000"/>
                        </w:rPr>
                        <w:t>will</w:t>
                      </w:r>
                      <w:r>
                        <w:rPr>
                          <w:color w:val="000000"/>
                          <w:spacing w:val="40"/>
                        </w:rPr>
                        <w:t xml:space="preserve"> </w:t>
                      </w:r>
                      <w:r>
                        <w:rPr>
                          <w:color w:val="000000"/>
                        </w:rPr>
                        <w:t>begin</w:t>
                      </w:r>
                      <w:r>
                        <w:rPr>
                          <w:color w:val="000000"/>
                          <w:spacing w:val="40"/>
                        </w:rPr>
                        <w:t xml:space="preserve"> </w:t>
                      </w:r>
                      <w:r>
                        <w:rPr>
                          <w:color w:val="000000"/>
                        </w:rPr>
                        <w:t>on</w:t>
                      </w:r>
                      <w:r>
                        <w:rPr>
                          <w:color w:val="000000"/>
                          <w:spacing w:val="40"/>
                        </w:rPr>
                        <w:t xml:space="preserve"> </w:t>
                      </w:r>
                      <w:r>
                        <w:rPr>
                          <w:color w:val="000000"/>
                        </w:rPr>
                        <w:t>the</w:t>
                      </w:r>
                      <w:r>
                        <w:rPr>
                          <w:color w:val="000000"/>
                          <w:spacing w:val="40"/>
                        </w:rPr>
                        <w:t xml:space="preserve"> </w:t>
                      </w:r>
                      <w:r>
                        <w:rPr>
                          <w:color w:val="000000"/>
                        </w:rPr>
                        <w:t>date</w:t>
                      </w:r>
                      <w:r>
                        <w:rPr>
                          <w:color w:val="000000"/>
                          <w:spacing w:val="40"/>
                        </w:rPr>
                        <w:t xml:space="preserve"> </w:t>
                      </w:r>
                      <w:r>
                        <w:rPr>
                          <w:color w:val="000000"/>
                        </w:rPr>
                        <w:t>of certification, rather than the date the previous rating expired.</w:t>
                      </w:r>
                    </w:p>
                  </w:txbxContent>
                </v:textbox>
                <w10:wrap type="topAndBottom" anchorx="page"/>
              </v:shape>
            </w:pict>
          </mc:Fallback>
        </mc:AlternateContent>
      </w:r>
    </w:p>
    <w:p w14:paraId="025E36AB" w14:textId="77777777" w:rsidR="00B873CD" w:rsidRPr="00B229D5" w:rsidRDefault="00CA7016">
      <w:pPr>
        <w:pStyle w:val="BodyText"/>
        <w:spacing w:before="122"/>
        <w:ind w:left="127"/>
        <w:jc w:val="both"/>
      </w:pPr>
      <w:r w:rsidRPr="00B229D5">
        <w:t>Section</w:t>
      </w:r>
      <w:r w:rsidRPr="00B229D5">
        <w:rPr>
          <w:spacing w:val="-5"/>
        </w:rPr>
        <w:t xml:space="preserve"> </w:t>
      </w:r>
      <w:r w:rsidRPr="00B229D5">
        <w:t>A.4.5</w:t>
      </w:r>
      <w:r w:rsidRPr="00B229D5">
        <w:rPr>
          <w:spacing w:val="-3"/>
        </w:rPr>
        <w:t xml:space="preserve"> </w:t>
      </w:r>
      <w:r w:rsidRPr="00B229D5">
        <w:t>provides</w:t>
      </w:r>
      <w:r w:rsidRPr="00B229D5">
        <w:rPr>
          <w:spacing w:val="-4"/>
        </w:rPr>
        <w:t xml:space="preserve"> </w:t>
      </w:r>
      <w:r w:rsidRPr="00B229D5">
        <w:t>an</w:t>
      </w:r>
      <w:r w:rsidRPr="00B229D5">
        <w:rPr>
          <w:spacing w:val="-4"/>
        </w:rPr>
        <w:t xml:space="preserve"> </w:t>
      </w:r>
      <w:r w:rsidRPr="00B229D5">
        <w:t>example</w:t>
      </w:r>
      <w:r w:rsidRPr="00B229D5">
        <w:rPr>
          <w:spacing w:val="-7"/>
        </w:rPr>
        <w:t xml:space="preserve"> </w:t>
      </w:r>
      <w:r w:rsidRPr="00B229D5">
        <w:t>of</w:t>
      </w:r>
      <w:r w:rsidRPr="00B229D5">
        <w:rPr>
          <w:spacing w:val="-3"/>
        </w:rPr>
        <w:t xml:space="preserve"> </w:t>
      </w:r>
      <w:r w:rsidRPr="00B229D5">
        <w:t>this</w:t>
      </w:r>
      <w:r w:rsidRPr="00B229D5">
        <w:rPr>
          <w:spacing w:val="-6"/>
        </w:rPr>
        <w:t xml:space="preserve"> </w:t>
      </w:r>
      <w:r w:rsidRPr="00B229D5">
        <w:rPr>
          <w:spacing w:val="-2"/>
        </w:rPr>
        <w:t>principle.</w:t>
      </w:r>
    </w:p>
    <w:p w14:paraId="025E36AC" w14:textId="77777777" w:rsidR="00B873CD" w:rsidRPr="00B229D5" w:rsidRDefault="00B873CD">
      <w:pPr>
        <w:pStyle w:val="BodyText"/>
        <w:spacing w:before="2"/>
        <w:rPr>
          <w:sz w:val="33"/>
        </w:rPr>
      </w:pPr>
    </w:p>
    <w:p w14:paraId="025E36AD" w14:textId="77777777" w:rsidR="00B873CD" w:rsidRPr="00B229D5" w:rsidRDefault="00CA7016">
      <w:pPr>
        <w:pStyle w:val="ListParagraph"/>
        <w:numPr>
          <w:ilvl w:val="2"/>
          <w:numId w:val="9"/>
        </w:numPr>
        <w:tabs>
          <w:tab w:val="left" w:pos="849"/>
        </w:tabs>
        <w:ind w:left="848" w:hanging="722"/>
        <w:rPr>
          <w:sz w:val="24"/>
        </w:rPr>
      </w:pPr>
      <w:r w:rsidRPr="00B229D5">
        <w:rPr>
          <w:color w:val="007197"/>
          <w:sz w:val="24"/>
        </w:rPr>
        <w:t>Scenario</w:t>
      </w:r>
      <w:r w:rsidRPr="00B229D5">
        <w:rPr>
          <w:color w:val="007197"/>
          <w:spacing w:val="-3"/>
          <w:sz w:val="24"/>
        </w:rPr>
        <w:t xml:space="preserve"> </w:t>
      </w:r>
      <w:r w:rsidRPr="00B229D5">
        <w:rPr>
          <w:color w:val="007197"/>
          <w:spacing w:val="-10"/>
          <w:sz w:val="24"/>
        </w:rPr>
        <w:t>2</w:t>
      </w:r>
    </w:p>
    <w:p w14:paraId="025E36AE" w14:textId="77777777" w:rsidR="00B873CD" w:rsidRPr="00B229D5" w:rsidRDefault="00CA7016">
      <w:pPr>
        <w:spacing w:before="141" w:line="259" w:lineRule="auto"/>
        <w:ind w:left="127" w:right="137"/>
        <w:jc w:val="both"/>
      </w:pPr>
      <w:r w:rsidRPr="00B229D5">
        <w:t xml:space="preserve">A NABERS UK rating is lodged with the </w:t>
      </w:r>
      <w:r w:rsidRPr="00B229D5">
        <w:rPr>
          <w:b/>
          <w:color w:val="007197"/>
        </w:rPr>
        <w:t xml:space="preserve">Scheme Administrator </w:t>
      </w:r>
      <w:r w:rsidRPr="00B229D5">
        <w:t xml:space="preserve">and the renew option has been selected. The new rating begins its </w:t>
      </w:r>
      <w:r w:rsidRPr="00B229D5">
        <w:rPr>
          <w:b/>
          <w:color w:val="007197"/>
        </w:rPr>
        <w:t xml:space="preserve">validity period </w:t>
      </w:r>
      <w:r w:rsidRPr="00B229D5">
        <w:t xml:space="preserve">over 120 calendar days after the end of the </w:t>
      </w:r>
      <w:r w:rsidRPr="00B229D5">
        <w:rPr>
          <w:b/>
          <w:color w:val="007197"/>
        </w:rPr>
        <w:t>rating period</w:t>
      </w:r>
      <w:r w:rsidRPr="00B229D5">
        <w:t>, see Figure A.4.5.</w:t>
      </w:r>
    </w:p>
    <w:p w14:paraId="025E36AF" w14:textId="77777777" w:rsidR="00B873CD" w:rsidRPr="00B229D5" w:rsidRDefault="00B873CD">
      <w:pPr>
        <w:spacing w:line="259" w:lineRule="auto"/>
        <w:jc w:val="both"/>
        <w:sectPr w:rsidR="00B873CD" w:rsidRPr="00B229D5" w:rsidSect="00D2525A">
          <w:pgSz w:w="11910" w:h="16840"/>
          <w:pgMar w:top="1560" w:right="1100" w:bottom="740" w:left="1120" w:header="583" w:footer="543" w:gutter="0"/>
          <w:cols w:space="720"/>
        </w:sectPr>
      </w:pPr>
    </w:p>
    <w:p w14:paraId="025E36B0" w14:textId="77777777" w:rsidR="00B873CD" w:rsidRPr="00B229D5" w:rsidRDefault="00B873CD">
      <w:pPr>
        <w:pStyle w:val="BodyText"/>
        <w:spacing w:before="7"/>
        <w:rPr>
          <w:sz w:val="6"/>
        </w:rPr>
      </w:pPr>
    </w:p>
    <w:p w14:paraId="025E36B1" w14:textId="0A6CC031" w:rsidR="00B873CD" w:rsidRPr="00B229D5" w:rsidRDefault="00635D75">
      <w:pPr>
        <w:pStyle w:val="BodyText"/>
        <w:ind w:left="128"/>
        <w:rPr>
          <w:sz w:val="20"/>
        </w:rPr>
      </w:pPr>
      <w:r w:rsidRPr="00B229D5">
        <w:rPr>
          <w:noProof/>
          <w:sz w:val="20"/>
        </w:rPr>
        <mc:AlternateContent>
          <mc:Choice Requires="wps">
            <w:drawing>
              <wp:inline distT="0" distB="0" distL="0" distR="0" wp14:anchorId="025E3895" wp14:editId="4E0C6DE6">
                <wp:extent cx="5942330" cy="1702435"/>
                <wp:effectExtent l="0" t="0" r="1270" b="0"/>
                <wp:docPr id="72" name="docshape275" descr="P2043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702435"/>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39C0" w14:textId="77777777" w:rsidR="00B873CD" w:rsidRDefault="00CA7016">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25E39C1" w14:textId="77777777" w:rsidR="00B873CD" w:rsidRDefault="00CA7016">
                            <w:pPr>
                              <w:numPr>
                                <w:ilvl w:val="0"/>
                                <w:numId w:val="3"/>
                              </w:numPr>
                              <w:tabs>
                                <w:tab w:val="left" w:pos="571"/>
                                <w:tab w:val="left" w:pos="572"/>
                              </w:tabs>
                              <w:spacing w:before="147"/>
                              <w:ind w:hanging="426"/>
                              <w:rPr>
                                <w:color w:val="000000"/>
                              </w:rPr>
                            </w:pPr>
                            <w:r>
                              <w:rPr>
                                <w:color w:val="000000"/>
                              </w:rPr>
                              <w:t>The</w:t>
                            </w:r>
                            <w:r>
                              <w:rPr>
                                <w:color w:val="000000"/>
                                <w:spacing w:val="-5"/>
                              </w:rPr>
                              <w:t xml:space="preserve"> </w:t>
                            </w:r>
                            <w:r>
                              <w:rPr>
                                <w:color w:val="000000"/>
                              </w:rPr>
                              <w:t>current</w:t>
                            </w:r>
                            <w:r>
                              <w:rPr>
                                <w:color w:val="000000"/>
                                <w:spacing w:val="-5"/>
                              </w:rPr>
                              <w:t xml:space="preserve"> </w:t>
                            </w:r>
                            <w:r>
                              <w:rPr>
                                <w:color w:val="000000"/>
                              </w:rPr>
                              <w:t>rating’s</w:t>
                            </w:r>
                            <w:r>
                              <w:rPr>
                                <w:color w:val="000000"/>
                                <w:spacing w:val="-3"/>
                              </w:rPr>
                              <w:t xml:space="preserve"> </w:t>
                            </w:r>
                            <w:r>
                              <w:rPr>
                                <w:b/>
                                <w:color w:val="007197"/>
                              </w:rPr>
                              <w:t>validity</w:t>
                            </w:r>
                            <w:r>
                              <w:rPr>
                                <w:b/>
                                <w:color w:val="007197"/>
                                <w:spacing w:val="-6"/>
                              </w:rPr>
                              <w:t xml:space="preserve"> </w:t>
                            </w:r>
                            <w:r>
                              <w:rPr>
                                <w:b/>
                                <w:color w:val="007197"/>
                              </w:rPr>
                              <w:t>period</w:t>
                            </w:r>
                            <w:r>
                              <w:rPr>
                                <w:b/>
                                <w:color w:val="007197"/>
                                <w:spacing w:val="-5"/>
                              </w:rPr>
                              <w:t xml:space="preserve"> </w:t>
                            </w:r>
                            <w:r>
                              <w:rPr>
                                <w:color w:val="000000"/>
                              </w:rPr>
                              <w:t>expired</w:t>
                            </w:r>
                            <w:r>
                              <w:rPr>
                                <w:color w:val="000000"/>
                                <w:spacing w:val="-7"/>
                              </w:rPr>
                              <w:t xml:space="preserve"> </w:t>
                            </w:r>
                            <w:r>
                              <w:rPr>
                                <w:color w:val="000000"/>
                              </w:rPr>
                              <w:t>31</w:t>
                            </w:r>
                            <w:r>
                              <w:rPr>
                                <w:color w:val="000000"/>
                                <w:spacing w:val="-4"/>
                              </w:rPr>
                              <w:t xml:space="preserve"> </w:t>
                            </w:r>
                            <w:r>
                              <w:rPr>
                                <w:color w:val="000000"/>
                              </w:rPr>
                              <w:t>December</w:t>
                            </w:r>
                            <w:r>
                              <w:rPr>
                                <w:color w:val="000000"/>
                                <w:spacing w:val="-5"/>
                              </w:rPr>
                              <w:t xml:space="preserve"> </w:t>
                            </w:r>
                            <w:r>
                              <w:rPr>
                                <w:color w:val="000000"/>
                                <w:spacing w:val="-2"/>
                              </w:rPr>
                              <w:t>2022.</w:t>
                            </w:r>
                          </w:p>
                          <w:p w14:paraId="025E39C2" w14:textId="77777777" w:rsidR="00B873CD" w:rsidRDefault="00CA7016">
                            <w:pPr>
                              <w:pStyle w:val="BodyText"/>
                              <w:numPr>
                                <w:ilvl w:val="0"/>
                                <w:numId w:val="3"/>
                              </w:numPr>
                              <w:tabs>
                                <w:tab w:val="left" w:pos="571"/>
                                <w:tab w:val="left" w:pos="572"/>
                              </w:tabs>
                              <w:spacing w:before="148"/>
                              <w:ind w:hanging="426"/>
                              <w:rPr>
                                <w:color w:val="000000"/>
                              </w:rPr>
                            </w:pPr>
                            <w:r>
                              <w:rPr>
                                <w:color w:val="000000"/>
                              </w:rPr>
                              <w:t>The</w:t>
                            </w:r>
                            <w:r>
                              <w:rPr>
                                <w:color w:val="000000"/>
                                <w:spacing w:val="-5"/>
                              </w:rPr>
                              <w:t xml:space="preserve"> </w:t>
                            </w:r>
                            <w:r>
                              <w:rPr>
                                <w:b/>
                                <w:color w:val="007197"/>
                              </w:rPr>
                              <w:t>rating</w:t>
                            </w:r>
                            <w:r>
                              <w:rPr>
                                <w:b/>
                                <w:color w:val="007197"/>
                                <w:spacing w:val="-3"/>
                              </w:rPr>
                              <w:t xml:space="preserve"> </w:t>
                            </w:r>
                            <w:r>
                              <w:rPr>
                                <w:b/>
                                <w:color w:val="007197"/>
                              </w:rPr>
                              <w:t>period</w:t>
                            </w:r>
                            <w:r>
                              <w:rPr>
                                <w:b/>
                                <w:color w:val="007197"/>
                                <w:spacing w:val="-4"/>
                              </w:rPr>
                              <w:t xml:space="preserve"> </w:t>
                            </w:r>
                            <w:r>
                              <w:rPr>
                                <w:color w:val="000000"/>
                              </w:rPr>
                              <w:t>is</w:t>
                            </w:r>
                            <w:r>
                              <w:rPr>
                                <w:color w:val="000000"/>
                                <w:spacing w:val="-2"/>
                              </w:rPr>
                              <w:t xml:space="preserve"> </w:t>
                            </w:r>
                            <w:r>
                              <w:rPr>
                                <w:color w:val="000000"/>
                              </w:rPr>
                              <w:t>1</w:t>
                            </w:r>
                            <w:r>
                              <w:rPr>
                                <w:color w:val="000000"/>
                                <w:spacing w:val="-5"/>
                              </w:rPr>
                              <w:t xml:space="preserve"> </w:t>
                            </w:r>
                            <w:r>
                              <w:rPr>
                                <w:color w:val="000000"/>
                              </w:rPr>
                              <w:t>August</w:t>
                            </w:r>
                            <w:r>
                              <w:rPr>
                                <w:color w:val="000000"/>
                                <w:spacing w:val="-1"/>
                              </w:rPr>
                              <w:t xml:space="preserve"> </w:t>
                            </w:r>
                            <w:r>
                              <w:rPr>
                                <w:color w:val="000000"/>
                              </w:rPr>
                              <w:t>2021</w:t>
                            </w:r>
                            <w:r>
                              <w:rPr>
                                <w:color w:val="000000"/>
                                <w:spacing w:val="-5"/>
                              </w:rPr>
                              <w:t xml:space="preserve"> </w:t>
                            </w:r>
                            <w:r>
                              <w:rPr>
                                <w:color w:val="000000"/>
                              </w:rPr>
                              <w:t>to</w:t>
                            </w:r>
                            <w:r>
                              <w:rPr>
                                <w:color w:val="000000"/>
                                <w:spacing w:val="-5"/>
                              </w:rPr>
                              <w:t xml:space="preserve"> </w:t>
                            </w:r>
                            <w:r>
                              <w:rPr>
                                <w:color w:val="000000"/>
                              </w:rPr>
                              <w:t>31</w:t>
                            </w:r>
                            <w:r>
                              <w:rPr>
                                <w:color w:val="000000"/>
                                <w:spacing w:val="-4"/>
                              </w:rPr>
                              <w:t xml:space="preserve"> </w:t>
                            </w:r>
                            <w:r>
                              <w:rPr>
                                <w:color w:val="000000"/>
                              </w:rPr>
                              <w:t>July</w:t>
                            </w:r>
                            <w:r>
                              <w:rPr>
                                <w:color w:val="000000"/>
                                <w:spacing w:val="-2"/>
                              </w:rPr>
                              <w:t xml:space="preserve"> </w:t>
                            </w:r>
                            <w:r>
                              <w:rPr>
                                <w:color w:val="000000"/>
                              </w:rPr>
                              <w:t>2022</w:t>
                            </w:r>
                            <w:r>
                              <w:rPr>
                                <w:color w:val="000000"/>
                                <w:spacing w:val="-3"/>
                              </w:rPr>
                              <w:t xml:space="preserve"> </w:t>
                            </w:r>
                            <w:r>
                              <w:rPr>
                                <w:color w:val="000000"/>
                              </w:rPr>
                              <w:t>for</w:t>
                            </w:r>
                            <w:r>
                              <w:rPr>
                                <w:color w:val="000000"/>
                                <w:spacing w:val="-3"/>
                              </w:rPr>
                              <w:t xml:space="preserve"> </w:t>
                            </w:r>
                            <w:r>
                              <w:rPr>
                                <w:color w:val="000000"/>
                              </w:rPr>
                              <w:t>the</w:t>
                            </w:r>
                            <w:r>
                              <w:rPr>
                                <w:color w:val="000000"/>
                                <w:spacing w:val="-5"/>
                              </w:rPr>
                              <w:t xml:space="preserve"> </w:t>
                            </w:r>
                            <w:r>
                              <w:rPr>
                                <w:color w:val="000000"/>
                              </w:rPr>
                              <w:t>renewal</w:t>
                            </w:r>
                            <w:r>
                              <w:rPr>
                                <w:color w:val="000000"/>
                                <w:spacing w:val="-3"/>
                              </w:rPr>
                              <w:t xml:space="preserve"> </w:t>
                            </w:r>
                            <w:r>
                              <w:rPr>
                                <w:color w:val="000000"/>
                                <w:spacing w:val="-2"/>
                              </w:rPr>
                              <w:t>rating.</w:t>
                            </w:r>
                          </w:p>
                          <w:p w14:paraId="025E39C3" w14:textId="77777777" w:rsidR="00B873CD" w:rsidRDefault="00CA7016">
                            <w:pPr>
                              <w:numPr>
                                <w:ilvl w:val="0"/>
                                <w:numId w:val="3"/>
                              </w:numPr>
                              <w:tabs>
                                <w:tab w:val="left" w:pos="571"/>
                                <w:tab w:val="left" w:pos="572"/>
                              </w:tabs>
                              <w:spacing w:before="146" w:line="266" w:lineRule="auto"/>
                              <w:ind w:right="103"/>
                              <w:rPr>
                                <w:color w:val="000000"/>
                              </w:rPr>
                            </w:pPr>
                            <w:r>
                              <w:rPr>
                                <w:color w:val="000000"/>
                              </w:rPr>
                              <w:t xml:space="preserve">The </w:t>
                            </w:r>
                            <w:r>
                              <w:rPr>
                                <w:b/>
                                <w:color w:val="007197"/>
                              </w:rPr>
                              <w:t xml:space="preserve">Assessor </w:t>
                            </w:r>
                            <w:r>
                              <w:rPr>
                                <w:color w:val="000000"/>
                              </w:rPr>
                              <w:t xml:space="preserve">lodges the renewal 1 November 2022 and it is certified by the </w:t>
                            </w:r>
                            <w:r>
                              <w:rPr>
                                <w:b/>
                                <w:color w:val="007197"/>
                              </w:rPr>
                              <w:t xml:space="preserve">Scheme Administrator </w:t>
                            </w:r>
                            <w:r>
                              <w:rPr>
                                <w:color w:val="000000"/>
                              </w:rPr>
                              <w:t>7 November 2022.</w:t>
                            </w:r>
                          </w:p>
                          <w:p w14:paraId="025E39C4" w14:textId="77777777" w:rsidR="00B873CD" w:rsidRDefault="00CA7016">
                            <w:pPr>
                              <w:numPr>
                                <w:ilvl w:val="0"/>
                                <w:numId w:val="3"/>
                              </w:numPr>
                              <w:tabs>
                                <w:tab w:val="left" w:pos="571"/>
                                <w:tab w:val="left" w:pos="572"/>
                              </w:tabs>
                              <w:spacing w:before="117" w:line="266" w:lineRule="auto"/>
                              <w:ind w:right="101"/>
                              <w:rPr>
                                <w:color w:val="000000"/>
                                <w:sz w:val="20"/>
                              </w:rPr>
                            </w:pPr>
                            <w:r>
                              <w:rPr>
                                <w:color w:val="000000"/>
                              </w:rPr>
                              <w:t>The</w:t>
                            </w:r>
                            <w:r>
                              <w:rPr>
                                <w:color w:val="000000"/>
                                <w:spacing w:val="-16"/>
                              </w:rPr>
                              <w:t xml:space="preserve"> </w:t>
                            </w:r>
                            <w:r>
                              <w:rPr>
                                <w:b/>
                                <w:color w:val="007197"/>
                              </w:rPr>
                              <w:t>validity</w:t>
                            </w:r>
                            <w:r>
                              <w:rPr>
                                <w:b/>
                                <w:color w:val="007197"/>
                                <w:spacing w:val="-15"/>
                              </w:rPr>
                              <w:t xml:space="preserve"> </w:t>
                            </w:r>
                            <w:r>
                              <w:rPr>
                                <w:b/>
                                <w:color w:val="007197"/>
                              </w:rPr>
                              <w:t>period</w:t>
                            </w:r>
                            <w:r>
                              <w:rPr>
                                <w:b/>
                                <w:color w:val="007197"/>
                                <w:spacing w:val="-17"/>
                              </w:rPr>
                              <w:t xml:space="preserve"> </w:t>
                            </w:r>
                            <w:r>
                              <w:rPr>
                                <w:color w:val="000000"/>
                              </w:rPr>
                              <w:t>for</w:t>
                            </w:r>
                            <w:r>
                              <w:rPr>
                                <w:color w:val="000000"/>
                                <w:spacing w:val="-16"/>
                              </w:rPr>
                              <w:t xml:space="preserve"> </w:t>
                            </w:r>
                            <w:r>
                              <w:rPr>
                                <w:color w:val="000000"/>
                              </w:rPr>
                              <w:t>the</w:t>
                            </w:r>
                            <w:r>
                              <w:rPr>
                                <w:color w:val="000000"/>
                                <w:spacing w:val="-15"/>
                              </w:rPr>
                              <w:t xml:space="preserve"> </w:t>
                            </w:r>
                            <w:r>
                              <w:rPr>
                                <w:color w:val="000000"/>
                              </w:rPr>
                              <w:t>renewal</w:t>
                            </w:r>
                            <w:r>
                              <w:rPr>
                                <w:color w:val="000000"/>
                                <w:spacing w:val="-16"/>
                              </w:rPr>
                              <w:t xml:space="preserve"> </w:t>
                            </w:r>
                            <w:r>
                              <w:rPr>
                                <w:color w:val="000000"/>
                              </w:rPr>
                              <w:t>will</w:t>
                            </w:r>
                            <w:r>
                              <w:rPr>
                                <w:color w:val="000000"/>
                                <w:spacing w:val="-15"/>
                              </w:rPr>
                              <w:t xml:space="preserve"> </w:t>
                            </w:r>
                            <w:r>
                              <w:rPr>
                                <w:color w:val="000000"/>
                              </w:rPr>
                              <w:t>be</w:t>
                            </w:r>
                            <w:r>
                              <w:rPr>
                                <w:color w:val="000000"/>
                                <w:spacing w:val="-15"/>
                              </w:rPr>
                              <w:t xml:space="preserve"> </w:t>
                            </w:r>
                            <w:r>
                              <w:rPr>
                                <w:color w:val="000000"/>
                              </w:rPr>
                              <w:t>1</w:t>
                            </w:r>
                            <w:r>
                              <w:rPr>
                                <w:color w:val="000000"/>
                                <w:spacing w:val="-15"/>
                              </w:rPr>
                              <w:t xml:space="preserve"> </w:t>
                            </w:r>
                            <w:r>
                              <w:rPr>
                                <w:color w:val="000000"/>
                              </w:rPr>
                              <w:t>January</w:t>
                            </w:r>
                            <w:r>
                              <w:rPr>
                                <w:color w:val="000000"/>
                                <w:spacing w:val="-16"/>
                              </w:rPr>
                              <w:t xml:space="preserve"> </w:t>
                            </w:r>
                            <w:r>
                              <w:rPr>
                                <w:color w:val="000000"/>
                              </w:rPr>
                              <w:t>2023</w:t>
                            </w:r>
                            <w:r>
                              <w:rPr>
                                <w:color w:val="000000"/>
                                <w:spacing w:val="-16"/>
                              </w:rPr>
                              <w:t xml:space="preserve"> </w:t>
                            </w:r>
                            <w:r>
                              <w:rPr>
                                <w:color w:val="000000"/>
                              </w:rPr>
                              <w:t>to</w:t>
                            </w:r>
                            <w:r>
                              <w:rPr>
                                <w:color w:val="000000"/>
                                <w:spacing w:val="-17"/>
                              </w:rPr>
                              <w:t xml:space="preserve"> </w:t>
                            </w:r>
                            <w:r>
                              <w:rPr>
                                <w:color w:val="000000"/>
                              </w:rPr>
                              <w:t>28</w:t>
                            </w:r>
                            <w:r>
                              <w:rPr>
                                <w:color w:val="000000"/>
                                <w:spacing w:val="-15"/>
                              </w:rPr>
                              <w:t xml:space="preserve"> </w:t>
                            </w:r>
                            <w:r>
                              <w:rPr>
                                <w:color w:val="000000"/>
                              </w:rPr>
                              <w:t>November</w:t>
                            </w:r>
                            <w:r>
                              <w:rPr>
                                <w:color w:val="000000"/>
                                <w:spacing w:val="-17"/>
                              </w:rPr>
                              <w:t xml:space="preserve"> </w:t>
                            </w:r>
                            <w:r>
                              <w:rPr>
                                <w:color w:val="000000"/>
                              </w:rPr>
                              <w:t>2023,</w:t>
                            </w:r>
                            <w:r>
                              <w:rPr>
                                <w:color w:val="000000"/>
                                <w:spacing w:val="-15"/>
                              </w:rPr>
                              <w:t xml:space="preserve"> </w:t>
                            </w:r>
                            <w:r>
                              <w:rPr>
                                <w:color w:val="000000"/>
                              </w:rPr>
                              <w:t>485</w:t>
                            </w:r>
                            <w:r>
                              <w:rPr>
                                <w:color w:val="000000"/>
                                <w:spacing w:val="-9"/>
                              </w:rPr>
                              <w:t xml:space="preserve"> </w:t>
                            </w:r>
                            <w:r>
                              <w:rPr>
                                <w:color w:val="000000"/>
                              </w:rPr>
                              <w:t xml:space="preserve">days after the end of the </w:t>
                            </w:r>
                            <w:r>
                              <w:rPr>
                                <w:b/>
                                <w:color w:val="007197"/>
                              </w:rPr>
                              <w:t>rating period</w:t>
                            </w:r>
                            <w:r>
                              <w:rPr>
                                <w:color w:val="000000"/>
                              </w:rPr>
                              <w:t>.</w:t>
                            </w:r>
                          </w:p>
                        </w:txbxContent>
                      </wps:txbx>
                      <wps:bodyPr rot="0" vert="horz" wrap="square" lIns="0" tIns="0" rIns="0" bIns="0" anchor="t" anchorCtr="0" upright="1">
                        <a:noAutofit/>
                      </wps:bodyPr>
                    </wps:wsp>
                  </a:graphicData>
                </a:graphic>
              </wp:inline>
            </w:drawing>
          </mc:Choice>
          <mc:Fallback>
            <w:pict>
              <v:shape w14:anchorId="025E3895" id="docshape275" o:spid="_x0000_s1234" type="#_x0000_t202" alt="P2043TB16#y1" style="width:467.9pt;height:1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" fillcolor="#e1eed9" stroked="f">
                <v:textbox inset="0,0,0,0">
                  <w:txbxContent>
                    <w:p w14:paraId="025E39C0" w14:textId="77777777" w:rsidR="00B873CD" w:rsidRDefault="00CA7016">
                      <w:pPr>
                        <w:pStyle w:val="BodyText"/>
                        <w:spacing w:before="149"/>
                        <w:ind w:left="108"/>
                        <w:rPr>
                          <w:color w:val="000000"/>
                        </w:rPr>
                      </w:pPr>
                      <w:r>
                        <w:rPr>
                          <w:b/>
                          <w:color w:val="000000"/>
                        </w:rPr>
                        <w:t>Example:</w:t>
                      </w:r>
                      <w:r>
                        <w:rPr>
                          <w:b/>
                          <w:color w:val="000000"/>
                          <w:spacing w:val="-8"/>
                        </w:rPr>
                        <w:t xml:space="preserve"> </w:t>
                      </w:r>
                      <w:r>
                        <w:rPr>
                          <w:color w:val="000000"/>
                        </w:rPr>
                        <w:t>The</w:t>
                      </w:r>
                      <w:r>
                        <w:rPr>
                          <w:color w:val="000000"/>
                          <w:spacing w:val="-4"/>
                        </w:rPr>
                        <w:t xml:space="preserve"> </w:t>
                      </w:r>
                      <w:r>
                        <w:rPr>
                          <w:color w:val="000000"/>
                        </w:rPr>
                        <w:t>process</w:t>
                      </w:r>
                      <w:r>
                        <w:rPr>
                          <w:color w:val="000000"/>
                          <w:spacing w:val="-8"/>
                        </w:rPr>
                        <w:t xml:space="preserve"> </w:t>
                      </w:r>
                      <w:r>
                        <w:rPr>
                          <w:color w:val="000000"/>
                        </w:rPr>
                        <w:t>for</w:t>
                      </w:r>
                      <w:r>
                        <w:rPr>
                          <w:color w:val="000000"/>
                          <w:spacing w:val="-2"/>
                        </w:rPr>
                        <w:t xml:space="preserve"> </w:t>
                      </w:r>
                      <w:r>
                        <w:rPr>
                          <w:color w:val="000000"/>
                        </w:rPr>
                        <w:t>date</w:t>
                      </w:r>
                      <w:r>
                        <w:rPr>
                          <w:color w:val="000000"/>
                          <w:spacing w:val="-4"/>
                        </w:rPr>
                        <w:t xml:space="preserve"> </w:t>
                      </w:r>
                      <w:r>
                        <w:rPr>
                          <w:color w:val="000000"/>
                        </w:rPr>
                        <w:t>of</w:t>
                      </w:r>
                      <w:r>
                        <w:rPr>
                          <w:color w:val="000000"/>
                          <w:spacing w:val="-3"/>
                        </w:rPr>
                        <w:t xml:space="preserve"> </w:t>
                      </w:r>
                      <w:r>
                        <w:rPr>
                          <w:color w:val="000000"/>
                        </w:rPr>
                        <w:t>certification</w:t>
                      </w:r>
                      <w:r>
                        <w:rPr>
                          <w:color w:val="000000"/>
                          <w:spacing w:val="-4"/>
                        </w:rPr>
                        <w:t xml:space="preserve"> </w:t>
                      </w:r>
                      <w:r>
                        <w:rPr>
                          <w:color w:val="000000"/>
                        </w:rPr>
                        <w:t>will</w:t>
                      </w:r>
                      <w:r>
                        <w:rPr>
                          <w:color w:val="000000"/>
                          <w:spacing w:val="-4"/>
                        </w:rPr>
                        <w:t xml:space="preserve"> </w:t>
                      </w:r>
                      <w:r>
                        <w:rPr>
                          <w:color w:val="000000"/>
                        </w:rPr>
                        <w:t>be</w:t>
                      </w:r>
                      <w:r>
                        <w:rPr>
                          <w:color w:val="000000"/>
                          <w:spacing w:val="-4"/>
                        </w:rPr>
                        <w:t xml:space="preserve"> </w:t>
                      </w:r>
                      <w:r>
                        <w:rPr>
                          <w:color w:val="000000"/>
                        </w:rPr>
                        <w:t>as</w:t>
                      </w:r>
                      <w:r>
                        <w:rPr>
                          <w:color w:val="000000"/>
                          <w:spacing w:val="-6"/>
                        </w:rPr>
                        <w:t xml:space="preserve"> </w:t>
                      </w:r>
                      <w:r>
                        <w:rPr>
                          <w:color w:val="000000"/>
                          <w:spacing w:val="-2"/>
                        </w:rPr>
                        <w:t>follows:</w:t>
                      </w:r>
                    </w:p>
                    <w:p w14:paraId="025E39C1" w14:textId="77777777" w:rsidR="00B873CD" w:rsidRDefault="00CA7016">
                      <w:pPr>
                        <w:numPr>
                          <w:ilvl w:val="0"/>
                          <w:numId w:val="3"/>
                        </w:numPr>
                        <w:tabs>
                          <w:tab w:val="left" w:pos="571"/>
                          <w:tab w:val="left" w:pos="572"/>
                        </w:tabs>
                        <w:spacing w:before="147"/>
                        <w:ind w:hanging="426"/>
                        <w:rPr>
                          <w:color w:val="000000"/>
                        </w:rPr>
                      </w:pPr>
                      <w:r>
                        <w:rPr>
                          <w:color w:val="000000"/>
                        </w:rPr>
                        <w:t>The</w:t>
                      </w:r>
                      <w:r>
                        <w:rPr>
                          <w:color w:val="000000"/>
                          <w:spacing w:val="-5"/>
                        </w:rPr>
                        <w:t xml:space="preserve"> </w:t>
                      </w:r>
                      <w:r>
                        <w:rPr>
                          <w:color w:val="000000"/>
                        </w:rPr>
                        <w:t>current</w:t>
                      </w:r>
                      <w:r>
                        <w:rPr>
                          <w:color w:val="000000"/>
                          <w:spacing w:val="-5"/>
                        </w:rPr>
                        <w:t xml:space="preserve"> </w:t>
                      </w:r>
                      <w:r>
                        <w:rPr>
                          <w:color w:val="000000"/>
                        </w:rPr>
                        <w:t>rating’s</w:t>
                      </w:r>
                      <w:r>
                        <w:rPr>
                          <w:color w:val="000000"/>
                          <w:spacing w:val="-3"/>
                        </w:rPr>
                        <w:t xml:space="preserve"> </w:t>
                      </w:r>
                      <w:r>
                        <w:rPr>
                          <w:b/>
                          <w:color w:val="007197"/>
                        </w:rPr>
                        <w:t>validity</w:t>
                      </w:r>
                      <w:r>
                        <w:rPr>
                          <w:b/>
                          <w:color w:val="007197"/>
                          <w:spacing w:val="-6"/>
                        </w:rPr>
                        <w:t xml:space="preserve"> </w:t>
                      </w:r>
                      <w:r>
                        <w:rPr>
                          <w:b/>
                          <w:color w:val="007197"/>
                        </w:rPr>
                        <w:t>period</w:t>
                      </w:r>
                      <w:r>
                        <w:rPr>
                          <w:b/>
                          <w:color w:val="007197"/>
                          <w:spacing w:val="-5"/>
                        </w:rPr>
                        <w:t xml:space="preserve"> </w:t>
                      </w:r>
                      <w:r>
                        <w:rPr>
                          <w:color w:val="000000"/>
                        </w:rPr>
                        <w:t>expired</w:t>
                      </w:r>
                      <w:r>
                        <w:rPr>
                          <w:color w:val="000000"/>
                          <w:spacing w:val="-7"/>
                        </w:rPr>
                        <w:t xml:space="preserve"> </w:t>
                      </w:r>
                      <w:r>
                        <w:rPr>
                          <w:color w:val="000000"/>
                        </w:rPr>
                        <w:t>31</w:t>
                      </w:r>
                      <w:r>
                        <w:rPr>
                          <w:color w:val="000000"/>
                          <w:spacing w:val="-4"/>
                        </w:rPr>
                        <w:t xml:space="preserve"> </w:t>
                      </w:r>
                      <w:r>
                        <w:rPr>
                          <w:color w:val="000000"/>
                        </w:rPr>
                        <w:t>December</w:t>
                      </w:r>
                      <w:r>
                        <w:rPr>
                          <w:color w:val="000000"/>
                          <w:spacing w:val="-5"/>
                        </w:rPr>
                        <w:t xml:space="preserve"> </w:t>
                      </w:r>
                      <w:r>
                        <w:rPr>
                          <w:color w:val="000000"/>
                          <w:spacing w:val="-2"/>
                        </w:rPr>
                        <w:t>2022.</w:t>
                      </w:r>
                    </w:p>
                    <w:p w14:paraId="025E39C2" w14:textId="77777777" w:rsidR="00B873CD" w:rsidRDefault="00CA7016">
                      <w:pPr>
                        <w:pStyle w:val="BodyText"/>
                        <w:numPr>
                          <w:ilvl w:val="0"/>
                          <w:numId w:val="3"/>
                        </w:numPr>
                        <w:tabs>
                          <w:tab w:val="left" w:pos="571"/>
                          <w:tab w:val="left" w:pos="572"/>
                        </w:tabs>
                        <w:spacing w:before="148"/>
                        <w:ind w:hanging="426"/>
                        <w:rPr>
                          <w:color w:val="000000"/>
                        </w:rPr>
                      </w:pPr>
                      <w:r>
                        <w:rPr>
                          <w:color w:val="000000"/>
                        </w:rPr>
                        <w:t>The</w:t>
                      </w:r>
                      <w:r>
                        <w:rPr>
                          <w:color w:val="000000"/>
                          <w:spacing w:val="-5"/>
                        </w:rPr>
                        <w:t xml:space="preserve"> </w:t>
                      </w:r>
                      <w:r>
                        <w:rPr>
                          <w:b/>
                          <w:color w:val="007197"/>
                        </w:rPr>
                        <w:t>rating</w:t>
                      </w:r>
                      <w:r>
                        <w:rPr>
                          <w:b/>
                          <w:color w:val="007197"/>
                          <w:spacing w:val="-3"/>
                        </w:rPr>
                        <w:t xml:space="preserve"> </w:t>
                      </w:r>
                      <w:r>
                        <w:rPr>
                          <w:b/>
                          <w:color w:val="007197"/>
                        </w:rPr>
                        <w:t>period</w:t>
                      </w:r>
                      <w:r>
                        <w:rPr>
                          <w:b/>
                          <w:color w:val="007197"/>
                          <w:spacing w:val="-4"/>
                        </w:rPr>
                        <w:t xml:space="preserve"> </w:t>
                      </w:r>
                      <w:r>
                        <w:rPr>
                          <w:color w:val="000000"/>
                        </w:rPr>
                        <w:t>is</w:t>
                      </w:r>
                      <w:r>
                        <w:rPr>
                          <w:color w:val="000000"/>
                          <w:spacing w:val="-2"/>
                        </w:rPr>
                        <w:t xml:space="preserve"> </w:t>
                      </w:r>
                      <w:r>
                        <w:rPr>
                          <w:color w:val="000000"/>
                        </w:rPr>
                        <w:t>1</w:t>
                      </w:r>
                      <w:r>
                        <w:rPr>
                          <w:color w:val="000000"/>
                          <w:spacing w:val="-5"/>
                        </w:rPr>
                        <w:t xml:space="preserve"> </w:t>
                      </w:r>
                      <w:r>
                        <w:rPr>
                          <w:color w:val="000000"/>
                        </w:rPr>
                        <w:t>August</w:t>
                      </w:r>
                      <w:r>
                        <w:rPr>
                          <w:color w:val="000000"/>
                          <w:spacing w:val="-1"/>
                        </w:rPr>
                        <w:t xml:space="preserve"> </w:t>
                      </w:r>
                      <w:r>
                        <w:rPr>
                          <w:color w:val="000000"/>
                        </w:rPr>
                        <w:t>2021</w:t>
                      </w:r>
                      <w:r>
                        <w:rPr>
                          <w:color w:val="000000"/>
                          <w:spacing w:val="-5"/>
                        </w:rPr>
                        <w:t xml:space="preserve"> </w:t>
                      </w:r>
                      <w:r>
                        <w:rPr>
                          <w:color w:val="000000"/>
                        </w:rPr>
                        <w:t>to</w:t>
                      </w:r>
                      <w:r>
                        <w:rPr>
                          <w:color w:val="000000"/>
                          <w:spacing w:val="-5"/>
                        </w:rPr>
                        <w:t xml:space="preserve"> </w:t>
                      </w:r>
                      <w:r>
                        <w:rPr>
                          <w:color w:val="000000"/>
                        </w:rPr>
                        <w:t>31</w:t>
                      </w:r>
                      <w:r>
                        <w:rPr>
                          <w:color w:val="000000"/>
                          <w:spacing w:val="-4"/>
                        </w:rPr>
                        <w:t xml:space="preserve"> </w:t>
                      </w:r>
                      <w:r>
                        <w:rPr>
                          <w:color w:val="000000"/>
                        </w:rPr>
                        <w:t>July</w:t>
                      </w:r>
                      <w:r>
                        <w:rPr>
                          <w:color w:val="000000"/>
                          <w:spacing w:val="-2"/>
                        </w:rPr>
                        <w:t xml:space="preserve"> </w:t>
                      </w:r>
                      <w:r>
                        <w:rPr>
                          <w:color w:val="000000"/>
                        </w:rPr>
                        <w:t>2022</w:t>
                      </w:r>
                      <w:r>
                        <w:rPr>
                          <w:color w:val="000000"/>
                          <w:spacing w:val="-3"/>
                        </w:rPr>
                        <w:t xml:space="preserve"> </w:t>
                      </w:r>
                      <w:r>
                        <w:rPr>
                          <w:color w:val="000000"/>
                        </w:rPr>
                        <w:t>for</w:t>
                      </w:r>
                      <w:r>
                        <w:rPr>
                          <w:color w:val="000000"/>
                          <w:spacing w:val="-3"/>
                        </w:rPr>
                        <w:t xml:space="preserve"> </w:t>
                      </w:r>
                      <w:r>
                        <w:rPr>
                          <w:color w:val="000000"/>
                        </w:rPr>
                        <w:t>the</w:t>
                      </w:r>
                      <w:r>
                        <w:rPr>
                          <w:color w:val="000000"/>
                          <w:spacing w:val="-5"/>
                        </w:rPr>
                        <w:t xml:space="preserve"> </w:t>
                      </w:r>
                      <w:r>
                        <w:rPr>
                          <w:color w:val="000000"/>
                        </w:rPr>
                        <w:t>renewal</w:t>
                      </w:r>
                      <w:r>
                        <w:rPr>
                          <w:color w:val="000000"/>
                          <w:spacing w:val="-3"/>
                        </w:rPr>
                        <w:t xml:space="preserve"> </w:t>
                      </w:r>
                      <w:r>
                        <w:rPr>
                          <w:color w:val="000000"/>
                          <w:spacing w:val="-2"/>
                        </w:rPr>
                        <w:t>rating.</w:t>
                      </w:r>
                    </w:p>
                    <w:p w14:paraId="025E39C3" w14:textId="77777777" w:rsidR="00B873CD" w:rsidRDefault="00CA7016">
                      <w:pPr>
                        <w:numPr>
                          <w:ilvl w:val="0"/>
                          <w:numId w:val="3"/>
                        </w:numPr>
                        <w:tabs>
                          <w:tab w:val="left" w:pos="571"/>
                          <w:tab w:val="left" w:pos="572"/>
                        </w:tabs>
                        <w:spacing w:before="146" w:line="266" w:lineRule="auto"/>
                        <w:ind w:right="103"/>
                        <w:rPr>
                          <w:color w:val="000000"/>
                        </w:rPr>
                      </w:pPr>
                      <w:r>
                        <w:rPr>
                          <w:color w:val="000000"/>
                        </w:rPr>
                        <w:t xml:space="preserve">The </w:t>
                      </w:r>
                      <w:r>
                        <w:rPr>
                          <w:b/>
                          <w:color w:val="007197"/>
                        </w:rPr>
                        <w:t xml:space="preserve">Assessor </w:t>
                      </w:r>
                      <w:r>
                        <w:rPr>
                          <w:color w:val="000000"/>
                        </w:rPr>
                        <w:t xml:space="preserve">lodges the renewal 1 November 2022 and it is certified by the </w:t>
                      </w:r>
                      <w:r>
                        <w:rPr>
                          <w:b/>
                          <w:color w:val="007197"/>
                        </w:rPr>
                        <w:t xml:space="preserve">Scheme Administrator </w:t>
                      </w:r>
                      <w:r>
                        <w:rPr>
                          <w:color w:val="000000"/>
                        </w:rPr>
                        <w:t>7 November 2022.</w:t>
                      </w:r>
                    </w:p>
                    <w:p w14:paraId="025E39C4" w14:textId="77777777" w:rsidR="00B873CD" w:rsidRDefault="00CA7016">
                      <w:pPr>
                        <w:numPr>
                          <w:ilvl w:val="0"/>
                          <w:numId w:val="3"/>
                        </w:numPr>
                        <w:tabs>
                          <w:tab w:val="left" w:pos="571"/>
                          <w:tab w:val="left" w:pos="572"/>
                        </w:tabs>
                        <w:spacing w:before="117" w:line="266" w:lineRule="auto"/>
                        <w:ind w:right="101"/>
                        <w:rPr>
                          <w:color w:val="000000"/>
                          <w:sz w:val="20"/>
                        </w:rPr>
                      </w:pPr>
                      <w:r>
                        <w:rPr>
                          <w:color w:val="000000"/>
                        </w:rPr>
                        <w:t>The</w:t>
                      </w:r>
                      <w:r>
                        <w:rPr>
                          <w:color w:val="000000"/>
                          <w:spacing w:val="-16"/>
                        </w:rPr>
                        <w:t xml:space="preserve"> </w:t>
                      </w:r>
                      <w:r>
                        <w:rPr>
                          <w:b/>
                          <w:color w:val="007197"/>
                        </w:rPr>
                        <w:t>validity</w:t>
                      </w:r>
                      <w:r>
                        <w:rPr>
                          <w:b/>
                          <w:color w:val="007197"/>
                          <w:spacing w:val="-15"/>
                        </w:rPr>
                        <w:t xml:space="preserve"> </w:t>
                      </w:r>
                      <w:r>
                        <w:rPr>
                          <w:b/>
                          <w:color w:val="007197"/>
                        </w:rPr>
                        <w:t>period</w:t>
                      </w:r>
                      <w:r>
                        <w:rPr>
                          <w:b/>
                          <w:color w:val="007197"/>
                          <w:spacing w:val="-17"/>
                        </w:rPr>
                        <w:t xml:space="preserve"> </w:t>
                      </w:r>
                      <w:r>
                        <w:rPr>
                          <w:color w:val="000000"/>
                        </w:rPr>
                        <w:t>for</w:t>
                      </w:r>
                      <w:r>
                        <w:rPr>
                          <w:color w:val="000000"/>
                          <w:spacing w:val="-16"/>
                        </w:rPr>
                        <w:t xml:space="preserve"> </w:t>
                      </w:r>
                      <w:r>
                        <w:rPr>
                          <w:color w:val="000000"/>
                        </w:rPr>
                        <w:t>the</w:t>
                      </w:r>
                      <w:r>
                        <w:rPr>
                          <w:color w:val="000000"/>
                          <w:spacing w:val="-15"/>
                        </w:rPr>
                        <w:t xml:space="preserve"> </w:t>
                      </w:r>
                      <w:r>
                        <w:rPr>
                          <w:color w:val="000000"/>
                        </w:rPr>
                        <w:t>renewal</w:t>
                      </w:r>
                      <w:r>
                        <w:rPr>
                          <w:color w:val="000000"/>
                          <w:spacing w:val="-16"/>
                        </w:rPr>
                        <w:t xml:space="preserve"> </w:t>
                      </w:r>
                      <w:r>
                        <w:rPr>
                          <w:color w:val="000000"/>
                        </w:rPr>
                        <w:t>will</w:t>
                      </w:r>
                      <w:r>
                        <w:rPr>
                          <w:color w:val="000000"/>
                          <w:spacing w:val="-15"/>
                        </w:rPr>
                        <w:t xml:space="preserve"> </w:t>
                      </w:r>
                      <w:r>
                        <w:rPr>
                          <w:color w:val="000000"/>
                        </w:rPr>
                        <w:t>be</w:t>
                      </w:r>
                      <w:r>
                        <w:rPr>
                          <w:color w:val="000000"/>
                          <w:spacing w:val="-15"/>
                        </w:rPr>
                        <w:t xml:space="preserve"> </w:t>
                      </w:r>
                      <w:r>
                        <w:rPr>
                          <w:color w:val="000000"/>
                        </w:rPr>
                        <w:t>1</w:t>
                      </w:r>
                      <w:r>
                        <w:rPr>
                          <w:color w:val="000000"/>
                          <w:spacing w:val="-15"/>
                        </w:rPr>
                        <w:t xml:space="preserve"> </w:t>
                      </w:r>
                      <w:r>
                        <w:rPr>
                          <w:color w:val="000000"/>
                        </w:rPr>
                        <w:t>January</w:t>
                      </w:r>
                      <w:r>
                        <w:rPr>
                          <w:color w:val="000000"/>
                          <w:spacing w:val="-16"/>
                        </w:rPr>
                        <w:t xml:space="preserve"> </w:t>
                      </w:r>
                      <w:r>
                        <w:rPr>
                          <w:color w:val="000000"/>
                        </w:rPr>
                        <w:t>2023</w:t>
                      </w:r>
                      <w:r>
                        <w:rPr>
                          <w:color w:val="000000"/>
                          <w:spacing w:val="-16"/>
                        </w:rPr>
                        <w:t xml:space="preserve"> </w:t>
                      </w:r>
                      <w:r>
                        <w:rPr>
                          <w:color w:val="000000"/>
                        </w:rPr>
                        <w:t>to</w:t>
                      </w:r>
                      <w:r>
                        <w:rPr>
                          <w:color w:val="000000"/>
                          <w:spacing w:val="-17"/>
                        </w:rPr>
                        <w:t xml:space="preserve"> </w:t>
                      </w:r>
                      <w:r>
                        <w:rPr>
                          <w:color w:val="000000"/>
                        </w:rPr>
                        <w:t>28</w:t>
                      </w:r>
                      <w:r>
                        <w:rPr>
                          <w:color w:val="000000"/>
                          <w:spacing w:val="-15"/>
                        </w:rPr>
                        <w:t xml:space="preserve"> </w:t>
                      </w:r>
                      <w:r>
                        <w:rPr>
                          <w:color w:val="000000"/>
                        </w:rPr>
                        <w:t>November</w:t>
                      </w:r>
                      <w:r>
                        <w:rPr>
                          <w:color w:val="000000"/>
                          <w:spacing w:val="-17"/>
                        </w:rPr>
                        <w:t xml:space="preserve"> </w:t>
                      </w:r>
                      <w:r>
                        <w:rPr>
                          <w:color w:val="000000"/>
                        </w:rPr>
                        <w:t>2023,</w:t>
                      </w:r>
                      <w:r>
                        <w:rPr>
                          <w:color w:val="000000"/>
                          <w:spacing w:val="-15"/>
                        </w:rPr>
                        <w:t xml:space="preserve"> </w:t>
                      </w:r>
                      <w:r>
                        <w:rPr>
                          <w:color w:val="000000"/>
                        </w:rPr>
                        <w:t>485</w:t>
                      </w:r>
                      <w:r>
                        <w:rPr>
                          <w:color w:val="000000"/>
                          <w:spacing w:val="-9"/>
                        </w:rPr>
                        <w:t xml:space="preserve"> </w:t>
                      </w:r>
                      <w:r>
                        <w:rPr>
                          <w:color w:val="000000"/>
                        </w:rPr>
                        <w:t xml:space="preserve">days after the end of the </w:t>
                      </w:r>
                      <w:r>
                        <w:rPr>
                          <w:b/>
                          <w:color w:val="007197"/>
                        </w:rPr>
                        <w:t>rating period</w:t>
                      </w:r>
                      <w:r>
                        <w:rPr>
                          <w:color w:val="000000"/>
                        </w:rPr>
                        <w:t>.</w:t>
                      </w:r>
                    </w:p>
                  </w:txbxContent>
                </v:textbox>
                <w10:anchorlock/>
              </v:shape>
            </w:pict>
          </mc:Fallback>
        </mc:AlternateContent>
      </w:r>
    </w:p>
    <w:p w14:paraId="025E36B2" w14:textId="77777777" w:rsidR="00B873CD" w:rsidRPr="00B229D5" w:rsidRDefault="00B873CD">
      <w:pPr>
        <w:pStyle w:val="BodyText"/>
        <w:spacing w:before="4"/>
        <w:rPr>
          <w:sz w:val="11"/>
        </w:rPr>
      </w:pPr>
    </w:p>
    <w:p w14:paraId="025E36B3" w14:textId="77777777" w:rsidR="00B873CD" w:rsidRPr="00B229D5" w:rsidRDefault="00CA7016">
      <w:pPr>
        <w:pStyle w:val="BodyText"/>
        <w:spacing w:before="93" w:line="259" w:lineRule="auto"/>
        <w:ind w:left="2658" w:right="1003" w:hanging="1366"/>
      </w:pPr>
      <w:r w:rsidRPr="00B229D5">
        <w:rPr>
          <w:color w:val="0091B3"/>
        </w:rPr>
        <w:t>Figure</w:t>
      </w:r>
      <w:r w:rsidRPr="00B229D5">
        <w:rPr>
          <w:color w:val="0091B3"/>
          <w:spacing w:val="-2"/>
        </w:rPr>
        <w:t xml:space="preserve"> </w:t>
      </w:r>
      <w:r w:rsidRPr="00B229D5">
        <w:rPr>
          <w:color w:val="0091B3"/>
        </w:rPr>
        <w:t>A.4.5:</w:t>
      </w:r>
      <w:r w:rsidRPr="00B229D5">
        <w:rPr>
          <w:color w:val="0091B3"/>
          <w:spacing w:val="-3"/>
        </w:rPr>
        <w:t xml:space="preserve"> </w:t>
      </w:r>
      <w:r w:rsidRPr="00B229D5">
        <w:rPr>
          <w:color w:val="0091B3"/>
        </w:rPr>
        <w:t>Validity</w:t>
      </w:r>
      <w:r w:rsidRPr="00B229D5">
        <w:rPr>
          <w:color w:val="0091B3"/>
          <w:spacing w:val="-2"/>
        </w:rPr>
        <w:t xml:space="preserve"> </w:t>
      </w:r>
      <w:r w:rsidRPr="00B229D5">
        <w:rPr>
          <w:color w:val="0091B3"/>
        </w:rPr>
        <w:t>period</w:t>
      </w:r>
      <w:r w:rsidRPr="00B229D5">
        <w:rPr>
          <w:color w:val="0091B3"/>
          <w:spacing w:val="-2"/>
        </w:rPr>
        <w:t xml:space="preserve"> </w:t>
      </w:r>
      <w:r w:rsidRPr="00B229D5">
        <w:rPr>
          <w:color w:val="0091B3"/>
        </w:rPr>
        <w:t>for</w:t>
      </w:r>
      <w:r w:rsidRPr="00B229D5">
        <w:rPr>
          <w:color w:val="0091B3"/>
          <w:spacing w:val="-3"/>
        </w:rPr>
        <w:t xml:space="preserve"> </w:t>
      </w:r>
      <w:r w:rsidRPr="00B229D5">
        <w:rPr>
          <w:color w:val="0091B3"/>
        </w:rPr>
        <w:t>new</w:t>
      </w:r>
      <w:r w:rsidRPr="00B229D5">
        <w:rPr>
          <w:color w:val="0091B3"/>
          <w:spacing w:val="-5"/>
        </w:rPr>
        <w:t xml:space="preserve"> </w:t>
      </w:r>
      <w:r w:rsidRPr="00B229D5">
        <w:rPr>
          <w:color w:val="0091B3"/>
        </w:rPr>
        <w:t>rating</w:t>
      </w:r>
      <w:r w:rsidRPr="00B229D5">
        <w:rPr>
          <w:color w:val="0091B3"/>
          <w:spacing w:val="-2"/>
        </w:rPr>
        <w:t xml:space="preserve"> </w:t>
      </w:r>
      <w:r w:rsidRPr="00B229D5">
        <w:rPr>
          <w:color w:val="0091B3"/>
        </w:rPr>
        <w:t>begins</w:t>
      </w:r>
      <w:r w:rsidRPr="00B229D5">
        <w:rPr>
          <w:color w:val="0091B3"/>
          <w:spacing w:val="-4"/>
        </w:rPr>
        <w:t xml:space="preserve"> </w:t>
      </w:r>
      <w:r w:rsidRPr="00B229D5">
        <w:rPr>
          <w:color w:val="0091B3"/>
        </w:rPr>
        <w:t>once</w:t>
      </w:r>
      <w:r w:rsidRPr="00B229D5">
        <w:rPr>
          <w:color w:val="0091B3"/>
          <w:spacing w:val="-2"/>
        </w:rPr>
        <w:t xml:space="preserve"> </w:t>
      </w:r>
      <w:r w:rsidRPr="00B229D5">
        <w:rPr>
          <w:color w:val="0091B3"/>
        </w:rPr>
        <w:t>old</w:t>
      </w:r>
      <w:r w:rsidRPr="00B229D5">
        <w:rPr>
          <w:color w:val="0091B3"/>
          <w:spacing w:val="-4"/>
        </w:rPr>
        <w:t xml:space="preserve"> </w:t>
      </w:r>
      <w:r w:rsidRPr="00B229D5">
        <w:rPr>
          <w:color w:val="0091B3"/>
        </w:rPr>
        <w:t>rating</w:t>
      </w:r>
      <w:r w:rsidRPr="00B229D5">
        <w:rPr>
          <w:color w:val="0091B3"/>
          <w:spacing w:val="-4"/>
        </w:rPr>
        <w:t xml:space="preserve"> </w:t>
      </w:r>
      <w:r w:rsidRPr="00B229D5">
        <w:rPr>
          <w:color w:val="0091B3"/>
        </w:rPr>
        <w:t>expires and new validity period is less than 365 days</w:t>
      </w:r>
    </w:p>
    <w:p w14:paraId="025E36B4" w14:textId="77777777" w:rsidR="00B873CD" w:rsidRPr="00B229D5" w:rsidRDefault="00B873CD">
      <w:pPr>
        <w:pStyle w:val="BodyText"/>
        <w:spacing w:before="6"/>
        <w:rPr>
          <w:sz w:val="19"/>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96"/>
        <w:gridCol w:w="943"/>
        <w:gridCol w:w="2788"/>
        <w:gridCol w:w="2192"/>
      </w:tblGrid>
      <w:tr w:rsidR="00B873CD" w:rsidRPr="00B229D5" w14:paraId="025E36B7" w14:textId="77777777">
        <w:trPr>
          <w:trHeight w:val="434"/>
        </w:trPr>
        <w:tc>
          <w:tcPr>
            <w:tcW w:w="3739" w:type="dxa"/>
            <w:gridSpan w:val="2"/>
            <w:tcBorders>
              <w:right w:val="single" w:sz="12" w:space="0" w:color="000000"/>
            </w:tcBorders>
            <w:shd w:val="clear" w:color="auto" w:fill="005D5A"/>
          </w:tcPr>
          <w:p w14:paraId="025E36B5" w14:textId="77777777" w:rsidR="00B873CD" w:rsidRPr="00B229D5" w:rsidRDefault="00CA7016">
            <w:pPr>
              <w:pStyle w:val="TableParagraph"/>
              <w:spacing w:before="74"/>
              <w:ind w:left="762"/>
            </w:pPr>
            <w:r w:rsidRPr="00B229D5">
              <w:rPr>
                <w:color w:val="FFFFFF"/>
              </w:rPr>
              <w:t>12-month</w:t>
            </w:r>
            <w:r w:rsidRPr="00B229D5">
              <w:rPr>
                <w:color w:val="FFFFFF"/>
                <w:spacing w:val="-8"/>
              </w:rPr>
              <w:t xml:space="preserve"> </w:t>
            </w:r>
            <w:r w:rsidRPr="00B229D5">
              <w:rPr>
                <w:color w:val="FFFFFF"/>
              </w:rPr>
              <w:t>rating</w:t>
            </w:r>
            <w:r w:rsidRPr="00B229D5">
              <w:rPr>
                <w:color w:val="FFFFFF"/>
                <w:spacing w:val="-5"/>
              </w:rPr>
              <w:t xml:space="preserve"> </w:t>
            </w:r>
            <w:r w:rsidRPr="00B229D5">
              <w:rPr>
                <w:color w:val="FFFFFF"/>
                <w:spacing w:val="-2"/>
              </w:rPr>
              <w:t>period</w:t>
            </w:r>
          </w:p>
        </w:tc>
        <w:tc>
          <w:tcPr>
            <w:tcW w:w="4980" w:type="dxa"/>
            <w:gridSpan w:val="2"/>
            <w:vMerge w:val="restart"/>
            <w:tcBorders>
              <w:left w:val="single" w:sz="12" w:space="0" w:color="000000"/>
            </w:tcBorders>
            <w:shd w:val="clear" w:color="auto" w:fill="E2DEB6"/>
          </w:tcPr>
          <w:p w14:paraId="025E36B6" w14:textId="77777777" w:rsidR="00B873CD" w:rsidRPr="00B229D5" w:rsidRDefault="00CA7016">
            <w:pPr>
              <w:pStyle w:val="TableParagraph"/>
              <w:spacing w:before="71"/>
              <w:ind w:left="575"/>
            </w:pPr>
            <w:r w:rsidRPr="00B229D5">
              <w:t>485</w:t>
            </w:r>
            <w:r w:rsidRPr="00B229D5">
              <w:rPr>
                <w:spacing w:val="-4"/>
              </w:rPr>
              <w:t xml:space="preserve"> </w:t>
            </w:r>
            <w:r w:rsidRPr="00B229D5">
              <w:t>days</w:t>
            </w:r>
            <w:r w:rsidRPr="00B229D5">
              <w:rPr>
                <w:spacing w:val="-3"/>
              </w:rPr>
              <w:t xml:space="preserve"> </w:t>
            </w:r>
            <w:r w:rsidRPr="00B229D5">
              <w:t>after</w:t>
            </w:r>
            <w:r w:rsidRPr="00B229D5">
              <w:rPr>
                <w:spacing w:val="-5"/>
              </w:rPr>
              <w:t xml:space="preserve"> </w:t>
            </w:r>
            <w:r w:rsidRPr="00B229D5">
              <w:t>the</w:t>
            </w:r>
            <w:r w:rsidRPr="00B229D5">
              <w:rPr>
                <w:spacing w:val="-5"/>
              </w:rPr>
              <w:t xml:space="preserve"> </w:t>
            </w:r>
            <w:r w:rsidRPr="00B229D5">
              <w:t>rating</w:t>
            </w:r>
            <w:r w:rsidRPr="00B229D5">
              <w:rPr>
                <w:spacing w:val="-5"/>
              </w:rPr>
              <w:t xml:space="preserve"> </w:t>
            </w:r>
            <w:r w:rsidRPr="00B229D5">
              <w:rPr>
                <w:spacing w:val="-2"/>
              </w:rPr>
              <w:t>period</w:t>
            </w:r>
          </w:p>
        </w:tc>
      </w:tr>
      <w:tr w:rsidR="00B873CD" w:rsidRPr="00B229D5" w14:paraId="025E36BA" w14:textId="77777777">
        <w:trPr>
          <w:trHeight w:val="194"/>
        </w:trPr>
        <w:tc>
          <w:tcPr>
            <w:tcW w:w="3739" w:type="dxa"/>
            <w:gridSpan w:val="2"/>
            <w:tcBorders>
              <w:left w:val="nil"/>
              <w:bottom w:val="nil"/>
            </w:tcBorders>
          </w:tcPr>
          <w:p w14:paraId="025E36B8" w14:textId="77777777" w:rsidR="00B873CD" w:rsidRPr="00B229D5" w:rsidRDefault="00B873CD">
            <w:pPr>
              <w:pStyle w:val="TableParagraph"/>
              <w:rPr>
                <w:rFonts w:ascii="Times New Roman"/>
                <w:sz w:val="12"/>
              </w:rPr>
            </w:pPr>
          </w:p>
        </w:tc>
        <w:tc>
          <w:tcPr>
            <w:tcW w:w="4980" w:type="dxa"/>
            <w:gridSpan w:val="2"/>
            <w:vMerge/>
            <w:tcBorders>
              <w:top w:val="nil"/>
              <w:left w:val="single" w:sz="12" w:space="0" w:color="000000"/>
            </w:tcBorders>
            <w:shd w:val="clear" w:color="auto" w:fill="E2DEB6"/>
          </w:tcPr>
          <w:p w14:paraId="025E36B9" w14:textId="77777777" w:rsidR="00B873CD" w:rsidRPr="00B229D5" w:rsidRDefault="00B873CD">
            <w:pPr>
              <w:rPr>
                <w:sz w:val="2"/>
                <w:szCs w:val="2"/>
              </w:rPr>
            </w:pPr>
          </w:p>
        </w:tc>
      </w:tr>
      <w:tr w:rsidR="00B873CD" w:rsidRPr="00B229D5" w14:paraId="025E36BF" w14:textId="77777777">
        <w:trPr>
          <w:trHeight w:val="422"/>
        </w:trPr>
        <w:tc>
          <w:tcPr>
            <w:tcW w:w="2796" w:type="dxa"/>
            <w:tcBorders>
              <w:top w:val="nil"/>
              <w:left w:val="nil"/>
              <w:bottom w:val="nil"/>
            </w:tcBorders>
          </w:tcPr>
          <w:p w14:paraId="025E36BB" w14:textId="77777777" w:rsidR="00B873CD" w:rsidRPr="00B229D5" w:rsidRDefault="00B873CD">
            <w:pPr>
              <w:pStyle w:val="TableParagraph"/>
              <w:rPr>
                <w:rFonts w:ascii="Times New Roman"/>
                <w:sz w:val="20"/>
              </w:rPr>
            </w:pPr>
          </w:p>
        </w:tc>
        <w:tc>
          <w:tcPr>
            <w:tcW w:w="943" w:type="dxa"/>
            <w:shd w:val="clear" w:color="auto" w:fill="89D1F3"/>
          </w:tcPr>
          <w:p w14:paraId="025E36BC" w14:textId="77777777" w:rsidR="00B873CD" w:rsidRPr="00B229D5" w:rsidRDefault="00CA7016">
            <w:pPr>
              <w:pStyle w:val="TableParagraph"/>
              <w:spacing w:before="75"/>
              <w:ind w:left="566"/>
            </w:pPr>
            <w:r w:rsidRPr="00B229D5">
              <w:rPr>
                <w:spacing w:val="-5"/>
              </w:rPr>
              <w:t>Old</w:t>
            </w:r>
          </w:p>
        </w:tc>
        <w:tc>
          <w:tcPr>
            <w:tcW w:w="2788" w:type="dxa"/>
            <w:tcBorders>
              <w:bottom w:val="single" w:sz="12" w:space="0" w:color="000000"/>
              <w:right w:val="single" w:sz="8" w:space="0" w:color="000000"/>
            </w:tcBorders>
            <w:shd w:val="clear" w:color="auto" w:fill="89D1F3"/>
          </w:tcPr>
          <w:p w14:paraId="025E36BD" w14:textId="77777777" w:rsidR="00B873CD" w:rsidRPr="00B229D5" w:rsidRDefault="00CA7016">
            <w:pPr>
              <w:pStyle w:val="TableParagraph"/>
              <w:spacing w:before="75"/>
              <w:ind w:left="29"/>
            </w:pPr>
            <w:r w:rsidRPr="00B229D5">
              <w:t>365-day</w:t>
            </w:r>
            <w:r w:rsidRPr="00B229D5">
              <w:rPr>
                <w:spacing w:val="-7"/>
              </w:rPr>
              <w:t xml:space="preserve"> </w:t>
            </w:r>
            <w:r w:rsidRPr="00B229D5">
              <w:t>validity</w:t>
            </w:r>
            <w:r w:rsidRPr="00B229D5">
              <w:rPr>
                <w:spacing w:val="-6"/>
              </w:rPr>
              <w:t xml:space="preserve"> </w:t>
            </w:r>
            <w:r w:rsidRPr="00B229D5">
              <w:rPr>
                <w:spacing w:val="-2"/>
              </w:rPr>
              <w:t>period</w:t>
            </w:r>
          </w:p>
        </w:tc>
        <w:tc>
          <w:tcPr>
            <w:tcW w:w="2192" w:type="dxa"/>
            <w:tcBorders>
              <w:left w:val="single" w:sz="8" w:space="0" w:color="000000"/>
              <w:bottom w:val="single" w:sz="12" w:space="0" w:color="000000"/>
              <w:right w:val="single" w:sz="12" w:space="0" w:color="000000"/>
            </w:tcBorders>
            <w:shd w:val="clear" w:color="auto" w:fill="00A3E3"/>
          </w:tcPr>
          <w:p w14:paraId="025E36BE" w14:textId="77777777" w:rsidR="00B873CD" w:rsidRPr="00B229D5" w:rsidRDefault="00CA7016">
            <w:pPr>
              <w:pStyle w:val="TableParagraph"/>
              <w:spacing w:before="75"/>
              <w:ind w:left="171"/>
            </w:pPr>
            <w:r w:rsidRPr="00B229D5">
              <w:t>New</w:t>
            </w:r>
            <w:r w:rsidRPr="00B229D5">
              <w:rPr>
                <w:spacing w:val="-6"/>
              </w:rPr>
              <w:t xml:space="preserve"> </w:t>
            </w:r>
            <w:r w:rsidRPr="00B229D5">
              <w:t>validity</w:t>
            </w:r>
            <w:r w:rsidRPr="00B229D5">
              <w:rPr>
                <w:spacing w:val="-4"/>
              </w:rPr>
              <w:t xml:space="preserve"> </w:t>
            </w:r>
            <w:r w:rsidRPr="00B229D5">
              <w:rPr>
                <w:spacing w:val="-2"/>
              </w:rPr>
              <w:t>period</w:t>
            </w:r>
          </w:p>
        </w:tc>
      </w:tr>
    </w:tbl>
    <w:p w14:paraId="025E36C0" w14:textId="77777777" w:rsidR="00B873CD" w:rsidRPr="00B229D5" w:rsidRDefault="00B873CD">
      <w:pPr>
        <w:sectPr w:rsidR="00B873CD" w:rsidRPr="00B229D5" w:rsidSect="00D2525A">
          <w:pgSz w:w="11910" w:h="16840"/>
          <w:pgMar w:top="1560" w:right="1100" w:bottom="740" w:left="1120" w:header="583" w:footer="543" w:gutter="0"/>
          <w:cols w:space="720"/>
        </w:sectPr>
      </w:pPr>
    </w:p>
    <w:p w14:paraId="025E36C1" w14:textId="77777777" w:rsidR="00B873CD" w:rsidRPr="00B229D5" w:rsidRDefault="00B873CD">
      <w:pPr>
        <w:pStyle w:val="BodyText"/>
        <w:spacing w:before="4"/>
        <w:rPr>
          <w:sz w:val="10"/>
        </w:rPr>
      </w:pPr>
    </w:p>
    <w:p w14:paraId="025E36C2" w14:textId="77777777" w:rsidR="00B873CD" w:rsidRPr="00B229D5" w:rsidRDefault="00CA7016">
      <w:pPr>
        <w:pStyle w:val="Heading1"/>
        <w:tabs>
          <w:tab w:val="left" w:pos="4448"/>
        </w:tabs>
        <w:spacing w:before="77"/>
        <w:ind w:left="486" w:right="674" w:hanging="359"/>
      </w:pPr>
      <w:bookmarkStart w:id="179" w:name="_bookmark138"/>
      <w:bookmarkEnd w:id="179"/>
      <w:r w:rsidRPr="00B229D5">
        <w:rPr>
          <w:color w:val="007197"/>
        </w:rPr>
        <w:t>Appendix B</w:t>
      </w:r>
      <w:r w:rsidRPr="00B229D5">
        <w:rPr>
          <w:color w:val="007197"/>
        </w:rPr>
        <w:tab/>
      </w:r>
      <w:r w:rsidRPr="00B229D5">
        <w:rPr>
          <w:color w:val="007197"/>
          <w:spacing w:val="-2"/>
        </w:rPr>
        <w:t xml:space="preserve">Non-utility </w:t>
      </w:r>
      <w:r w:rsidRPr="00B229D5">
        <w:rPr>
          <w:color w:val="007197"/>
        </w:rPr>
        <w:t>metering</w:t>
      </w:r>
      <w:r w:rsidRPr="00B229D5">
        <w:rPr>
          <w:color w:val="007197"/>
          <w:spacing w:val="-17"/>
        </w:rPr>
        <w:t xml:space="preserve"> </w:t>
      </w:r>
      <w:r w:rsidRPr="00B229D5">
        <w:rPr>
          <w:color w:val="007197"/>
        </w:rPr>
        <w:t>system</w:t>
      </w:r>
      <w:r w:rsidRPr="00B229D5">
        <w:rPr>
          <w:color w:val="007197"/>
          <w:spacing w:val="-17"/>
        </w:rPr>
        <w:t xml:space="preserve"> </w:t>
      </w:r>
      <w:r w:rsidRPr="00B229D5">
        <w:rPr>
          <w:color w:val="007197"/>
        </w:rPr>
        <w:t xml:space="preserve">validation </w:t>
      </w:r>
      <w:r w:rsidRPr="00B229D5">
        <w:rPr>
          <w:color w:val="007197"/>
          <w:spacing w:val="-2"/>
        </w:rPr>
        <w:t>records</w:t>
      </w:r>
    </w:p>
    <w:p w14:paraId="025E36C3" w14:textId="77777777" w:rsidR="00B873CD" w:rsidRPr="00B229D5" w:rsidRDefault="00CA7016">
      <w:pPr>
        <w:spacing w:before="630" w:line="266" w:lineRule="auto"/>
        <w:ind w:left="127" w:right="138"/>
      </w:pPr>
      <w:r w:rsidRPr="00B229D5">
        <w:t xml:space="preserve">This appendix provides template examples of </w:t>
      </w:r>
      <w:r w:rsidRPr="00B229D5">
        <w:rPr>
          <w:b/>
          <w:color w:val="007197"/>
        </w:rPr>
        <w:t xml:space="preserve">validation </w:t>
      </w:r>
      <w:r w:rsidRPr="00B229D5">
        <w:t xml:space="preserve">records for electrical, gas and </w:t>
      </w:r>
      <w:r w:rsidRPr="00B229D5">
        <w:rPr>
          <w:b/>
          <w:color w:val="007197"/>
        </w:rPr>
        <w:t>RMRS non-utility metering systems</w:t>
      </w:r>
      <w:r w:rsidRPr="00B229D5">
        <w:t>.</w:t>
      </w:r>
    </w:p>
    <w:p w14:paraId="025E36C4" w14:textId="77777777" w:rsidR="00B873CD" w:rsidRPr="00B229D5" w:rsidRDefault="00B873CD">
      <w:pPr>
        <w:spacing w:line="266" w:lineRule="auto"/>
        <w:sectPr w:rsidR="00B873CD" w:rsidRPr="00B229D5" w:rsidSect="00D2525A">
          <w:headerReference w:type="default" r:id="rId48"/>
          <w:pgSz w:w="11910" w:h="16840"/>
          <w:pgMar w:top="1560" w:right="1100" w:bottom="740" w:left="1120" w:header="583" w:footer="543" w:gutter="0"/>
          <w:cols w:space="720"/>
        </w:sectPr>
      </w:pPr>
    </w:p>
    <w:p w14:paraId="025E36C5" w14:textId="77777777" w:rsidR="00B873CD" w:rsidRPr="00B229D5" w:rsidRDefault="00B873CD">
      <w:pPr>
        <w:pStyle w:val="BodyText"/>
        <w:spacing w:before="2"/>
        <w:rPr>
          <w:sz w:val="19"/>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4"/>
        <w:gridCol w:w="1414"/>
        <w:gridCol w:w="906"/>
        <w:gridCol w:w="1101"/>
        <w:gridCol w:w="1715"/>
        <w:gridCol w:w="1635"/>
        <w:gridCol w:w="1493"/>
        <w:gridCol w:w="1616"/>
        <w:gridCol w:w="1455"/>
        <w:gridCol w:w="1525"/>
      </w:tblGrid>
      <w:tr w:rsidR="00B873CD" w:rsidRPr="00B229D5" w14:paraId="025E36C8" w14:textId="77777777">
        <w:trPr>
          <w:trHeight w:val="880"/>
        </w:trPr>
        <w:tc>
          <w:tcPr>
            <w:tcW w:w="14284" w:type="dxa"/>
            <w:gridSpan w:val="10"/>
            <w:shd w:val="clear" w:color="auto" w:fill="E1EED9"/>
          </w:tcPr>
          <w:p w14:paraId="025E36C6" w14:textId="77777777" w:rsidR="00B873CD" w:rsidRPr="00B229D5" w:rsidRDefault="00CA7016">
            <w:pPr>
              <w:pStyle w:val="TableParagraph"/>
              <w:spacing w:before="108"/>
              <w:ind w:left="107"/>
              <w:rPr>
                <w:b/>
              </w:rPr>
            </w:pPr>
            <w:r w:rsidRPr="00B229D5">
              <w:rPr>
                <w:b/>
              </w:rPr>
              <w:t>Example</w:t>
            </w:r>
            <w:r w:rsidRPr="00B229D5">
              <w:rPr>
                <w:b/>
                <w:spacing w:val="-8"/>
              </w:rPr>
              <w:t xml:space="preserve"> </w:t>
            </w:r>
            <w:r w:rsidRPr="00B229D5">
              <w:rPr>
                <w:b/>
              </w:rPr>
              <w:t>1:</w:t>
            </w:r>
            <w:r w:rsidRPr="00B229D5">
              <w:rPr>
                <w:b/>
                <w:spacing w:val="-4"/>
              </w:rPr>
              <w:t xml:space="preserve"> </w:t>
            </w:r>
            <w:r w:rsidRPr="00B229D5">
              <w:rPr>
                <w:b/>
              </w:rPr>
              <w:t>Validation</w:t>
            </w:r>
            <w:r w:rsidRPr="00B229D5">
              <w:rPr>
                <w:b/>
                <w:spacing w:val="-9"/>
              </w:rPr>
              <w:t xml:space="preserve"> </w:t>
            </w:r>
            <w:r w:rsidRPr="00B229D5">
              <w:rPr>
                <w:b/>
              </w:rPr>
              <w:t>record</w:t>
            </w:r>
            <w:r w:rsidRPr="00B229D5">
              <w:rPr>
                <w:b/>
                <w:spacing w:val="-6"/>
              </w:rPr>
              <w:t xml:space="preserve"> </w:t>
            </w:r>
            <w:r w:rsidRPr="00B229D5">
              <w:rPr>
                <w:b/>
              </w:rPr>
              <w:t>for</w:t>
            </w:r>
            <w:r w:rsidRPr="00B229D5">
              <w:rPr>
                <w:b/>
                <w:spacing w:val="-5"/>
              </w:rPr>
              <w:t xml:space="preserve"> </w:t>
            </w:r>
            <w:r w:rsidRPr="00B229D5">
              <w:rPr>
                <w:b/>
              </w:rPr>
              <w:t>electrical</w:t>
            </w:r>
            <w:r w:rsidRPr="00B229D5">
              <w:rPr>
                <w:b/>
                <w:spacing w:val="-4"/>
              </w:rPr>
              <w:t xml:space="preserve"> </w:t>
            </w:r>
            <w:r w:rsidRPr="00B229D5">
              <w:rPr>
                <w:b/>
              </w:rPr>
              <w:t>non-utility</w:t>
            </w:r>
            <w:r w:rsidRPr="00B229D5">
              <w:rPr>
                <w:b/>
                <w:spacing w:val="-8"/>
              </w:rPr>
              <w:t xml:space="preserve"> </w:t>
            </w:r>
            <w:r w:rsidRPr="00B229D5">
              <w:rPr>
                <w:b/>
              </w:rPr>
              <w:t>metering</w:t>
            </w:r>
            <w:r w:rsidRPr="00B229D5">
              <w:rPr>
                <w:b/>
                <w:spacing w:val="-8"/>
              </w:rPr>
              <w:t xml:space="preserve"> </w:t>
            </w:r>
            <w:r w:rsidRPr="00B229D5">
              <w:rPr>
                <w:b/>
                <w:spacing w:val="-2"/>
              </w:rPr>
              <w:t>systems</w:t>
            </w:r>
          </w:p>
          <w:p w14:paraId="025E36C7" w14:textId="77777777" w:rsidR="00B873CD" w:rsidRPr="00B229D5" w:rsidRDefault="00CA7016">
            <w:pPr>
              <w:pStyle w:val="TableParagraph"/>
              <w:spacing w:before="147"/>
              <w:ind w:left="107"/>
            </w:pPr>
            <w:r w:rsidRPr="00B229D5">
              <w:t>(See</w:t>
            </w:r>
            <w:r w:rsidRPr="00B229D5">
              <w:rPr>
                <w:spacing w:val="-8"/>
              </w:rPr>
              <w:t xml:space="preserve"> </w:t>
            </w:r>
            <w:r w:rsidRPr="00B229D5">
              <w:t>Section</w:t>
            </w:r>
            <w:r w:rsidRPr="00B229D5">
              <w:rPr>
                <w:spacing w:val="-8"/>
              </w:rPr>
              <w:t xml:space="preserve"> </w:t>
            </w:r>
            <w:hyperlink w:anchor="_bookmark83" w:history="1">
              <w:r w:rsidRPr="00B229D5">
                <w:t>7.3.2</w:t>
              </w:r>
            </w:hyperlink>
            <w:r w:rsidRPr="00B229D5">
              <w:rPr>
                <w:spacing w:val="-5"/>
              </w:rPr>
              <w:t xml:space="preserve"> </w:t>
            </w:r>
            <w:r w:rsidRPr="00B229D5">
              <w:t>on</w:t>
            </w:r>
            <w:r w:rsidRPr="00B229D5">
              <w:rPr>
                <w:spacing w:val="-7"/>
              </w:rPr>
              <w:t xml:space="preserve"> </w:t>
            </w:r>
            <w:r w:rsidRPr="00B229D5">
              <w:t>requirements</w:t>
            </w:r>
            <w:r w:rsidRPr="00B229D5">
              <w:rPr>
                <w:spacing w:val="-8"/>
              </w:rPr>
              <w:t xml:space="preserve"> </w:t>
            </w:r>
            <w:r w:rsidRPr="00B229D5">
              <w:t>for</w:t>
            </w:r>
            <w:r w:rsidRPr="00B229D5">
              <w:rPr>
                <w:spacing w:val="-7"/>
              </w:rPr>
              <w:t xml:space="preserve"> </w:t>
            </w:r>
            <w:r w:rsidRPr="00B229D5">
              <w:t>validating</w:t>
            </w:r>
            <w:r w:rsidRPr="00B229D5">
              <w:rPr>
                <w:spacing w:val="-5"/>
              </w:rPr>
              <w:t xml:space="preserve"> </w:t>
            </w:r>
            <w:r w:rsidRPr="00B229D5">
              <w:t>electrical</w:t>
            </w:r>
            <w:r w:rsidRPr="00B229D5">
              <w:rPr>
                <w:spacing w:val="-4"/>
              </w:rPr>
              <w:t xml:space="preserve"> </w:t>
            </w:r>
            <w:r w:rsidRPr="00B229D5">
              <w:rPr>
                <w:b/>
                <w:color w:val="007197"/>
              </w:rPr>
              <w:t>non-utility</w:t>
            </w:r>
            <w:r w:rsidRPr="00B229D5">
              <w:rPr>
                <w:b/>
                <w:color w:val="007197"/>
                <w:spacing w:val="-8"/>
              </w:rPr>
              <w:t xml:space="preserve"> </w:t>
            </w:r>
            <w:r w:rsidRPr="00B229D5">
              <w:rPr>
                <w:b/>
                <w:color w:val="007197"/>
              </w:rPr>
              <w:t>metering</w:t>
            </w:r>
            <w:r w:rsidRPr="00B229D5">
              <w:rPr>
                <w:b/>
                <w:color w:val="007197"/>
                <w:spacing w:val="-8"/>
              </w:rPr>
              <w:t xml:space="preserve"> </w:t>
            </w:r>
            <w:r w:rsidRPr="00B229D5">
              <w:rPr>
                <w:b/>
                <w:color w:val="007197"/>
                <w:spacing w:val="-2"/>
              </w:rPr>
              <w:t>systems</w:t>
            </w:r>
            <w:r w:rsidRPr="00B229D5">
              <w:rPr>
                <w:spacing w:val="-2"/>
              </w:rPr>
              <w:t>.)</w:t>
            </w:r>
          </w:p>
        </w:tc>
      </w:tr>
      <w:tr w:rsidR="00B873CD" w:rsidRPr="00B229D5" w14:paraId="025E36CD" w14:textId="77777777">
        <w:trPr>
          <w:trHeight w:val="719"/>
        </w:trPr>
        <w:tc>
          <w:tcPr>
            <w:tcW w:w="1424" w:type="dxa"/>
          </w:tcPr>
          <w:p w14:paraId="025E36C9" w14:textId="77777777" w:rsidR="00B873CD" w:rsidRPr="00B229D5" w:rsidRDefault="00CA7016">
            <w:pPr>
              <w:pStyle w:val="TableParagraph"/>
              <w:spacing w:before="129" w:line="292" w:lineRule="auto"/>
              <w:ind w:left="107" w:right="438"/>
              <w:rPr>
                <w:sz w:val="20"/>
              </w:rPr>
            </w:pPr>
            <w:r w:rsidRPr="00B229D5">
              <w:rPr>
                <w:sz w:val="20"/>
              </w:rPr>
              <w:t xml:space="preserve">Name of </w:t>
            </w:r>
            <w:r w:rsidRPr="00B229D5">
              <w:rPr>
                <w:spacing w:val="-2"/>
                <w:sz w:val="20"/>
              </w:rPr>
              <w:t>premises:</w:t>
            </w:r>
          </w:p>
        </w:tc>
        <w:tc>
          <w:tcPr>
            <w:tcW w:w="3421" w:type="dxa"/>
            <w:gridSpan w:val="3"/>
          </w:tcPr>
          <w:p w14:paraId="025E36CA" w14:textId="77777777" w:rsidR="00B873CD" w:rsidRPr="00B229D5" w:rsidRDefault="00B873CD">
            <w:pPr>
              <w:pStyle w:val="TableParagraph"/>
              <w:rPr>
                <w:rFonts w:ascii="Times New Roman"/>
                <w:sz w:val="20"/>
              </w:rPr>
            </w:pPr>
          </w:p>
        </w:tc>
        <w:tc>
          <w:tcPr>
            <w:tcW w:w="3350" w:type="dxa"/>
            <w:gridSpan w:val="2"/>
          </w:tcPr>
          <w:p w14:paraId="025E36CB" w14:textId="77777777" w:rsidR="00B873CD" w:rsidRPr="00B229D5" w:rsidRDefault="00CA7016">
            <w:pPr>
              <w:pStyle w:val="TableParagraph"/>
              <w:spacing w:before="129" w:line="292" w:lineRule="auto"/>
              <w:ind w:left="99" w:right="187"/>
              <w:rPr>
                <w:sz w:val="20"/>
              </w:rPr>
            </w:pPr>
            <w:r w:rsidRPr="00B229D5">
              <w:rPr>
                <w:sz w:val="20"/>
              </w:rPr>
              <w:t>Name</w:t>
            </w:r>
            <w:r w:rsidRPr="00B229D5">
              <w:rPr>
                <w:spacing w:val="-13"/>
                <w:sz w:val="20"/>
              </w:rPr>
              <w:t xml:space="preserve"> </w:t>
            </w:r>
            <w:r w:rsidRPr="00B229D5">
              <w:rPr>
                <w:sz w:val="20"/>
              </w:rPr>
              <w:t>of</w:t>
            </w:r>
            <w:r w:rsidRPr="00B229D5">
              <w:rPr>
                <w:spacing w:val="-14"/>
                <w:sz w:val="20"/>
              </w:rPr>
              <w:t xml:space="preserve"> </w:t>
            </w:r>
            <w:r w:rsidRPr="00B229D5">
              <w:rPr>
                <w:sz w:val="20"/>
              </w:rPr>
              <w:t>person</w:t>
            </w:r>
            <w:r w:rsidRPr="00B229D5">
              <w:rPr>
                <w:spacing w:val="-14"/>
                <w:sz w:val="20"/>
              </w:rPr>
              <w:t xml:space="preserve"> </w:t>
            </w:r>
            <w:r w:rsidRPr="00B229D5">
              <w:rPr>
                <w:sz w:val="20"/>
              </w:rPr>
              <w:t xml:space="preserve">undertaking </w:t>
            </w:r>
            <w:r w:rsidRPr="00B229D5">
              <w:rPr>
                <w:spacing w:val="-2"/>
                <w:sz w:val="20"/>
              </w:rPr>
              <w:t>validation:</w:t>
            </w:r>
          </w:p>
        </w:tc>
        <w:tc>
          <w:tcPr>
            <w:tcW w:w="6089" w:type="dxa"/>
            <w:gridSpan w:val="4"/>
          </w:tcPr>
          <w:p w14:paraId="025E36CC" w14:textId="77777777" w:rsidR="00B873CD" w:rsidRPr="00B229D5" w:rsidRDefault="00B873CD">
            <w:pPr>
              <w:pStyle w:val="TableParagraph"/>
              <w:rPr>
                <w:rFonts w:ascii="Times New Roman"/>
                <w:sz w:val="20"/>
              </w:rPr>
            </w:pPr>
          </w:p>
        </w:tc>
      </w:tr>
      <w:tr w:rsidR="00B873CD" w:rsidRPr="00B229D5" w14:paraId="025E36D2" w14:textId="77777777">
        <w:trPr>
          <w:trHeight w:val="720"/>
        </w:trPr>
        <w:tc>
          <w:tcPr>
            <w:tcW w:w="1424" w:type="dxa"/>
            <w:vMerge w:val="restart"/>
          </w:tcPr>
          <w:p w14:paraId="025E36CE" w14:textId="77777777" w:rsidR="00B873CD" w:rsidRPr="00B229D5" w:rsidRDefault="00CA7016">
            <w:pPr>
              <w:pStyle w:val="TableParagraph"/>
              <w:spacing w:before="129" w:line="292" w:lineRule="auto"/>
              <w:ind w:left="107" w:right="344"/>
              <w:rPr>
                <w:sz w:val="20"/>
              </w:rPr>
            </w:pPr>
            <w:r w:rsidRPr="00B229D5">
              <w:rPr>
                <w:sz w:val="20"/>
              </w:rPr>
              <w:t>Address</w:t>
            </w:r>
            <w:r w:rsidRPr="00B229D5">
              <w:rPr>
                <w:spacing w:val="-14"/>
                <w:sz w:val="20"/>
              </w:rPr>
              <w:t xml:space="preserve"> </w:t>
            </w:r>
            <w:r w:rsidRPr="00B229D5">
              <w:rPr>
                <w:sz w:val="20"/>
              </w:rPr>
              <w:t xml:space="preserve">of </w:t>
            </w:r>
            <w:r w:rsidRPr="00B229D5">
              <w:rPr>
                <w:spacing w:val="-2"/>
                <w:sz w:val="20"/>
              </w:rPr>
              <w:t>premises:</w:t>
            </w:r>
          </w:p>
        </w:tc>
        <w:tc>
          <w:tcPr>
            <w:tcW w:w="3421" w:type="dxa"/>
            <w:gridSpan w:val="3"/>
            <w:vMerge w:val="restart"/>
          </w:tcPr>
          <w:p w14:paraId="025E36CF" w14:textId="77777777" w:rsidR="00B873CD" w:rsidRPr="00B229D5" w:rsidRDefault="00B873CD">
            <w:pPr>
              <w:pStyle w:val="TableParagraph"/>
              <w:rPr>
                <w:rFonts w:ascii="Times New Roman"/>
                <w:sz w:val="20"/>
              </w:rPr>
            </w:pPr>
          </w:p>
        </w:tc>
        <w:tc>
          <w:tcPr>
            <w:tcW w:w="3350" w:type="dxa"/>
            <w:gridSpan w:val="2"/>
          </w:tcPr>
          <w:p w14:paraId="025E36D0" w14:textId="77777777" w:rsidR="00B873CD" w:rsidRPr="00B229D5" w:rsidRDefault="00CA7016">
            <w:pPr>
              <w:pStyle w:val="TableParagraph"/>
              <w:spacing w:before="129" w:line="292" w:lineRule="auto"/>
              <w:ind w:left="99" w:right="187"/>
              <w:rPr>
                <w:sz w:val="20"/>
              </w:rPr>
            </w:pPr>
            <w:r w:rsidRPr="00B229D5">
              <w:rPr>
                <w:sz w:val="20"/>
              </w:rPr>
              <w:t>Qualification</w:t>
            </w:r>
            <w:r w:rsidRPr="00B229D5">
              <w:rPr>
                <w:spacing w:val="-14"/>
                <w:sz w:val="20"/>
              </w:rPr>
              <w:t xml:space="preserve"> </w:t>
            </w:r>
            <w:r w:rsidRPr="00B229D5">
              <w:rPr>
                <w:sz w:val="20"/>
              </w:rPr>
              <w:t>and/or</w:t>
            </w:r>
            <w:r w:rsidRPr="00B229D5">
              <w:rPr>
                <w:spacing w:val="-14"/>
                <w:sz w:val="20"/>
              </w:rPr>
              <w:t xml:space="preserve"> </w:t>
            </w:r>
            <w:r w:rsidRPr="00B229D5">
              <w:rPr>
                <w:sz w:val="20"/>
              </w:rPr>
              <w:t>certified licence number:</w:t>
            </w:r>
          </w:p>
        </w:tc>
        <w:tc>
          <w:tcPr>
            <w:tcW w:w="6089" w:type="dxa"/>
            <w:gridSpan w:val="4"/>
          </w:tcPr>
          <w:p w14:paraId="025E36D1" w14:textId="77777777" w:rsidR="00B873CD" w:rsidRPr="00B229D5" w:rsidRDefault="00B873CD">
            <w:pPr>
              <w:pStyle w:val="TableParagraph"/>
              <w:rPr>
                <w:rFonts w:ascii="Times New Roman"/>
                <w:sz w:val="20"/>
              </w:rPr>
            </w:pPr>
          </w:p>
        </w:tc>
      </w:tr>
      <w:tr w:rsidR="00B873CD" w:rsidRPr="00B229D5" w14:paraId="025E36D7" w14:textId="77777777">
        <w:trPr>
          <w:trHeight w:val="441"/>
        </w:trPr>
        <w:tc>
          <w:tcPr>
            <w:tcW w:w="1424" w:type="dxa"/>
            <w:vMerge/>
            <w:tcBorders>
              <w:top w:val="nil"/>
            </w:tcBorders>
          </w:tcPr>
          <w:p w14:paraId="025E36D3" w14:textId="77777777" w:rsidR="00B873CD" w:rsidRPr="00B229D5" w:rsidRDefault="00B873CD">
            <w:pPr>
              <w:rPr>
                <w:sz w:val="2"/>
                <w:szCs w:val="2"/>
              </w:rPr>
            </w:pPr>
          </w:p>
        </w:tc>
        <w:tc>
          <w:tcPr>
            <w:tcW w:w="3421" w:type="dxa"/>
            <w:gridSpan w:val="3"/>
            <w:vMerge/>
            <w:tcBorders>
              <w:top w:val="nil"/>
            </w:tcBorders>
          </w:tcPr>
          <w:p w14:paraId="025E36D4" w14:textId="77777777" w:rsidR="00B873CD" w:rsidRPr="00B229D5" w:rsidRDefault="00B873CD">
            <w:pPr>
              <w:rPr>
                <w:sz w:val="2"/>
                <w:szCs w:val="2"/>
              </w:rPr>
            </w:pPr>
          </w:p>
        </w:tc>
        <w:tc>
          <w:tcPr>
            <w:tcW w:w="3350" w:type="dxa"/>
            <w:gridSpan w:val="2"/>
          </w:tcPr>
          <w:p w14:paraId="025E36D5" w14:textId="77777777" w:rsidR="00B873CD" w:rsidRPr="00B229D5" w:rsidRDefault="00CA7016">
            <w:pPr>
              <w:pStyle w:val="TableParagraph"/>
              <w:spacing w:before="131"/>
              <w:ind w:left="99"/>
              <w:rPr>
                <w:sz w:val="20"/>
              </w:rPr>
            </w:pPr>
            <w:r w:rsidRPr="00B229D5">
              <w:rPr>
                <w:sz w:val="20"/>
              </w:rPr>
              <w:t>Date</w:t>
            </w:r>
            <w:r w:rsidRPr="00B229D5">
              <w:rPr>
                <w:spacing w:val="-3"/>
                <w:sz w:val="20"/>
              </w:rPr>
              <w:t xml:space="preserve"> </w:t>
            </w:r>
            <w:r w:rsidRPr="00B229D5">
              <w:rPr>
                <w:sz w:val="20"/>
              </w:rPr>
              <w:t>of</w:t>
            </w:r>
            <w:r w:rsidRPr="00B229D5">
              <w:rPr>
                <w:spacing w:val="-5"/>
                <w:sz w:val="20"/>
              </w:rPr>
              <w:t xml:space="preserve"> </w:t>
            </w:r>
            <w:r w:rsidRPr="00B229D5">
              <w:rPr>
                <w:spacing w:val="-2"/>
                <w:sz w:val="20"/>
              </w:rPr>
              <w:t>validation:</w:t>
            </w:r>
          </w:p>
        </w:tc>
        <w:tc>
          <w:tcPr>
            <w:tcW w:w="6089" w:type="dxa"/>
            <w:gridSpan w:val="4"/>
          </w:tcPr>
          <w:p w14:paraId="025E36D6" w14:textId="77777777" w:rsidR="00B873CD" w:rsidRPr="00B229D5" w:rsidRDefault="00B873CD">
            <w:pPr>
              <w:pStyle w:val="TableParagraph"/>
              <w:rPr>
                <w:rFonts w:ascii="Times New Roman"/>
                <w:sz w:val="20"/>
              </w:rPr>
            </w:pPr>
          </w:p>
        </w:tc>
      </w:tr>
      <w:tr w:rsidR="00B873CD" w:rsidRPr="00B229D5" w14:paraId="025E36E2" w14:textId="77777777">
        <w:trPr>
          <w:trHeight w:val="541"/>
        </w:trPr>
        <w:tc>
          <w:tcPr>
            <w:tcW w:w="1424" w:type="dxa"/>
            <w:vMerge w:val="restart"/>
          </w:tcPr>
          <w:p w14:paraId="025E36D8" w14:textId="77777777" w:rsidR="00B873CD" w:rsidRPr="00B229D5" w:rsidRDefault="00CA7016">
            <w:pPr>
              <w:pStyle w:val="TableParagraph"/>
              <w:spacing w:before="78"/>
              <w:ind w:left="134"/>
              <w:rPr>
                <w:b/>
                <w:sz w:val="20"/>
              </w:rPr>
            </w:pPr>
            <w:r w:rsidRPr="00B229D5">
              <w:rPr>
                <w:b/>
                <w:spacing w:val="-5"/>
                <w:sz w:val="20"/>
              </w:rPr>
              <w:t>ID</w:t>
            </w:r>
          </w:p>
          <w:p w14:paraId="025E36D9" w14:textId="77777777" w:rsidR="00B873CD" w:rsidRPr="00B229D5" w:rsidRDefault="00CA7016">
            <w:pPr>
              <w:pStyle w:val="TableParagraph"/>
              <w:spacing w:before="80"/>
              <w:ind w:left="134" w:right="593"/>
              <w:rPr>
                <w:sz w:val="20"/>
              </w:rPr>
            </w:pPr>
            <w:r w:rsidRPr="00B229D5">
              <w:rPr>
                <w:spacing w:val="-2"/>
                <w:sz w:val="20"/>
              </w:rPr>
              <w:t xml:space="preserve">(meter number </w:t>
            </w:r>
            <w:r w:rsidRPr="00B229D5">
              <w:rPr>
                <w:spacing w:val="-6"/>
                <w:sz w:val="20"/>
              </w:rPr>
              <w:t>or</w:t>
            </w:r>
          </w:p>
          <w:p w14:paraId="025E36DA" w14:textId="77777777" w:rsidR="00B873CD" w:rsidRPr="00B229D5" w:rsidRDefault="00CA7016">
            <w:pPr>
              <w:pStyle w:val="TableParagraph"/>
              <w:spacing w:before="1"/>
              <w:ind w:left="134"/>
              <w:rPr>
                <w:sz w:val="20"/>
              </w:rPr>
            </w:pPr>
            <w:r w:rsidRPr="00B229D5">
              <w:rPr>
                <w:spacing w:val="-2"/>
                <w:sz w:val="20"/>
              </w:rPr>
              <w:t>tenancy/unit number)</w:t>
            </w:r>
          </w:p>
        </w:tc>
        <w:tc>
          <w:tcPr>
            <w:tcW w:w="1414" w:type="dxa"/>
            <w:vMerge w:val="restart"/>
          </w:tcPr>
          <w:p w14:paraId="025E36DB" w14:textId="77777777" w:rsidR="00B873CD" w:rsidRPr="00B229D5" w:rsidRDefault="00CA7016">
            <w:pPr>
              <w:pStyle w:val="TableParagraph"/>
              <w:spacing w:before="78"/>
              <w:ind w:left="133"/>
              <w:rPr>
                <w:b/>
                <w:sz w:val="20"/>
              </w:rPr>
            </w:pPr>
            <w:r w:rsidRPr="00B229D5">
              <w:rPr>
                <w:b/>
                <w:spacing w:val="-2"/>
                <w:sz w:val="20"/>
              </w:rPr>
              <w:t>Description</w:t>
            </w:r>
          </w:p>
          <w:p w14:paraId="025E36DC" w14:textId="77777777" w:rsidR="00B873CD" w:rsidRPr="00B229D5" w:rsidRDefault="00CA7016">
            <w:pPr>
              <w:pStyle w:val="TableParagraph"/>
              <w:spacing w:before="80"/>
              <w:ind w:left="133" w:right="120"/>
              <w:rPr>
                <w:sz w:val="20"/>
              </w:rPr>
            </w:pPr>
            <w:r w:rsidRPr="00B229D5">
              <w:rPr>
                <w:sz w:val="20"/>
              </w:rPr>
              <w:t>(meter</w:t>
            </w:r>
            <w:r w:rsidRPr="00B229D5">
              <w:rPr>
                <w:spacing w:val="-14"/>
                <w:sz w:val="20"/>
              </w:rPr>
              <w:t xml:space="preserve"> </w:t>
            </w:r>
            <w:r w:rsidRPr="00B229D5">
              <w:rPr>
                <w:sz w:val="20"/>
              </w:rPr>
              <w:t>brand and type)</w:t>
            </w:r>
          </w:p>
        </w:tc>
        <w:tc>
          <w:tcPr>
            <w:tcW w:w="906" w:type="dxa"/>
            <w:vMerge w:val="restart"/>
          </w:tcPr>
          <w:p w14:paraId="025E36DD" w14:textId="77777777" w:rsidR="00B873CD" w:rsidRPr="00B229D5" w:rsidRDefault="00CA7016">
            <w:pPr>
              <w:pStyle w:val="TableParagraph"/>
              <w:spacing w:before="78"/>
              <w:ind w:left="133" w:right="115"/>
              <w:rPr>
                <w:b/>
                <w:sz w:val="20"/>
              </w:rPr>
            </w:pPr>
            <w:r w:rsidRPr="00B229D5">
              <w:rPr>
                <w:b/>
                <w:spacing w:val="-2"/>
                <w:sz w:val="20"/>
              </w:rPr>
              <w:t>Wiring check</w:t>
            </w:r>
            <w:r w:rsidRPr="00B229D5">
              <w:rPr>
                <w:b/>
                <w:spacing w:val="-2"/>
                <w:sz w:val="20"/>
                <w:vertAlign w:val="superscript"/>
              </w:rPr>
              <w:t>1</w:t>
            </w:r>
          </w:p>
        </w:tc>
        <w:tc>
          <w:tcPr>
            <w:tcW w:w="1101" w:type="dxa"/>
            <w:vMerge w:val="restart"/>
          </w:tcPr>
          <w:p w14:paraId="025E36DE" w14:textId="77777777" w:rsidR="00B873CD" w:rsidRPr="00B229D5" w:rsidRDefault="00CA7016">
            <w:pPr>
              <w:pStyle w:val="TableParagraph"/>
              <w:spacing w:before="78"/>
              <w:ind w:left="132"/>
              <w:rPr>
                <w:b/>
                <w:sz w:val="20"/>
              </w:rPr>
            </w:pPr>
            <w:r w:rsidRPr="00B229D5">
              <w:rPr>
                <w:b/>
                <w:sz w:val="20"/>
              </w:rPr>
              <w:t>CT</w:t>
            </w:r>
            <w:r w:rsidRPr="00B229D5">
              <w:rPr>
                <w:b/>
                <w:spacing w:val="-3"/>
                <w:sz w:val="20"/>
              </w:rPr>
              <w:t xml:space="preserve"> </w:t>
            </w:r>
            <w:r w:rsidRPr="00B229D5">
              <w:rPr>
                <w:b/>
                <w:spacing w:val="-2"/>
                <w:sz w:val="20"/>
              </w:rPr>
              <w:t>ratio</w:t>
            </w:r>
          </w:p>
          <w:p w14:paraId="025E36DF" w14:textId="77777777" w:rsidR="00B873CD" w:rsidRPr="00B229D5" w:rsidRDefault="00CA7016">
            <w:pPr>
              <w:pStyle w:val="TableParagraph"/>
              <w:spacing w:before="80"/>
              <w:ind w:left="132" w:right="223"/>
              <w:rPr>
                <w:sz w:val="20"/>
              </w:rPr>
            </w:pPr>
            <w:r w:rsidRPr="00B229D5">
              <w:rPr>
                <w:spacing w:val="-4"/>
                <w:sz w:val="20"/>
              </w:rPr>
              <w:t xml:space="preserve">(of </w:t>
            </w:r>
            <w:r w:rsidRPr="00B229D5">
              <w:rPr>
                <w:spacing w:val="-2"/>
                <w:sz w:val="20"/>
              </w:rPr>
              <w:t xml:space="preserve">installed </w:t>
            </w:r>
            <w:r w:rsidRPr="00B229D5">
              <w:rPr>
                <w:spacing w:val="-4"/>
                <w:sz w:val="20"/>
              </w:rPr>
              <w:t>CTs)</w:t>
            </w:r>
          </w:p>
        </w:tc>
        <w:tc>
          <w:tcPr>
            <w:tcW w:w="3350" w:type="dxa"/>
            <w:gridSpan w:val="2"/>
          </w:tcPr>
          <w:p w14:paraId="025E36E0" w14:textId="77777777" w:rsidR="00B873CD" w:rsidRPr="00B229D5" w:rsidRDefault="00CA7016">
            <w:pPr>
              <w:pStyle w:val="TableParagraph"/>
              <w:spacing w:before="78"/>
              <w:ind w:left="126"/>
              <w:rPr>
                <w:b/>
                <w:sz w:val="20"/>
              </w:rPr>
            </w:pPr>
            <w:r w:rsidRPr="00B229D5">
              <w:rPr>
                <w:b/>
                <w:sz w:val="20"/>
              </w:rPr>
              <w:t>For</w:t>
            </w:r>
            <w:r w:rsidRPr="00B229D5">
              <w:rPr>
                <w:b/>
                <w:spacing w:val="-12"/>
                <w:sz w:val="20"/>
              </w:rPr>
              <w:t xml:space="preserve"> </w:t>
            </w:r>
            <w:r w:rsidRPr="00B229D5">
              <w:rPr>
                <w:b/>
                <w:sz w:val="20"/>
              </w:rPr>
              <w:t>externally</w:t>
            </w:r>
            <w:r w:rsidRPr="00B229D5">
              <w:rPr>
                <w:b/>
                <w:spacing w:val="-10"/>
                <w:sz w:val="20"/>
              </w:rPr>
              <w:t xml:space="preserve"> </w:t>
            </w:r>
            <w:r w:rsidRPr="00B229D5">
              <w:rPr>
                <w:b/>
                <w:sz w:val="20"/>
              </w:rPr>
              <w:t>multiplied</w:t>
            </w:r>
            <w:r w:rsidRPr="00B229D5">
              <w:rPr>
                <w:b/>
                <w:spacing w:val="-6"/>
                <w:sz w:val="20"/>
              </w:rPr>
              <w:t xml:space="preserve"> </w:t>
            </w:r>
            <w:r w:rsidRPr="00B229D5">
              <w:rPr>
                <w:b/>
                <w:spacing w:val="-2"/>
                <w:sz w:val="20"/>
              </w:rPr>
              <w:t>meters:</w:t>
            </w:r>
          </w:p>
        </w:tc>
        <w:tc>
          <w:tcPr>
            <w:tcW w:w="6089" w:type="dxa"/>
            <w:gridSpan w:val="4"/>
          </w:tcPr>
          <w:p w14:paraId="025E36E1" w14:textId="77777777" w:rsidR="00B873CD" w:rsidRPr="00B229D5" w:rsidRDefault="00CA7016">
            <w:pPr>
              <w:pStyle w:val="TableParagraph"/>
              <w:spacing w:before="78"/>
              <w:ind w:left="131"/>
              <w:rPr>
                <w:b/>
                <w:sz w:val="20"/>
              </w:rPr>
            </w:pPr>
            <w:r w:rsidRPr="00B229D5">
              <w:rPr>
                <w:b/>
                <w:sz w:val="20"/>
              </w:rPr>
              <w:t>For</w:t>
            </w:r>
            <w:r w:rsidRPr="00B229D5">
              <w:rPr>
                <w:b/>
                <w:spacing w:val="-9"/>
                <w:sz w:val="20"/>
              </w:rPr>
              <w:t xml:space="preserve"> </w:t>
            </w:r>
            <w:r w:rsidRPr="00B229D5">
              <w:rPr>
                <w:b/>
                <w:sz w:val="20"/>
              </w:rPr>
              <w:t>meters</w:t>
            </w:r>
            <w:r w:rsidRPr="00B229D5">
              <w:rPr>
                <w:b/>
                <w:spacing w:val="-6"/>
                <w:sz w:val="20"/>
              </w:rPr>
              <w:t xml:space="preserve"> </w:t>
            </w:r>
            <w:r w:rsidRPr="00B229D5">
              <w:rPr>
                <w:b/>
                <w:sz w:val="20"/>
              </w:rPr>
              <w:t>with</w:t>
            </w:r>
            <w:r w:rsidRPr="00B229D5">
              <w:rPr>
                <w:b/>
                <w:spacing w:val="-4"/>
                <w:sz w:val="20"/>
              </w:rPr>
              <w:t xml:space="preserve"> </w:t>
            </w:r>
            <w:r w:rsidRPr="00B229D5">
              <w:rPr>
                <w:b/>
                <w:sz w:val="20"/>
              </w:rPr>
              <w:t>internal</w:t>
            </w:r>
            <w:r w:rsidRPr="00B229D5">
              <w:rPr>
                <w:b/>
                <w:spacing w:val="-4"/>
                <w:sz w:val="20"/>
              </w:rPr>
              <w:t xml:space="preserve"> </w:t>
            </w:r>
            <w:r w:rsidRPr="00B229D5">
              <w:rPr>
                <w:b/>
                <w:spacing w:val="-2"/>
                <w:sz w:val="20"/>
              </w:rPr>
              <w:t>multipliers:</w:t>
            </w:r>
          </w:p>
        </w:tc>
      </w:tr>
      <w:tr w:rsidR="00B873CD" w:rsidRPr="00B229D5" w14:paraId="025E36EC" w14:textId="77777777">
        <w:trPr>
          <w:trHeight w:val="1177"/>
        </w:trPr>
        <w:tc>
          <w:tcPr>
            <w:tcW w:w="1424" w:type="dxa"/>
            <w:vMerge/>
            <w:tcBorders>
              <w:top w:val="nil"/>
            </w:tcBorders>
          </w:tcPr>
          <w:p w14:paraId="025E36E3" w14:textId="77777777" w:rsidR="00B873CD" w:rsidRPr="00B229D5" w:rsidRDefault="00B873CD">
            <w:pPr>
              <w:rPr>
                <w:sz w:val="2"/>
                <w:szCs w:val="2"/>
              </w:rPr>
            </w:pPr>
          </w:p>
        </w:tc>
        <w:tc>
          <w:tcPr>
            <w:tcW w:w="1414" w:type="dxa"/>
            <w:vMerge/>
            <w:tcBorders>
              <w:top w:val="nil"/>
            </w:tcBorders>
          </w:tcPr>
          <w:p w14:paraId="025E36E4" w14:textId="77777777" w:rsidR="00B873CD" w:rsidRPr="00B229D5" w:rsidRDefault="00B873CD">
            <w:pPr>
              <w:rPr>
                <w:sz w:val="2"/>
                <w:szCs w:val="2"/>
              </w:rPr>
            </w:pPr>
          </w:p>
        </w:tc>
        <w:tc>
          <w:tcPr>
            <w:tcW w:w="906" w:type="dxa"/>
            <w:vMerge/>
            <w:tcBorders>
              <w:top w:val="nil"/>
            </w:tcBorders>
          </w:tcPr>
          <w:p w14:paraId="025E36E5" w14:textId="77777777" w:rsidR="00B873CD" w:rsidRPr="00B229D5" w:rsidRDefault="00B873CD">
            <w:pPr>
              <w:rPr>
                <w:sz w:val="2"/>
                <w:szCs w:val="2"/>
              </w:rPr>
            </w:pPr>
          </w:p>
        </w:tc>
        <w:tc>
          <w:tcPr>
            <w:tcW w:w="1101" w:type="dxa"/>
            <w:vMerge/>
            <w:tcBorders>
              <w:top w:val="nil"/>
            </w:tcBorders>
          </w:tcPr>
          <w:p w14:paraId="025E36E6" w14:textId="77777777" w:rsidR="00B873CD" w:rsidRPr="00B229D5" w:rsidRDefault="00B873CD">
            <w:pPr>
              <w:rPr>
                <w:sz w:val="2"/>
                <w:szCs w:val="2"/>
              </w:rPr>
            </w:pPr>
          </w:p>
        </w:tc>
        <w:tc>
          <w:tcPr>
            <w:tcW w:w="1715" w:type="dxa"/>
            <w:vMerge w:val="restart"/>
          </w:tcPr>
          <w:p w14:paraId="025E36E7" w14:textId="77777777" w:rsidR="00B873CD" w:rsidRPr="00B229D5" w:rsidRDefault="00CA7016">
            <w:pPr>
              <w:pStyle w:val="TableParagraph"/>
              <w:spacing w:before="78"/>
              <w:ind w:left="126" w:right="109"/>
              <w:rPr>
                <w:b/>
                <w:sz w:val="20"/>
              </w:rPr>
            </w:pPr>
            <w:r w:rsidRPr="00B229D5">
              <w:rPr>
                <w:b/>
                <w:sz w:val="20"/>
              </w:rPr>
              <w:t xml:space="preserve">Does meter face reading need to be multiplied to calculate true </w:t>
            </w:r>
            <w:r w:rsidRPr="00B229D5">
              <w:rPr>
                <w:b/>
                <w:spacing w:val="-2"/>
                <w:sz w:val="20"/>
              </w:rPr>
              <w:t>consumption?</w:t>
            </w:r>
          </w:p>
        </w:tc>
        <w:tc>
          <w:tcPr>
            <w:tcW w:w="1635" w:type="dxa"/>
            <w:vMerge w:val="restart"/>
          </w:tcPr>
          <w:p w14:paraId="025E36E8" w14:textId="77777777" w:rsidR="00B873CD" w:rsidRPr="00B229D5" w:rsidRDefault="00CA7016">
            <w:pPr>
              <w:pStyle w:val="TableParagraph"/>
              <w:spacing w:before="78"/>
              <w:ind w:left="132" w:right="157"/>
              <w:rPr>
                <w:b/>
                <w:sz w:val="20"/>
              </w:rPr>
            </w:pPr>
            <w:r w:rsidRPr="00B229D5">
              <w:rPr>
                <w:b/>
                <w:sz w:val="20"/>
              </w:rPr>
              <w:t xml:space="preserve">If so, confirm </w:t>
            </w:r>
            <w:r w:rsidRPr="00B229D5">
              <w:rPr>
                <w:b/>
                <w:spacing w:val="-2"/>
                <w:sz w:val="20"/>
              </w:rPr>
              <w:t xml:space="preserve">multiplication </w:t>
            </w:r>
            <w:r w:rsidRPr="00B229D5">
              <w:rPr>
                <w:b/>
                <w:sz w:val="20"/>
              </w:rPr>
              <w:t>factor to be applied to account for CT ratio</w:t>
            </w:r>
          </w:p>
        </w:tc>
        <w:tc>
          <w:tcPr>
            <w:tcW w:w="1493" w:type="dxa"/>
            <w:vMerge w:val="restart"/>
          </w:tcPr>
          <w:p w14:paraId="025E36E9" w14:textId="77777777" w:rsidR="00B873CD" w:rsidRPr="00B229D5" w:rsidRDefault="00CA7016">
            <w:pPr>
              <w:pStyle w:val="TableParagraph"/>
              <w:spacing w:before="78"/>
              <w:ind w:left="131" w:right="156"/>
              <w:rPr>
                <w:b/>
                <w:sz w:val="20"/>
              </w:rPr>
            </w:pPr>
            <w:r w:rsidRPr="00B229D5">
              <w:rPr>
                <w:b/>
                <w:sz w:val="20"/>
              </w:rPr>
              <w:t>Can meter multiplier</w:t>
            </w:r>
            <w:r w:rsidRPr="00B229D5">
              <w:rPr>
                <w:b/>
                <w:spacing w:val="-14"/>
                <w:sz w:val="20"/>
              </w:rPr>
              <w:t xml:space="preserve"> </w:t>
            </w:r>
            <w:r w:rsidRPr="00B229D5">
              <w:rPr>
                <w:b/>
                <w:sz w:val="20"/>
              </w:rPr>
              <w:t xml:space="preserve">be </w:t>
            </w:r>
            <w:r w:rsidRPr="00B229D5">
              <w:rPr>
                <w:b/>
                <w:spacing w:val="-2"/>
                <w:sz w:val="20"/>
              </w:rPr>
              <w:t xml:space="preserve">interrogated </w:t>
            </w:r>
            <w:r w:rsidRPr="00B229D5">
              <w:rPr>
                <w:b/>
                <w:sz w:val="20"/>
              </w:rPr>
              <w:t xml:space="preserve">on meter </w:t>
            </w:r>
            <w:r w:rsidRPr="00B229D5">
              <w:rPr>
                <w:b/>
                <w:spacing w:val="-2"/>
                <w:sz w:val="20"/>
              </w:rPr>
              <w:t>face?</w:t>
            </w:r>
          </w:p>
        </w:tc>
        <w:tc>
          <w:tcPr>
            <w:tcW w:w="1616" w:type="dxa"/>
            <w:vMerge w:val="restart"/>
          </w:tcPr>
          <w:p w14:paraId="025E36EA" w14:textId="77777777" w:rsidR="00B873CD" w:rsidRPr="00B229D5" w:rsidRDefault="00CA7016">
            <w:pPr>
              <w:pStyle w:val="TableParagraph"/>
              <w:spacing w:before="78"/>
              <w:ind w:left="129" w:right="159"/>
              <w:rPr>
                <w:b/>
                <w:sz w:val="20"/>
              </w:rPr>
            </w:pPr>
            <w:r w:rsidRPr="00B229D5">
              <w:rPr>
                <w:b/>
                <w:sz w:val="20"/>
              </w:rPr>
              <w:t xml:space="preserve">If so, record </w:t>
            </w:r>
            <w:r w:rsidRPr="00B229D5">
              <w:rPr>
                <w:b/>
                <w:spacing w:val="-2"/>
                <w:sz w:val="20"/>
              </w:rPr>
              <w:t xml:space="preserve">meter </w:t>
            </w:r>
            <w:r w:rsidRPr="00B229D5">
              <w:rPr>
                <w:b/>
                <w:sz w:val="20"/>
              </w:rPr>
              <w:t>multiplier</w:t>
            </w:r>
            <w:r w:rsidRPr="00B229D5">
              <w:rPr>
                <w:b/>
                <w:spacing w:val="-14"/>
                <w:sz w:val="20"/>
              </w:rPr>
              <w:t xml:space="preserve"> </w:t>
            </w:r>
            <w:r w:rsidRPr="00B229D5">
              <w:rPr>
                <w:b/>
                <w:sz w:val="20"/>
              </w:rPr>
              <w:t xml:space="preserve">and </w:t>
            </w:r>
            <w:r w:rsidRPr="00B229D5">
              <w:rPr>
                <w:b/>
                <w:spacing w:val="-2"/>
                <w:sz w:val="20"/>
              </w:rPr>
              <w:t>attach photographic evidence</w:t>
            </w:r>
          </w:p>
        </w:tc>
        <w:tc>
          <w:tcPr>
            <w:tcW w:w="2980" w:type="dxa"/>
            <w:gridSpan w:val="2"/>
          </w:tcPr>
          <w:p w14:paraId="025E36EB" w14:textId="77777777" w:rsidR="00B873CD" w:rsidRPr="00B229D5" w:rsidRDefault="00CA7016">
            <w:pPr>
              <w:pStyle w:val="TableParagraph"/>
              <w:spacing w:before="78"/>
              <w:ind w:left="129" w:right="139"/>
              <w:rPr>
                <w:b/>
                <w:sz w:val="20"/>
              </w:rPr>
            </w:pPr>
            <w:r w:rsidRPr="00B229D5">
              <w:rPr>
                <w:b/>
                <w:sz w:val="20"/>
              </w:rPr>
              <w:t>If not, use tong-testing or a hand-held</w:t>
            </w:r>
            <w:r w:rsidRPr="00B229D5">
              <w:rPr>
                <w:b/>
                <w:spacing w:val="-10"/>
                <w:sz w:val="20"/>
              </w:rPr>
              <w:t xml:space="preserve"> </w:t>
            </w:r>
            <w:r w:rsidRPr="00B229D5">
              <w:rPr>
                <w:b/>
                <w:sz w:val="20"/>
              </w:rPr>
              <w:t>meter</w:t>
            </w:r>
            <w:r w:rsidRPr="00B229D5">
              <w:rPr>
                <w:b/>
                <w:spacing w:val="-11"/>
                <w:sz w:val="20"/>
              </w:rPr>
              <w:t xml:space="preserve"> </w:t>
            </w:r>
            <w:r w:rsidRPr="00B229D5">
              <w:rPr>
                <w:b/>
                <w:sz w:val="20"/>
              </w:rPr>
              <w:t>to</w:t>
            </w:r>
            <w:r w:rsidRPr="00B229D5">
              <w:rPr>
                <w:b/>
                <w:spacing w:val="-8"/>
                <w:sz w:val="20"/>
              </w:rPr>
              <w:t xml:space="preserve"> </w:t>
            </w:r>
            <w:r w:rsidRPr="00B229D5">
              <w:rPr>
                <w:b/>
                <w:sz w:val="20"/>
              </w:rPr>
              <w:t>compare measured</w:t>
            </w:r>
            <w:r w:rsidRPr="00B229D5">
              <w:rPr>
                <w:b/>
                <w:spacing w:val="-14"/>
                <w:sz w:val="20"/>
              </w:rPr>
              <w:t xml:space="preserve"> </w:t>
            </w:r>
            <w:r w:rsidRPr="00B229D5">
              <w:rPr>
                <w:b/>
                <w:sz w:val="20"/>
              </w:rPr>
              <w:t>current</w:t>
            </w:r>
            <w:r w:rsidRPr="00B229D5">
              <w:rPr>
                <w:b/>
                <w:spacing w:val="-12"/>
                <w:sz w:val="20"/>
              </w:rPr>
              <w:t xml:space="preserve"> </w:t>
            </w:r>
            <w:r w:rsidRPr="00B229D5">
              <w:rPr>
                <w:b/>
                <w:sz w:val="20"/>
              </w:rPr>
              <w:t>and</w:t>
            </w:r>
            <w:r w:rsidRPr="00B229D5">
              <w:rPr>
                <w:b/>
                <w:spacing w:val="-14"/>
                <w:sz w:val="20"/>
              </w:rPr>
              <w:t xml:space="preserve"> </w:t>
            </w:r>
            <w:r w:rsidRPr="00B229D5">
              <w:rPr>
                <w:b/>
                <w:sz w:val="20"/>
              </w:rPr>
              <w:t>meter face current per phase</w:t>
            </w:r>
          </w:p>
        </w:tc>
      </w:tr>
      <w:tr w:rsidR="00B873CD" w:rsidRPr="00B229D5" w14:paraId="025E36F7" w14:textId="77777777">
        <w:trPr>
          <w:trHeight w:val="1080"/>
        </w:trPr>
        <w:tc>
          <w:tcPr>
            <w:tcW w:w="1424" w:type="dxa"/>
            <w:vMerge/>
            <w:tcBorders>
              <w:top w:val="nil"/>
            </w:tcBorders>
          </w:tcPr>
          <w:p w14:paraId="025E36ED" w14:textId="77777777" w:rsidR="00B873CD" w:rsidRPr="00B229D5" w:rsidRDefault="00B873CD">
            <w:pPr>
              <w:rPr>
                <w:sz w:val="2"/>
                <w:szCs w:val="2"/>
              </w:rPr>
            </w:pPr>
          </w:p>
        </w:tc>
        <w:tc>
          <w:tcPr>
            <w:tcW w:w="1414" w:type="dxa"/>
            <w:vMerge/>
            <w:tcBorders>
              <w:top w:val="nil"/>
            </w:tcBorders>
          </w:tcPr>
          <w:p w14:paraId="025E36EE" w14:textId="77777777" w:rsidR="00B873CD" w:rsidRPr="00B229D5" w:rsidRDefault="00B873CD">
            <w:pPr>
              <w:rPr>
                <w:sz w:val="2"/>
                <w:szCs w:val="2"/>
              </w:rPr>
            </w:pPr>
          </w:p>
        </w:tc>
        <w:tc>
          <w:tcPr>
            <w:tcW w:w="906" w:type="dxa"/>
            <w:vMerge/>
            <w:tcBorders>
              <w:top w:val="nil"/>
            </w:tcBorders>
          </w:tcPr>
          <w:p w14:paraId="025E36EF" w14:textId="77777777" w:rsidR="00B873CD" w:rsidRPr="00B229D5" w:rsidRDefault="00B873CD">
            <w:pPr>
              <w:rPr>
                <w:sz w:val="2"/>
                <w:szCs w:val="2"/>
              </w:rPr>
            </w:pPr>
          </w:p>
        </w:tc>
        <w:tc>
          <w:tcPr>
            <w:tcW w:w="1101" w:type="dxa"/>
            <w:vMerge/>
            <w:tcBorders>
              <w:top w:val="nil"/>
            </w:tcBorders>
          </w:tcPr>
          <w:p w14:paraId="025E36F0" w14:textId="77777777" w:rsidR="00B873CD" w:rsidRPr="00B229D5" w:rsidRDefault="00B873CD">
            <w:pPr>
              <w:rPr>
                <w:sz w:val="2"/>
                <w:szCs w:val="2"/>
              </w:rPr>
            </w:pPr>
          </w:p>
        </w:tc>
        <w:tc>
          <w:tcPr>
            <w:tcW w:w="1715" w:type="dxa"/>
            <w:vMerge/>
            <w:tcBorders>
              <w:top w:val="nil"/>
            </w:tcBorders>
          </w:tcPr>
          <w:p w14:paraId="025E36F1" w14:textId="77777777" w:rsidR="00B873CD" w:rsidRPr="00B229D5" w:rsidRDefault="00B873CD">
            <w:pPr>
              <w:rPr>
                <w:sz w:val="2"/>
                <w:szCs w:val="2"/>
              </w:rPr>
            </w:pPr>
          </w:p>
        </w:tc>
        <w:tc>
          <w:tcPr>
            <w:tcW w:w="1635" w:type="dxa"/>
            <w:vMerge/>
            <w:tcBorders>
              <w:top w:val="nil"/>
            </w:tcBorders>
          </w:tcPr>
          <w:p w14:paraId="025E36F2" w14:textId="77777777" w:rsidR="00B873CD" w:rsidRPr="00B229D5" w:rsidRDefault="00B873CD">
            <w:pPr>
              <w:rPr>
                <w:sz w:val="2"/>
                <w:szCs w:val="2"/>
              </w:rPr>
            </w:pPr>
          </w:p>
        </w:tc>
        <w:tc>
          <w:tcPr>
            <w:tcW w:w="1493" w:type="dxa"/>
            <w:vMerge/>
            <w:tcBorders>
              <w:top w:val="nil"/>
            </w:tcBorders>
          </w:tcPr>
          <w:p w14:paraId="025E36F3" w14:textId="77777777" w:rsidR="00B873CD" w:rsidRPr="00B229D5" w:rsidRDefault="00B873CD">
            <w:pPr>
              <w:rPr>
                <w:sz w:val="2"/>
                <w:szCs w:val="2"/>
              </w:rPr>
            </w:pPr>
          </w:p>
        </w:tc>
        <w:tc>
          <w:tcPr>
            <w:tcW w:w="1616" w:type="dxa"/>
            <w:vMerge/>
            <w:tcBorders>
              <w:top w:val="nil"/>
            </w:tcBorders>
          </w:tcPr>
          <w:p w14:paraId="025E36F4" w14:textId="77777777" w:rsidR="00B873CD" w:rsidRPr="00B229D5" w:rsidRDefault="00B873CD">
            <w:pPr>
              <w:rPr>
                <w:sz w:val="2"/>
                <w:szCs w:val="2"/>
              </w:rPr>
            </w:pPr>
          </w:p>
        </w:tc>
        <w:tc>
          <w:tcPr>
            <w:tcW w:w="1455" w:type="dxa"/>
          </w:tcPr>
          <w:p w14:paraId="025E36F5" w14:textId="77777777" w:rsidR="00B873CD" w:rsidRPr="00B229D5" w:rsidRDefault="00CA7016">
            <w:pPr>
              <w:pStyle w:val="TableParagraph"/>
              <w:spacing w:before="78"/>
              <w:ind w:left="129" w:right="254"/>
              <w:rPr>
                <w:b/>
                <w:sz w:val="20"/>
              </w:rPr>
            </w:pPr>
            <w:r w:rsidRPr="00B229D5">
              <w:rPr>
                <w:b/>
                <w:spacing w:val="-2"/>
                <w:sz w:val="20"/>
              </w:rPr>
              <w:t xml:space="preserve">Sub-meter </w:t>
            </w:r>
            <w:r w:rsidRPr="00B229D5">
              <w:rPr>
                <w:b/>
                <w:sz w:val="20"/>
              </w:rPr>
              <w:t>current</w:t>
            </w:r>
            <w:r w:rsidRPr="00B229D5">
              <w:rPr>
                <w:b/>
                <w:spacing w:val="-14"/>
                <w:sz w:val="20"/>
              </w:rPr>
              <w:t xml:space="preserve"> </w:t>
            </w:r>
            <w:r w:rsidRPr="00B229D5">
              <w:rPr>
                <w:b/>
                <w:sz w:val="20"/>
              </w:rPr>
              <w:t xml:space="preserve">per </w:t>
            </w:r>
            <w:r w:rsidRPr="00B229D5">
              <w:rPr>
                <w:b/>
                <w:spacing w:val="-2"/>
                <w:sz w:val="20"/>
              </w:rPr>
              <w:t>phase</w:t>
            </w:r>
          </w:p>
        </w:tc>
        <w:tc>
          <w:tcPr>
            <w:tcW w:w="1525" w:type="dxa"/>
          </w:tcPr>
          <w:p w14:paraId="025E36F6" w14:textId="77777777" w:rsidR="00B873CD" w:rsidRPr="00B229D5" w:rsidRDefault="00CA7016">
            <w:pPr>
              <w:pStyle w:val="TableParagraph"/>
              <w:spacing w:before="78"/>
              <w:ind w:left="130" w:right="218"/>
              <w:rPr>
                <w:b/>
                <w:sz w:val="20"/>
              </w:rPr>
            </w:pPr>
            <w:r w:rsidRPr="00B229D5">
              <w:rPr>
                <w:b/>
                <w:spacing w:val="-2"/>
                <w:sz w:val="20"/>
              </w:rPr>
              <w:t xml:space="preserve">Comparison meter </w:t>
            </w:r>
            <w:r w:rsidRPr="00B229D5">
              <w:rPr>
                <w:b/>
                <w:sz w:val="20"/>
              </w:rPr>
              <w:t xml:space="preserve">current per </w:t>
            </w:r>
            <w:r w:rsidRPr="00B229D5">
              <w:rPr>
                <w:b/>
                <w:spacing w:val="-2"/>
                <w:sz w:val="20"/>
              </w:rPr>
              <w:t>phase</w:t>
            </w:r>
          </w:p>
        </w:tc>
      </w:tr>
      <w:tr w:rsidR="00B873CD" w:rsidRPr="00B229D5" w14:paraId="025E3702" w14:textId="77777777">
        <w:trPr>
          <w:trHeight w:val="441"/>
        </w:trPr>
        <w:tc>
          <w:tcPr>
            <w:tcW w:w="1424" w:type="dxa"/>
          </w:tcPr>
          <w:p w14:paraId="025E36F8" w14:textId="77777777" w:rsidR="00B873CD" w:rsidRPr="00B229D5" w:rsidRDefault="00B873CD">
            <w:pPr>
              <w:pStyle w:val="TableParagraph"/>
              <w:rPr>
                <w:rFonts w:ascii="Times New Roman"/>
                <w:sz w:val="20"/>
              </w:rPr>
            </w:pPr>
          </w:p>
        </w:tc>
        <w:tc>
          <w:tcPr>
            <w:tcW w:w="1414" w:type="dxa"/>
          </w:tcPr>
          <w:p w14:paraId="025E36F9" w14:textId="77777777" w:rsidR="00B873CD" w:rsidRPr="00B229D5" w:rsidRDefault="00B873CD">
            <w:pPr>
              <w:pStyle w:val="TableParagraph"/>
              <w:rPr>
                <w:rFonts w:ascii="Times New Roman"/>
                <w:sz w:val="20"/>
              </w:rPr>
            </w:pPr>
          </w:p>
        </w:tc>
        <w:tc>
          <w:tcPr>
            <w:tcW w:w="906" w:type="dxa"/>
          </w:tcPr>
          <w:p w14:paraId="025E36FA" w14:textId="77777777" w:rsidR="00B873CD" w:rsidRPr="00B229D5" w:rsidRDefault="00B873CD">
            <w:pPr>
              <w:pStyle w:val="TableParagraph"/>
              <w:rPr>
                <w:rFonts w:ascii="Times New Roman"/>
                <w:sz w:val="20"/>
              </w:rPr>
            </w:pPr>
          </w:p>
        </w:tc>
        <w:tc>
          <w:tcPr>
            <w:tcW w:w="1101" w:type="dxa"/>
          </w:tcPr>
          <w:p w14:paraId="025E36FB" w14:textId="77777777" w:rsidR="00B873CD" w:rsidRPr="00B229D5" w:rsidRDefault="00B873CD">
            <w:pPr>
              <w:pStyle w:val="TableParagraph"/>
              <w:rPr>
                <w:rFonts w:ascii="Times New Roman"/>
                <w:sz w:val="20"/>
              </w:rPr>
            </w:pPr>
          </w:p>
        </w:tc>
        <w:tc>
          <w:tcPr>
            <w:tcW w:w="1715" w:type="dxa"/>
          </w:tcPr>
          <w:p w14:paraId="025E36FC" w14:textId="77777777" w:rsidR="00B873CD" w:rsidRPr="00B229D5" w:rsidRDefault="00CA7016">
            <w:pPr>
              <w:pStyle w:val="TableParagraph"/>
              <w:spacing w:before="129"/>
              <w:ind w:left="99"/>
              <w:rPr>
                <w:sz w:val="20"/>
              </w:rPr>
            </w:pPr>
            <w:r w:rsidRPr="00B229D5">
              <w:rPr>
                <w:spacing w:val="-2"/>
                <w:sz w:val="20"/>
              </w:rPr>
              <w:t>Yes/No</w:t>
            </w:r>
          </w:p>
        </w:tc>
        <w:tc>
          <w:tcPr>
            <w:tcW w:w="1635" w:type="dxa"/>
          </w:tcPr>
          <w:p w14:paraId="025E36FD" w14:textId="77777777" w:rsidR="00B873CD" w:rsidRPr="00B229D5" w:rsidRDefault="00B873CD">
            <w:pPr>
              <w:pStyle w:val="TableParagraph"/>
              <w:rPr>
                <w:rFonts w:ascii="Times New Roman"/>
                <w:sz w:val="20"/>
              </w:rPr>
            </w:pPr>
          </w:p>
        </w:tc>
        <w:tc>
          <w:tcPr>
            <w:tcW w:w="1493" w:type="dxa"/>
          </w:tcPr>
          <w:p w14:paraId="025E36FE" w14:textId="77777777" w:rsidR="00B873CD" w:rsidRPr="00B229D5" w:rsidRDefault="00CA7016">
            <w:pPr>
              <w:pStyle w:val="TableParagraph"/>
              <w:spacing w:before="129"/>
              <w:ind w:left="105"/>
              <w:rPr>
                <w:sz w:val="20"/>
              </w:rPr>
            </w:pPr>
            <w:r w:rsidRPr="00B229D5">
              <w:rPr>
                <w:spacing w:val="-2"/>
                <w:sz w:val="20"/>
              </w:rPr>
              <w:t>Yes/No</w:t>
            </w:r>
          </w:p>
        </w:tc>
        <w:tc>
          <w:tcPr>
            <w:tcW w:w="1616" w:type="dxa"/>
          </w:tcPr>
          <w:p w14:paraId="025E36FF" w14:textId="77777777" w:rsidR="00B873CD" w:rsidRPr="00B229D5" w:rsidRDefault="00B873CD">
            <w:pPr>
              <w:pStyle w:val="TableParagraph"/>
              <w:rPr>
                <w:rFonts w:ascii="Times New Roman"/>
                <w:sz w:val="20"/>
              </w:rPr>
            </w:pPr>
          </w:p>
        </w:tc>
        <w:tc>
          <w:tcPr>
            <w:tcW w:w="1455" w:type="dxa"/>
          </w:tcPr>
          <w:p w14:paraId="025E3700" w14:textId="77777777" w:rsidR="00B873CD" w:rsidRPr="00B229D5" w:rsidRDefault="00CA7016">
            <w:pPr>
              <w:pStyle w:val="TableParagraph"/>
              <w:tabs>
                <w:tab w:val="left" w:pos="476"/>
              </w:tabs>
              <w:spacing w:before="129"/>
              <w:ind w:left="32"/>
              <w:jc w:val="center"/>
              <w:rPr>
                <w:sz w:val="20"/>
              </w:rPr>
            </w:pPr>
            <w:r w:rsidRPr="00B229D5">
              <w:rPr>
                <w:spacing w:val="-10"/>
                <w:sz w:val="20"/>
              </w:rPr>
              <w:t>/</w:t>
            </w:r>
            <w:r w:rsidRPr="00B229D5">
              <w:rPr>
                <w:sz w:val="20"/>
              </w:rPr>
              <w:tab/>
            </w:r>
            <w:r w:rsidRPr="00B229D5">
              <w:rPr>
                <w:spacing w:val="-10"/>
                <w:sz w:val="20"/>
              </w:rPr>
              <w:t>/</w:t>
            </w:r>
          </w:p>
        </w:tc>
        <w:tc>
          <w:tcPr>
            <w:tcW w:w="1525" w:type="dxa"/>
          </w:tcPr>
          <w:p w14:paraId="025E3701" w14:textId="77777777" w:rsidR="00B873CD" w:rsidRPr="00B229D5" w:rsidRDefault="00CA7016">
            <w:pPr>
              <w:pStyle w:val="TableParagraph"/>
              <w:tabs>
                <w:tab w:val="left" w:pos="443"/>
              </w:tabs>
              <w:spacing w:before="129"/>
              <w:ind w:right="31"/>
              <w:jc w:val="center"/>
              <w:rPr>
                <w:sz w:val="20"/>
              </w:rPr>
            </w:pPr>
            <w:r w:rsidRPr="00B229D5">
              <w:rPr>
                <w:spacing w:val="-10"/>
                <w:sz w:val="20"/>
              </w:rPr>
              <w:t>/</w:t>
            </w:r>
            <w:r w:rsidRPr="00B229D5">
              <w:rPr>
                <w:sz w:val="20"/>
              </w:rPr>
              <w:tab/>
            </w:r>
            <w:r w:rsidRPr="00B229D5">
              <w:rPr>
                <w:spacing w:val="-10"/>
                <w:sz w:val="20"/>
              </w:rPr>
              <w:t>/</w:t>
            </w:r>
          </w:p>
        </w:tc>
      </w:tr>
      <w:tr w:rsidR="00B873CD" w:rsidRPr="00B229D5" w14:paraId="025E370D" w14:textId="77777777">
        <w:trPr>
          <w:trHeight w:val="438"/>
        </w:trPr>
        <w:tc>
          <w:tcPr>
            <w:tcW w:w="1424" w:type="dxa"/>
          </w:tcPr>
          <w:p w14:paraId="025E3703" w14:textId="77777777" w:rsidR="00B873CD" w:rsidRPr="00B229D5" w:rsidRDefault="00B873CD">
            <w:pPr>
              <w:pStyle w:val="TableParagraph"/>
              <w:rPr>
                <w:rFonts w:ascii="Times New Roman"/>
                <w:sz w:val="20"/>
              </w:rPr>
            </w:pPr>
          </w:p>
        </w:tc>
        <w:tc>
          <w:tcPr>
            <w:tcW w:w="1414" w:type="dxa"/>
          </w:tcPr>
          <w:p w14:paraId="025E3704" w14:textId="77777777" w:rsidR="00B873CD" w:rsidRPr="00B229D5" w:rsidRDefault="00B873CD">
            <w:pPr>
              <w:pStyle w:val="TableParagraph"/>
              <w:rPr>
                <w:rFonts w:ascii="Times New Roman"/>
                <w:sz w:val="20"/>
              </w:rPr>
            </w:pPr>
          </w:p>
        </w:tc>
        <w:tc>
          <w:tcPr>
            <w:tcW w:w="906" w:type="dxa"/>
          </w:tcPr>
          <w:p w14:paraId="025E3705" w14:textId="77777777" w:rsidR="00B873CD" w:rsidRPr="00B229D5" w:rsidRDefault="00B873CD">
            <w:pPr>
              <w:pStyle w:val="TableParagraph"/>
              <w:rPr>
                <w:rFonts w:ascii="Times New Roman"/>
                <w:sz w:val="20"/>
              </w:rPr>
            </w:pPr>
          </w:p>
        </w:tc>
        <w:tc>
          <w:tcPr>
            <w:tcW w:w="1101" w:type="dxa"/>
          </w:tcPr>
          <w:p w14:paraId="025E3706" w14:textId="77777777" w:rsidR="00B873CD" w:rsidRPr="00B229D5" w:rsidRDefault="00B873CD">
            <w:pPr>
              <w:pStyle w:val="TableParagraph"/>
              <w:rPr>
                <w:rFonts w:ascii="Times New Roman"/>
                <w:sz w:val="20"/>
              </w:rPr>
            </w:pPr>
          </w:p>
        </w:tc>
        <w:tc>
          <w:tcPr>
            <w:tcW w:w="1715" w:type="dxa"/>
          </w:tcPr>
          <w:p w14:paraId="025E3707" w14:textId="77777777" w:rsidR="00B873CD" w:rsidRPr="00B229D5" w:rsidRDefault="00CA7016">
            <w:pPr>
              <w:pStyle w:val="TableParagraph"/>
              <w:spacing w:before="129"/>
              <w:ind w:left="99"/>
              <w:rPr>
                <w:sz w:val="20"/>
              </w:rPr>
            </w:pPr>
            <w:r w:rsidRPr="00B229D5">
              <w:rPr>
                <w:spacing w:val="-2"/>
                <w:sz w:val="20"/>
              </w:rPr>
              <w:t>Yes/No</w:t>
            </w:r>
          </w:p>
        </w:tc>
        <w:tc>
          <w:tcPr>
            <w:tcW w:w="1635" w:type="dxa"/>
          </w:tcPr>
          <w:p w14:paraId="025E3708" w14:textId="77777777" w:rsidR="00B873CD" w:rsidRPr="00B229D5" w:rsidRDefault="00B873CD">
            <w:pPr>
              <w:pStyle w:val="TableParagraph"/>
              <w:rPr>
                <w:rFonts w:ascii="Times New Roman"/>
                <w:sz w:val="20"/>
              </w:rPr>
            </w:pPr>
          </w:p>
        </w:tc>
        <w:tc>
          <w:tcPr>
            <w:tcW w:w="1493" w:type="dxa"/>
          </w:tcPr>
          <w:p w14:paraId="025E3709" w14:textId="77777777" w:rsidR="00B873CD" w:rsidRPr="00B229D5" w:rsidRDefault="00CA7016">
            <w:pPr>
              <w:pStyle w:val="TableParagraph"/>
              <w:spacing w:before="129"/>
              <w:ind w:left="105"/>
              <w:rPr>
                <w:sz w:val="20"/>
              </w:rPr>
            </w:pPr>
            <w:r w:rsidRPr="00B229D5">
              <w:rPr>
                <w:spacing w:val="-2"/>
                <w:sz w:val="20"/>
              </w:rPr>
              <w:t>Yes/No</w:t>
            </w:r>
          </w:p>
        </w:tc>
        <w:tc>
          <w:tcPr>
            <w:tcW w:w="1616" w:type="dxa"/>
          </w:tcPr>
          <w:p w14:paraId="025E370A" w14:textId="77777777" w:rsidR="00B873CD" w:rsidRPr="00B229D5" w:rsidRDefault="00B873CD">
            <w:pPr>
              <w:pStyle w:val="TableParagraph"/>
              <w:rPr>
                <w:rFonts w:ascii="Times New Roman"/>
                <w:sz w:val="20"/>
              </w:rPr>
            </w:pPr>
          </w:p>
        </w:tc>
        <w:tc>
          <w:tcPr>
            <w:tcW w:w="1455" w:type="dxa"/>
          </w:tcPr>
          <w:p w14:paraId="025E370B" w14:textId="77777777" w:rsidR="00B873CD" w:rsidRPr="00B229D5" w:rsidRDefault="00CA7016">
            <w:pPr>
              <w:pStyle w:val="TableParagraph"/>
              <w:tabs>
                <w:tab w:val="left" w:pos="476"/>
              </w:tabs>
              <w:spacing w:before="129"/>
              <w:ind w:left="32"/>
              <w:jc w:val="center"/>
              <w:rPr>
                <w:sz w:val="20"/>
              </w:rPr>
            </w:pPr>
            <w:r w:rsidRPr="00B229D5">
              <w:rPr>
                <w:spacing w:val="-10"/>
                <w:sz w:val="20"/>
              </w:rPr>
              <w:t>/</w:t>
            </w:r>
            <w:r w:rsidRPr="00B229D5">
              <w:rPr>
                <w:sz w:val="20"/>
              </w:rPr>
              <w:tab/>
            </w:r>
            <w:r w:rsidRPr="00B229D5">
              <w:rPr>
                <w:spacing w:val="-10"/>
                <w:sz w:val="20"/>
              </w:rPr>
              <w:t>/</w:t>
            </w:r>
          </w:p>
        </w:tc>
        <w:tc>
          <w:tcPr>
            <w:tcW w:w="1525" w:type="dxa"/>
          </w:tcPr>
          <w:p w14:paraId="025E370C" w14:textId="77777777" w:rsidR="00B873CD" w:rsidRPr="00B229D5" w:rsidRDefault="00CA7016">
            <w:pPr>
              <w:pStyle w:val="TableParagraph"/>
              <w:tabs>
                <w:tab w:val="left" w:pos="443"/>
              </w:tabs>
              <w:spacing w:before="129"/>
              <w:ind w:right="31"/>
              <w:jc w:val="center"/>
              <w:rPr>
                <w:sz w:val="20"/>
              </w:rPr>
            </w:pPr>
            <w:r w:rsidRPr="00B229D5">
              <w:rPr>
                <w:spacing w:val="-10"/>
                <w:sz w:val="20"/>
              </w:rPr>
              <w:t>/</w:t>
            </w:r>
            <w:r w:rsidRPr="00B229D5">
              <w:rPr>
                <w:sz w:val="20"/>
              </w:rPr>
              <w:tab/>
            </w:r>
            <w:r w:rsidRPr="00B229D5">
              <w:rPr>
                <w:spacing w:val="-10"/>
                <w:sz w:val="20"/>
              </w:rPr>
              <w:t>/</w:t>
            </w:r>
          </w:p>
        </w:tc>
      </w:tr>
      <w:tr w:rsidR="00B873CD" w:rsidRPr="00B229D5" w14:paraId="025E3718" w14:textId="77777777">
        <w:trPr>
          <w:trHeight w:val="441"/>
        </w:trPr>
        <w:tc>
          <w:tcPr>
            <w:tcW w:w="1424" w:type="dxa"/>
          </w:tcPr>
          <w:p w14:paraId="025E370E" w14:textId="77777777" w:rsidR="00B873CD" w:rsidRPr="00B229D5" w:rsidRDefault="00B873CD">
            <w:pPr>
              <w:pStyle w:val="TableParagraph"/>
              <w:rPr>
                <w:rFonts w:ascii="Times New Roman"/>
                <w:sz w:val="20"/>
              </w:rPr>
            </w:pPr>
          </w:p>
        </w:tc>
        <w:tc>
          <w:tcPr>
            <w:tcW w:w="1414" w:type="dxa"/>
          </w:tcPr>
          <w:p w14:paraId="025E370F" w14:textId="77777777" w:rsidR="00B873CD" w:rsidRPr="00B229D5" w:rsidRDefault="00B873CD">
            <w:pPr>
              <w:pStyle w:val="TableParagraph"/>
              <w:rPr>
                <w:rFonts w:ascii="Times New Roman"/>
                <w:sz w:val="20"/>
              </w:rPr>
            </w:pPr>
          </w:p>
        </w:tc>
        <w:tc>
          <w:tcPr>
            <w:tcW w:w="906" w:type="dxa"/>
          </w:tcPr>
          <w:p w14:paraId="025E3710" w14:textId="77777777" w:rsidR="00B873CD" w:rsidRPr="00B229D5" w:rsidRDefault="00B873CD">
            <w:pPr>
              <w:pStyle w:val="TableParagraph"/>
              <w:rPr>
                <w:rFonts w:ascii="Times New Roman"/>
                <w:sz w:val="20"/>
              </w:rPr>
            </w:pPr>
          </w:p>
        </w:tc>
        <w:tc>
          <w:tcPr>
            <w:tcW w:w="1101" w:type="dxa"/>
          </w:tcPr>
          <w:p w14:paraId="025E3711" w14:textId="77777777" w:rsidR="00B873CD" w:rsidRPr="00B229D5" w:rsidRDefault="00B873CD">
            <w:pPr>
              <w:pStyle w:val="TableParagraph"/>
              <w:rPr>
                <w:rFonts w:ascii="Times New Roman"/>
                <w:sz w:val="20"/>
              </w:rPr>
            </w:pPr>
          </w:p>
        </w:tc>
        <w:tc>
          <w:tcPr>
            <w:tcW w:w="1715" w:type="dxa"/>
          </w:tcPr>
          <w:p w14:paraId="025E3712" w14:textId="77777777" w:rsidR="00B873CD" w:rsidRPr="00B229D5" w:rsidRDefault="00CA7016">
            <w:pPr>
              <w:pStyle w:val="TableParagraph"/>
              <w:spacing w:before="129"/>
              <w:ind w:left="99"/>
              <w:rPr>
                <w:sz w:val="20"/>
              </w:rPr>
            </w:pPr>
            <w:r w:rsidRPr="00B229D5">
              <w:rPr>
                <w:spacing w:val="-2"/>
                <w:sz w:val="20"/>
              </w:rPr>
              <w:t>Yes/No</w:t>
            </w:r>
          </w:p>
        </w:tc>
        <w:tc>
          <w:tcPr>
            <w:tcW w:w="1635" w:type="dxa"/>
          </w:tcPr>
          <w:p w14:paraId="025E3713" w14:textId="77777777" w:rsidR="00B873CD" w:rsidRPr="00B229D5" w:rsidRDefault="00B873CD">
            <w:pPr>
              <w:pStyle w:val="TableParagraph"/>
              <w:rPr>
                <w:rFonts w:ascii="Times New Roman"/>
                <w:sz w:val="20"/>
              </w:rPr>
            </w:pPr>
          </w:p>
        </w:tc>
        <w:tc>
          <w:tcPr>
            <w:tcW w:w="1493" w:type="dxa"/>
          </w:tcPr>
          <w:p w14:paraId="025E3714" w14:textId="77777777" w:rsidR="00B873CD" w:rsidRPr="00B229D5" w:rsidRDefault="00CA7016">
            <w:pPr>
              <w:pStyle w:val="TableParagraph"/>
              <w:spacing w:before="129"/>
              <w:ind w:left="105"/>
              <w:rPr>
                <w:sz w:val="20"/>
              </w:rPr>
            </w:pPr>
            <w:r w:rsidRPr="00B229D5">
              <w:rPr>
                <w:spacing w:val="-2"/>
                <w:sz w:val="20"/>
              </w:rPr>
              <w:t>Yes/No</w:t>
            </w:r>
          </w:p>
        </w:tc>
        <w:tc>
          <w:tcPr>
            <w:tcW w:w="1616" w:type="dxa"/>
          </w:tcPr>
          <w:p w14:paraId="025E3715" w14:textId="77777777" w:rsidR="00B873CD" w:rsidRPr="00B229D5" w:rsidRDefault="00B873CD">
            <w:pPr>
              <w:pStyle w:val="TableParagraph"/>
              <w:rPr>
                <w:rFonts w:ascii="Times New Roman"/>
                <w:sz w:val="20"/>
              </w:rPr>
            </w:pPr>
          </w:p>
        </w:tc>
        <w:tc>
          <w:tcPr>
            <w:tcW w:w="1455" w:type="dxa"/>
          </w:tcPr>
          <w:p w14:paraId="025E3716" w14:textId="77777777" w:rsidR="00B873CD" w:rsidRPr="00B229D5" w:rsidRDefault="00CA7016">
            <w:pPr>
              <w:pStyle w:val="TableParagraph"/>
              <w:tabs>
                <w:tab w:val="left" w:pos="476"/>
              </w:tabs>
              <w:spacing w:before="129"/>
              <w:ind w:left="32"/>
              <w:jc w:val="center"/>
              <w:rPr>
                <w:sz w:val="20"/>
              </w:rPr>
            </w:pPr>
            <w:r w:rsidRPr="00B229D5">
              <w:rPr>
                <w:spacing w:val="-10"/>
                <w:sz w:val="20"/>
              </w:rPr>
              <w:t>/</w:t>
            </w:r>
            <w:r w:rsidRPr="00B229D5">
              <w:rPr>
                <w:sz w:val="20"/>
              </w:rPr>
              <w:tab/>
            </w:r>
            <w:r w:rsidRPr="00B229D5">
              <w:rPr>
                <w:spacing w:val="-10"/>
                <w:sz w:val="20"/>
              </w:rPr>
              <w:t>/</w:t>
            </w:r>
          </w:p>
        </w:tc>
        <w:tc>
          <w:tcPr>
            <w:tcW w:w="1525" w:type="dxa"/>
          </w:tcPr>
          <w:p w14:paraId="025E3717" w14:textId="77777777" w:rsidR="00B873CD" w:rsidRPr="00B229D5" w:rsidRDefault="00CA7016">
            <w:pPr>
              <w:pStyle w:val="TableParagraph"/>
              <w:tabs>
                <w:tab w:val="left" w:pos="443"/>
              </w:tabs>
              <w:spacing w:before="129"/>
              <w:ind w:right="31"/>
              <w:jc w:val="center"/>
              <w:rPr>
                <w:sz w:val="20"/>
              </w:rPr>
            </w:pPr>
            <w:r w:rsidRPr="00B229D5">
              <w:rPr>
                <w:spacing w:val="-10"/>
                <w:sz w:val="20"/>
              </w:rPr>
              <w:t>/</w:t>
            </w:r>
            <w:r w:rsidRPr="00B229D5">
              <w:rPr>
                <w:sz w:val="20"/>
              </w:rPr>
              <w:tab/>
            </w:r>
            <w:r w:rsidRPr="00B229D5">
              <w:rPr>
                <w:spacing w:val="-10"/>
                <w:sz w:val="20"/>
              </w:rPr>
              <w:t>/</w:t>
            </w:r>
          </w:p>
        </w:tc>
      </w:tr>
      <w:tr w:rsidR="00B873CD" w:rsidRPr="00B229D5" w14:paraId="025E3723" w14:textId="77777777">
        <w:trPr>
          <w:trHeight w:val="439"/>
        </w:trPr>
        <w:tc>
          <w:tcPr>
            <w:tcW w:w="1424" w:type="dxa"/>
          </w:tcPr>
          <w:p w14:paraId="025E3719" w14:textId="77777777" w:rsidR="00B873CD" w:rsidRPr="00B229D5" w:rsidRDefault="00B873CD">
            <w:pPr>
              <w:pStyle w:val="TableParagraph"/>
              <w:rPr>
                <w:rFonts w:ascii="Times New Roman"/>
                <w:sz w:val="20"/>
              </w:rPr>
            </w:pPr>
          </w:p>
        </w:tc>
        <w:tc>
          <w:tcPr>
            <w:tcW w:w="1414" w:type="dxa"/>
          </w:tcPr>
          <w:p w14:paraId="025E371A" w14:textId="77777777" w:rsidR="00B873CD" w:rsidRPr="00B229D5" w:rsidRDefault="00B873CD">
            <w:pPr>
              <w:pStyle w:val="TableParagraph"/>
              <w:rPr>
                <w:rFonts w:ascii="Times New Roman"/>
                <w:sz w:val="20"/>
              </w:rPr>
            </w:pPr>
          </w:p>
        </w:tc>
        <w:tc>
          <w:tcPr>
            <w:tcW w:w="906" w:type="dxa"/>
          </w:tcPr>
          <w:p w14:paraId="025E371B" w14:textId="77777777" w:rsidR="00B873CD" w:rsidRPr="00B229D5" w:rsidRDefault="00B873CD">
            <w:pPr>
              <w:pStyle w:val="TableParagraph"/>
              <w:rPr>
                <w:rFonts w:ascii="Times New Roman"/>
                <w:sz w:val="20"/>
              </w:rPr>
            </w:pPr>
          </w:p>
        </w:tc>
        <w:tc>
          <w:tcPr>
            <w:tcW w:w="1101" w:type="dxa"/>
          </w:tcPr>
          <w:p w14:paraId="025E371C" w14:textId="77777777" w:rsidR="00B873CD" w:rsidRPr="00B229D5" w:rsidRDefault="00B873CD">
            <w:pPr>
              <w:pStyle w:val="TableParagraph"/>
              <w:rPr>
                <w:rFonts w:ascii="Times New Roman"/>
                <w:sz w:val="20"/>
              </w:rPr>
            </w:pPr>
          </w:p>
        </w:tc>
        <w:tc>
          <w:tcPr>
            <w:tcW w:w="1715" w:type="dxa"/>
          </w:tcPr>
          <w:p w14:paraId="025E371D" w14:textId="77777777" w:rsidR="00B873CD" w:rsidRPr="00B229D5" w:rsidRDefault="00CA7016">
            <w:pPr>
              <w:pStyle w:val="TableParagraph"/>
              <w:spacing w:before="129"/>
              <w:ind w:left="99"/>
              <w:rPr>
                <w:sz w:val="20"/>
              </w:rPr>
            </w:pPr>
            <w:r w:rsidRPr="00B229D5">
              <w:rPr>
                <w:spacing w:val="-2"/>
                <w:sz w:val="20"/>
              </w:rPr>
              <w:t>Yes/No</w:t>
            </w:r>
          </w:p>
        </w:tc>
        <w:tc>
          <w:tcPr>
            <w:tcW w:w="1635" w:type="dxa"/>
          </w:tcPr>
          <w:p w14:paraId="025E371E" w14:textId="77777777" w:rsidR="00B873CD" w:rsidRPr="00B229D5" w:rsidRDefault="00B873CD">
            <w:pPr>
              <w:pStyle w:val="TableParagraph"/>
              <w:rPr>
                <w:rFonts w:ascii="Times New Roman"/>
                <w:sz w:val="20"/>
              </w:rPr>
            </w:pPr>
          </w:p>
        </w:tc>
        <w:tc>
          <w:tcPr>
            <w:tcW w:w="1493" w:type="dxa"/>
          </w:tcPr>
          <w:p w14:paraId="025E371F" w14:textId="77777777" w:rsidR="00B873CD" w:rsidRPr="00B229D5" w:rsidRDefault="00CA7016">
            <w:pPr>
              <w:pStyle w:val="TableParagraph"/>
              <w:spacing w:before="129"/>
              <w:ind w:left="105"/>
              <w:rPr>
                <w:sz w:val="20"/>
              </w:rPr>
            </w:pPr>
            <w:r w:rsidRPr="00B229D5">
              <w:rPr>
                <w:spacing w:val="-2"/>
                <w:sz w:val="20"/>
              </w:rPr>
              <w:t>Yes/No</w:t>
            </w:r>
          </w:p>
        </w:tc>
        <w:tc>
          <w:tcPr>
            <w:tcW w:w="1616" w:type="dxa"/>
          </w:tcPr>
          <w:p w14:paraId="025E3720" w14:textId="77777777" w:rsidR="00B873CD" w:rsidRPr="00B229D5" w:rsidRDefault="00B873CD">
            <w:pPr>
              <w:pStyle w:val="TableParagraph"/>
              <w:rPr>
                <w:rFonts w:ascii="Times New Roman"/>
                <w:sz w:val="20"/>
              </w:rPr>
            </w:pPr>
          </w:p>
        </w:tc>
        <w:tc>
          <w:tcPr>
            <w:tcW w:w="1455" w:type="dxa"/>
          </w:tcPr>
          <w:p w14:paraId="025E3721" w14:textId="77777777" w:rsidR="00B873CD" w:rsidRPr="00B229D5" w:rsidRDefault="00CA7016">
            <w:pPr>
              <w:pStyle w:val="TableParagraph"/>
              <w:tabs>
                <w:tab w:val="left" w:pos="476"/>
              </w:tabs>
              <w:spacing w:before="129"/>
              <w:ind w:left="32"/>
              <w:jc w:val="center"/>
              <w:rPr>
                <w:sz w:val="20"/>
              </w:rPr>
            </w:pPr>
            <w:r w:rsidRPr="00B229D5">
              <w:rPr>
                <w:spacing w:val="-10"/>
                <w:sz w:val="20"/>
              </w:rPr>
              <w:t>/</w:t>
            </w:r>
            <w:r w:rsidRPr="00B229D5">
              <w:rPr>
                <w:sz w:val="20"/>
              </w:rPr>
              <w:tab/>
            </w:r>
            <w:r w:rsidRPr="00B229D5">
              <w:rPr>
                <w:spacing w:val="-10"/>
                <w:sz w:val="20"/>
              </w:rPr>
              <w:t>/</w:t>
            </w:r>
          </w:p>
        </w:tc>
        <w:tc>
          <w:tcPr>
            <w:tcW w:w="1525" w:type="dxa"/>
          </w:tcPr>
          <w:p w14:paraId="025E3722" w14:textId="77777777" w:rsidR="00B873CD" w:rsidRPr="00B229D5" w:rsidRDefault="00CA7016">
            <w:pPr>
              <w:pStyle w:val="TableParagraph"/>
              <w:tabs>
                <w:tab w:val="left" w:pos="443"/>
              </w:tabs>
              <w:spacing w:before="129"/>
              <w:ind w:right="31"/>
              <w:jc w:val="center"/>
              <w:rPr>
                <w:sz w:val="20"/>
              </w:rPr>
            </w:pPr>
            <w:r w:rsidRPr="00B229D5">
              <w:rPr>
                <w:spacing w:val="-10"/>
                <w:sz w:val="20"/>
              </w:rPr>
              <w:t>/</w:t>
            </w:r>
            <w:r w:rsidRPr="00B229D5">
              <w:rPr>
                <w:sz w:val="20"/>
              </w:rPr>
              <w:tab/>
            </w:r>
            <w:r w:rsidRPr="00B229D5">
              <w:rPr>
                <w:spacing w:val="-10"/>
                <w:sz w:val="20"/>
              </w:rPr>
              <w:t>/</w:t>
            </w:r>
          </w:p>
        </w:tc>
      </w:tr>
    </w:tbl>
    <w:p w14:paraId="025E3724" w14:textId="77777777" w:rsidR="00B873CD" w:rsidRPr="00B229D5" w:rsidRDefault="00CA7016">
      <w:pPr>
        <w:spacing w:before="93" w:line="276" w:lineRule="auto"/>
        <w:ind w:left="402" w:right="24" w:hanging="284"/>
        <w:rPr>
          <w:sz w:val="20"/>
        </w:rPr>
      </w:pPr>
      <w:r w:rsidRPr="00B229D5">
        <w:rPr>
          <w:sz w:val="20"/>
        </w:rPr>
        <w:t>1</w:t>
      </w:r>
      <w:r w:rsidRPr="00B229D5">
        <w:rPr>
          <w:spacing w:val="80"/>
          <w:sz w:val="20"/>
        </w:rPr>
        <w:t xml:space="preserve"> </w:t>
      </w:r>
      <w:r w:rsidRPr="00B229D5">
        <w:rPr>
          <w:sz w:val="20"/>
        </w:rPr>
        <w:t>Wiring check including reverse CT connection errors, cross phase CT connection errors, phase sequence connection errors and faulty or missing potential</w:t>
      </w:r>
      <w:r w:rsidRPr="00B229D5">
        <w:rPr>
          <w:spacing w:val="40"/>
          <w:sz w:val="20"/>
        </w:rPr>
        <w:t xml:space="preserve"> </w:t>
      </w:r>
      <w:r w:rsidRPr="00B229D5">
        <w:rPr>
          <w:spacing w:val="-2"/>
          <w:sz w:val="20"/>
        </w:rPr>
        <w:t>fuses.</w:t>
      </w:r>
    </w:p>
    <w:p w14:paraId="025E3725" w14:textId="77777777" w:rsidR="00B873CD" w:rsidRPr="00B229D5" w:rsidRDefault="00CA7016">
      <w:pPr>
        <w:pStyle w:val="BodyText"/>
        <w:spacing w:before="131"/>
        <w:ind w:left="118"/>
      </w:pPr>
      <w:r w:rsidRPr="00B229D5">
        <w:t>Sign</w:t>
      </w:r>
      <w:r w:rsidRPr="00B229D5">
        <w:rPr>
          <w:spacing w:val="-7"/>
        </w:rPr>
        <w:t xml:space="preserve"> </w:t>
      </w:r>
      <w:r w:rsidRPr="00B229D5">
        <w:t>to</w:t>
      </w:r>
      <w:r w:rsidRPr="00B229D5">
        <w:rPr>
          <w:spacing w:val="-7"/>
        </w:rPr>
        <w:t xml:space="preserve"> </w:t>
      </w:r>
      <w:r w:rsidRPr="00B229D5">
        <w:t>record</w:t>
      </w:r>
      <w:r w:rsidRPr="00B229D5">
        <w:rPr>
          <w:spacing w:val="-6"/>
        </w:rPr>
        <w:t xml:space="preserve"> </w:t>
      </w:r>
      <w:r w:rsidRPr="00B229D5">
        <w:t>that</w:t>
      </w:r>
      <w:r w:rsidRPr="00B229D5">
        <w:rPr>
          <w:spacing w:val="-6"/>
        </w:rPr>
        <w:t xml:space="preserve"> </w:t>
      </w:r>
      <w:r w:rsidRPr="00B229D5">
        <w:t>the</w:t>
      </w:r>
      <w:r w:rsidRPr="00B229D5">
        <w:rPr>
          <w:spacing w:val="-6"/>
        </w:rPr>
        <w:t xml:space="preserve"> </w:t>
      </w:r>
      <w:r w:rsidRPr="00B229D5">
        <w:t>above</w:t>
      </w:r>
      <w:r w:rsidRPr="00B229D5">
        <w:rPr>
          <w:spacing w:val="-3"/>
        </w:rPr>
        <w:t xml:space="preserve"> </w:t>
      </w:r>
      <w:r w:rsidRPr="00B229D5">
        <w:t>non-utility</w:t>
      </w:r>
      <w:r w:rsidRPr="00B229D5">
        <w:rPr>
          <w:spacing w:val="-7"/>
        </w:rPr>
        <w:t xml:space="preserve"> </w:t>
      </w:r>
      <w:r w:rsidRPr="00B229D5">
        <w:t>metering</w:t>
      </w:r>
      <w:r w:rsidRPr="00B229D5">
        <w:rPr>
          <w:spacing w:val="-4"/>
        </w:rPr>
        <w:t xml:space="preserve"> </w:t>
      </w:r>
      <w:r w:rsidRPr="00B229D5">
        <w:t>systems</w:t>
      </w:r>
      <w:r w:rsidRPr="00B229D5">
        <w:rPr>
          <w:spacing w:val="-4"/>
        </w:rPr>
        <w:t xml:space="preserve"> </w:t>
      </w:r>
      <w:r w:rsidRPr="00B229D5">
        <w:t>are</w:t>
      </w:r>
      <w:r w:rsidRPr="00B229D5">
        <w:rPr>
          <w:spacing w:val="-7"/>
        </w:rPr>
        <w:t xml:space="preserve"> </w:t>
      </w:r>
      <w:r w:rsidRPr="00B229D5">
        <w:t>correctly</w:t>
      </w:r>
      <w:r w:rsidRPr="00B229D5">
        <w:rPr>
          <w:spacing w:val="-3"/>
        </w:rPr>
        <w:t xml:space="preserve"> </w:t>
      </w:r>
      <w:r w:rsidRPr="00B229D5">
        <w:t>configured</w:t>
      </w:r>
      <w:r w:rsidRPr="00B229D5">
        <w:rPr>
          <w:spacing w:val="-5"/>
        </w:rPr>
        <w:t xml:space="preserve"> </w:t>
      </w:r>
      <w:r w:rsidRPr="00B229D5">
        <w:t>and</w:t>
      </w:r>
      <w:r w:rsidRPr="00B229D5">
        <w:rPr>
          <w:spacing w:val="-6"/>
        </w:rPr>
        <w:t xml:space="preserve"> </w:t>
      </w:r>
      <w:r w:rsidRPr="00B229D5">
        <w:t>have</w:t>
      </w:r>
      <w:r w:rsidRPr="00B229D5">
        <w:rPr>
          <w:spacing w:val="-7"/>
        </w:rPr>
        <w:t xml:space="preserve"> </w:t>
      </w:r>
      <w:r w:rsidRPr="00B229D5">
        <w:t>been</w:t>
      </w:r>
      <w:r w:rsidRPr="00B229D5">
        <w:rPr>
          <w:spacing w:val="-6"/>
        </w:rPr>
        <w:t xml:space="preserve"> </w:t>
      </w:r>
      <w:r w:rsidRPr="00B229D5">
        <w:rPr>
          <w:spacing w:val="-2"/>
        </w:rPr>
        <w:t>validated:</w:t>
      </w:r>
    </w:p>
    <w:p w14:paraId="025E3726" w14:textId="77777777" w:rsidR="00B873CD" w:rsidRPr="00B229D5" w:rsidRDefault="00CA7016">
      <w:pPr>
        <w:spacing w:before="148"/>
        <w:ind w:left="118"/>
      </w:pPr>
      <w:r w:rsidRPr="00B229D5">
        <w:rPr>
          <w:spacing w:val="-2"/>
        </w:rPr>
        <w:t>……………………………………………………………………………….</w:t>
      </w:r>
    </w:p>
    <w:p w14:paraId="025E3727" w14:textId="77777777" w:rsidR="00B873CD" w:rsidRPr="00B229D5" w:rsidRDefault="00B873CD">
      <w:pPr>
        <w:sectPr w:rsidR="00B873CD" w:rsidRPr="00B229D5" w:rsidSect="00D2525A">
          <w:headerReference w:type="default" r:id="rId49"/>
          <w:pgSz w:w="16840" w:h="11910" w:orient="landscape"/>
          <w:pgMar w:top="1400" w:right="1020" w:bottom="740" w:left="1300" w:header="583" w:footer="544" w:gutter="0"/>
          <w:cols w:space="720"/>
        </w:sectPr>
      </w:pPr>
    </w:p>
    <w:p w14:paraId="025E3728" w14:textId="77777777" w:rsidR="00B873CD" w:rsidRPr="00B229D5" w:rsidRDefault="00B873CD">
      <w:pPr>
        <w:pStyle w:val="BodyText"/>
        <w:spacing w:before="2"/>
        <w:rPr>
          <w:sz w:val="19"/>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3545"/>
        <w:gridCol w:w="3829"/>
        <w:gridCol w:w="4076"/>
      </w:tblGrid>
      <w:tr w:rsidR="00B873CD" w:rsidRPr="00B229D5" w14:paraId="025E372B" w14:textId="77777777">
        <w:trPr>
          <w:trHeight w:val="921"/>
        </w:trPr>
        <w:tc>
          <w:tcPr>
            <w:tcW w:w="14280" w:type="dxa"/>
            <w:gridSpan w:val="4"/>
            <w:shd w:val="clear" w:color="auto" w:fill="E1EED9"/>
          </w:tcPr>
          <w:p w14:paraId="025E3729" w14:textId="77777777" w:rsidR="00B873CD" w:rsidRPr="00B229D5" w:rsidRDefault="00CA7016">
            <w:pPr>
              <w:pStyle w:val="TableParagraph"/>
              <w:spacing w:before="148"/>
              <w:ind w:left="107"/>
              <w:rPr>
                <w:b/>
              </w:rPr>
            </w:pPr>
            <w:r w:rsidRPr="00B229D5">
              <w:rPr>
                <w:b/>
              </w:rPr>
              <w:t>Example</w:t>
            </w:r>
            <w:r w:rsidRPr="00B229D5">
              <w:rPr>
                <w:b/>
                <w:spacing w:val="-5"/>
              </w:rPr>
              <w:t xml:space="preserve"> </w:t>
            </w:r>
            <w:r w:rsidRPr="00B229D5">
              <w:rPr>
                <w:b/>
              </w:rPr>
              <w:t>2:</w:t>
            </w:r>
            <w:r w:rsidRPr="00B229D5">
              <w:rPr>
                <w:b/>
                <w:spacing w:val="-3"/>
              </w:rPr>
              <w:t xml:space="preserve"> </w:t>
            </w:r>
            <w:r w:rsidRPr="00B229D5">
              <w:rPr>
                <w:b/>
              </w:rPr>
              <w:t>Validation</w:t>
            </w:r>
            <w:r w:rsidRPr="00B229D5">
              <w:rPr>
                <w:b/>
                <w:spacing w:val="-8"/>
              </w:rPr>
              <w:t xml:space="preserve"> </w:t>
            </w:r>
            <w:r w:rsidRPr="00B229D5">
              <w:rPr>
                <w:b/>
              </w:rPr>
              <w:t>record</w:t>
            </w:r>
            <w:r w:rsidRPr="00B229D5">
              <w:rPr>
                <w:b/>
                <w:spacing w:val="-6"/>
              </w:rPr>
              <w:t xml:space="preserve"> </w:t>
            </w:r>
            <w:r w:rsidRPr="00B229D5">
              <w:rPr>
                <w:b/>
              </w:rPr>
              <w:t>for</w:t>
            </w:r>
            <w:r w:rsidRPr="00B229D5">
              <w:rPr>
                <w:b/>
                <w:spacing w:val="-2"/>
              </w:rPr>
              <w:t xml:space="preserve"> </w:t>
            </w:r>
            <w:r w:rsidRPr="00B229D5">
              <w:rPr>
                <w:b/>
              </w:rPr>
              <w:t>gas</w:t>
            </w:r>
            <w:r w:rsidRPr="00B229D5">
              <w:rPr>
                <w:b/>
                <w:spacing w:val="-7"/>
              </w:rPr>
              <w:t xml:space="preserve"> </w:t>
            </w:r>
            <w:r w:rsidRPr="00B229D5">
              <w:rPr>
                <w:b/>
              </w:rPr>
              <w:t>non-utility</w:t>
            </w:r>
            <w:r w:rsidRPr="00B229D5">
              <w:rPr>
                <w:b/>
                <w:spacing w:val="-5"/>
              </w:rPr>
              <w:t xml:space="preserve"> </w:t>
            </w:r>
            <w:r w:rsidRPr="00B229D5">
              <w:rPr>
                <w:b/>
              </w:rPr>
              <w:t>metering</w:t>
            </w:r>
            <w:r w:rsidRPr="00B229D5">
              <w:rPr>
                <w:b/>
                <w:spacing w:val="-8"/>
              </w:rPr>
              <w:t xml:space="preserve"> </w:t>
            </w:r>
            <w:r w:rsidRPr="00B229D5">
              <w:rPr>
                <w:b/>
                <w:spacing w:val="-2"/>
              </w:rPr>
              <w:t>systems</w:t>
            </w:r>
          </w:p>
          <w:p w14:paraId="025E372A" w14:textId="77777777" w:rsidR="00B873CD" w:rsidRPr="00B229D5" w:rsidRDefault="00CA7016">
            <w:pPr>
              <w:pStyle w:val="TableParagraph"/>
              <w:spacing w:before="148"/>
              <w:ind w:left="107"/>
            </w:pPr>
            <w:r w:rsidRPr="00B229D5">
              <w:t>(See</w:t>
            </w:r>
            <w:r w:rsidRPr="00B229D5">
              <w:rPr>
                <w:spacing w:val="-8"/>
              </w:rPr>
              <w:t xml:space="preserve"> </w:t>
            </w:r>
            <w:r w:rsidRPr="00B229D5">
              <w:t>Section</w:t>
            </w:r>
            <w:r w:rsidRPr="00B229D5">
              <w:rPr>
                <w:spacing w:val="-8"/>
              </w:rPr>
              <w:t xml:space="preserve"> </w:t>
            </w:r>
            <w:hyperlink w:anchor="_bookmark89" w:history="1">
              <w:r w:rsidRPr="00B229D5">
                <w:t>7.4.2</w:t>
              </w:r>
            </w:hyperlink>
            <w:r w:rsidRPr="00B229D5">
              <w:rPr>
                <w:spacing w:val="-5"/>
              </w:rPr>
              <w:t xml:space="preserve"> </w:t>
            </w:r>
            <w:r w:rsidRPr="00B229D5">
              <w:t>on</w:t>
            </w:r>
            <w:r w:rsidRPr="00B229D5">
              <w:rPr>
                <w:spacing w:val="-7"/>
              </w:rPr>
              <w:t xml:space="preserve"> </w:t>
            </w:r>
            <w:r w:rsidRPr="00B229D5">
              <w:t>requirements</w:t>
            </w:r>
            <w:r w:rsidRPr="00B229D5">
              <w:rPr>
                <w:spacing w:val="-8"/>
              </w:rPr>
              <w:t xml:space="preserve"> </w:t>
            </w:r>
            <w:r w:rsidRPr="00B229D5">
              <w:t>for</w:t>
            </w:r>
            <w:r w:rsidRPr="00B229D5">
              <w:rPr>
                <w:spacing w:val="-6"/>
              </w:rPr>
              <w:t xml:space="preserve"> </w:t>
            </w:r>
            <w:r w:rsidRPr="00B229D5">
              <w:t>validating</w:t>
            </w:r>
            <w:r w:rsidRPr="00B229D5">
              <w:rPr>
                <w:spacing w:val="-6"/>
              </w:rPr>
              <w:t xml:space="preserve"> </w:t>
            </w:r>
            <w:r w:rsidRPr="00B229D5">
              <w:t>gas</w:t>
            </w:r>
            <w:r w:rsidRPr="00B229D5">
              <w:rPr>
                <w:spacing w:val="-3"/>
              </w:rPr>
              <w:t xml:space="preserve"> </w:t>
            </w:r>
            <w:r w:rsidRPr="00B229D5">
              <w:rPr>
                <w:b/>
                <w:color w:val="007197"/>
              </w:rPr>
              <w:t>non-utility</w:t>
            </w:r>
            <w:r w:rsidRPr="00B229D5">
              <w:rPr>
                <w:b/>
                <w:color w:val="007197"/>
                <w:spacing w:val="-8"/>
              </w:rPr>
              <w:t xml:space="preserve"> </w:t>
            </w:r>
            <w:r w:rsidRPr="00B229D5">
              <w:rPr>
                <w:b/>
                <w:color w:val="007197"/>
              </w:rPr>
              <w:t>metering</w:t>
            </w:r>
            <w:r w:rsidRPr="00B229D5">
              <w:rPr>
                <w:b/>
                <w:color w:val="007197"/>
                <w:spacing w:val="-5"/>
              </w:rPr>
              <w:t xml:space="preserve"> </w:t>
            </w:r>
            <w:r w:rsidRPr="00B229D5">
              <w:rPr>
                <w:b/>
                <w:color w:val="007197"/>
                <w:spacing w:val="-2"/>
              </w:rPr>
              <w:t>systems</w:t>
            </w:r>
            <w:r w:rsidRPr="00B229D5">
              <w:rPr>
                <w:spacing w:val="-2"/>
              </w:rPr>
              <w:t>.)</w:t>
            </w:r>
          </w:p>
        </w:tc>
      </w:tr>
      <w:tr w:rsidR="00B873CD" w:rsidRPr="00B229D5" w14:paraId="025E3730" w14:textId="77777777">
        <w:trPr>
          <w:trHeight w:val="541"/>
        </w:trPr>
        <w:tc>
          <w:tcPr>
            <w:tcW w:w="2830" w:type="dxa"/>
          </w:tcPr>
          <w:p w14:paraId="025E372C" w14:textId="77777777" w:rsidR="00B873CD" w:rsidRPr="00B229D5" w:rsidRDefault="00CA7016">
            <w:pPr>
              <w:pStyle w:val="TableParagraph"/>
              <w:spacing w:before="170"/>
              <w:ind w:left="107"/>
              <w:rPr>
                <w:sz w:val="20"/>
              </w:rPr>
            </w:pPr>
            <w:r w:rsidRPr="00B229D5">
              <w:rPr>
                <w:sz w:val="20"/>
              </w:rPr>
              <w:t>Name</w:t>
            </w:r>
            <w:r w:rsidRPr="00B229D5">
              <w:rPr>
                <w:spacing w:val="-6"/>
                <w:sz w:val="20"/>
              </w:rPr>
              <w:t xml:space="preserve"> </w:t>
            </w:r>
            <w:r w:rsidRPr="00B229D5">
              <w:rPr>
                <w:sz w:val="20"/>
              </w:rPr>
              <w:t>of</w:t>
            </w:r>
            <w:r w:rsidRPr="00B229D5">
              <w:rPr>
                <w:spacing w:val="-5"/>
                <w:sz w:val="20"/>
              </w:rPr>
              <w:t xml:space="preserve"> </w:t>
            </w:r>
            <w:r w:rsidRPr="00B229D5">
              <w:rPr>
                <w:spacing w:val="-2"/>
                <w:sz w:val="20"/>
              </w:rPr>
              <w:t>premises:</w:t>
            </w:r>
          </w:p>
        </w:tc>
        <w:tc>
          <w:tcPr>
            <w:tcW w:w="3545" w:type="dxa"/>
          </w:tcPr>
          <w:p w14:paraId="025E372D" w14:textId="77777777" w:rsidR="00B873CD" w:rsidRPr="00B229D5" w:rsidRDefault="00B873CD">
            <w:pPr>
              <w:pStyle w:val="TableParagraph"/>
              <w:rPr>
                <w:rFonts w:ascii="Times New Roman"/>
                <w:sz w:val="20"/>
              </w:rPr>
            </w:pPr>
          </w:p>
        </w:tc>
        <w:tc>
          <w:tcPr>
            <w:tcW w:w="3829" w:type="dxa"/>
          </w:tcPr>
          <w:p w14:paraId="025E372E" w14:textId="77777777" w:rsidR="00B873CD" w:rsidRPr="00B229D5" w:rsidRDefault="00CA7016">
            <w:pPr>
              <w:pStyle w:val="TableParagraph"/>
              <w:spacing w:before="170"/>
              <w:ind w:left="108"/>
              <w:rPr>
                <w:sz w:val="20"/>
              </w:rPr>
            </w:pPr>
            <w:r w:rsidRPr="00B229D5">
              <w:rPr>
                <w:sz w:val="20"/>
              </w:rPr>
              <w:t>Name</w:t>
            </w:r>
            <w:r w:rsidRPr="00B229D5">
              <w:rPr>
                <w:spacing w:val="-7"/>
                <w:sz w:val="20"/>
              </w:rPr>
              <w:t xml:space="preserve"> </w:t>
            </w:r>
            <w:r w:rsidRPr="00B229D5">
              <w:rPr>
                <w:sz w:val="20"/>
              </w:rPr>
              <w:t>of</w:t>
            </w:r>
            <w:r w:rsidRPr="00B229D5">
              <w:rPr>
                <w:spacing w:val="-9"/>
                <w:sz w:val="20"/>
              </w:rPr>
              <w:t xml:space="preserve"> </w:t>
            </w:r>
            <w:r w:rsidRPr="00B229D5">
              <w:rPr>
                <w:sz w:val="20"/>
              </w:rPr>
              <w:t>person</w:t>
            </w:r>
            <w:r w:rsidRPr="00B229D5">
              <w:rPr>
                <w:spacing w:val="-9"/>
                <w:sz w:val="20"/>
              </w:rPr>
              <w:t xml:space="preserve"> </w:t>
            </w:r>
            <w:r w:rsidRPr="00B229D5">
              <w:rPr>
                <w:sz w:val="20"/>
              </w:rPr>
              <w:t>undertaking</w:t>
            </w:r>
            <w:r w:rsidRPr="00B229D5">
              <w:rPr>
                <w:spacing w:val="-8"/>
                <w:sz w:val="20"/>
              </w:rPr>
              <w:t xml:space="preserve"> </w:t>
            </w:r>
            <w:r w:rsidRPr="00B229D5">
              <w:rPr>
                <w:spacing w:val="-2"/>
                <w:sz w:val="20"/>
              </w:rPr>
              <w:t>validation:</w:t>
            </w:r>
          </w:p>
        </w:tc>
        <w:tc>
          <w:tcPr>
            <w:tcW w:w="4076" w:type="dxa"/>
          </w:tcPr>
          <w:p w14:paraId="025E372F" w14:textId="77777777" w:rsidR="00B873CD" w:rsidRPr="00B229D5" w:rsidRDefault="00B873CD">
            <w:pPr>
              <w:pStyle w:val="TableParagraph"/>
              <w:rPr>
                <w:rFonts w:ascii="Times New Roman"/>
                <w:sz w:val="20"/>
              </w:rPr>
            </w:pPr>
          </w:p>
        </w:tc>
      </w:tr>
      <w:tr w:rsidR="00B873CD" w:rsidRPr="00B229D5" w14:paraId="025E3735" w14:textId="77777777">
        <w:trPr>
          <w:trHeight w:val="799"/>
        </w:trPr>
        <w:tc>
          <w:tcPr>
            <w:tcW w:w="2830" w:type="dxa"/>
            <w:vMerge w:val="restart"/>
          </w:tcPr>
          <w:p w14:paraId="025E3731" w14:textId="77777777" w:rsidR="00B873CD" w:rsidRPr="00B229D5" w:rsidRDefault="00CA7016">
            <w:pPr>
              <w:pStyle w:val="TableParagraph"/>
              <w:spacing w:before="170"/>
              <w:ind w:left="107"/>
              <w:rPr>
                <w:sz w:val="20"/>
              </w:rPr>
            </w:pPr>
            <w:r w:rsidRPr="00B229D5">
              <w:rPr>
                <w:sz w:val="20"/>
              </w:rPr>
              <w:t>Address</w:t>
            </w:r>
            <w:r w:rsidRPr="00B229D5">
              <w:rPr>
                <w:spacing w:val="-9"/>
                <w:sz w:val="20"/>
              </w:rPr>
              <w:t xml:space="preserve"> </w:t>
            </w:r>
            <w:r w:rsidRPr="00B229D5">
              <w:rPr>
                <w:sz w:val="20"/>
              </w:rPr>
              <w:t>of</w:t>
            </w:r>
            <w:r w:rsidRPr="00B229D5">
              <w:rPr>
                <w:spacing w:val="-6"/>
                <w:sz w:val="20"/>
              </w:rPr>
              <w:t xml:space="preserve"> </w:t>
            </w:r>
            <w:r w:rsidRPr="00B229D5">
              <w:rPr>
                <w:spacing w:val="-2"/>
                <w:sz w:val="20"/>
              </w:rPr>
              <w:t>premises:</w:t>
            </w:r>
          </w:p>
        </w:tc>
        <w:tc>
          <w:tcPr>
            <w:tcW w:w="3545" w:type="dxa"/>
            <w:vMerge w:val="restart"/>
          </w:tcPr>
          <w:p w14:paraId="025E3732" w14:textId="77777777" w:rsidR="00B873CD" w:rsidRPr="00B229D5" w:rsidRDefault="00B873CD">
            <w:pPr>
              <w:pStyle w:val="TableParagraph"/>
              <w:rPr>
                <w:rFonts w:ascii="Times New Roman"/>
                <w:sz w:val="20"/>
              </w:rPr>
            </w:pPr>
          </w:p>
        </w:tc>
        <w:tc>
          <w:tcPr>
            <w:tcW w:w="3829" w:type="dxa"/>
          </w:tcPr>
          <w:p w14:paraId="025E3733" w14:textId="77777777" w:rsidR="00B873CD" w:rsidRPr="00B229D5" w:rsidRDefault="00CA7016">
            <w:pPr>
              <w:pStyle w:val="TableParagraph"/>
              <w:spacing w:before="170" w:line="292" w:lineRule="auto"/>
              <w:ind w:left="108"/>
              <w:rPr>
                <w:sz w:val="20"/>
              </w:rPr>
            </w:pPr>
            <w:r w:rsidRPr="00B229D5">
              <w:rPr>
                <w:sz w:val="20"/>
              </w:rPr>
              <w:t>Qualification</w:t>
            </w:r>
            <w:r w:rsidRPr="00B229D5">
              <w:rPr>
                <w:spacing w:val="-14"/>
                <w:sz w:val="20"/>
              </w:rPr>
              <w:t xml:space="preserve"> </w:t>
            </w:r>
            <w:r w:rsidRPr="00B229D5">
              <w:rPr>
                <w:sz w:val="20"/>
              </w:rPr>
              <w:t>and/or</w:t>
            </w:r>
            <w:r w:rsidRPr="00B229D5">
              <w:rPr>
                <w:spacing w:val="-13"/>
                <w:sz w:val="20"/>
              </w:rPr>
              <w:t xml:space="preserve"> </w:t>
            </w:r>
            <w:r w:rsidRPr="00B229D5">
              <w:rPr>
                <w:sz w:val="20"/>
              </w:rPr>
              <w:t>certified</w:t>
            </w:r>
            <w:r w:rsidRPr="00B229D5">
              <w:rPr>
                <w:spacing w:val="-12"/>
                <w:sz w:val="20"/>
              </w:rPr>
              <w:t xml:space="preserve"> </w:t>
            </w:r>
            <w:r w:rsidRPr="00B229D5">
              <w:rPr>
                <w:sz w:val="20"/>
              </w:rPr>
              <w:t xml:space="preserve">licence </w:t>
            </w:r>
            <w:r w:rsidRPr="00B229D5">
              <w:rPr>
                <w:spacing w:val="-2"/>
                <w:sz w:val="20"/>
              </w:rPr>
              <w:t>number:</w:t>
            </w:r>
          </w:p>
        </w:tc>
        <w:tc>
          <w:tcPr>
            <w:tcW w:w="4076" w:type="dxa"/>
          </w:tcPr>
          <w:p w14:paraId="025E3734" w14:textId="77777777" w:rsidR="00B873CD" w:rsidRPr="00B229D5" w:rsidRDefault="00B873CD">
            <w:pPr>
              <w:pStyle w:val="TableParagraph"/>
              <w:rPr>
                <w:rFonts w:ascii="Times New Roman"/>
                <w:sz w:val="20"/>
              </w:rPr>
            </w:pPr>
          </w:p>
        </w:tc>
      </w:tr>
      <w:tr w:rsidR="00B873CD" w:rsidRPr="00B229D5" w14:paraId="025E373A" w14:textId="77777777">
        <w:trPr>
          <w:trHeight w:val="520"/>
        </w:trPr>
        <w:tc>
          <w:tcPr>
            <w:tcW w:w="2830" w:type="dxa"/>
            <w:vMerge/>
            <w:tcBorders>
              <w:top w:val="nil"/>
            </w:tcBorders>
          </w:tcPr>
          <w:p w14:paraId="025E3736" w14:textId="77777777" w:rsidR="00B873CD" w:rsidRPr="00B229D5" w:rsidRDefault="00B873CD">
            <w:pPr>
              <w:rPr>
                <w:sz w:val="2"/>
                <w:szCs w:val="2"/>
              </w:rPr>
            </w:pPr>
          </w:p>
        </w:tc>
        <w:tc>
          <w:tcPr>
            <w:tcW w:w="3545" w:type="dxa"/>
            <w:vMerge/>
            <w:tcBorders>
              <w:top w:val="nil"/>
            </w:tcBorders>
          </w:tcPr>
          <w:p w14:paraId="025E3737" w14:textId="77777777" w:rsidR="00B873CD" w:rsidRPr="00B229D5" w:rsidRDefault="00B873CD">
            <w:pPr>
              <w:rPr>
                <w:sz w:val="2"/>
                <w:szCs w:val="2"/>
              </w:rPr>
            </w:pPr>
          </w:p>
        </w:tc>
        <w:tc>
          <w:tcPr>
            <w:tcW w:w="3829" w:type="dxa"/>
          </w:tcPr>
          <w:p w14:paraId="025E3738" w14:textId="77777777" w:rsidR="00B873CD" w:rsidRPr="00B229D5" w:rsidRDefault="00CA7016">
            <w:pPr>
              <w:pStyle w:val="TableParagraph"/>
              <w:spacing w:before="170"/>
              <w:ind w:left="108"/>
              <w:rPr>
                <w:sz w:val="20"/>
              </w:rPr>
            </w:pPr>
            <w:r w:rsidRPr="00B229D5">
              <w:rPr>
                <w:sz w:val="20"/>
              </w:rPr>
              <w:t>Date</w:t>
            </w:r>
            <w:r w:rsidRPr="00B229D5">
              <w:rPr>
                <w:spacing w:val="-3"/>
                <w:sz w:val="20"/>
              </w:rPr>
              <w:t xml:space="preserve"> </w:t>
            </w:r>
            <w:r w:rsidRPr="00B229D5">
              <w:rPr>
                <w:sz w:val="20"/>
              </w:rPr>
              <w:t>of</w:t>
            </w:r>
            <w:r w:rsidRPr="00B229D5">
              <w:rPr>
                <w:spacing w:val="-5"/>
                <w:sz w:val="20"/>
              </w:rPr>
              <w:t xml:space="preserve"> </w:t>
            </w:r>
            <w:r w:rsidRPr="00B229D5">
              <w:rPr>
                <w:spacing w:val="-2"/>
                <w:sz w:val="20"/>
              </w:rPr>
              <w:t>validation:</w:t>
            </w:r>
          </w:p>
        </w:tc>
        <w:tc>
          <w:tcPr>
            <w:tcW w:w="4076" w:type="dxa"/>
          </w:tcPr>
          <w:p w14:paraId="025E3739" w14:textId="77777777" w:rsidR="00B873CD" w:rsidRPr="00B229D5" w:rsidRDefault="00B873CD">
            <w:pPr>
              <w:pStyle w:val="TableParagraph"/>
              <w:rPr>
                <w:rFonts w:ascii="Times New Roman"/>
                <w:sz w:val="20"/>
              </w:rPr>
            </w:pPr>
          </w:p>
        </w:tc>
      </w:tr>
      <w:tr w:rsidR="00B873CD" w:rsidRPr="00B229D5" w14:paraId="025E3741" w14:textId="77777777">
        <w:trPr>
          <w:trHeight w:val="1199"/>
        </w:trPr>
        <w:tc>
          <w:tcPr>
            <w:tcW w:w="2830" w:type="dxa"/>
          </w:tcPr>
          <w:p w14:paraId="025E373B" w14:textId="77777777" w:rsidR="00B873CD" w:rsidRPr="00B229D5" w:rsidRDefault="00CA7016">
            <w:pPr>
              <w:pStyle w:val="TableParagraph"/>
              <w:spacing w:before="170"/>
              <w:ind w:left="107"/>
              <w:rPr>
                <w:b/>
                <w:sz w:val="20"/>
              </w:rPr>
            </w:pPr>
            <w:r w:rsidRPr="00B229D5">
              <w:rPr>
                <w:b/>
                <w:sz w:val="20"/>
              </w:rPr>
              <w:t>Non-utility</w:t>
            </w:r>
            <w:r w:rsidRPr="00B229D5">
              <w:rPr>
                <w:b/>
                <w:spacing w:val="-10"/>
                <w:sz w:val="20"/>
              </w:rPr>
              <w:t xml:space="preserve"> </w:t>
            </w:r>
            <w:r w:rsidRPr="00B229D5">
              <w:rPr>
                <w:b/>
                <w:sz w:val="20"/>
              </w:rPr>
              <w:t>meter</w:t>
            </w:r>
            <w:r w:rsidRPr="00B229D5">
              <w:rPr>
                <w:b/>
                <w:spacing w:val="-11"/>
                <w:sz w:val="20"/>
              </w:rPr>
              <w:t xml:space="preserve"> </w:t>
            </w:r>
            <w:r w:rsidRPr="00B229D5">
              <w:rPr>
                <w:b/>
                <w:spacing w:val="-5"/>
                <w:sz w:val="20"/>
              </w:rPr>
              <w:t>ID</w:t>
            </w:r>
          </w:p>
          <w:p w14:paraId="025E373C" w14:textId="77777777" w:rsidR="00B873CD" w:rsidRPr="00B229D5" w:rsidRDefault="00CA7016">
            <w:pPr>
              <w:pStyle w:val="TableParagraph"/>
              <w:spacing w:before="170" w:line="292" w:lineRule="auto"/>
              <w:ind w:left="107" w:right="828"/>
              <w:rPr>
                <w:sz w:val="20"/>
              </w:rPr>
            </w:pPr>
            <w:r w:rsidRPr="00B229D5">
              <w:rPr>
                <w:sz w:val="20"/>
              </w:rPr>
              <w:t>(meter number or tenancy/unit</w:t>
            </w:r>
            <w:r w:rsidRPr="00B229D5">
              <w:rPr>
                <w:spacing w:val="-14"/>
                <w:sz w:val="20"/>
              </w:rPr>
              <w:t xml:space="preserve"> </w:t>
            </w:r>
            <w:r w:rsidRPr="00B229D5">
              <w:rPr>
                <w:sz w:val="20"/>
              </w:rPr>
              <w:t>number)</w:t>
            </w:r>
          </w:p>
        </w:tc>
        <w:tc>
          <w:tcPr>
            <w:tcW w:w="3545" w:type="dxa"/>
          </w:tcPr>
          <w:p w14:paraId="025E373D" w14:textId="77777777" w:rsidR="00B873CD" w:rsidRPr="00B229D5" w:rsidRDefault="00CA7016">
            <w:pPr>
              <w:pStyle w:val="TableParagraph"/>
              <w:spacing w:before="170"/>
              <w:ind w:left="107"/>
              <w:rPr>
                <w:b/>
                <w:sz w:val="20"/>
              </w:rPr>
            </w:pPr>
            <w:r w:rsidRPr="00B229D5">
              <w:rPr>
                <w:b/>
                <w:sz w:val="20"/>
              </w:rPr>
              <w:t>Non-utility</w:t>
            </w:r>
            <w:r w:rsidRPr="00B229D5">
              <w:rPr>
                <w:b/>
                <w:spacing w:val="-10"/>
                <w:sz w:val="20"/>
              </w:rPr>
              <w:t xml:space="preserve"> </w:t>
            </w:r>
            <w:r w:rsidRPr="00B229D5">
              <w:rPr>
                <w:b/>
                <w:sz w:val="20"/>
              </w:rPr>
              <w:t>meter</w:t>
            </w:r>
            <w:r w:rsidRPr="00B229D5">
              <w:rPr>
                <w:b/>
                <w:spacing w:val="-11"/>
                <w:sz w:val="20"/>
              </w:rPr>
              <w:t xml:space="preserve"> </w:t>
            </w:r>
            <w:r w:rsidRPr="00B229D5">
              <w:rPr>
                <w:b/>
                <w:spacing w:val="-2"/>
                <w:sz w:val="20"/>
              </w:rPr>
              <w:t>description</w:t>
            </w:r>
          </w:p>
          <w:p w14:paraId="025E373E" w14:textId="77777777" w:rsidR="00B873CD" w:rsidRPr="00B229D5" w:rsidRDefault="00CA7016">
            <w:pPr>
              <w:pStyle w:val="TableParagraph"/>
              <w:spacing w:before="170"/>
              <w:ind w:left="107"/>
              <w:rPr>
                <w:sz w:val="20"/>
              </w:rPr>
            </w:pPr>
            <w:r w:rsidRPr="00B229D5">
              <w:rPr>
                <w:sz w:val="20"/>
              </w:rPr>
              <w:t>(meter</w:t>
            </w:r>
            <w:r w:rsidRPr="00B229D5">
              <w:rPr>
                <w:spacing w:val="-7"/>
                <w:sz w:val="20"/>
              </w:rPr>
              <w:t xml:space="preserve"> </w:t>
            </w:r>
            <w:r w:rsidRPr="00B229D5">
              <w:rPr>
                <w:sz w:val="20"/>
              </w:rPr>
              <w:t>brand</w:t>
            </w:r>
            <w:r w:rsidRPr="00B229D5">
              <w:rPr>
                <w:spacing w:val="-7"/>
                <w:sz w:val="20"/>
              </w:rPr>
              <w:t xml:space="preserve"> </w:t>
            </w:r>
            <w:r w:rsidRPr="00B229D5">
              <w:rPr>
                <w:sz w:val="20"/>
              </w:rPr>
              <w:t>and</w:t>
            </w:r>
            <w:r w:rsidRPr="00B229D5">
              <w:rPr>
                <w:spacing w:val="-5"/>
                <w:sz w:val="20"/>
              </w:rPr>
              <w:t xml:space="preserve"> </w:t>
            </w:r>
            <w:r w:rsidRPr="00B229D5">
              <w:rPr>
                <w:spacing w:val="-2"/>
                <w:sz w:val="20"/>
              </w:rPr>
              <w:t>type)</w:t>
            </w:r>
          </w:p>
        </w:tc>
        <w:tc>
          <w:tcPr>
            <w:tcW w:w="3829" w:type="dxa"/>
          </w:tcPr>
          <w:p w14:paraId="025E373F" w14:textId="77777777" w:rsidR="00B873CD" w:rsidRPr="00B229D5" w:rsidRDefault="00CA7016">
            <w:pPr>
              <w:pStyle w:val="TableParagraph"/>
              <w:spacing w:before="170"/>
              <w:ind w:left="108"/>
              <w:rPr>
                <w:b/>
                <w:sz w:val="20"/>
              </w:rPr>
            </w:pPr>
            <w:r w:rsidRPr="00B229D5">
              <w:rPr>
                <w:b/>
                <w:sz w:val="20"/>
              </w:rPr>
              <w:t>Meter</w:t>
            </w:r>
            <w:r w:rsidRPr="00B229D5">
              <w:rPr>
                <w:b/>
                <w:spacing w:val="-10"/>
                <w:sz w:val="20"/>
              </w:rPr>
              <w:t xml:space="preserve"> </w:t>
            </w:r>
            <w:r w:rsidRPr="00B229D5">
              <w:rPr>
                <w:b/>
                <w:sz w:val="20"/>
              </w:rPr>
              <w:t>pressure</w:t>
            </w:r>
            <w:r w:rsidRPr="00B229D5">
              <w:rPr>
                <w:b/>
                <w:spacing w:val="-8"/>
                <w:sz w:val="20"/>
              </w:rPr>
              <w:t xml:space="preserve"> </w:t>
            </w:r>
            <w:r w:rsidRPr="00B229D5">
              <w:rPr>
                <w:b/>
                <w:spacing w:val="-2"/>
                <w:sz w:val="20"/>
              </w:rPr>
              <w:t>(kPa)</w:t>
            </w:r>
          </w:p>
        </w:tc>
        <w:tc>
          <w:tcPr>
            <w:tcW w:w="4076" w:type="dxa"/>
          </w:tcPr>
          <w:p w14:paraId="025E3740" w14:textId="77777777" w:rsidR="00B873CD" w:rsidRPr="00B229D5" w:rsidRDefault="00CA7016">
            <w:pPr>
              <w:pStyle w:val="TableParagraph"/>
              <w:spacing w:before="170"/>
              <w:ind w:left="105"/>
              <w:rPr>
                <w:b/>
                <w:sz w:val="20"/>
              </w:rPr>
            </w:pPr>
            <w:r w:rsidRPr="00B229D5">
              <w:rPr>
                <w:b/>
                <w:spacing w:val="-2"/>
                <w:sz w:val="20"/>
              </w:rPr>
              <w:t>Correction</w:t>
            </w:r>
            <w:r w:rsidRPr="00B229D5">
              <w:rPr>
                <w:b/>
                <w:spacing w:val="5"/>
                <w:sz w:val="20"/>
              </w:rPr>
              <w:t xml:space="preserve"> </w:t>
            </w:r>
            <w:r w:rsidRPr="00B229D5">
              <w:rPr>
                <w:b/>
                <w:spacing w:val="-2"/>
                <w:sz w:val="20"/>
              </w:rPr>
              <w:t>factor</w:t>
            </w:r>
          </w:p>
        </w:tc>
      </w:tr>
      <w:tr w:rsidR="00B873CD" w:rsidRPr="00B229D5" w14:paraId="025E3746" w14:textId="77777777">
        <w:trPr>
          <w:trHeight w:val="520"/>
        </w:trPr>
        <w:tc>
          <w:tcPr>
            <w:tcW w:w="2830" w:type="dxa"/>
          </w:tcPr>
          <w:p w14:paraId="025E3742" w14:textId="77777777" w:rsidR="00B873CD" w:rsidRPr="00B229D5" w:rsidRDefault="00B873CD">
            <w:pPr>
              <w:pStyle w:val="TableParagraph"/>
              <w:rPr>
                <w:rFonts w:ascii="Times New Roman"/>
                <w:sz w:val="20"/>
              </w:rPr>
            </w:pPr>
          </w:p>
        </w:tc>
        <w:tc>
          <w:tcPr>
            <w:tcW w:w="3545" w:type="dxa"/>
          </w:tcPr>
          <w:p w14:paraId="025E3743" w14:textId="77777777" w:rsidR="00B873CD" w:rsidRPr="00B229D5" w:rsidRDefault="00B873CD">
            <w:pPr>
              <w:pStyle w:val="TableParagraph"/>
              <w:rPr>
                <w:rFonts w:ascii="Times New Roman"/>
                <w:sz w:val="20"/>
              </w:rPr>
            </w:pPr>
          </w:p>
        </w:tc>
        <w:tc>
          <w:tcPr>
            <w:tcW w:w="3829" w:type="dxa"/>
          </w:tcPr>
          <w:p w14:paraId="025E3744" w14:textId="77777777" w:rsidR="00B873CD" w:rsidRPr="00B229D5" w:rsidRDefault="00B873CD">
            <w:pPr>
              <w:pStyle w:val="TableParagraph"/>
              <w:rPr>
                <w:rFonts w:ascii="Times New Roman"/>
                <w:sz w:val="20"/>
              </w:rPr>
            </w:pPr>
          </w:p>
        </w:tc>
        <w:tc>
          <w:tcPr>
            <w:tcW w:w="4076" w:type="dxa"/>
          </w:tcPr>
          <w:p w14:paraId="025E3745" w14:textId="77777777" w:rsidR="00B873CD" w:rsidRPr="00B229D5" w:rsidRDefault="00B873CD">
            <w:pPr>
              <w:pStyle w:val="TableParagraph"/>
              <w:rPr>
                <w:rFonts w:ascii="Times New Roman"/>
                <w:sz w:val="20"/>
              </w:rPr>
            </w:pPr>
          </w:p>
        </w:tc>
      </w:tr>
      <w:tr w:rsidR="00B873CD" w:rsidRPr="00B229D5" w14:paraId="025E374B" w14:textId="77777777">
        <w:trPr>
          <w:trHeight w:val="520"/>
        </w:trPr>
        <w:tc>
          <w:tcPr>
            <w:tcW w:w="2830" w:type="dxa"/>
          </w:tcPr>
          <w:p w14:paraId="025E3747" w14:textId="77777777" w:rsidR="00B873CD" w:rsidRPr="00B229D5" w:rsidRDefault="00B873CD">
            <w:pPr>
              <w:pStyle w:val="TableParagraph"/>
              <w:rPr>
                <w:rFonts w:ascii="Times New Roman"/>
                <w:sz w:val="20"/>
              </w:rPr>
            </w:pPr>
          </w:p>
        </w:tc>
        <w:tc>
          <w:tcPr>
            <w:tcW w:w="3545" w:type="dxa"/>
          </w:tcPr>
          <w:p w14:paraId="025E3748" w14:textId="77777777" w:rsidR="00B873CD" w:rsidRPr="00B229D5" w:rsidRDefault="00B873CD">
            <w:pPr>
              <w:pStyle w:val="TableParagraph"/>
              <w:rPr>
                <w:rFonts w:ascii="Times New Roman"/>
                <w:sz w:val="20"/>
              </w:rPr>
            </w:pPr>
          </w:p>
        </w:tc>
        <w:tc>
          <w:tcPr>
            <w:tcW w:w="3829" w:type="dxa"/>
          </w:tcPr>
          <w:p w14:paraId="025E3749" w14:textId="77777777" w:rsidR="00B873CD" w:rsidRPr="00B229D5" w:rsidRDefault="00B873CD">
            <w:pPr>
              <w:pStyle w:val="TableParagraph"/>
              <w:rPr>
                <w:rFonts w:ascii="Times New Roman"/>
                <w:sz w:val="20"/>
              </w:rPr>
            </w:pPr>
          </w:p>
        </w:tc>
        <w:tc>
          <w:tcPr>
            <w:tcW w:w="4076" w:type="dxa"/>
          </w:tcPr>
          <w:p w14:paraId="025E374A" w14:textId="77777777" w:rsidR="00B873CD" w:rsidRPr="00B229D5" w:rsidRDefault="00B873CD">
            <w:pPr>
              <w:pStyle w:val="TableParagraph"/>
              <w:rPr>
                <w:rFonts w:ascii="Times New Roman"/>
                <w:sz w:val="20"/>
              </w:rPr>
            </w:pPr>
          </w:p>
        </w:tc>
      </w:tr>
      <w:tr w:rsidR="00B873CD" w:rsidRPr="00B229D5" w14:paraId="025E3750" w14:textId="77777777">
        <w:trPr>
          <w:trHeight w:val="520"/>
        </w:trPr>
        <w:tc>
          <w:tcPr>
            <w:tcW w:w="2830" w:type="dxa"/>
          </w:tcPr>
          <w:p w14:paraId="025E374C" w14:textId="77777777" w:rsidR="00B873CD" w:rsidRPr="00B229D5" w:rsidRDefault="00B873CD">
            <w:pPr>
              <w:pStyle w:val="TableParagraph"/>
              <w:rPr>
                <w:rFonts w:ascii="Times New Roman"/>
                <w:sz w:val="20"/>
              </w:rPr>
            </w:pPr>
          </w:p>
        </w:tc>
        <w:tc>
          <w:tcPr>
            <w:tcW w:w="3545" w:type="dxa"/>
          </w:tcPr>
          <w:p w14:paraId="025E374D" w14:textId="77777777" w:rsidR="00B873CD" w:rsidRPr="00B229D5" w:rsidRDefault="00B873CD">
            <w:pPr>
              <w:pStyle w:val="TableParagraph"/>
              <w:rPr>
                <w:rFonts w:ascii="Times New Roman"/>
                <w:sz w:val="20"/>
              </w:rPr>
            </w:pPr>
          </w:p>
        </w:tc>
        <w:tc>
          <w:tcPr>
            <w:tcW w:w="3829" w:type="dxa"/>
          </w:tcPr>
          <w:p w14:paraId="025E374E" w14:textId="77777777" w:rsidR="00B873CD" w:rsidRPr="00B229D5" w:rsidRDefault="00B873CD">
            <w:pPr>
              <w:pStyle w:val="TableParagraph"/>
              <w:rPr>
                <w:rFonts w:ascii="Times New Roman"/>
                <w:sz w:val="20"/>
              </w:rPr>
            </w:pPr>
          </w:p>
        </w:tc>
        <w:tc>
          <w:tcPr>
            <w:tcW w:w="4076" w:type="dxa"/>
          </w:tcPr>
          <w:p w14:paraId="025E374F" w14:textId="77777777" w:rsidR="00B873CD" w:rsidRPr="00B229D5" w:rsidRDefault="00B873CD">
            <w:pPr>
              <w:pStyle w:val="TableParagraph"/>
              <w:rPr>
                <w:rFonts w:ascii="Times New Roman"/>
                <w:sz w:val="20"/>
              </w:rPr>
            </w:pPr>
          </w:p>
        </w:tc>
      </w:tr>
      <w:tr w:rsidR="00B873CD" w:rsidRPr="00B229D5" w14:paraId="025E3755" w14:textId="77777777">
        <w:trPr>
          <w:trHeight w:val="520"/>
        </w:trPr>
        <w:tc>
          <w:tcPr>
            <w:tcW w:w="2830" w:type="dxa"/>
          </w:tcPr>
          <w:p w14:paraId="025E3751" w14:textId="77777777" w:rsidR="00B873CD" w:rsidRPr="00B229D5" w:rsidRDefault="00B873CD">
            <w:pPr>
              <w:pStyle w:val="TableParagraph"/>
              <w:rPr>
                <w:rFonts w:ascii="Times New Roman"/>
                <w:sz w:val="20"/>
              </w:rPr>
            </w:pPr>
          </w:p>
        </w:tc>
        <w:tc>
          <w:tcPr>
            <w:tcW w:w="3545" w:type="dxa"/>
          </w:tcPr>
          <w:p w14:paraId="025E3752" w14:textId="77777777" w:rsidR="00B873CD" w:rsidRPr="00B229D5" w:rsidRDefault="00B873CD">
            <w:pPr>
              <w:pStyle w:val="TableParagraph"/>
              <w:rPr>
                <w:rFonts w:ascii="Times New Roman"/>
                <w:sz w:val="20"/>
              </w:rPr>
            </w:pPr>
          </w:p>
        </w:tc>
        <w:tc>
          <w:tcPr>
            <w:tcW w:w="3829" w:type="dxa"/>
          </w:tcPr>
          <w:p w14:paraId="025E3753" w14:textId="77777777" w:rsidR="00B873CD" w:rsidRPr="00B229D5" w:rsidRDefault="00B873CD">
            <w:pPr>
              <w:pStyle w:val="TableParagraph"/>
              <w:rPr>
                <w:rFonts w:ascii="Times New Roman"/>
                <w:sz w:val="20"/>
              </w:rPr>
            </w:pPr>
          </w:p>
        </w:tc>
        <w:tc>
          <w:tcPr>
            <w:tcW w:w="4076" w:type="dxa"/>
          </w:tcPr>
          <w:p w14:paraId="025E3754" w14:textId="77777777" w:rsidR="00B873CD" w:rsidRPr="00B229D5" w:rsidRDefault="00B873CD">
            <w:pPr>
              <w:pStyle w:val="TableParagraph"/>
              <w:rPr>
                <w:rFonts w:ascii="Times New Roman"/>
                <w:sz w:val="20"/>
              </w:rPr>
            </w:pPr>
          </w:p>
        </w:tc>
      </w:tr>
    </w:tbl>
    <w:p w14:paraId="025E3756" w14:textId="77777777" w:rsidR="00B873CD" w:rsidRPr="00B229D5" w:rsidRDefault="00CA7016">
      <w:pPr>
        <w:pStyle w:val="BodyText"/>
        <w:spacing w:before="153"/>
        <w:ind w:left="118"/>
      </w:pPr>
      <w:r w:rsidRPr="00B229D5">
        <w:t>Sign</w:t>
      </w:r>
      <w:r w:rsidRPr="00B229D5">
        <w:rPr>
          <w:spacing w:val="-7"/>
        </w:rPr>
        <w:t xml:space="preserve"> </w:t>
      </w:r>
      <w:r w:rsidRPr="00B229D5">
        <w:t>to</w:t>
      </w:r>
      <w:r w:rsidRPr="00B229D5">
        <w:rPr>
          <w:spacing w:val="-7"/>
        </w:rPr>
        <w:t xml:space="preserve"> </w:t>
      </w:r>
      <w:r w:rsidRPr="00B229D5">
        <w:t>record</w:t>
      </w:r>
      <w:r w:rsidRPr="00B229D5">
        <w:rPr>
          <w:spacing w:val="-7"/>
        </w:rPr>
        <w:t xml:space="preserve"> </w:t>
      </w:r>
      <w:r w:rsidRPr="00B229D5">
        <w:t>that</w:t>
      </w:r>
      <w:r w:rsidRPr="00B229D5">
        <w:rPr>
          <w:spacing w:val="-5"/>
        </w:rPr>
        <w:t xml:space="preserve"> </w:t>
      </w:r>
      <w:r w:rsidRPr="00B229D5">
        <w:t>the</w:t>
      </w:r>
      <w:r w:rsidRPr="00B229D5">
        <w:rPr>
          <w:spacing w:val="-7"/>
        </w:rPr>
        <w:t xml:space="preserve"> </w:t>
      </w:r>
      <w:r w:rsidRPr="00B229D5">
        <w:t>above</w:t>
      </w:r>
      <w:r w:rsidRPr="00B229D5">
        <w:rPr>
          <w:spacing w:val="-3"/>
        </w:rPr>
        <w:t xml:space="preserve"> </w:t>
      </w:r>
      <w:r w:rsidRPr="00B229D5">
        <w:t>non-utility</w:t>
      </w:r>
      <w:r w:rsidRPr="00B229D5">
        <w:rPr>
          <w:spacing w:val="-7"/>
        </w:rPr>
        <w:t xml:space="preserve"> </w:t>
      </w:r>
      <w:r w:rsidRPr="00B229D5">
        <w:t>metering</w:t>
      </w:r>
      <w:r w:rsidRPr="00B229D5">
        <w:rPr>
          <w:spacing w:val="-4"/>
        </w:rPr>
        <w:t xml:space="preserve"> </w:t>
      </w:r>
      <w:r w:rsidRPr="00B229D5">
        <w:t>systems</w:t>
      </w:r>
      <w:r w:rsidRPr="00B229D5">
        <w:rPr>
          <w:spacing w:val="-4"/>
        </w:rPr>
        <w:t xml:space="preserve"> </w:t>
      </w:r>
      <w:r w:rsidRPr="00B229D5">
        <w:t>are</w:t>
      </w:r>
      <w:r w:rsidRPr="00B229D5">
        <w:rPr>
          <w:spacing w:val="-7"/>
        </w:rPr>
        <w:t xml:space="preserve"> </w:t>
      </w:r>
      <w:r w:rsidRPr="00B229D5">
        <w:t>correctly</w:t>
      </w:r>
      <w:r w:rsidRPr="00B229D5">
        <w:rPr>
          <w:spacing w:val="-4"/>
        </w:rPr>
        <w:t xml:space="preserve"> </w:t>
      </w:r>
      <w:r w:rsidRPr="00B229D5">
        <w:t>configured</w:t>
      </w:r>
      <w:r w:rsidRPr="00B229D5">
        <w:rPr>
          <w:spacing w:val="-5"/>
        </w:rPr>
        <w:t xml:space="preserve"> </w:t>
      </w:r>
      <w:r w:rsidRPr="00B229D5">
        <w:t>and</w:t>
      </w:r>
      <w:r w:rsidRPr="00B229D5">
        <w:rPr>
          <w:spacing w:val="-6"/>
        </w:rPr>
        <w:t xml:space="preserve"> </w:t>
      </w:r>
      <w:r w:rsidRPr="00B229D5">
        <w:t>have</w:t>
      </w:r>
      <w:r w:rsidRPr="00B229D5">
        <w:rPr>
          <w:spacing w:val="-7"/>
        </w:rPr>
        <w:t xml:space="preserve"> </w:t>
      </w:r>
      <w:r w:rsidRPr="00B229D5">
        <w:t>been</w:t>
      </w:r>
      <w:r w:rsidRPr="00B229D5">
        <w:rPr>
          <w:spacing w:val="-6"/>
        </w:rPr>
        <w:t xml:space="preserve"> </w:t>
      </w:r>
      <w:r w:rsidRPr="00B229D5">
        <w:rPr>
          <w:spacing w:val="-2"/>
        </w:rPr>
        <w:t>validated:</w:t>
      </w:r>
    </w:p>
    <w:p w14:paraId="025E3757" w14:textId="77777777" w:rsidR="00B873CD" w:rsidRPr="00B229D5" w:rsidRDefault="00CA7016">
      <w:pPr>
        <w:spacing w:before="145"/>
        <w:ind w:left="118"/>
      </w:pPr>
      <w:r w:rsidRPr="00B229D5">
        <w:rPr>
          <w:spacing w:val="-2"/>
        </w:rPr>
        <w:t>……………………………………………………………………………….</w:t>
      </w:r>
    </w:p>
    <w:p w14:paraId="025E3758" w14:textId="77777777" w:rsidR="00B873CD" w:rsidRPr="00B229D5" w:rsidRDefault="00B873CD">
      <w:pPr>
        <w:sectPr w:rsidR="00B873CD" w:rsidRPr="00B229D5" w:rsidSect="00D2525A">
          <w:pgSz w:w="16840" w:h="11910" w:orient="landscape"/>
          <w:pgMar w:top="1400" w:right="1020" w:bottom="740" w:left="1300" w:header="583" w:footer="544" w:gutter="0"/>
          <w:cols w:space="720"/>
        </w:sectPr>
      </w:pPr>
    </w:p>
    <w:p w14:paraId="025E3759" w14:textId="77777777" w:rsidR="00B873CD" w:rsidRPr="00B229D5" w:rsidRDefault="00B873CD">
      <w:pPr>
        <w:pStyle w:val="BodyText"/>
        <w:spacing w:before="2"/>
        <w:rPr>
          <w:sz w:val="19"/>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448"/>
        <w:gridCol w:w="1529"/>
        <w:gridCol w:w="2041"/>
        <w:gridCol w:w="1251"/>
        <w:gridCol w:w="2320"/>
        <w:gridCol w:w="2096"/>
        <w:gridCol w:w="1477"/>
      </w:tblGrid>
      <w:tr w:rsidR="00B873CD" w:rsidRPr="00B229D5" w14:paraId="025E375C" w14:textId="77777777">
        <w:trPr>
          <w:trHeight w:val="921"/>
        </w:trPr>
        <w:tc>
          <w:tcPr>
            <w:tcW w:w="14284" w:type="dxa"/>
            <w:gridSpan w:val="8"/>
            <w:shd w:val="clear" w:color="auto" w:fill="E1EED9"/>
          </w:tcPr>
          <w:p w14:paraId="025E375A" w14:textId="77777777" w:rsidR="00B873CD" w:rsidRPr="00B229D5" w:rsidRDefault="00CA7016">
            <w:pPr>
              <w:pStyle w:val="TableParagraph"/>
              <w:spacing w:before="148"/>
              <w:ind w:left="107"/>
              <w:rPr>
                <w:b/>
              </w:rPr>
            </w:pPr>
            <w:r w:rsidRPr="00B229D5">
              <w:rPr>
                <w:b/>
              </w:rPr>
              <w:t>Example</w:t>
            </w:r>
            <w:r w:rsidRPr="00B229D5">
              <w:rPr>
                <w:b/>
                <w:spacing w:val="-7"/>
              </w:rPr>
              <w:t xml:space="preserve"> </w:t>
            </w:r>
            <w:r w:rsidRPr="00B229D5">
              <w:rPr>
                <w:b/>
              </w:rPr>
              <w:t>3:</w:t>
            </w:r>
            <w:r w:rsidRPr="00B229D5">
              <w:rPr>
                <w:b/>
                <w:spacing w:val="-3"/>
              </w:rPr>
              <w:t xml:space="preserve"> </w:t>
            </w:r>
            <w:r w:rsidRPr="00B229D5">
              <w:rPr>
                <w:b/>
              </w:rPr>
              <w:t>Validation</w:t>
            </w:r>
            <w:r w:rsidRPr="00B229D5">
              <w:rPr>
                <w:b/>
                <w:spacing w:val="-7"/>
              </w:rPr>
              <w:t xml:space="preserve"> </w:t>
            </w:r>
            <w:r w:rsidRPr="00B229D5">
              <w:rPr>
                <w:b/>
              </w:rPr>
              <w:t>record</w:t>
            </w:r>
            <w:r w:rsidRPr="00B229D5">
              <w:rPr>
                <w:b/>
                <w:spacing w:val="-5"/>
              </w:rPr>
              <w:t xml:space="preserve"> </w:t>
            </w:r>
            <w:r w:rsidRPr="00B229D5">
              <w:rPr>
                <w:b/>
              </w:rPr>
              <w:t>for</w:t>
            </w:r>
            <w:r w:rsidRPr="00B229D5">
              <w:rPr>
                <w:b/>
                <w:spacing w:val="-3"/>
              </w:rPr>
              <w:t xml:space="preserve"> </w:t>
            </w:r>
            <w:r w:rsidRPr="00B229D5">
              <w:rPr>
                <w:b/>
              </w:rPr>
              <w:t>Remote</w:t>
            </w:r>
            <w:r w:rsidRPr="00B229D5">
              <w:rPr>
                <w:b/>
                <w:spacing w:val="-7"/>
              </w:rPr>
              <w:t xml:space="preserve"> </w:t>
            </w:r>
            <w:r w:rsidRPr="00B229D5">
              <w:rPr>
                <w:b/>
              </w:rPr>
              <w:t>Meter</w:t>
            </w:r>
            <w:r w:rsidRPr="00B229D5">
              <w:rPr>
                <w:b/>
                <w:spacing w:val="-3"/>
              </w:rPr>
              <w:t xml:space="preserve"> </w:t>
            </w:r>
            <w:r w:rsidRPr="00B229D5">
              <w:rPr>
                <w:b/>
              </w:rPr>
              <w:t>Reading</w:t>
            </w:r>
            <w:r w:rsidRPr="00B229D5">
              <w:rPr>
                <w:b/>
                <w:spacing w:val="-6"/>
              </w:rPr>
              <w:t xml:space="preserve"> </w:t>
            </w:r>
            <w:r w:rsidRPr="00B229D5">
              <w:rPr>
                <w:b/>
                <w:spacing w:val="-2"/>
              </w:rPr>
              <w:t>Systems</w:t>
            </w:r>
          </w:p>
          <w:p w14:paraId="025E375B" w14:textId="77777777" w:rsidR="00B873CD" w:rsidRPr="00B229D5" w:rsidRDefault="00CA7016">
            <w:pPr>
              <w:pStyle w:val="TableParagraph"/>
              <w:spacing w:before="148"/>
              <w:ind w:left="107"/>
            </w:pPr>
            <w:r w:rsidRPr="00B229D5">
              <w:t>(See</w:t>
            </w:r>
            <w:r w:rsidRPr="00B229D5">
              <w:rPr>
                <w:spacing w:val="-5"/>
              </w:rPr>
              <w:t xml:space="preserve"> </w:t>
            </w:r>
            <w:r w:rsidRPr="00B229D5">
              <w:t>Section</w:t>
            </w:r>
            <w:r w:rsidRPr="00B229D5">
              <w:rPr>
                <w:spacing w:val="-6"/>
              </w:rPr>
              <w:t xml:space="preserve"> </w:t>
            </w:r>
            <w:hyperlink w:anchor="_bookmark90" w:history="1">
              <w:r w:rsidRPr="00B229D5">
                <w:t>7.4.3</w:t>
              </w:r>
            </w:hyperlink>
            <w:r w:rsidRPr="00B229D5">
              <w:rPr>
                <w:spacing w:val="-4"/>
              </w:rPr>
              <w:t xml:space="preserve"> </w:t>
            </w:r>
            <w:r w:rsidRPr="00B229D5">
              <w:t>on</w:t>
            </w:r>
            <w:r w:rsidRPr="00B229D5">
              <w:rPr>
                <w:spacing w:val="-6"/>
              </w:rPr>
              <w:t xml:space="preserve"> </w:t>
            </w:r>
            <w:r w:rsidRPr="00B229D5">
              <w:t>requirements</w:t>
            </w:r>
            <w:r w:rsidRPr="00B229D5">
              <w:rPr>
                <w:spacing w:val="-6"/>
              </w:rPr>
              <w:t xml:space="preserve"> </w:t>
            </w:r>
            <w:r w:rsidRPr="00B229D5">
              <w:t>for</w:t>
            </w:r>
            <w:r w:rsidRPr="00B229D5">
              <w:rPr>
                <w:spacing w:val="-4"/>
              </w:rPr>
              <w:t xml:space="preserve"> </w:t>
            </w:r>
            <w:r w:rsidRPr="00B229D5">
              <w:rPr>
                <w:spacing w:val="-2"/>
              </w:rPr>
              <w:t>RMRS.)</w:t>
            </w:r>
          </w:p>
        </w:tc>
      </w:tr>
      <w:tr w:rsidR="00B873CD" w:rsidRPr="00B229D5" w14:paraId="025E3761" w14:textId="77777777">
        <w:trPr>
          <w:trHeight w:val="798"/>
        </w:trPr>
        <w:tc>
          <w:tcPr>
            <w:tcW w:w="2122" w:type="dxa"/>
          </w:tcPr>
          <w:p w14:paraId="025E375D" w14:textId="77777777" w:rsidR="00B873CD" w:rsidRPr="00B229D5" w:rsidRDefault="00CA7016">
            <w:pPr>
              <w:pStyle w:val="TableParagraph"/>
              <w:spacing w:before="170"/>
              <w:ind w:left="107"/>
              <w:rPr>
                <w:sz w:val="20"/>
              </w:rPr>
            </w:pPr>
            <w:r w:rsidRPr="00B229D5">
              <w:rPr>
                <w:sz w:val="20"/>
              </w:rPr>
              <w:t>Name</w:t>
            </w:r>
            <w:r w:rsidRPr="00B229D5">
              <w:rPr>
                <w:spacing w:val="-6"/>
                <w:sz w:val="20"/>
              </w:rPr>
              <w:t xml:space="preserve"> </w:t>
            </w:r>
            <w:r w:rsidRPr="00B229D5">
              <w:rPr>
                <w:sz w:val="20"/>
              </w:rPr>
              <w:t>of</w:t>
            </w:r>
            <w:r w:rsidRPr="00B229D5">
              <w:rPr>
                <w:spacing w:val="-5"/>
                <w:sz w:val="20"/>
              </w:rPr>
              <w:t xml:space="preserve"> </w:t>
            </w:r>
            <w:r w:rsidRPr="00B229D5">
              <w:rPr>
                <w:spacing w:val="-2"/>
                <w:sz w:val="20"/>
              </w:rPr>
              <w:t>premises:</w:t>
            </w:r>
          </w:p>
        </w:tc>
        <w:tc>
          <w:tcPr>
            <w:tcW w:w="2977" w:type="dxa"/>
            <w:gridSpan w:val="2"/>
          </w:tcPr>
          <w:p w14:paraId="025E375E" w14:textId="77777777" w:rsidR="00B873CD" w:rsidRPr="00B229D5" w:rsidRDefault="00B873CD">
            <w:pPr>
              <w:pStyle w:val="TableParagraph"/>
              <w:rPr>
                <w:rFonts w:ascii="Times New Roman"/>
                <w:sz w:val="20"/>
              </w:rPr>
            </w:pPr>
          </w:p>
        </w:tc>
        <w:tc>
          <w:tcPr>
            <w:tcW w:w="3292" w:type="dxa"/>
            <w:gridSpan w:val="2"/>
          </w:tcPr>
          <w:p w14:paraId="025E375F" w14:textId="77777777" w:rsidR="00B873CD" w:rsidRPr="00B229D5" w:rsidRDefault="00CA7016">
            <w:pPr>
              <w:pStyle w:val="TableParagraph"/>
              <w:spacing w:before="170" w:line="292" w:lineRule="auto"/>
              <w:ind w:left="107" w:right="121"/>
              <w:rPr>
                <w:sz w:val="20"/>
              </w:rPr>
            </w:pPr>
            <w:r w:rsidRPr="00B229D5">
              <w:rPr>
                <w:sz w:val="20"/>
              </w:rPr>
              <w:t>Name</w:t>
            </w:r>
            <w:r w:rsidRPr="00B229D5">
              <w:rPr>
                <w:spacing w:val="-13"/>
                <w:sz w:val="20"/>
              </w:rPr>
              <w:t xml:space="preserve"> </w:t>
            </w:r>
            <w:r w:rsidRPr="00B229D5">
              <w:rPr>
                <w:sz w:val="20"/>
              </w:rPr>
              <w:t>of</w:t>
            </w:r>
            <w:r w:rsidRPr="00B229D5">
              <w:rPr>
                <w:spacing w:val="-14"/>
                <w:sz w:val="20"/>
              </w:rPr>
              <w:t xml:space="preserve"> </w:t>
            </w:r>
            <w:r w:rsidRPr="00B229D5">
              <w:rPr>
                <w:sz w:val="20"/>
              </w:rPr>
              <w:t>person</w:t>
            </w:r>
            <w:r w:rsidRPr="00B229D5">
              <w:rPr>
                <w:spacing w:val="-14"/>
                <w:sz w:val="20"/>
              </w:rPr>
              <w:t xml:space="preserve"> </w:t>
            </w:r>
            <w:r w:rsidRPr="00B229D5">
              <w:rPr>
                <w:sz w:val="20"/>
              </w:rPr>
              <w:t xml:space="preserve">undertaking </w:t>
            </w:r>
            <w:r w:rsidRPr="00B229D5">
              <w:rPr>
                <w:spacing w:val="-2"/>
                <w:sz w:val="20"/>
              </w:rPr>
              <w:t>validation:</w:t>
            </w:r>
          </w:p>
        </w:tc>
        <w:tc>
          <w:tcPr>
            <w:tcW w:w="5893" w:type="dxa"/>
            <w:gridSpan w:val="3"/>
          </w:tcPr>
          <w:p w14:paraId="025E3760" w14:textId="77777777" w:rsidR="00B873CD" w:rsidRPr="00B229D5" w:rsidRDefault="00B873CD">
            <w:pPr>
              <w:pStyle w:val="TableParagraph"/>
              <w:rPr>
                <w:rFonts w:ascii="Times New Roman"/>
                <w:sz w:val="20"/>
              </w:rPr>
            </w:pPr>
          </w:p>
        </w:tc>
      </w:tr>
      <w:tr w:rsidR="00B873CD" w:rsidRPr="00B229D5" w14:paraId="025E3766" w14:textId="77777777">
        <w:trPr>
          <w:trHeight w:val="801"/>
        </w:trPr>
        <w:tc>
          <w:tcPr>
            <w:tcW w:w="2122" w:type="dxa"/>
            <w:vMerge w:val="restart"/>
          </w:tcPr>
          <w:p w14:paraId="025E3762" w14:textId="77777777" w:rsidR="00B873CD" w:rsidRPr="00B229D5" w:rsidRDefault="00CA7016">
            <w:pPr>
              <w:pStyle w:val="TableParagraph"/>
              <w:spacing w:before="170"/>
              <w:ind w:left="107"/>
              <w:rPr>
                <w:sz w:val="20"/>
              </w:rPr>
            </w:pPr>
            <w:r w:rsidRPr="00B229D5">
              <w:rPr>
                <w:sz w:val="20"/>
              </w:rPr>
              <w:t>Address</w:t>
            </w:r>
            <w:r w:rsidRPr="00B229D5">
              <w:rPr>
                <w:spacing w:val="-9"/>
                <w:sz w:val="20"/>
              </w:rPr>
              <w:t xml:space="preserve"> </w:t>
            </w:r>
            <w:r w:rsidRPr="00B229D5">
              <w:rPr>
                <w:sz w:val="20"/>
              </w:rPr>
              <w:t>of</w:t>
            </w:r>
            <w:r w:rsidRPr="00B229D5">
              <w:rPr>
                <w:spacing w:val="-6"/>
                <w:sz w:val="20"/>
              </w:rPr>
              <w:t xml:space="preserve"> </w:t>
            </w:r>
            <w:r w:rsidRPr="00B229D5">
              <w:rPr>
                <w:spacing w:val="-2"/>
                <w:sz w:val="20"/>
              </w:rPr>
              <w:t>premises:</w:t>
            </w:r>
          </w:p>
        </w:tc>
        <w:tc>
          <w:tcPr>
            <w:tcW w:w="2977" w:type="dxa"/>
            <w:gridSpan w:val="2"/>
            <w:vMerge w:val="restart"/>
          </w:tcPr>
          <w:p w14:paraId="025E3763" w14:textId="77777777" w:rsidR="00B873CD" w:rsidRPr="00B229D5" w:rsidRDefault="00B873CD">
            <w:pPr>
              <w:pStyle w:val="TableParagraph"/>
              <w:rPr>
                <w:rFonts w:ascii="Times New Roman"/>
                <w:sz w:val="20"/>
              </w:rPr>
            </w:pPr>
          </w:p>
        </w:tc>
        <w:tc>
          <w:tcPr>
            <w:tcW w:w="3292" w:type="dxa"/>
            <w:gridSpan w:val="2"/>
          </w:tcPr>
          <w:p w14:paraId="025E3764" w14:textId="77777777" w:rsidR="00B873CD" w:rsidRPr="00B229D5" w:rsidRDefault="00CA7016">
            <w:pPr>
              <w:pStyle w:val="TableParagraph"/>
              <w:spacing w:before="170" w:line="292" w:lineRule="auto"/>
              <w:ind w:left="107" w:right="121"/>
              <w:rPr>
                <w:sz w:val="20"/>
              </w:rPr>
            </w:pPr>
            <w:r w:rsidRPr="00B229D5">
              <w:rPr>
                <w:sz w:val="20"/>
              </w:rPr>
              <w:t>Qualification</w:t>
            </w:r>
            <w:r w:rsidRPr="00B229D5">
              <w:rPr>
                <w:spacing w:val="-14"/>
                <w:sz w:val="20"/>
              </w:rPr>
              <w:t xml:space="preserve"> </w:t>
            </w:r>
            <w:r w:rsidRPr="00B229D5">
              <w:rPr>
                <w:sz w:val="20"/>
              </w:rPr>
              <w:t>and/or</w:t>
            </w:r>
            <w:r w:rsidRPr="00B229D5">
              <w:rPr>
                <w:spacing w:val="-14"/>
                <w:sz w:val="20"/>
              </w:rPr>
              <w:t xml:space="preserve"> </w:t>
            </w:r>
            <w:r w:rsidRPr="00B229D5">
              <w:rPr>
                <w:sz w:val="20"/>
              </w:rPr>
              <w:t>certified licence number:</w:t>
            </w:r>
          </w:p>
        </w:tc>
        <w:tc>
          <w:tcPr>
            <w:tcW w:w="5893" w:type="dxa"/>
            <w:gridSpan w:val="3"/>
          </w:tcPr>
          <w:p w14:paraId="025E3765" w14:textId="77777777" w:rsidR="00B873CD" w:rsidRPr="00B229D5" w:rsidRDefault="00B873CD">
            <w:pPr>
              <w:pStyle w:val="TableParagraph"/>
              <w:rPr>
                <w:rFonts w:ascii="Times New Roman"/>
                <w:sz w:val="20"/>
              </w:rPr>
            </w:pPr>
          </w:p>
        </w:tc>
      </w:tr>
      <w:tr w:rsidR="00B873CD" w:rsidRPr="00B229D5" w14:paraId="025E376B" w14:textId="77777777">
        <w:trPr>
          <w:trHeight w:val="520"/>
        </w:trPr>
        <w:tc>
          <w:tcPr>
            <w:tcW w:w="2122" w:type="dxa"/>
            <w:vMerge/>
            <w:tcBorders>
              <w:top w:val="nil"/>
            </w:tcBorders>
          </w:tcPr>
          <w:p w14:paraId="025E3767" w14:textId="77777777" w:rsidR="00B873CD" w:rsidRPr="00B229D5" w:rsidRDefault="00B873CD">
            <w:pPr>
              <w:rPr>
                <w:sz w:val="2"/>
                <w:szCs w:val="2"/>
              </w:rPr>
            </w:pPr>
          </w:p>
        </w:tc>
        <w:tc>
          <w:tcPr>
            <w:tcW w:w="2977" w:type="dxa"/>
            <w:gridSpan w:val="2"/>
            <w:vMerge/>
            <w:tcBorders>
              <w:top w:val="nil"/>
            </w:tcBorders>
          </w:tcPr>
          <w:p w14:paraId="025E3768" w14:textId="77777777" w:rsidR="00B873CD" w:rsidRPr="00B229D5" w:rsidRDefault="00B873CD">
            <w:pPr>
              <w:rPr>
                <w:sz w:val="2"/>
                <w:szCs w:val="2"/>
              </w:rPr>
            </w:pPr>
          </w:p>
        </w:tc>
        <w:tc>
          <w:tcPr>
            <w:tcW w:w="3292" w:type="dxa"/>
            <w:gridSpan w:val="2"/>
          </w:tcPr>
          <w:p w14:paraId="025E3769" w14:textId="77777777" w:rsidR="00B873CD" w:rsidRPr="00B229D5" w:rsidRDefault="00CA7016">
            <w:pPr>
              <w:pStyle w:val="TableParagraph"/>
              <w:spacing w:before="170"/>
              <w:ind w:left="107"/>
              <w:rPr>
                <w:sz w:val="20"/>
              </w:rPr>
            </w:pPr>
            <w:r w:rsidRPr="00B229D5">
              <w:rPr>
                <w:sz w:val="20"/>
              </w:rPr>
              <w:t>Date</w:t>
            </w:r>
            <w:r w:rsidRPr="00B229D5">
              <w:rPr>
                <w:spacing w:val="-3"/>
                <w:sz w:val="20"/>
              </w:rPr>
              <w:t xml:space="preserve"> </w:t>
            </w:r>
            <w:r w:rsidRPr="00B229D5">
              <w:rPr>
                <w:sz w:val="20"/>
              </w:rPr>
              <w:t>of</w:t>
            </w:r>
            <w:r w:rsidRPr="00B229D5">
              <w:rPr>
                <w:spacing w:val="-5"/>
                <w:sz w:val="20"/>
              </w:rPr>
              <w:t xml:space="preserve"> </w:t>
            </w:r>
            <w:r w:rsidRPr="00B229D5">
              <w:rPr>
                <w:spacing w:val="-2"/>
                <w:sz w:val="20"/>
              </w:rPr>
              <w:t>validation:</w:t>
            </w:r>
          </w:p>
        </w:tc>
        <w:tc>
          <w:tcPr>
            <w:tcW w:w="5893" w:type="dxa"/>
            <w:gridSpan w:val="3"/>
          </w:tcPr>
          <w:p w14:paraId="025E376A" w14:textId="77777777" w:rsidR="00B873CD" w:rsidRPr="00B229D5" w:rsidRDefault="00B873CD">
            <w:pPr>
              <w:pStyle w:val="TableParagraph"/>
              <w:rPr>
                <w:rFonts w:ascii="Times New Roman"/>
                <w:sz w:val="20"/>
              </w:rPr>
            </w:pPr>
          </w:p>
        </w:tc>
      </w:tr>
      <w:tr w:rsidR="00B873CD" w:rsidRPr="00B229D5" w14:paraId="025E3770" w14:textId="77777777">
        <w:trPr>
          <w:trHeight w:val="1477"/>
        </w:trPr>
        <w:tc>
          <w:tcPr>
            <w:tcW w:w="2122" w:type="dxa"/>
          </w:tcPr>
          <w:p w14:paraId="025E376C" w14:textId="77777777" w:rsidR="00B873CD" w:rsidRPr="00B229D5" w:rsidRDefault="00CA7016">
            <w:pPr>
              <w:pStyle w:val="TableParagraph"/>
              <w:spacing w:before="167" w:line="292" w:lineRule="auto"/>
              <w:ind w:left="107"/>
              <w:rPr>
                <w:b/>
                <w:sz w:val="20"/>
              </w:rPr>
            </w:pPr>
            <w:r w:rsidRPr="00B229D5">
              <w:rPr>
                <w:b/>
                <w:sz w:val="20"/>
              </w:rPr>
              <w:t>ID of meter connected</w:t>
            </w:r>
            <w:r w:rsidRPr="00B229D5">
              <w:rPr>
                <w:b/>
                <w:spacing w:val="-14"/>
                <w:sz w:val="20"/>
              </w:rPr>
              <w:t xml:space="preserve"> </w:t>
            </w:r>
            <w:r w:rsidRPr="00B229D5">
              <w:rPr>
                <w:b/>
                <w:sz w:val="20"/>
              </w:rPr>
              <w:t>to</w:t>
            </w:r>
            <w:r w:rsidRPr="00B229D5">
              <w:rPr>
                <w:b/>
                <w:spacing w:val="-14"/>
                <w:sz w:val="20"/>
              </w:rPr>
              <w:t xml:space="preserve"> </w:t>
            </w:r>
            <w:r w:rsidRPr="00B229D5">
              <w:rPr>
                <w:b/>
                <w:sz w:val="20"/>
              </w:rPr>
              <w:t>RMRS</w:t>
            </w:r>
          </w:p>
          <w:p w14:paraId="025E376D" w14:textId="77777777" w:rsidR="00B873CD" w:rsidRPr="00B229D5" w:rsidRDefault="00CA7016">
            <w:pPr>
              <w:pStyle w:val="TableParagraph"/>
              <w:spacing w:before="121" w:line="292" w:lineRule="auto"/>
              <w:ind w:left="107" w:right="120"/>
              <w:rPr>
                <w:sz w:val="20"/>
              </w:rPr>
            </w:pPr>
            <w:r w:rsidRPr="00B229D5">
              <w:rPr>
                <w:sz w:val="20"/>
              </w:rPr>
              <w:t>(meter number or tenancy/unit</w:t>
            </w:r>
            <w:r w:rsidRPr="00B229D5">
              <w:rPr>
                <w:spacing w:val="-14"/>
                <w:sz w:val="20"/>
              </w:rPr>
              <w:t xml:space="preserve"> </w:t>
            </w:r>
            <w:r w:rsidRPr="00B229D5">
              <w:rPr>
                <w:sz w:val="20"/>
              </w:rPr>
              <w:t>number)</w:t>
            </w:r>
          </w:p>
        </w:tc>
        <w:tc>
          <w:tcPr>
            <w:tcW w:w="10685" w:type="dxa"/>
            <w:gridSpan w:val="6"/>
          </w:tcPr>
          <w:p w14:paraId="025E376E" w14:textId="77777777" w:rsidR="00B873CD" w:rsidRPr="00B229D5" w:rsidRDefault="00B873CD">
            <w:pPr>
              <w:pStyle w:val="TableParagraph"/>
              <w:rPr>
                <w:rFonts w:ascii="Times New Roman"/>
                <w:sz w:val="20"/>
              </w:rPr>
            </w:pPr>
          </w:p>
        </w:tc>
        <w:tc>
          <w:tcPr>
            <w:tcW w:w="1477" w:type="dxa"/>
          </w:tcPr>
          <w:p w14:paraId="025E376F" w14:textId="77777777" w:rsidR="00B873CD" w:rsidRPr="00B229D5" w:rsidRDefault="00B873CD">
            <w:pPr>
              <w:pStyle w:val="TableParagraph"/>
              <w:rPr>
                <w:rFonts w:ascii="Times New Roman"/>
                <w:sz w:val="20"/>
              </w:rPr>
            </w:pPr>
          </w:p>
        </w:tc>
      </w:tr>
      <w:tr w:rsidR="00B873CD" w:rsidRPr="00B229D5" w14:paraId="025E3775" w14:textId="77777777">
        <w:trPr>
          <w:trHeight w:val="1761"/>
        </w:trPr>
        <w:tc>
          <w:tcPr>
            <w:tcW w:w="2122" w:type="dxa"/>
          </w:tcPr>
          <w:p w14:paraId="025E3771" w14:textId="77777777" w:rsidR="00B873CD" w:rsidRPr="00B229D5" w:rsidRDefault="00CA7016">
            <w:pPr>
              <w:pStyle w:val="TableParagraph"/>
              <w:spacing w:before="170" w:line="292" w:lineRule="auto"/>
              <w:ind w:left="107" w:right="135"/>
              <w:rPr>
                <w:b/>
                <w:sz w:val="20"/>
              </w:rPr>
            </w:pPr>
            <w:r w:rsidRPr="00B229D5">
              <w:rPr>
                <w:b/>
                <w:sz w:val="20"/>
              </w:rPr>
              <w:t>Description of meter</w:t>
            </w:r>
            <w:r w:rsidRPr="00B229D5">
              <w:rPr>
                <w:b/>
                <w:spacing w:val="-14"/>
                <w:sz w:val="20"/>
              </w:rPr>
              <w:t xml:space="preserve"> </w:t>
            </w:r>
            <w:r w:rsidRPr="00B229D5">
              <w:rPr>
                <w:b/>
                <w:sz w:val="20"/>
              </w:rPr>
              <w:t>connected</w:t>
            </w:r>
            <w:r w:rsidRPr="00B229D5">
              <w:rPr>
                <w:b/>
                <w:spacing w:val="-14"/>
                <w:sz w:val="20"/>
              </w:rPr>
              <w:t xml:space="preserve"> </w:t>
            </w:r>
            <w:r w:rsidRPr="00B229D5">
              <w:rPr>
                <w:b/>
                <w:sz w:val="20"/>
              </w:rPr>
              <w:t xml:space="preserve">to </w:t>
            </w:r>
            <w:r w:rsidRPr="00B229D5">
              <w:rPr>
                <w:b/>
                <w:spacing w:val="-4"/>
                <w:sz w:val="20"/>
              </w:rPr>
              <w:t>RMRS</w:t>
            </w:r>
          </w:p>
          <w:p w14:paraId="025E3772" w14:textId="77777777" w:rsidR="00B873CD" w:rsidRPr="00B229D5" w:rsidRDefault="00CA7016">
            <w:pPr>
              <w:pStyle w:val="TableParagraph"/>
              <w:spacing w:before="118" w:line="292" w:lineRule="auto"/>
              <w:ind w:left="107" w:right="120"/>
              <w:rPr>
                <w:sz w:val="20"/>
              </w:rPr>
            </w:pPr>
            <w:r w:rsidRPr="00B229D5">
              <w:rPr>
                <w:sz w:val="20"/>
              </w:rPr>
              <w:t>(meter</w:t>
            </w:r>
            <w:r w:rsidRPr="00B229D5">
              <w:rPr>
                <w:spacing w:val="-14"/>
                <w:sz w:val="20"/>
              </w:rPr>
              <w:t xml:space="preserve"> </w:t>
            </w:r>
            <w:r w:rsidRPr="00B229D5">
              <w:rPr>
                <w:sz w:val="20"/>
              </w:rPr>
              <w:t>brand</w:t>
            </w:r>
            <w:r w:rsidRPr="00B229D5">
              <w:rPr>
                <w:spacing w:val="-14"/>
                <w:sz w:val="20"/>
              </w:rPr>
              <w:t xml:space="preserve"> </w:t>
            </w:r>
            <w:r w:rsidRPr="00B229D5">
              <w:rPr>
                <w:sz w:val="20"/>
              </w:rPr>
              <w:t xml:space="preserve">and </w:t>
            </w:r>
            <w:r w:rsidRPr="00B229D5">
              <w:rPr>
                <w:spacing w:val="-2"/>
                <w:sz w:val="20"/>
              </w:rPr>
              <w:t>type)</w:t>
            </w:r>
          </w:p>
        </w:tc>
        <w:tc>
          <w:tcPr>
            <w:tcW w:w="10685" w:type="dxa"/>
            <w:gridSpan w:val="6"/>
          </w:tcPr>
          <w:p w14:paraId="025E3773" w14:textId="77777777" w:rsidR="00B873CD" w:rsidRPr="00B229D5" w:rsidRDefault="00B873CD">
            <w:pPr>
              <w:pStyle w:val="TableParagraph"/>
              <w:rPr>
                <w:rFonts w:ascii="Times New Roman"/>
                <w:sz w:val="20"/>
              </w:rPr>
            </w:pPr>
          </w:p>
        </w:tc>
        <w:tc>
          <w:tcPr>
            <w:tcW w:w="1477" w:type="dxa"/>
          </w:tcPr>
          <w:p w14:paraId="025E3774" w14:textId="77777777" w:rsidR="00B873CD" w:rsidRPr="00B229D5" w:rsidRDefault="00B873CD">
            <w:pPr>
              <w:pStyle w:val="TableParagraph"/>
              <w:rPr>
                <w:rFonts w:ascii="Times New Roman"/>
                <w:sz w:val="20"/>
              </w:rPr>
            </w:pPr>
          </w:p>
        </w:tc>
      </w:tr>
      <w:tr w:rsidR="00B873CD" w:rsidRPr="00B229D5" w14:paraId="025E3778" w14:textId="77777777">
        <w:trPr>
          <w:trHeight w:val="918"/>
        </w:trPr>
        <w:tc>
          <w:tcPr>
            <w:tcW w:w="14284" w:type="dxa"/>
            <w:gridSpan w:val="8"/>
          </w:tcPr>
          <w:p w14:paraId="025E3776" w14:textId="77777777" w:rsidR="00B873CD" w:rsidRPr="00B229D5" w:rsidRDefault="00CA7016">
            <w:pPr>
              <w:pStyle w:val="TableParagraph"/>
              <w:spacing w:before="170"/>
              <w:ind w:left="1941" w:right="1941"/>
              <w:jc w:val="center"/>
              <w:rPr>
                <w:b/>
                <w:sz w:val="20"/>
              </w:rPr>
            </w:pPr>
            <w:r w:rsidRPr="00B229D5">
              <w:rPr>
                <w:b/>
                <w:sz w:val="20"/>
              </w:rPr>
              <w:t>Remote</w:t>
            </w:r>
            <w:r w:rsidRPr="00B229D5">
              <w:rPr>
                <w:b/>
                <w:spacing w:val="-9"/>
                <w:sz w:val="20"/>
              </w:rPr>
              <w:t xml:space="preserve"> </w:t>
            </w:r>
            <w:r w:rsidRPr="00B229D5">
              <w:rPr>
                <w:b/>
                <w:sz w:val="20"/>
              </w:rPr>
              <w:t>Meter</w:t>
            </w:r>
            <w:r w:rsidRPr="00B229D5">
              <w:rPr>
                <w:b/>
                <w:spacing w:val="-10"/>
                <w:sz w:val="20"/>
              </w:rPr>
              <w:t xml:space="preserve"> </w:t>
            </w:r>
            <w:r w:rsidRPr="00B229D5">
              <w:rPr>
                <w:b/>
                <w:sz w:val="20"/>
              </w:rPr>
              <w:t>Reading</w:t>
            </w:r>
            <w:r w:rsidRPr="00B229D5">
              <w:rPr>
                <w:b/>
                <w:spacing w:val="-6"/>
                <w:sz w:val="20"/>
              </w:rPr>
              <w:t xml:space="preserve"> </w:t>
            </w:r>
            <w:r w:rsidRPr="00B229D5">
              <w:rPr>
                <w:b/>
                <w:sz w:val="20"/>
              </w:rPr>
              <w:t>System</w:t>
            </w:r>
            <w:r w:rsidRPr="00B229D5">
              <w:rPr>
                <w:b/>
                <w:spacing w:val="-9"/>
                <w:sz w:val="20"/>
              </w:rPr>
              <w:t xml:space="preserve"> </w:t>
            </w:r>
            <w:r w:rsidRPr="00B229D5">
              <w:rPr>
                <w:b/>
                <w:spacing w:val="-2"/>
                <w:sz w:val="20"/>
              </w:rPr>
              <w:t>readings</w:t>
            </w:r>
          </w:p>
          <w:p w14:paraId="025E3777" w14:textId="77777777" w:rsidR="00B873CD" w:rsidRPr="00B229D5" w:rsidRDefault="00CA7016">
            <w:pPr>
              <w:pStyle w:val="TableParagraph"/>
              <w:spacing w:before="170"/>
              <w:ind w:left="1941" w:right="1943"/>
              <w:jc w:val="center"/>
              <w:rPr>
                <w:sz w:val="20"/>
              </w:rPr>
            </w:pPr>
            <w:r w:rsidRPr="00B229D5">
              <w:rPr>
                <w:sz w:val="20"/>
              </w:rPr>
              <w:t>Confirmation</w:t>
            </w:r>
            <w:r w:rsidRPr="00B229D5">
              <w:rPr>
                <w:spacing w:val="-7"/>
                <w:sz w:val="20"/>
              </w:rPr>
              <w:t xml:space="preserve"> </w:t>
            </w:r>
            <w:r w:rsidRPr="00B229D5">
              <w:rPr>
                <w:sz w:val="20"/>
              </w:rPr>
              <w:t>of</w:t>
            </w:r>
            <w:r w:rsidRPr="00B229D5">
              <w:rPr>
                <w:spacing w:val="-8"/>
                <w:sz w:val="20"/>
              </w:rPr>
              <w:t xml:space="preserve"> </w:t>
            </w:r>
            <w:r w:rsidRPr="00B229D5">
              <w:rPr>
                <w:sz w:val="20"/>
              </w:rPr>
              <w:t>accurate</w:t>
            </w:r>
            <w:r w:rsidRPr="00B229D5">
              <w:rPr>
                <w:spacing w:val="-3"/>
                <w:sz w:val="20"/>
              </w:rPr>
              <w:t xml:space="preserve"> </w:t>
            </w:r>
            <w:r w:rsidRPr="00B229D5">
              <w:rPr>
                <w:sz w:val="20"/>
              </w:rPr>
              <w:t>interpretation</w:t>
            </w:r>
            <w:r w:rsidRPr="00B229D5">
              <w:rPr>
                <w:spacing w:val="-7"/>
                <w:sz w:val="20"/>
              </w:rPr>
              <w:t xml:space="preserve"> </w:t>
            </w:r>
            <w:r w:rsidRPr="00B229D5">
              <w:rPr>
                <w:sz w:val="20"/>
              </w:rPr>
              <w:t>of</w:t>
            </w:r>
            <w:r w:rsidRPr="00B229D5">
              <w:rPr>
                <w:spacing w:val="-9"/>
                <w:sz w:val="20"/>
              </w:rPr>
              <w:t xml:space="preserve"> </w:t>
            </w:r>
            <w:r w:rsidRPr="00B229D5">
              <w:rPr>
                <w:sz w:val="20"/>
              </w:rPr>
              <w:t>system</w:t>
            </w:r>
            <w:r w:rsidRPr="00B229D5">
              <w:rPr>
                <w:spacing w:val="-9"/>
                <w:sz w:val="20"/>
              </w:rPr>
              <w:t xml:space="preserve"> </w:t>
            </w:r>
            <w:r w:rsidRPr="00B229D5">
              <w:rPr>
                <w:sz w:val="20"/>
              </w:rPr>
              <w:t>reading</w:t>
            </w:r>
            <w:r w:rsidRPr="00B229D5">
              <w:rPr>
                <w:spacing w:val="-9"/>
                <w:sz w:val="20"/>
              </w:rPr>
              <w:t xml:space="preserve"> </w:t>
            </w:r>
            <w:r w:rsidRPr="00B229D5">
              <w:rPr>
                <w:sz w:val="20"/>
              </w:rPr>
              <w:t>non-utility</w:t>
            </w:r>
            <w:r w:rsidRPr="00B229D5">
              <w:rPr>
                <w:spacing w:val="-7"/>
                <w:sz w:val="20"/>
              </w:rPr>
              <w:t xml:space="preserve"> </w:t>
            </w:r>
            <w:r w:rsidRPr="00B229D5">
              <w:rPr>
                <w:sz w:val="20"/>
              </w:rPr>
              <w:t>meter</w:t>
            </w:r>
            <w:r w:rsidRPr="00B229D5">
              <w:rPr>
                <w:spacing w:val="-9"/>
                <w:sz w:val="20"/>
              </w:rPr>
              <w:t xml:space="preserve"> </w:t>
            </w:r>
            <w:r w:rsidRPr="00B229D5">
              <w:rPr>
                <w:sz w:val="20"/>
              </w:rPr>
              <w:t>at</w:t>
            </w:r>
            <w:r w:rsidRPr="00B229D5">
              <w:rPr>
                <w:spacing w:val="-6"/>
                <w:sz w:val="20"/>
              </w:rPr>
              <w:t xml:space="preserve"> </w:t>
            </w:r>
            <w:r w:rsidRPr="00B229D5">
              <w:rPr>
                <w:sz w:val="20"/>
              </w:rPr>
              <w:t>same</w:t>
            </w:r>
            <w:r w:rsidRPr="00B229D5">
              <w:rPr>
                <w:spacing w:val="-8"/>
                <w:sz w:val="20"/>
              </w:rPr>
              <w:t xml:space="preserve"> </w:t>
            </w:r>
            <w:r w:rsidRPr="00B229D5">
              <w:rPr>
                <w:sz w:val="20"/>
              </w:rPr>
              <w:t>two</w:t>
            </w:r>
            <w:r w:rsidRPr="00B229D5">
              <w:rPr>
                <w:spacing w:val="-7"/>
                <w:sz w:val="20"/>
              </w:rPr>
              <w:t xml:space="preserve"> </w:t>
            </w:r>
            <w:r w:rsidRPr="00B229D5">
              <w:rPr>
                <w:sz w:val="20"/>
              </w:rPr>
              <w:t>time</w:t>
            </w:r>
            <w:r w:rsidRPr="00B229D5">
              <w:rPr>
                <w:spacing w:val="-8"/>
                <w:sz w:val="20"/>
              </w:rPr>
              <w:t xml:space="preserve"> </w:t>
            </w:r>
            <w:r w:rsidRPr="00B229D5">
              <w:rPr>
                <w:sz w:val="20"/>
              </w:rPr>
              <w:t>periods</w:t>
            </w:r>
            <w:r w:rsidRPr="00B229D5">
              <w:rPr>
                <w:spacing w:val="-8"/>
                <w:sz w:val="20"/>
              </w:rPr>
              <w:t xml:space="preserve"> </w:t>
            </w:r>
            <w:r w:rsidRPr="00B229D5">
              <w:rPr>
                <w:sz w:val="20"/>
              </w:rPr>
              <w:t>(where</w:t>
            </w:r>
            <w:r w:rsidRPr="00B229D5">
              <w:rPr>
                <w:spacing w:val="-6"/>
                <w:sz w:val="20"/>
              </w:rPr>
              <w:t xml:space="preserve"> </w:t>
            </w:r>
            <w:r w:rsidRPr="00B229D5">
              <w:rPr>
                <w:spacing w:val="-2"/>
                <w:sz w:val="20"/>
              </w:rPr>
              <w:t>applicable)</w:t>
            </w:r>
          </w:p>
        </w:tc>
      </w:tr>
      <w:tr w:rsidR="00B873CD" w:rsidRPr="00B229D5" w14:paraId="025E377B" w14:textId="77777777">
        <w:trPr>
          <w:trHeight w:val="521"/>
        </w:trPr>
        <w:tc>
          <w:tcPr>
            <w:tcW w:w="7140" w:type="dxa"/>
            <w:gridSpan w:val="4"/>
          </w:tcPr>
          <w:p w14:paraId="025E3779" w14:textId="77777777" w:rsidR="00B873CD" w:rsidRPr="00B229D5" w:rsidRDefault="00CA7016">
            <w:pPr>
              <w:pStyle w:val="TableParagraph"/>
              <w:spacing w:before="173"/>
              <w:ind w:left="3222" w:right="3217"/>
              <w:jc w:val="center"/>
              <w:rPr>
                <w:b/>
                <w:sz w:val="20"/>
              </w:rPr>
            </w:pPr>
            <w:r w:rsidRPr="00B229D5">
              <w:rPr>
                <w:b/>
                <w:sz w:val="20"/>
              </w:rPr>
              <w:t>Time</w:t>
            </w:r>
            <w:r w:rsidRPr="00B229D5">
              <w:rPr>
                <w:b/>
                <w:spacing w:val="-6"/>
                <w:sz w:val="20"/>
              </w:rPr>
              <w:t xml:space="preserve"> </w:t>
            </w:r>
            <w:r w:rsidRPr="00B229D5">
              <w:rPr>
                <w:b/>
                <w:spacing w:val="-10"/>
                <w:sz w:val="20"/>
              </w:rPr>
              <w:t>A</w:t>
            </w:r>
          </w:p>
        </w:tc>
        <w:tc>
          <w:tcPr>
            <w:tcW w:w="7144" w:type="dxa"/>
            <w:gridSpan w:val="4"/>
          </w:tcPr>
          <w:p w14:paraId="025E377A" w14:textId="77777777" w:rsidR="00B873CD" w:rsidRPr="00B229D5" w:rsidRDefault="00CA7016">
            <w:pPr>
              <w:pStyle w:val="TableParagraph"/>
              <w:spacing w:before="173"/>
              <w:ind w:left="3221" w:right="3221"/>
              <w:jc w:val="center"/>
              <w:rPr>
                <w:b/>
                <w:sz w:val="20"/>
              </w:rPr>
            </w:pPr>
            <w:r w:rsidRPr="00B229D5">
              <w:rPr>
                <w:b/>
                <w:sz w:val="20"/>
              </w:rPr>
              <w:t>Time</w:t>
            </w:r>
            <w:r w:rsidRPr="00B229D5">
              <w:rPr>
                <w:b/>
                <w:spacing w:val="-6"/>
                <w:sz w:val="20"/>
              </w:rPr>
              <w:t xml:space="preserve"> </w:t>
            </w:r>
            <w:r w:rsidRPr="00B229D5">
              <w:rPr>
                <w:b/>
                <w:spacing w:val="-10"/>
                <w:sz w:val="20"/>
              </w:rPr>
              <w:t>B</w:t>
            </w:r>
          </w:p>
        </w:tc>
      </w:tr>
      <w:tr w:rsidR="00B873CD" w:rsidRPr="00B229D5" w14:paraId="025E3780" w14:textId="77777777">
        <w:trPr>
          <w:trHeight w:val="801"/>
        </w:trPr>
        <w:tc>
          <w:tcPr>
            <w:tcW w:w="3570" w:type="dxa"/>
            <w:gridSpan w:val="2"/>
          </w:tcPr>
          <w:p w14:paraId="025E377C" w14:textId="77777777" w:rsidR="00B873CD" w:rsidRPr="00B229D5" w:rsidRDefault="00CA7016">
            <w:pPr>
              <w:pStyle w:val="TableParagraph"/>
              <w:spacing w:before="170"/>
              <w:ind w:left="1044"/>
              <w:rPr>
                <w:b/>
                <w:sz w:val="20"/>
              </w:rPr>
            </w:pPr>
            <w:r w:rsidRPr="00B229D5">
              <w:rPr>
                <w:b/>
                <w:sz w:val="20"/>
              </w:rPr>
              <w:t>RMRS</w:t>
            </w:r>
            <w:r w:rsidRPr="00B229D5">
              <w:rPr>
                <w:b/>
                <w:spacing w:val="-5"/>
                <w:sz w:val="20"/>
              </w:rPr>
              <w:t xml:space="preserve"> </w:t>
            </w:r>
            <w:r w:rsidRPr="00B229D5">
              <w:rPr>
                <w:b/>
                <w:spacing w:val="-2"/>
                <w:sz w:val="20"/>
              </w:rPr>
              <w:t>readings</w:t>
            </w:r>
          </w:p>
        </w:tc>
        <w:tc>
          <w:tcPr>
            <w:tcW w:w="3570" w:type="dxa"/>
            <w:gridSpan w:val="2"/>
          </w:tcPr>
          <w:p w14:paraId="025E377D" w14:textId="77777777" w:rsidR="00B873CD" w:rsidRPr="00B229D5" w:rsidRDefault="00CA7016">
            <w:pPr>
              <w:pStyle w:val="TableParagraph"/>
              <w:spacing w:before="170" w:line="292" w:lineRule="auto"/>
              <w:ind w:left="287" w:hanging="111"/>
              <w:rPr>
                <w:b/>
                <w:sz w:val="20"/>
              </w:rPr>
            </w:pPr>
            <w:r w:rsidRPr="00B229D5">
              <w:rPr>
                <w:b/>
                <w:sz w:val="20"/>
              </w:rPr>
              <w:t>Corresponding</w:t>
            </w:r>
            <w:r w:rsidRPr="00B229D5">
              <w:rPr>
                <w:b/>
                <w:spacing w:val="-14"/>
                <w:sz w:val="20"/>
              </w:rPr>
              <w:t xml:space="preserve"> </w:t>
            </w:r>
            <w:r w:rsidRPr="00B229D5">
              <w:rPr>
                <w:b/>
                <w:sz w:val="20"/>
              </w:rPr>
              <w:t>manual</w:t>
            </w:r>
            <w:r w:rsidRPr="00B229D5">
              <w:rPr>
                <w:b/>
                <w:spacing w:val="-14"/>
                <w:sz w:val="20"/>
              </w:rPr>
              <w:t xml:space="preserve"> </w:t>
            </w:r>
            <w:r w:rsidRPr="00B229D5">
              <w:rPr>
                <w:b/>
                <w:sz w:val="20"/>
              </w:rPr>
              <w:t>non-utility meter readings from meter face</w:t>
            </w:r>
          </w:p>
        </w:tc>
        <w:tc>
          <w:tcPr>
            <w:tcW w:w="3571" w:type="dxa"/>
            <w:gridSpan w:val="2"/>
          </w:tcPr>
          <w:p w14:paraId="025E377E" w14:textId="77777777" w:rsidR="00B873CD" w:rsidRPr="00B229D5" w:rsidRDefault="00CA7016">
            <w:pPr>
              <w:pStyle w:val="TableParagraph"/>
              <w:spacing w:before="170"/>
              <w:ind w:left="1042"/>
              <w:rPr>
                <w:b/>
                <w:sz w:val="20"/>
              </w:rPr>
            </w:pPr>
            <w:r w:rsidRPr="00B229D5">
              <w:rPr>
                <w:b/>
                <w:sz w:val="20"/>
              </w:rPr>
              <w:t>RMRS</w:t>
            </w:r>
            <w:r w:rsidRPr="00B229D5">
              <w:rPr>
                <w:b/>
                <w:spacing w:val="-5"/>
                <w:sz w:val="20"/>
              </w:rPr>
              <w:t xml:space="preserve"> </w:t>
            </w:r>
            <w:r w:rsidRPr="00B229D5">
              <w:rPr>
                <w:b/>
                <w:spacing w:val="-2"/>
                <w:sz w:val="20"/>
              </w:rPr>
              <w:t>readings</w:t>
            </w:r>
          </w:p>
        </w:tc>
        <w:tc>
          <w:tcPr>
            <w:tcW w:w="3573" w:type="dxa"/>
            <w:gridSpan w:val="2"/>
          </w:tcPr>
          <w:p w14:paraId="025E377F" w14:textId="77777777" w:rsidR="00B873CD" w:rsidRPr="00B229D5" w:rsidRDefault="00CA7016">
            <w:pPr>
              <w:pStyle w:val="TableParagraph"/>
              <w:spacing w:before="170" w:line="292" w:lineRule="auto"/>
              <w:ind w:left="285" w:hanging="111"/>
              <w:rPr>
                <w:b/>
                <w:sz w:val="20"/>
              </w:rPr>
            </w:pPr>
            <w:r w:rsidRPr="00B229D5">
              <w:rPr>
                <w:b/>
                <w:sz w:val="20"/>
              </w:rPr>
              <w:t>Corresponding</w:t>
            </w:r>
            <w:r w:rsidRPr="00B229D5">
              <w:rPr>
                <w:b/>
                <w:spacing w:val="-14"/>
                <w:sz w:val="20"/>
              </w:rPr>
              <w:t xml:space="preserve"> </w:t>
            </w:r>
            <w:r w:rsidRPr="00B229D5">
              <w:rPr>
                <w:b/>
                <w:sz w:val="20"/>
              </w:rPr>
              <w:t>manual</w:t>
            </w:r>
            <w:r w:rsidRPr="00B229D5">
              <w:rPr>
                <w:b/>
                <w:spacing w:val="-14"/>
                <w:sz w:val="20"/>
              </w:rPr>
              <w:t xml:space="preserve"> </w:t>
            </w:r>
            <w:r w:rsidRPr="00B229D5">
              <w:rPr>
                <w:b/>
                <w:sz w:val="20"/>
              </w:rPr>
              <w:t>non-utility meter readings from meter face</w:t>
            </w:r>
          </w:p>
        </w:tc>
      </w:tr>
    </w:tbl>
    <w:p w14:paraId="025E3781" w14:textId="77777777" w:rsidR="00B873CD" w:rsidRPr="00B229D5" w:rsidRDefault="00B873CD">
      <w:pPr>
        <w:spacing w:line="292" w:lineRule="auto"/>
        <w:rPr>
          <w:sz w:val="20"/>
        </w:rPr>
        <w:sectPr w:rsidR="00B873CD" w:rsidRPr="00B229D5" w:rsidSect="00D2525A">
          <w:pgSz w:w="16840" w:h="11910" w:orient="landscape"/>
          <w:pgMar w:top="1400" w:right="1020" w:bottom="740" w:left="1300" w:header="583" w:footer="544" w:gutter="0"/>
          <w:cols w:space="720"/>
        </w:sectPr>
      </w:pPr>
    </w:p>
    <w:p w14:paraId="025E3782" w14:textId="77777777" w:rsidR="00B873CD" w:rsidRPr="00B229D5" w:rsidRDefault="00B873CD">
      <w:pPr>
        <w:pStyle w:val="BodyText"/>
        <w:spacing w:before="2"/>
        <w:rPr>
          <w:sz w:val="19"/>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0"/>
        <w:gridCol w:w="3569"/>
        <w:gridCol w:w="3569"/>
        <w:gridCol w:w="3571"/>
      </w:tblGrid>
      <w:tr w:rsidR="00B873CD" w:rsidRPr="00B229D5" w14:paraId="025E3787" w14:textId="77777777">
        <w:trPr>
          <w:trHeight w:val="520"/>
        </w:trPr>
        <w:tc>
          <w:tcPr>
            <w:tcW w:w="3570" w:type="dxa"/>
          </w:tcPr>
          <w:p w14:paraId="025E3783" w14:textId="77777777" w:rsidR="00B873CD" w:rsidRPr="00B229D5" w:rsidRDefault="00CA7016">
            <w:pPr>
              <w:pStyle w:val="TableParagraph"/>
              <w:spacing w:before="170"/>
              <w:ind w:left="107"/>
              <w:rPr>
                <w:sz w:val="20"/>
              </w:rPr>
            </w:pPr>
            <w:r w:rsidRPr="00B229D5">
              <w:rPr>
                <w:sz w:val="20"/>
              </w:rPr>
              <w:t>Time</w:t>
            </w:r>
            <w:r w:rsidRPr="00B229D5">
              <w:rPr>
                <w:spacing w:val="-6"/>
                <w:sz w:val="20"/>
              </w:rPr>
              <w:t xml:space="preserve"> </w:t>
            </w:r>
            <w:r w:rsidRPr="00B229D5">
              <w:rPr>
                <w:spacing w:val="-5"/>
                <w:sz w:val="20"/>
              </w:rPr>
              <w:t>A:</w:t>
            </w:r>
          </w:p>
        </w:tc>
        <w:tc>
          <w:tcPr>
            <w:tcW w:w="3569" w:type="dxa"/>
          </w:tcPr>
          <w:p w14:paraId="025E3784" w14:textId="77777777" w:rsidR="00B873CD" w:rsidRPr="00B229D5" w:rsidRDefault="00B873CD">
            <w:pPr>
              <w:pStyle w:val="TableParagraph"/>
              <w:rPr>
                <w:rFonts w:ascii="Times New Roman"/>
                <w:sz w:val="20"/>
              </w:rPr>
            </w:pPr>
          </w:p>
        </w:tc>
        <w:tc>
          <w:tcPr>
            <w:tcW w:w="3569" w:type="dxa"/>
          </w:tcPr>
          <w:p w14:paraId="025E3785" w14:textId="77777777" w:rsidR="00B873CD" w:rsidRPr="00B229D5" w:rsidRDefault="00CA7016">
            <w:pPr>
              <w:pStyle w:val="TableParagraph"/>
              <w:spacing w:before="170"/>
              <w:ind w:left="107"/>
              <w:rPr>
                <w:sz w:val="20"/>
              </w:rPr>
            </w:pPr>
            <w:r w:rsidRPr="00B229D5">
              <w:rPr>
                <w:sz w:val="20"/>
              </w:rPr>
              <w:t>Time</w:t>
            </w:r>
            <w:r w:rsidRPr="00B229D5">
              <w:rPr>
                <w:spacing w:val="-6"/>
                <w:sz w:val="20"/>
              </w:rPr>
              <w:t xml:space="preserve"> </w:t>
            </w:r>
            <w:r w:rsidRPr="00B229D5">
              <w:rPr>
                <w:spacing w:val="-5"/>
                <w:sz w:val="20"/>
              </w:rPr>
              <w:t>B:</w:t>
            </w:r>
          </w:p>
        </w:tc>
        <w:tc>
          <w:tcPr>
            <w:tcW w:w="3571" w:type="dxa"/>
          </w:tcPr>
          <w:p w14:paraId="025E3786" w14:textId="77777777" w:rsidR="00B873CD" w:rsidRPr="00B229D5" w:rsidRDefault="00B873CD">
            <w:pPr>
              <w:pStyle w:val="TableParagraph"/>
              <w:rPr>
                <w:rFonts w:ascii="Times New Roman"/>
                <w:sz w:val="20"/>
              </w:rPr>
            </w:pPr>
          </w:p>
        </w:tc>
      </w:tr>
      <w:tr w:rsidR="00B873CD" w:rsidRPr="00B229D5" w14:paraId="025E378C" w14:textId="77777777">
        <w:trPr>
          <w:trHeight w:val="520"/>
        </w:trPr>
        <w:tc>
          <w:tcPr>
            <w:tcW w:w="3570" w:type="dxa"/>
          </w:tcPr>
          <w:p w14:paraId="025E3788" w14:textId="77777777" w:rsidR="00B873CD" w:rsidRPr="00B229D5" w:rsidRDefault="00B873CD">
            <w:pPr>
              <w:pStyle w:val="TableParagraph"/>
              <w:rPr>
                <w:rFonts w:ascii="Times New Roman"/>
                <w:sz w:val="20"/>
              </w:rPr>
            </w:pPr>
          </w:p>
        </w:tc>
        <w:tc>
          <w:tcPr>
            <w:tcW w:w="3569" w:type="dxa"/>
          </w:tcPr>
          <w:p w14:paraId="025E3789" w14:textId="77777777" w:rsidR="00B873CD" w:rsidRPr="00B229D5" w:rsidRDefault="00B873CD">
            <w:pPr>
              <w:pStyle w:val="TableParagraph"/>
              <w:rPr>
                <w:rFonts w:ascii="Times New Roman"/>
                <w:sz w:val="20"/>
              </w:rPr>
            </w:pPr>
          </w:p>
        </w:tc>
        <w:tc>
          <w:tcPr>
            <w:tcW w:w="3569" w:type="dxa"/>
          </w:tcPr>
          <w:p w14:paraId="025E378A" w14:textId="77777777" w:rsidR="00B873CD" w:rsidRPr="00B229D5" w:rsidRDefault="00B873CD">
            <w:pPr>
              <w:pStyle w:val="TableParagraph"/>
              <w:rPr>
                <w:rFonts w:ascii="Times New Roman"/>
                <w:sz w:val="20"/>
              </w:rPr>
            </w:pPr>
          </w:p>
        </w:tc>
        <w:tc>
          <w:tcPr>
            <w:tcW w:w="3571" w:type="dxa"/>
          </w:tcPr>
          <w:p w14:paraId="025E378B" w14:textId="77777777" w:rsidR="00B873CD" w:rsidRPr="00B229D5" w:rsidRDefault="00B873CD">
            <w:pPr>
              <w:pStyle w:val="TableParagraph"/>
              <w:rPr>
                <w:rFonts w:ascii="Times New Roman"/>
                <w:sz w:val="20"/>
              </w:rPr>
            </w:pPr>
          </w:p>
        </w:tc>
      </w:tr>
      <w:tr w:rsidR="00B873CD" w:rsidRPr="00B229D5" w14:paraId="025E3791" w14:textId="77777777">
        <w:trPr>
          <w:trHeight w:val="520"/>
        </w:trPr>
        <w:tc>
          <w:tcPr>
            <w:tcW w:w="3570" w:type="dxa"/>
          </w:tcPr>
          <w:p w14:paraId="025E378D" w14:textId="77777777" w:rsidR="00B873CD" w:rsidRPr="00B229D5" w:rsidRDefault="00CA7016">
            <w:pPr>
              <w:pStyle w:val="TableParagraph"/>
              <w:spacing w:before="170"/>
              <w:ind w:left="107"/>
              <w:rPr>
                <w:sz w:val="20"/>
              </w:rPr>
            </w:pPr>
            <w:r w:rsidRPr="00B229D5">
              <w:rPr>
                <w:sz w:val="20"/>
              </w:rPr>
              <w:t>Time</w:t>
            </w:r>
            <w:r w:rsidRPr="00B229D5">
              <w:rPr>
                <w:spacing w:val="-6"/>
                <w:sz w:val="20"/>
              </w:rPr>
              <w:t xml:space="preserve"> </w:t>
            </w:r>
            <w:r w:rsidRPr="00B229D5">
              <w:rPr>
                <w:spacing w:val="-5"/>
                <w:sz w:val="20"/>
              </w:rPr>
              <w:t>A:</w:t>
            </w:r>
          </w:p>
        </w:tc>
        <w:tc>
          <w:tcPr>
            <w:tcW w:w="3569" w:type="dxa"/>
          </w:tcPr>
          <w:p w14:paraId="025E378E" w14:textId="77777777" w:rsidR="00B873CD" w:rsidRPr="00B229D5" w:rsidRDefault="00B873CD">
            <w:pPr>
              <w:pStyle w:val="TableParagraph"/>
              <w:rPr>
                <w:rFonts w:ascii="Times New Roman"/>
                <w:sz w:val="20"/>
              </w:rPr>
            </w:pPr>
          </w:p>
        </w:tc>
        <w:tc>
          <w:tcPr>
            <w:tcW w:w="3569" w:type="dxa"/>
          </w:tcPr>
          <w:p w14:paraId="025E378F" w14:textId="77777777" w:rsidR="00B873CD" w:rsidRPr="00B229D5" w:rsidRDefault="00CA7016">
            <w:pPr>
              <w:pStyle w:val="TableParagraph"/>
              <w:spacing w:before="170"/>
              <w:ind w:left="107"/>
              <w:rPr>
                <w:sz w:val="20"/>
              </w:rPr>
            </w:pPr>
            <w:r w:rsidRPr="00B229D5">
              <w:rPr>
                <w:sz w:val="20"/>
              </w:rPr>
              <w:t>Time</w:t>
            </w:r>
            <w:r w:rsidRPr="00B229D5">
              <w:rPr>
                <w:spacing w:val="-6"/>
                <w:sz w:val="20"/>
              </w:rPr>
              <w:t xml:space="preserve"> </w:t>
            </w:r>
            <w:r w:rsidRPr="00B229D5">
              <w:rPr>
                <w:spacing w:val="-5"/>
                <w:sz w:val="20"/>
              </w:rPr>
              <w:t>B:</w:t>
            </w:r>
          </w:p>
        </w:tc>
        <w:tc>
          <w:tcPr>
            <w:tcW w:w="3571" w:type="dxa"/>
          </w:tcPr>
          <w:p w14:paraId="025E3790" w14:textId="77777777" w:rsidR="00B873CD" w:rsidRPr="00B229D5" w:rsidRDefault="00B873CD">
            <w:pPr>
              <w:pStyle w:val="TableParagraph"/>
              <w:rPr>
                <w:rFonts w:ascii="Times New Roman"/>
                <w:sz w:val="20"/>
              </w:rPr>
            </w:pPr>
          </w:p>
        </w:tc>
      </w:tr>
      <w:tr w:rsidR="00B873CD" w:rsidRPr="00B229D5" w14:paraId="025E3796" w14:textId="77777777">
        <w:trPr>
          <w:trHeight w:val="520"/>
        </w:trPr>
        <w:tc>
          <w:tcPr>
            <w:tcW w:w="3570" w:type="dxa"/>
          </w:tcPr>
          <w:p w14:paraId="025E3792" w14:textId="77777777" w:rsidR="00B873CD" w:rsidRPr="00B229D5" w:rsidRDefault="00B873CD">
            <w:pPr>
              <w:pStyle w:val="TableParagraph"/>
              <w:rPr>
                <w:rFonts w:ascii="Times New Roman"/>
                <w:sz w:val="20"/>
              </w:rPr>
            </w:pPr>
          </w:p>
        </w:tc>
        <w:tc>
          <w:tcPr>
            <w:tcW w:w="3569" w:type="dxa"/>
          </w:tcPr>
          <w:p w14:paraId="025E3793" w14:textId="77777777" w:rsidR="00B873CD" w:rsidRPr="00B229D5" w:rsidRDefault="00B873CD">
            <w:pPr>
              <w:pStyle w:val="TableParagraph"/>
              <w:rPr>
                <w:rFonts w:ascii="Times New Roman"/>
                <w:sz w:val="20"/>
              </w:rPr>
            </w:pPr>
          </w:p>
        </w:tc>
        <w:tc>
          <w:tcPr>
            <w:tcW w:w="3569" w:type="dxa"/>
          </w:tcPr>
          <w:p w14:paraId="025E3794" w14:textId="77777777" w:rsidR="00B873CD" w:rsidRPr="00B229D5" w:rsidRDefault="00B873CD">
            <w:pPr>
              <w:pStyle w:val="TableParagraph"/>
              <w:rPr>
                <w:rFonts w:ascii="Times New Roman"/>
                <w:sz w:val="20"/>
              </w:rPr>
            </w:pPr>
          </w:p>
        </w:tc>
        <w:tc>
          <w:tcPr>
            <w:tcW w:w="3571" w:type="dxa"/>
          </w:tcPr>
          <w:p w14:paraId="025E3795" w14:textId="77777777" w:rsidR="00B873CD" w:rsidRPr="00B229D5" w:rsidRDefault="00B873CD">
            <w:pPr>
              <w:pStyle w:val="TableParagraph"/>
              <w:rPr>
                <w:rFonts w:ascii="Times New Roman"/>
                <w:sz w:val="20"/>
              </w:rPr>
            </w:pPr>
          </w:p>
        </w:tc>
      </w:tr>
      <w:tr w:rsidR="00B873CD" w:rsidRPr="00B229D5" w14:paraId="025E379B" w14:textId="77777777">
        <w:trPr>
          <w:trHeight w:val="518"/>
        </w:trPr>
        <w:tc>
          <w:tcPr>
            <w:tcW w:w="3570" w:type="dxa"/>
          </w:tcPr>
          <w:p w14:paraId="025E3797" w14:textId="77777777" w:rsidR="00B873CD" w:rsidRPr="00B229D5" w:rsidRDefault="00CA7016">
            <w:pPr>
              <w:pStyle w:val="TableParagraph"/>
              <w:spacing w:before="170"/>
              <w:ind w:left="107"/>
              <w:rPr>
                <w:sz w:val="20"/>
              </w:rPr>
            </w:pPr>
            <w:r w:rsidRPr="00B229D5">
              <w:rPr>
                <w:sz w:val="20"/>
              </w:rPr>
              <w:t>Time</w:t>
            </w:r>
            <w:r w:rsidRPr="00B229D5">
              <w:rPr>
                <w:spacing w:val="-6"/>
                <w:sz w:val="20"/>
              </w:rPr>
              <w:t xml:space="preserve"> </w:t>
            </w:r>
            <w:r w:rsidRPr="00B229D5">
              <w:rPr>
                <w:spacing w:val="-5"/>
                <w:sz w:val="20"/>
              </w:rPr>
              <w:t>A:</w:t>
            </w:r>
          </w:p>
        </w:tc>
        <w:tc>
          <w:tcPr>
            <w:tcW w:w="3569" w:type="dxa"/>
          </w:tcPr>
          <w:p w14:paraId="025E3798" w14:textId="77777777" w:rsidR="00B873CD" w:rsidRPr="00B229D5" w:rsidRDefault="00B873CD">
            <w:pPr>
              <w:pStyle w:val="TableParagraph"/>
              <w:rPr>
                <w:rFonts w:ascii="Times New Roman"/>
                <w:sz w:val="20"/>
              </w:rPr>
            </w:pPr>
          </w:p>
        </w:tc>
        <w:tc>
          <w:tcPr>
            <w:tcW w:w="3569" w:type="dxa"/>
          </w:tcPr>
          <w:p w14:paraId="025E3799" w14:textId="77777777" w:rsidR="00B873CD" w:rsidRPr="00B229D5" w:rsidRDefault="00CA7016">
            <w:pPr>
              <w:pStyle w:val="TableParagraph"/>
              <w:spacing w:before="170"/>
              <w:ind w:left="107"/>
              <w:rPr>
                <w:sz w:val="20"/>
              </w:rPr>
            </w:pPr>
            <w:r w:rsidRPr="00B229D5">
              <w:rPr>
                <w:sz w:val="20"/>
              </w:rPr>
              <w:t>Time</w:t>
            </w:r>
            <w:r w:rsidRPr="00B229D5">
              <w:rPr>
                <w:spacing w:val="-6"/>
                <w:sz w:val="20"/>
              </w:rPr>
              <w:t xml:space="preserve"> </w:t>
            </w:r>
            <w:r w:rsidRPr="00B229D5">
              <w:rPr>
                <w:spacing w:val="-5"/>
                <w:sz w:val="20"/>
              </w:rPr>
              <w:t>B:</w:t>
            </w:r>
          </w:p>
        </w:tc>
        <w:tc>
          <w:tcPr>
            <w:tcW w:w="3571" w:type="dxa"/>
          </w:tcPr>
          <w:p w14:paraId="025E379A" w14:textId="77777777" w:rsidR="00B873CD" w:rsidRPr="00B229D5" w:rsidRDefault="00B873CD">
            <w:pPr>
              <w:pStyle w:val="TableParagraph"/>
              <w:rPr>
                <w:rFonts w:ascii="Times New Roman"/>
                <w:sz w:val="20"/>
              </w:rPr>
            </w:pPr>
          </w:p>
        </w:tc>
      </w:tr>
      <w:tr w:rsidR="00B873CD" w:rsidRPr="00B229D5" w14:paraId="025E37A0" w14:textId="77777777">
        <w:trPr>
          <w:trHeight w:val="520"/>
        </w:trPr>
        <w:tc>
          <w:tcPr>
            <w:tcW w:w="3570" w:type="dxa"/>
          </w:tcPr>
          <w:p w14:paraId="025E379C" w14:textId="77777777" w:rsidR="00B873CD" w:rsidRPr="00B229D5" w:rsidRDefault="00B873CD">
            <w:pPr>
              <w:pStyle w:val="TableParagraph"/>
              <w:rPr>
                <w:rFonts w:ascii="Times New Roman"/>
                <w:sz w:val="20"/>
              </w:rPr>
            </w:pPr>
          </w:p>
        </w:tc>
        <w:tc>
          <w:tcPr>
            <w:tcW w:w="3569" w:type="dxa"/>
          </w:tcPr>
          <w:p w14:paraId="025E379D" w14:textId="77777777" w:rsidR="00B873CD" w:rsidRPr="00B229D5" w:rsidRDefault="00B873CD">
            <w:pPr>
              <w:pStyle w:val="TableParagraph"/>
              <w:rPr>
                <w:rFonts w:ascii="Times New Roman"/>
                <w:sz w:val="20"/>
              </w:rPr>
            </w:pPr>
          </w:p>
        </w:tc>
        <w:tc>
          <w:tcPr>
            <w:tcW w:w="3569" w:type="dxa"/>
          </w:tcPr>
          <w:p w14:paraId="025E379E" w14:textId="77777777" w:rsidR="00B873CD" w:rsidRPr="00B229D5" w:rsidRDefault="00B873CD">
            <w:pPr>
              <w:pStyle w:val="TableParagraph"/>
              <w:rPr>
                <w:rFonts w:ascii="Times New Roman"/>
                <w:sz w:val="20"/>
              </w:rPr>
            </w:pPr>
          </w:p>
        </w:tc>
        <w:tc>
          <w:tcPr>
            <w:tcW w:w="3571" w:type="dxa"/>
          </w:tcPr>
          <w:p w14:paraId="025E379F" w14:textId="77777777" w:rsidR="00B873CD" w:rsidRPr="00B229D5" w:rsidRDefault="00B873CD">
            <w:pPr>
              <w:pStyle w:val="TableParagraph"/>
              <w:rPr>
                <w:rFonts w:ascii="Times New Roman"/>
                <w:sz w:val="20"/>
              </w:rPr>
            </w:pPr>
          </w:p>
        </w:tc>
      </w:tr>
      <w:tr w:rsidR="00B873CD" w:rsidRPr="00B229D5" w14:paraId="025E37A5" w14:textId="77777777">
        <w:trPr>
          <w:trHeight w:val="520"/>
        </w:trPr>
        <w:tc>
          <w:tcPr>
            <w:tcW w:w="3570" w:type="dxa"/>
          </w:tcPr>
          <w:p w14:paraId="025E37A1" w14:textId="77777777" w:rsidR="00B873CD" w:rsidRPr="00B229D5" w:rsidRDefault="00CA7016">
            <w:pPr>
              <w:pStyle w:val="TableParagraph"/>
              <w:spacing w:before="170"/>
              <w:ind w:left="107"/>
              <w:rPr>
                <w:sz w:val="20"/>
              </w:rPr>
            </w:pPr>
            <w:r w:rsidRPr="00B229D5">
              <w:rPr>
                <w:sz w:val="20"/>
              </w:rPr>
              <w:t>Time</w:t>
            </w:r>
            <w:r w:rsidRPr="00B229D5">
              <w:rPr>
                <w:spacing w:val="-6"/>
                <w:sz w:val="20"/>
              </w:rPr>
              <w:t xml:space="preserve"> </w:t>
            </w:r>
            <w:r w:rsidRPr="00B229D5">
              <w:rPr>
                <w:spacing w:val="-5"/>
                <w:sz w:val="20"/>
              </w:rPr>
              <w:t>A:</w:t>
            </w:r>
          </w:p>
        </w:tc>
        <w:tc>
          <w:tcPr>
            <w:tcW w:w="3569" w:type="dxa"/>
          </w:tcPr>
          <w:p w14:paraId="025E37A2" w14:textId="77777777" w:rsidR="00B873CD" w:rsidRPr="00B229D5" w:rsidRDefault="00B873CD">
            <w:pPr>
              <w:pStyle w:val="TableParagraph"/>
              <w:rPr>
                <w:rFonts w:ascii="Times New Roman"/>
                <w:sz w:val="20"/>
              </w:rPr>
            </w:pPr>
          </w:p>
        </w:tc>
        <w:tc>
          <w:tcPr>
            <w:tcW w:w="3569" w:type="dxa"/>
          </w:tcPr>
          <w:p w14:paraId="025E37A3" w14:textId="77777777" w:rsidR="00B873CD" w:rsidRPr="00B229D5" w:rsidRDefault="00CA7016">
            <w:pPr>
              <w:pStyle w:val="TableParagraph"/>
              <w:spacing w:before="170"/>
              <w:ind w:left="107"/>
              <w:rPr>
                <w:sz w:val="20"/>
              </w:rPr>
            </w:pPr>
            <w:r w:rsidRPr="00B229D5">
              <w:rPr>
                <w:sz w:val="20"/>
              </w:rPr>
              <w:t>Time</w:t>
            </w:r>
            <w:r w:rsidRPr="00B229D5">
              <w:rPr>
                <w:spacing w:val="-6"/>
                <w:sz w:val="20"/>
              </w:rPr>
              <w:t xml:space="preserve"> </w:t>
            </w:r>
            <w:r w:rsidRPr="00B229D5">
              <w:rPr>
                <w:spacing w:val="-5"/>
                <w:sz w:val="20"/>
              </w:rPr>
              <w:t>B:</w:t>
            </w:r>
          </w:p>
        </w:tc>
        <w:tc>
          <w:tcPr>
            <w:tcW w:w="3571" w:type="dxa"/>
          </w:tcPr>
          <w:p w14:paraId="025E37A4" w14:textId="77777777" w:rsidR="00B873CD" w:rsidRPr="00B229D5" w:rsidRDefault="00B873CD">
            <w:pPr>
              <w:pStyle w:val="TableParagraph"/>
              <w:rPr>
                <w:rFonts w:ascii="Times New Roman"/>
                <w:sz w:val="20"/>
              </w:rPr>
            </w:pPr>
          </w:p>
        </w:tc>
      </w:tr>
      <w:tr w:rsidR="00B873CD" w:rsidRPr="00B229D5" w14:paraId="025E37AA" w14:textId="77777777">
        <w:trPr>
          <w:trHeight w:val="520"/>
        </w:trPr>
        <w:tc>
          <w:tcPr>
            <w:tcW w:w="3570" w:type="dxa"/>
          </w:tcPr>
          <w:p w14:paraId="025E37A6" w14:textId="77777777" w:rsidR="00B873CD" w:rsidRPr="00B229D5" w:rsidRDefault="00B873CD">
            <w:pPr>
              <w:pStyle w:val="TableParagraph"/>
              <w:rPr>
                <w:rFonts w:ascii="Times New Roman"/>
                <w:sz w:val="20"/>
              </w:rPr>
            </w:pPr>
          </w:p>
        </w:tc>
        <w:tc>
          <w:tcPr>
            <w:tcW w:w="3569" w:type="dxa"/>
          </w:tcPr>
          <w:p w14:paraId="025E37A7" w14:textId="77777777" w:rsidR="00B873CD" w:rsidRPr="00B229D5" w:rsidRDefault="00B873CD">
            <w:pPr>
              <w:pStyle w:val="TableParagraph"/>
              <w:rPr>
                <w:rFonts w:ascii="Times New Roman"/>
                <w:sz w:val="20"/>
              </w:rPr>
            </w:pPr>
          </w:p>
        </w:tc>
        <w:tc>
          <w:tcPr>
            <w:tcW w:w="3569" w:type="dxa"/>
          </w:tcPr>
          <w:p w14:paraId="025E37A8" w14:textId="77777777" w:rsidR="00B873CD" w:rsidRPr="00B229D5" w:rsidRDefault="00B873CD">
            <w:pPr>
              <w:pStyle w:val="TableParagraph"/>
              <w:rPr>
                <w:rFonts w:ascii="Times New Roman"/>
                <w:sz w:val="20"/>
              </w:rPr>
            </w:pPr>
          </w:p>
        </w:tc>
        <w:tc>
          <w:tcPr>
            <w:tcW w:w="3571" w:type="dxa"/>
          </w:tcPr>
          <w:p w14:paraId="025E37A9" w14:textId="77777777" w:rsidR="00B873CD" w:rsidRPr="00B229D5" w:rsidRDefault="00B873CD">
            <w:pPr>
              <w:pStyle w:val="TableParagraph"/>
              <w:rPr>
                <w:rFonts w:ascii="Times New Roman"/>
                <w:sz w:val="20"/>
              </w:rPr>
            </w:pPr>
          </w:p>
        </w:tc>
      </w:tr>
    </w:tbl>
    <w:p w14:paraId="025E37AB" w14:textId="77777777" w:rsidR="00B873CD" w:rsidRPr="00B229D5" w:rsidRDefault="00CA7016">
      <w:pPr>
        <w:pStyle w:val="BodyText"/>
        <w:spacing w:before="152"/>
        <w:ind w:left="118"/>
      </w:pPr>
      <w:r w:rsidRPr="00B229D5">
        <w:t>Sign</w:t>
      </w:r>
      <w:r w:rsidRPr="00B229D5">
        <w:rPr>
          <w:spacing w:val="-7"/>
        </w:rPr>
        <w:t xml:space="preserve"> </w:t>
      </w:r>
      <w:r w:rsidRPr="00B229D5">
        <w:t>to</w:t>
      </w:r>
      <w:r w:rsidRPr="00B229D5">
        <w:rPr>
          <w:spacing w:val="-7"/>
        </w:rPr>
        <w:t xml:space="preserve"> </w:t>
      </w:r>
      <w:r w:rsidRPr="00B229D5">
        <w:t>record</w:t>
      </w:r>
      <w:r w:rsidRPr="00B229D5">
        <w:rPr>
          <w:spacing w:val="-7"/>
        </w:rPr>
        <w:t xml:space="preserve"> </w:t>
      </w:r>
      <w:r w:rsidRPr="00B229D5">
        <w:t>that</w:t>
      </w:r>
      <w:r w:rsidRPr="00B229D5">
        <w:rPr>
          <w:spacing w:val="-5"/>
        </w:rPr>
        <w:t xml:space="preserve"> </w:t>
      </w:r>
      <w:r w:rsidRPr="00B229D5">
        <w:t>the</w:t>
      </w:r>
      <w:r w:rsidRPr="00B229D5">
        <w:rPr>
          <w:spacing w:val="-7"/>
        </w:rPr>
        <w:t xml:space="preserve"> </w:t>
      </w:r>
      <w:r w:rsidRPr="00B229D5">
        <w:t>above</w:t>
      </w:r>
      <w:r w:rsidRPr="00B229D5">
        <w:rPr>
          <w:spacing w:val="-3"/>
        </w:rPr>
        <w:t xml:space="preserve"> </w:t>
      </w:r>
      <w:r w:rsidRPr="00B229D5">
        <w:t>non-utility</w:t>
      </w:r>
      <w:r w:rsidRPr="00B229D5">
        <w:rPr>
          <w:spacing w:val="-7"/>
        </w:rPr>
        <w:t xml:space="preserve"> </w:t>
      </w:r>
      <w:r w:rsidRPr="00B229D5">
        <w:t>metering</w:t>
      </w:r>
      <w:r w:rsidRPr="00B229D5">
        <w:rPr>
          <w:spacing w:val="-4"/>
        </w:rPr>
        <w:t xml:space="preserve"> </w:t>
      </w:r>
      <w:r w:rsidRPr="00B229D5">
        <w:t>systems</w:t>
      </w:r>
      <w:r w:rsidRPr="00B229D5">
        <w:rPr>
          <w:spacing w:val="-4"/>
        </w:rPr>
        <w:t xml:space="preserve"> </w:t>
      </w:r>
      <w:r w:rsidRPr="00B229D5">
        <w:t>are</w:t>
      </w:r>
      <w:r w:rsidRPr="00B229D5">
        <w:rPr>
          <w:spacing w:val="-7"/>
        </w:rPr>
        <w:t xml:space="preserve"> </w:t>
      </w:r>
      <w:r w:rsidRPr="00B229D5">
        <w:t>correctly</w:t>
      </w:r>
      <w:r w:rsidRPr="00B229D5">
        <w:rPr>
          <w:spacing w:val="-4"/>
        </w:rPr>
        <w:t xml:space="preserve"> </w:t>
      </w:r>
      <w:r w:rsidRPr="00B229D5">
        <w:t>configured</w:t>
      </w:r>
      <w:r w:rsidRPr="00B229D5">
        <w:rPr>
          <w:spacing w:val="-5"/>
        </w:rPr>
        <w:t xml:space="preserve"> </w:t>
      </w:r>
      <w:r w:rsidRPr="00B229D5">
        <w:t>and</w:t>
      </w:r>
      <w:r w:rsidRPr="00B229D5">
        <w:rPr>
          <w:spacing w:val="-6"/>
        </w:rPr>
        <w:t xml:space="preserve"> </w:t>
      </w:r>
      <w:r w:rsidRPr="00B229D5">
        <w:t>have</w:t>
      </w:r>
      <w:r w:rsidRPr="00B229D5">
        <w:rPr>
          <w:spacing w:val="-7"/>
        </w:rPr>
        <w:t xml:space="preserve"> </w:t>
      </w:r>
      <w:r w:rsidRPr="00B229D5">
        <w:t>been</w:t>
      </w:r>
      <w:r w:rsidRPr="00B229D5">
        <w:rPr>
          <w:spacing w:val="-6"/>
        </w:rPr>
        <w:t xml:space="preserve"> </w:t>
      </w:r>
      <w:r w:rsidRPr="00B229D5">
        <w:rPr>
          <w:spacing w:val="-2"/>
        </w:rPr>
        <w:t>validated:</w:t>
      </w:r>
    </w:p>
    <w:p w14:paraId="025E37AC" w14:textId="77777777" w:rsidR="00B873CD" w:rsidRPr="00B229D5" w:rsidRDefault="00CA7016">
      <w:pPr>
        <w:spacing w:before="148"/>
        <w:ind w:left="118"/>
      </w:pPr>
      <w:r w:rsidRPr="00B229D5">
        <w:rPr>
          <w:spacing w:val="-2"/>
        </w:rPr>
        <w:t>……………………………………………………………………………….</w:t>
      </w:r>
    </w:p>
    <w:p w14:paraId="025E37AD" w14:textId="77777777" w:rsidR="00B873CD" w:rsidRPr="00B229D5" w:rsidRDefault="00B873CD">
      <w:pPr>
        <w:sectPr w:rsidR="00B873CD" w:rsidRPr="00B229D5" w:rsidSect="00D2525A">
          <w:pgSz w:w="16840" w:h="11910" w:orient="landscape"/>
          <w:pgMar w:top="1400" w:right="1020" w:bottom="740" w:left="1300" w:header="583" w:footer="544" w:gutter="0"/>
          <w:cols w:space="720"/>
        </w:sectPr>
      </w:pPr>
    </w:p>
    <w:p w14:paraId="025E37AE" w14:textId="77777777" w:rsidR="00B873CD" w:rsidRPr="00B229D5" w:rsidRDefault="00CA7016">
      <w:pPr>
        <w:pStyle w:val="Heading1"/>
        <w:tabs>
          <w:tab w:val="left" w:pos="4428"/>
        </w:tabs>
        <w:spacing w:before="129"/>
        <w:ind w:left="107" w:firstLine="0"/>
      </w:pPr>
      <w:bookmarkStart w:id="180" w:name="_bookmark139"/>
      <w:bookmarkEnd w:id="180"/>
      <w:r w:rsidRPr="00B229D5">
        <w:rPr>
          <w:color w:val="007197"/>
        </w:rPr>
        <w:lastRenderedPageBreak/>
        <w:t>Appendix</w:t>
      </w:r>
      <w:r w:rsidRPr="00B229D5">
        <w:rPr>
          <w:color w:val="007197"/>
          <w:spacing w:val="2"/>
        </w:rPr>
        <w:t xml:space="preserve"> </w:t>
      </w:r>
      <w:r w:rsidRPr="00B229D5">
        <w:rPr>
          <w:color w:val="007197"/>
          <w:spacing w:val="-10"/>
        </w:rPr>
        <w:t>C</w:t>
      </w:r>
      <w:r w:rsidRPr="00B229D5">
        <w:rPr>
          <w:color w:val="007197"/>
        </w:rPr>
        <w:tab/>
        <w:t>List</w:t>
      </w:r>
      <w:r w:rsidRPr="00B229D5">
        <w:rPr>
          <w:color w:val="007197"/>
          <w:spacing w:val="-5"/>
        </w:rPr>
        <w:t xml:space="preserve"> </w:t>
      </w:r>
      <w:r w:rsidRPr="00B229D5">
        <w:rPr>
          <w:color w:val="007197"/>
        </w:rPr>
        <w:t>of</w:t>
      </w:r>
      <w:r w:rsidRPr="00B229D5">
        <w:rPr>
          <w:color w:val="007197"/>
          <w:spacing w:val="-3"/>
        </w:rPr>
        <w:t xml:space="preserve"> </w:t>
      </w:r>
      <w:r w:rsidRPr="00B229D5">
        <w:rPr>
          <w:color w:val="007197"/>
          <w:spacing w:val="-2"/>
        </w:rPr>
        <w:t>changes</w:t>
      </w:r>
    </w:p>
    <w:p w14:paraId="025E37AF" w14:textId="567AED28" w:rsidR="00B873CD" w:rsidRPr="00B229D5" w:rsidRDefault="00CA7016">
      <w:pPr>
        <w:spacing w:before="630" w:line="266" w:lineRule="auto"/>
        <w:ind w:left="107"/>
      </w:pPr>
      <w:r w:rsidRPr="00B229D5">
        <w:t xml:space="preserve">The following table lists the changes to the content of </w:t>
      </w:r>
      <w:r w:rsidRPr="00B229D5">
        <w:rPr>
          <w:i/>
        </w:rPr>
        <w:t>NABERS UK The Rules — Metering and Consumption</w:t>
      </w:r>
      <w:r w:rsidRPr="00B229D5">
        <w:t>, v1.1, 2022 in order to produce this version 1.2.</w:t>
      </w:r>
    </w:p>
    <w:p w14:paraId="025E37B0" w14:textId="77777777" w:rsidR="00B873CD" w:rsidRPr="00B229D5" w:rsidRDefault="00B873CD">
      <w:pPr>
        <w:pStyle w:val="BodyText"/>
        <w:rPr>
          <w:sz w:val="20"/>
        </w:rPr>
      </w:pPr>
    </w:p>
    <w:p w14:paraId="025E37B1" w14:textId="77777777" w:rsidR="00B873CD" w:rsidRPr="00B229D5" w:rsidRDefault="00B873CD">
      <w:pPr>
        <w:pStyle w:val="BodyText"/>
        <w:spacing w:before="1"/>
        <w:rPr>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4"/>
        <w:gridCol w:w="3039"/>
        <w:gridCol w:w="3203"/>
      </w:tblGrid>
      <w:tr w:rsidR="00B873CD" w:rsidRPr="00B229D5" w14:paraId="025E37B3" w14:textId="77777777" w:rsidTr="00F20370">
        <w:trPr>
          <w:trHeight w:val="204"/>
        </w:trPr>
        <w:tc>
          <w:tcPr>
            <w:tcW w:w="9346" w:type="dxa"/>
            <w:gridSpan w:val="3"/>
            <w:shd w:val="clear" w:color="auto" w:fill="007197"/>
          </w:tcPr>
          <w:p w14:paraId="025E37B2" w14:textId="77777777" w:rsidR="00B873CD" w:rsidRPr="00B229D5" w:rsidRDefault="00CA7016">
            <w:pPr>
              <w:pStyle w:val="TableParagraph"/>
              <w:spacing w:before="120"/>
              <w:ind w:left="134"/>
              <w:rPr>
                <w:b/>
              </w:rPr>
            </w:pPr>
            <w:r w:rsidRPr="00B229D5">
              <w:rPr>
                <w:b/>
                <w:color w:val="FFFFFF"/>
                <w:spacing w:val="-2"/>
              </w:rPr>
              <w:t>Overview</w:t>
            </w:r>
          </w:p>
        </w:tc>
      </w:tr>
      <w:tr w:rsidR="00B873CD" w:rsidRPr="00B229D5" w14:paraId="025E37B7" w14:textId="77777777" w:rsidTr="00F20370">
        <w:trPr>
          <w:trHeight w:val="166"/>
        </w:trPr>
        <w:tc>
          <w:tcPr>
            <w:tcW w:w="3104" w:type="dxa"/>
          </w:tcPr>
          <w:p w14:paraId="025E37B4" w14:textId="71A3B507" w:rsidR="00B873CD" w:rsidRPr="00B229D5" w:rsidRDefault="00CA7016">
            <w:pPr>
              <w:pStyle w:val="TableParagraph"/>
              <w:spacing w:before="89"/>
              <w:ind w:left="108"/>
              <w:rPr>
                <w:b/>
              </w:rPr>
            </w:pPr>
            <w:r w:rsidRPr="00B229D5">
              <w:rPr>
                <w:b/>
              </w:rPr>
              <w:t>Version</w:t>
            </w:r>
            <w:r w:rsidRPr="00B229D5">
              <w:rPr>
                <w:b/>
                <w:spacing w:val="-4"/>
              </w:rPr>
              <w:t xml:space="preserve"> </w:t>
            </w:r>
            <w:r w:rsidR="00406F9B" w:rsidRPr="00B229D5">
              <w:rPr>
                <w:b/>
              </w:rPr>
              <w:t>2.0</w:t>
            </w:r>
            <w:r w:rsidRPr="00B229D5">
              <w:rPr>
                <w:b/>
                <w:spacing w:val="-4"/>
              </w:rPr>
              <w:t xml:space="preserve"> </w:t>
            </w:r>
            <w:r w:rsidRPr="00B229D5">
              <w:rPr>
                <w:b/>
                <w:spacing w:val="-2"/>
              </w:rPr>
              <w:t>(superseded)</w:t>
            </w:r>
          </w:p>
        </w:tc>
        <w:tc>
          <w:tcPr>
            <w:tcW w:w="3039" w:type="dxa"/>
          </w:tcPr>
          <w:p w14:paraId="025E37B5" w14:textId="239DE7EF" w:rsidR="00B873CD" w:rsidRPr="00B229D5" w:rsidRDefault="00CA7016">
            <w:pPr>
              <w:pStyle w:val="TableParagraph"/>
              <w:spacing w:before="89"/>
              <w:ind w:left="107"/>
              <w:rPr>
                <w:b/>
              </w:rPr>
            </w:pPr>
            <w:r w:rsidRPr="00B229D5">
              <w:rPr>
                <w:b/>
              </w:rPr>
              <w:t>Version</w:t>
            </w:r>
            <w:r w:rsidRPr="00B229D5">
              <w:rPr>
                <w:b/>
                <w:spacing w:val="-4"/>
              </w:rPr>
              <w:t xml:space="preserve"> </w:t>
            </w:r>
            <w:r w:rsidR="00095F41" w:rsidRPr="00B229D5">
              <w:rPr>
                <w:b/>
              </w:rPr>
              <w:t>2.</w:t>
            </w:r>
            <w:r w:rsidR="00406F9B" w:rsidRPr="00B229D5">
              <w:rPr>
                <w:b/>
              </w:rPr>
              <w:t>1</w:t>
            </w:r>
            <w:r w:rsidR="00095F41" w:rsidRPr="00B229D5">
              <w:rPr>
                <w:b/>
              </w:rPr>
              <w:t xml:space="preserve"> </w:t>
            </w:r>
            <w:r w:rsidRPr="00B229D5">
              <w:rPr>
                <w:b/>
                <w:spacing w:val="-5"/>
              </w:rPr>
              <w:t xml:space="preserve"> </w:t>
            </w:r>
            <w:r w:rsidRPr="00B229D5">
              <w:rPr>
                <w:b/>
                <w:spacing w:val="-2"/>
              </w:rPr>
              <w:t>(current)</w:t>
            </w:r>
          </w:p>
        </w:tc>
        <w:tc>
          <w:tcPr>
            <w:tcW w:w="3202" w:type="dxa"/>
          </w:tcPr>
          <w:p w14:paraId="025E37B6" w14:textId="77777777" w:rsidR="00B873CD" w:rsidRPr="00B229D5" w:rsidRDefault="00CA7016">
            <w:pPr>
              <w:pStyle w:val="TableParagraph"/>
              <w:spacing w:before="89"/>
              <w:ind w:left="106"/>
              <w:rPr>
                <w:b/>
              </w:rPr>
            </w:pPr>
            <w:r w:rsidRPr="00B229D5">
              <w:rPr>
                <w:b/>
              </w:rPr>
              <w:t>Content</w:t>
            </w:r>
            <w:r w:rsidRPr="00B229D5">
              <w:rPr>
                <w:b/>
                <w:spacing w:val="-5"/>
              </w:rPr>
              <w:t xml:space="preserve"> </w:t>
            </w:r>
            <w:r w:rsidRPr="00B229D5">
              <w:rPr>
                <w:b/>
                <w:spacing w:val="-2"/>
              </w:rPr>
              <w:t>changes</w:t>
            </w:r>
          </w:p>
        </w:tc>
      </w:tr>
      <w:tr w:rsidR="00B873CD" w:rsidRPr="00B229D5" w14:paraId="025E37B9" w14:textId="77777777" w:rsidTr="00F20370">
        <w:trPr>
          <w:trHeight w:val="165"/>
        </w:trPr>
        <w:tc>
          <w:tcPr>
            <w:tcW w:w="9346" w:type="dxa"/>
            <w:gridSpan w:val="3"/>
          </w:tcPr>
          <w:p w14:paraId="025E37B8" w14:textId="77777777" w:rsidR="00B873CD" w:rsidRPr="00B229D5" w:rsidRDefault="00CA7016">
            <w:pPr>
              <w:pStyle w:val="TableParagraph"/>
              <w:spacing w:before="88"/>
              <w:ind w:left="108"/>
              <w:rPr>
                <w:b/>
              </w:rPr>
            </w:pPr>
            <w:r w:rsidRPr="00B229D5">
              <w:rPr>
                <w:b/>
              </w:rPr>
              <w:t>Document</w:t>
            </w:r>
            <w:r w:rsidRPr="00B229D5">
              <w:rPr>
                <w:b/>
                <w:spacing w:val="-5"/>
              </w:rPr>
              <w:t xml:space="preserve"> </w:t>
            </w:r>
            <w:r w:rsidRPr="00B229D5">
              <w:rPr>
                <w:b/>
                <w:spacing w:val="-2"/>
              </w:rPr>
              <w:t>location</w:t>
            </w:r>
          </w:p>
        </w:tc>
      </w:tr>
      <w:tr w:rsidR="00B873CD" w:rsidRPr="00B229D5" w14:paraId="025E37C3" w14:textId="77777777" w:rsidTr="00F20370">
        <w:trPr>
          <w:trHeight w:val="1981"/>
        </w:trPr>
        <w:tc>
          <w:tcPr>
            <w:tcW w:w="3104" w:type="dxa"/>
          </w:tcPr>
          <w:p w14:paraId="025E37BA" w14:textId="35A5CA78" w:rsidR="00B873CD" w:rsidRPr="00B229D5" w:rsidRDefault="00973AE9">
            <w:pPr>
              <w:pStyle w:val="TableParagraph"/>
              <w:spacing w:before="88"/>
              <w:ind w:left="108"/>
              <w:rPr>
                <w:b/>
              </w:rPr>
            </w:pPr>
            <w:r w:rsidRPr="00B229D5">
              <w:rPr>
                <w:b/>
              </w:rPr>
              <w:t xml:space="preserve">All Chapters </w:t>
            </w:r>
          </w:p>
        </w:tc>
        <w:tc>
          <w:tcPr>
            <w:tcW w:w="3039" w:type="dxa"/>
          </w:tcPr>
          <w:p w14:paraId="025E37BB" w14:textId="2C5A460B" w:rsidR="00B873CD" w:rsidRPr="00B229D5" w:rsidRDefault="00973AE9">
            <w:pPr>
              <w:pStyle w:val="TableParagraph"/>
              <w:spacing w:before="88"/>
              <w:ind w:left="107"/>
              <w:rPr>
                <w:b/>
              </w:rPr>
            </w:pPr>
            <w:r w:rsidRPr="00B229D5">
              <w:rPr>
                <w:b/>
              </w:rPr>
              <w:t>All Chapters</w:t>
            </w:r>
          </w:p>
        </w:tc>
        <w:tc>
          <w:tcPr>
            <w:tcW w:w="3202" w:type="dxa"/>
          </w:tcPr>
          <w:p w14:paraId="025E37C2" w14:textId="63E5EFC6" w:rsidR="00B873CD" w:rsidRPr="00B229D5" w:rsidRDefault="002672F6" w:rsidP="00F20370">
            <w:pPr>
              <w:pStyle w:val="TableParagraph"/>
              <w:tabs>
                <w:tab w:val="left" w:pos="569"/>
                <w:tab w:val="left" w:pos="570"/>
              </w:tabs>
              <w:spacing w:before="120"/>
              <w:ind w:left="569"/>
            </w:pPr>
            <w:r w:rsidRPr="00B229D5">
              <w:t>Minor editorial changes. Amended document to reference new Scheme Administrator.</w:t>
            </w:r>
          </w:p>
        </w:tc>
      </w:tr>
    </w:tbl>
    <w:p w14:paraId="025E3800" w14:textId="77777777" w:rsidR="00B873CD" w:rsidRPr="00B229D5" w:rsidRDefault="00B873CD">
      <w:pPr>
        <w:spacing w:line="266" w:lineRule="auto"/>
        <w:sectPr w:rsidR="00B873CD" w:rsidRPr="00B229D5" w:rsidSect="00D2525A">
          <w:headerReference w:type="default" r:id="rId50"/>
          <w:type w:val="continuous"/>
          <w:pgSz w:w="11910" w:h="16840"/>
          <w:pgMar w:top="1620" w:right="1140" w:bottom="740" w:left="1140" w:header="583" w:footer="543" w:gutter="0"/>
          <w:cols w:space="720"/>
        </w:sectPr>
      </w:pPr>
    </w:p>
    <w:p w14:paraId="025E3801" w14:textId="13063991" w:rsidR="00B873CD" w:rsidRPr="00B229D5" w:rsidRDefault="00635D75">
      <w:pPr>
        <w:pStyle w:val="BodyText"/>
        <w:spacing w:before="4"/>
        <w:rPr>
          <w:sz w:val="17"/>
        </w:rPr>
      </w:pPr>
      <w:r w:rsidRPr="00B229D5">
        <w:rPr>
          <w:noProof/>
        </w:rPr>
        <w:lastRenderedPageBreak/>
        <mc:AlternateContent>
          <mc:Choice Requires="wps">
            <w:drawing>
              <wp:anchor distT="0" distB="0" distL="114300" distR="114300" simplePos="0" relativeHeight="251658246" behindDoc="1" locked="0" layoutInCell="1" allowOverlap="1" wp14:anchorId="025E3896" wp14:editId="6499EAD3">
                <wp:simplePos x="0" y="0"/>
                <wp:positionH relativeFrom="page">
                  <wp:posOffset>914400</wp:posOffset>
                </wp:positionH>
                <wp:positionV relativeFrom="page">
                  <wp:posOffset>10130790</wp:posOffset>
                </wp:positionV>
                <wp:extent cx="5734685" cy="114300"/>
                <wp:effectExtent l="0" t="0" r="0" b="0"/>
                <wp:wrapNone/>
                <wp:docPr id="71" name="docshape285" descr="P2313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143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025E39C5" w14:textId="77777777" w:rsidR="00B873CD" w:rsidRDefault="00CA7016">
                            <w:pPr>
                              <w:tabs>
                                <w:tab w:val="left" w:pos="8511"/>
                              </w:tabs>
                              <w:spacing w:line="179" w:lineRule="exact"/>
                              <w:rPr>
                                <w:b/>
                                <w:sz w:val="16"/>
                              </w:rPr>
                            </w:pPr>
                            <w:r>
                              <w:rPr>
                                <w:b/>
                                <w:color w:val="929496"/>
                                <w:spacing w:val="-2"/>
                                <w:sz w:val="16"/>
                              </w:rPr>
                              <w:t>nabers.gov.au</w:t>
                            </w:r>
                            <w:r>
                              <w:rPr>
                                <w:b/>
                                <w:color w:val="929496"/>
                                <w:sz w:val="16"/>
                              </w:rPr>
                              <w:tab/>
                              <w:t>Page</w:t>
                            </w:r>
                            <w:r>
                              <w:rPr>
                                <w:b/>
                                <w:color w:val="929496"/>
                                <w:spacing w:val="-3"/>
                                <w:sz w:val="16"/>
                              </w:rPr>
                              <w:t xml:space="preserve"> </w:t>
                            </w:r>
                            <w:r>
                              <w:rPr>
                                <w:b/>
                                <w:color w:val="929496"/>
                                <w:spacing w:val="-10"/>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3896" id="docshape285" o:spid="_x0000_s1235" type="#_x0000_t202" alt="P2313TB6#y1" style="position:absolute;margin-left:1in;margin-top:797.7pt;width:451.55pt;height:9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" filled="f">
                <v:stroke opacity="0"/>
                <v:textbox inset="0,0,0,0">
                  <w:txbxContent>
                    <w:p w14:paraId="025E39C5" w14:textId="77777777" w:rsidR="00B873CD" w:rsidRDefault="00CA7016">
                      <w:pPr>
                        <w:tabs>
                          <w:tab w:val="left" w:pos="8511"/>
                        </w:tabs>
                        <w:spacing w:line="179" w:lineRule="exact"/>
                        <w:rPr>
                          <w:b/>
                          <w:sz w:val="16"/>
                        </w:rPr>
                      </w:pPr>
                      <w:r>
                        <w:rPr>
                          <w:b/>
                          <w:color w:val="929496"/>
                          <w:spacing w:val="-2"/>
                          <w:sz w:val="16"/>
                        </w:rPr>
                        <w:t>nabers.gov.au</w:t>
                      </w:r>
                      <w:r>
                        <w:rPr>
                          <w:b/>
                          <w:color w:val="929496"/>
                          <w:sz w:val="16"/>
                        </w:rPr>
                        <w:tab/>
                        <w:t>Page</w:t>
                      </w:r>
                      <w:r>
                        <w:rPr>
                          <w:b/>
                          <w:color w:val="929496"/>
                          <w:spacing w:val="-3"/>
                          <w:sz w:val="16"/>
                        </w:rPr>
                        <w:t xml:space="preserve"> </w:t>
                      </w:r>
                      <w:r>
                        <w:rPr>
                          <w:b/>
                          <w:color w:val="929496"/>
                          <w:spacing w:val="-10"/>
                          <w:sz w:val="16"/>
                        </w:rPr>
                        <w:t>1</w:t>
                      </w:r>
                    </w:p>
                  </w:txbxContent>
                </v:textbox>
                <w10:wrap anchorx="page" anchory="page"/>
              </v:shape>
            </w:pict>
          </mc:Fallback>
        </mc:AlternateContent>
      </w:r>
      <w:r w:rsidRPr="00B229D5">
        <w:rPr>
          <w:noProof/>
        </w:rPr>
        <mc:AlternateContent>
          <mc:Choice Requires="wpg">
            <w:drawing>
              <wp:anchor distT="0" distB="0" distL="114300" distR="114300" simplePos="0" relativeHeight="251658247" behindDoc="1" locked="0" layoutInCell="1" allowOverlap="1" wp14:anchorId="025E3897" wp14:editId="7FD289A0">
                <wp:simplePos x="0" y="0"/>
                <wp:positionH relativeFrom="page">
                  <wp:posOffset>635</wp:posOffset>
                </wp:positionH>
                <wp:positionV relativeFrom="page">
                  <wp:posOffset>266065</wp:posOffset>
                </wp:positionV>
                <wp:extent cx="7560310" cy="10426700"/>
                <wp:effectExtent l="0" t="0" r="2540" b="0"/>
                <wp:wrapNone/>
                <wp:docPr id="67" name="docshapegroup286" descr="P231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26700"/>
                          <a:chOff x="1" y="419"/>
                          <a:chExt cx="11906" cy="16420"/>
                        </a:xfrm>
                      </wpg:grpSpPr>
                      <wps:wsp>
                        <wps:cNvPr id="68" name="docshape287"/>
                        <wps:cNvSpPr>
                          <a:spLocks/>
                        </wps:cNvSpPr>
                        <wps:spPr bwMode="auto">
                          <a:xfrm>
                            <a:off x="2044" y="6305"/>
                            <a:ext cx="5799" cy="5860"/>
                          </a:xfrm>
                          <a:custGeom>
                            <a:avLst/>
                            <a:gdLst>
                              <a:gd name="T0" fmla="+- 0 3688 2044"/>
                              <a:gd name="T1" fmla="*/ T0 w 5799"/>
                              <a:gd name="T2" fmla="+- 0 11001 6305"/>
                              <a:gd name="T3" fmla="*/ 11001 h 5860"/>
                              <a:gd name="T4" fmla="+- 0 3915 2044"/>
                              <a:gd name="T5" fmla="*/ T4 w 5799"/>
                              <a:gd name="T6" fmla="+- 0 10555 6305"/>
                              <a:gd name="T7" fmla="*/ 10555 h 5860"/>
                              <a:gd name="T8" fmla="+- 0 3761 2044"/>
                              <a:gd name="T9" fmla="*/ T8 w 5799"/>
                              <a:gd name="T10" fmla="+- 0 10005 6305"/>
                              <a:gd name="T11" fmla="*/ 10005 h 5860"/>
                              <a:gd name="T12" fmla="+- 0 3584 2044"/>
                              <a:gd name="T13" fmla="*/ T12 w 5799"/>
                              <a:gd name="T14" fmla="+- 0 10573 6305"/>
                              <a:gd name="T15" fmla="*/ 10573 h 5860"/>
                              <a:gd name="T16" fmla="+- 0 2614 2044"/>
                              <a:gd name="T17" fmla="*/ T16 w 5799"/>
                              <a:gd name="T18" fmla="+- 0 9899 6305"/>
                              <a:gd name="T19" fmla="*/ 9899 h 5860"/>
                              <a:gd name="T20" fmla="+- 0 2848 2044"/>
                              <a:gd name="T21" fmla="*/ T20 w 5799"/>
                              <a:gd name="T22" fmla="+- 0 9759 6305"/>
                              <a:gd name="T23" fmla="*/ 9759 h 5860"/>
                              <a:gd name="T24" fmla="+- 0 3231 2044"/>
                              <a:gd name="T25" fmla="*/ T24 w 5799"/>
                              <a:gd name="T26" fmla="+- 0 9869 6305"/>
                              <a:gd name="T27" fmla="*/ 9869 h 5860"/>
                              <a:gd name="T28" fmla="+- 0 3543 2044"/>
                              <a:gd name="T29" fmla="*/ T28 w 5799"/>
                              <a:gd name="T30" fmla="+- 0 10229 6305"/>
                              <a:gd name="T31" fmla="*/ 10229 h 5860"/>
                              <a:gd name="T32" fmla="+- 0 3557 2044"/>
                              <a:gd name="T33" fmla="*/ T32 w 5799"/>
                              <a:gd name="T34" fmla="+- 0 9752 6305"/>
                              <a:gd name="T35" fmla="*/ 9752 h 5860"/>
                              <a:gd name="T36" fmla="+- 0 3183 2044"/>
                              <a:gd name="T37" fmla="*/ T36 w 5799"/>
                              <a:gd name="T38" fmla="+- 0 9484 6305"/>
                              <a:gd name="T39" fmla="*/ 9484 h 5860"/>
                              <a:gd name="T40" fmla="+- 0 2769 2044"/>
                              <a:gd name="T41" fmla="*/ T40 w 5799"/>
                              <a:gd name="T42" fmla="+- 0 9430 6305"/>
                              <a:gd name="T43" fmla="*/ 9430 h 5860"/>
                              <a:gd name="T44" fmla="+- 0 2497 2044"/>
                              <a:gd name="T45" fmla="*/ T44 w 5799"/>
                              <a:gd name="T46" fmla="+- 0 9558 6305"/>
                              <a:gd name="T47" fmla="*/ 9558 h 5860"/>
                              <a:gd name="T48" fmla="+- 0 2050 2044"/>
                              <a:gd name="T49" fmla="*/ T48 w 5799"/>
                              <a:gd name="T50" fmla="+- 0 10010 6305"/>
                              <a:gd name="T51" fmla="*/ 10010 h 5860"/>
                              <a:gd name="T52" fmla="+- 0 4081 2044"/>
                              <a:gd name="T53" fmla="*/ T52 w 5799"/>
                              <a:gd name="T54" fmla="+- 0 12143 6305"/>
                              <a:gd name="T55" fmla="*/ 12143 h 5860"/>
                              <a:gd name="T56" fmla="+- 0 4160 2044"/>
                              <a:gd name="T57" fmla="*/ T56 w 5799"/>
                              <a:gd name="T58" fmla="+- 0 12152 6305"/>
                              <a:gd name="T59" fmla="*/ 12152 h 5860"/>
                              <a:gd name="T60" fmla="+- 0 4248 2044"/>
                              <a:gd name="T61" fmla="*/ T60 w 5799"/>
                              <a:gd name="T62" fmla="+- 0 12080 6305"/>
                              <a:gd name="T63" fmla="*/ 12080 h 5860"/>
                              <a:gd name="T64" fmla="+- 0 4300 2044"/>
                              <a:gd name="T65" fmla="*/ T64 w 5799"/>
                              <a:gd name="T66" fmla="+- 0 12000 6305"/>
                              <a:gd name="T67" fmla="*/ 12000 h 5860"/>
                              <a:gd name="T68" fmla="+- 0 5525 2044"/>
                              <a:gd name="T69" fmla="*/ T68 w 5799"/>
                              <a:gd name="T70" fmla="+- 0 10699 6305"/>
                              <a:gd name="T71" fmla="*/ 10699 h 5860"/>
                              <a:gd name="T72" fmla="+- 0 3378 2044"/>
                              <a:gd name="T73" fmla="*/ T72 w 5799"/>
                              <a:gd name="T74" fmla="+- 0 8655 6305"/>
                              <a:gd name="T75" fmla="*/ 8655 h 5860"/>
                              <a:gd name="T76" fmla="+- 0 3283 2044"/>
                              <a:gd name="T77" fmla="*/ T76 w 5799"/>
                              <a:gd name="T78" fmla="+- 0 8750 6305"/>
                              <a:gd name="T79" fmla="*/ 8750 h 5860"/>
                              <a:gd name="T80" fmla="+- 0 3269 2044"/>
                              <a:gd name="T81" fmla="*/ T80 w 5799"/>
                              <a:gd name="T82" fmla="+- 0 8846 6305"/>
                              <a:gd name="T83" fmla="*/ 8846 h 5860"/>
                              <a:gd name="T84" fmla="+- 0 5403 2044"/>
                              <a:gd name="T85" fmla="*/ T84 w 5799"/>
                              <a:gd name="T86" fmla="+- 0 10910 6305"/>
                              <a:gd name="T87" fmla="*/ 10910 h 5860"/>
                              <a:gd name="T88" fmla="+- 0 5491 2044"/>
                              <a:gd name="T89" fmla="*/ T88 w 5799"/>
                              <a:gd name="T90" fmla="+- 0 10838 6305"/>
                              <a:gd name="T91" fmla="*/ 10838 h 5860"/>
                              <a:gd name="T92" fmla="+- 0 5542 2044"/>
                              <a:gd name="T93" fmla="*/ T92 w 5799"/>
                              <a:gd name="T94" fmla="+- 0 10758 6305"/>
                              <a:gd name="T95" fmla="*/ 10758 h 5860"/>
                              <a:gd name="T96" fmla="+- 0 6698 2044"/>
                              <a:gd name="T97" fmla="*/ T96 w 5799"/>
                              <a:gd name="T98" fmla="+- 0 9495 6305"/>
                              <a:gd name="T99" fmla="*/ 9495 h 5860"/>
                              <a:gd name="T100" fmla="+- 0 6578 2044"/>
                              <a:gd name="T101" fmla="*/ T100 w 5799"/>
                              <a:gd name="T102" fmla="+- 0 9372 6305"/>
                              <a:gd name="T103" fmla="*/ 9372 h 5860"/>
                              <a:gd name="T104" fmla="+- 0 6499 2044"/>
                              <a:gd name="T105" fmla="*/ T104 w 5799"/>
                              <a:gd name="T106" fmla="+- 0 9333 6305"/>
                              <a:gd name="T107" fmla="*/ 9333 h 5860"/>
                              <a:gd name="T108" fmla="+- 0 4037 2044"/>
                              <a:gd name="T109" fmla="*/ T108 w 5799"/>
                              <a:gd name="T110" fmla="+- 0 8025 6305"/>
                              <a:gd name="T111" fmla="*/ 8025 h 5860"/>
                              <a:gd name="T112" fmla="+- 0 3946 2044"/>
                              <a:gd name="T113" fmla="*/ T112 w 5799"/>
                              <a:gd name="T114" fmla="+- 0 8081 6305"/>
                              <a:gd name="T115" fmla="*/ 8081 h 5860"/>
                              <a:gd name="T116" fmla="+- 0 3868 2044"/>
                              <a:gd name="T117" fmla="*/ T116 w 5799"/>
                              <a:gd name="T118" fmla="+- 0 8179 6305"/>
                              <a:gd name="T119" fmla="*/ 8179 h 5860"/>
                              <a:gd name="T120" fmla="+- 0 5888 2044"/>
                              <a:gd name="T121" fmla="*/ T120 w 5799"/>
                              <a:gd name="T122" fmla="+- 0 10250 6305"/>
                              <a:gd name="T123" fmla="*/ 10250 h 5860"/>
                              <a:gd name="T124" fmla="+- 0 6047 2044"/>
                              <a:gd name="T125" fmla="*/ T124 w 5799"/>
                              <a:gd name="T126" fmla="+- 0 10262 6305"/>
                              <a:gd name="T127" fmla="*/ 10262 h 5860"/>
                              <a:gd name="T128" fmla="+- 0 7811 2044"/>
                              <a:gd name="T129" fmla="*/ T128 w 5799"/>
                              <a:gd name="T130" fmla="+- 0 7954 6305"/>
                              <a:gd name="T131" fmla="*/ 7954 h 5860"/>
                              <a:gd name="T132" fmla="+- 0 7588 2044"/>
                              <a:gd name="T133" fmla="*/ T132 w 5799"/>
                              <a:gd name="T134" fmla="+- 0 7473 6305"/>
                              <a:gd name="T135" fmla="*/ 7473 h 5860"/>
                              <a:gd name="T136" fmla="+- 0 7416 2044"/>
                              <a:gd name="T137" fmla="*/ T136 w 5799"/>
                              <a:gd name="T138" fmla="+- 0 8456 6305"/>
                              <a:gd name="T139" fmla="*/ 8456 h 5860"/>
                              <a:gd name="T140" fmla="+- 0 6915 2044"/>
                              <a:gd name="T141" fmla="*/ T140 w 5799"/>
                              <a:gd name="T142" fmla="+- 0 8686 6305"/>
                              <a:gd name="T143" fmla="*/ 8686 h 5860"/>
                              <a:gd name="T144" fmla="+- 0 6405 2044"/>
                              <a:gd name="T145" fmla="*/ T144 w 5799"/>
                              <a:gd name="T146" fmla="+- 0 8448 6305"/>
                              <a:gd name="T147" fmla="*/ 8448 h 5860"/>
                              <a:gd name="T148" fmla="+- 0 5981 2044"/>
                              <a:gd name="T149" fmla="*/ T148 w 5799"/>
                              <a:gd name="T150" fmla="+- 0 8067 6305"/>
                              <a:gd name="T151" fmla="*/ 8067 h 5860"/>
                              <a:gd name="T152" fmla="+- 0 5643 2044"/>
                              <a:gd name="T153" fmla="*/ T152 w 5799"/>
                              <a:gd name="T154" fmla="+- 0 7636 6305"/>
                              <a:gd name="T155" fmla="*/ 7636 h 5860"/>
                              <a:gd name="T156" fmla="+- 0 5507 2044"/>
                              <a:gd name="T157" fmla="*/ T156 w 5799"/>
                              <a:gd name="T158" fmla="+- 0 7099 6305"/>
                              <a:gd name="T159" fmla="*/ 7099 h 5860"/>
                              <a:gd name="T160" fmla="+- 0 5868 2044"/>
                              <a:gd name="T161" fmla="*/ T160 w 5799"/>
                              <a:gd name="T162" fmla="+- 0 6671 6305"/>
                              <a:gd name="T163" fmla="*/ 6671 h 5860"/>
                              <a:gd name="T164" fmla="+- 0 6401 2044"/>
                              <a:gd name="T165" fmla="*/ T164 w 5799"/>
                              <a:gd name="T166" fmla="+- 0 6748 6305"/>
                              <a:gd name="T167" fmla="*/ 6748 h 5860"/>
                              <a:gd name="T168" fmla="+- 0 6851 2044"/>
                              <a:gd name="T169" fmla="*/ T168 w 5799"/>
                              <a:gd name="T170" fmla="+- 0 7081 6305"/>
                              <a:gd name="T171" fmla="*/ 7081 h 5860"/>
                              <a:gd name="T172" fmla="+- 0 7230 2044"/>
                              <a:gd name="T173" fmla="*/ T172 w 5799"/>
                              <a:gd name="T174" fmla="+- 0 7488 6305"/>
                              <a:gd name="T175" fmla="*/ 7488 h 5860"/>
                              <a:gd name="T176" fmla="+- 0 7496 2044"/>
                              <a:gd name="T177" fmla="*/ T176 w 5799"/>
                              <a:gd name="T178" fmla="+- 0 7984 6305"/>
                              <a:gd name="T179" fmla="*/ 7984 h 5860"/>
                              <a:gd name="T180" fmla="+- 0 7346 2044"/>
                              <a:gd name="T181" fmla="*/ T180 w 5799"/>
                              <a:gd name="T182" fmla="+- 0 7156 6305"/>
                              <a:gd name="T183" fmla="*/ 7156 h 5860"/>
                              <a:gd name="T184" fmla="+- 0 6911 2044"/>
                              <a:gd name="T185" fmla="*/ T184 w 5799"/>
                              <a:gd name="T186" fmla="+- 0 6728 6305"/>
                              <a:gd name="T187" fmla="*/ 6728 h 5860"/>
                              <a:gd name="T188" fmla="+- 0 6508 2044"/>
                              <a:gd name="T189" fmla="*/ T188 w 5799"/>
                              <a:gd name="T190" fmla="+- 0 6448 6305"/>
                              <a:gd name="T191" fmla="*/ 6448 h 5860"/>
                              <a:gd name="T192" fmla="+- 0 5953 2044"/>
                              <a:gd name="T193" fmla="*/ T192 w 5799"/>
                              <a:gd name="T194" fmla="+- 0 6306 6305"/>
                              <a:gd name="T195" fmla="*/ 6306 h 5860"/>
                              <a:gd name="T196" fmla="+- 0 5429 2044"/>
                              <a:gd name="T197" fmla="*/ T196 w 5799"/>
                              <a:gd name="T198" fmla="+- 0 6554 6305"/>
                              <a:gd name="T199" fmla="*/ 6554 h 5860"/>
                              <a:gd name="T200" fmla="+- 0 5189 2044"/>
                              <a:gd name="T201" fmla="*/ T200 w 5799"/>
                              <a:gd name="T202" fmla="+- 0 7006 6305"/>
                              <a:gd name="T203" fmla="*/ 7006 h 5860"/>
                              <a:gd name="T204" fmla="+- 0 5250 2044"/>
                              <a:gd name="T205" fmla="*/ T204 w 5799"/>
                              <a:gd name="T206" fmla="+- 0 7509 6305"/>
                              <a:gd name="T207" fmla="*/ 7509 h 5860"/>
                              <a:gd name="T208" fmla="+- 0 5515 2044"/>
                              <a:gd name="T209" fmla="*/ T208 w 5799"/>
                              <a:gd name="T210" fmla="+- 0 7981 6305"/>
                              <a:gd name="T211" fmla="*/ 7981 h 5860"/>
                              <a:gd name="T212" fmla="+- 0 5909 2044"/>
                              <a:gd name="T213" fmla="*/ T212 w 5799"/>
                              <a:gd name="T214" fmla="+- 0 8422 6305"/>
                              <a:gd name="T215" fmla="*/ 8422 h 5860"/>
                              <a:gd name="T216" fmla="+- 0 6349 2044"/>
                              <a:gd name="T217" fmla="*/ T216 w 5799"/>
                              <a:gd name="T218" fmla="+- 0 8784 6305"/>
                              <a:gd name="T219" fmla="*/ 8784 h 5860"/>
                              <a:gd name="T220" fmla="+- 0 6896 2044"/>
                              <a:gd name="T221" fmla="*/ T220 w 5799"/>
                              <a:gd name="T222" fmla="+- 0 9019 6305"/>
                              <a:gd name="T223" fmla="*/ 9019 h 5860"/>
                              <a:gd name="T224" fmla="+- 0 7416 2044"/>
                              <a:gd name="T225" fmla="*/ T224 w 5799"/>
                              <a:gd name="T226" fmla="+- 0 8921 6305"/>
                              <a:gd name="T227" fmla="*/ 8921 h 5860"/>
                              <a:gd name="T228" fmla="+- 0 7737 2044"/>
                              <a:gd name="T229" fmla="*/ T228 w 5799"/>
                              <a:gd name="T230" fmla="+- 0 8596 6305"/>
                              <a:gd name="T231" fmla="*/ 8596 h 5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99" h="5860">
                                <a:moveTo>
                                  <a:pt x="2260" y="5674"/>
                                </a:moveTo>
                                <a:lnTo>
                                  <a:pt x="2257" y="5664"/>
                                </a:lnTo>
                                <a:lnTo>
                                  <a:pt x="2254" y="5654"/>
                                </a:lnTo>
                                <a:lnTo>
                                  <a:pt x="2247" y="5644"/>
                                </a:lnTo>
                                <a:lnTo>
                                  <a:pt x="2239" y="5636"/>
                                </a:lnTo>
                                <a:lnTo>
                                  <a:pt x="1471" y="4868"/>
                                </a:lnTo>
                                <a:lnTo>
                                  <a:pt x="1644" y="4696"/>
                                </a:lnTo>
                                <a:lnTo>
                                  <a:pt x="1698" y="4636"/>
                                </a:lnTo>
                                <a:lnTo>
                                  <a:pt x="1709" y="4625"/>
                                </a:lnTo>
                                <a:lnTo>
                                  <a:pt x="1763" y="4552"/>
                                </a:lnTo>
                                <a:lnTo>
                                  <a:pt x="1806" y="4478"/>
                                </a:lnTo>
                                <a:lnTo>
                                  <a:pt x="1837" y="4403"/>
                                </a:lnTo>
                                <a:lnTo>
                                  <a:pt x="1858" y="4327"/>
                                </a:lnTo>
                                <a:lnTo>
                                  <a:pt x="1871" y="4250"/>
                                </a:lnTo>
                                <a:lnTo>
                                  <a:pt x="1875" y="4172"/>
                                </a:lnTo>
                                <a:lnTo>
                                  <a:pt x="1869" y="4092"/>
                                </a:lnTo>
                                <a:lnTo>
                                  <a:pt x="1853" y="4011"/>
                                </a:lnTo>
                                <a:lnTo>
                                  <a:pt x="1830" y="3930"/>
                                </a:lnTo>
                                <a:lnTo>
                                  <a:pt x="1798" y="3848"/>
                                </a:lnTo>
                                <a:lnTo>
                                  <a:pt x="1756" y="3766"/>
                                </a:lnTo>
                                <a:lnTo>
                                  <a:pt x="1717" y="3700"/>
                                </a:lnTo>
                                <a:lnTo>
                                  <a:pt x="1672" y="3634"/>
                                </a:lnTo>
                                <a:lnTo>
                                  <a:pt x="1622" y="3569"/>
                                </a:lnTo>
                                <a:lnTo>
                                  <a:pt x="1567" y="3504"/>
                                </a:lnTo>
                                <a:lnTo>
                                  <a:pt x="1556" y="3493"/>
                                </a:lnTo>
                                <a:lnTo>
                                  <a:pt x="1556" y="4173"/>
                                </a:lnTo>
                                <a:lnTo>
                                  <a:pt x="1551" y="4221"/>
                                </a:lnTo>
                                <a:lnTo>
                                  <a:pt x="1540" y="4268"/>
                                </a:lnTo>
                                <a:lnTo>
                                  <a:pt x="1522" y="4315"/>
                                </a:lnTo>
                                <a:lnTo>
                                  <a:pt x="1496" y="4362"/>
                                </a:lnTo>
                                <a:lnTo>
                                  <a:pt x="1462" y="4408"/>
                                </a:lnTo>
                                <a:lnTo>
                                  <a:pt x="1421" y="4454"/>
                                </a:lnTo>
                                <a:lnTo>
                                  <a:pt x="1239" y="4636"/>
                                </a:lnTo>
                                <a:lnTo>
                                  <a:pt x="383" y="3781"/>
                                </a:lnTo>
                                <a:lnTo>
                                  <a:pt x="570" y="3594"/>
                                </a:lnTo>
                                <a:lnTo>
                                  <a:pt x="597" y="3569"/>
                                </a:lnTo>
                                <a:lnTo>
                                  <a:pt x="625" y="3544"/>
                                </a:lnTo>
                                <a:lnTo>
                                  <a:pt x="656" y="3521"/>
                                </a:lnTo>
                                <a:lnTo>
                                  <a:pt x="689" y="3499"/>
                                </a:lnTo>
                                <a:lnTo>
                                  <a:pt x="724" y="3480"/>
                                </a:lnTo>
                                <a:lnTo>
                                  <a:pt x="762" y="3465"/>
                                </a:lnTo>
                                <a:lnTo>
                                  <a:pt x="804" y="3454"/>
                                </a:lnTo>
                                <a:lnTo>
                                  <a:pt x="849" y="3447"/>
                                </a:lnTo>
                                <a:lnTo>
                                  <a:pt x="898" y="3447"/>
                                </a:lnTo>
                                <a:lnTo>
                                  <a:pt x="949" y="3455"/>
                                </a:lnTo>
                                <a:lnTo>
                                  <a:pt x="1005" y="3470"/>
                                </a:lnTo>
                                <a:lnTo>
                                  <a:pt x="1065" y="3492"/>
                                </a:lnTo>
                                <a:lnTo>
                                  <a:pt x="1125" y="3523"/>
                                </a:lnTo>
                                <a:lnTo>
                                  <a:pt x="1187" y="3564"/>
                                </a:lnTo>
                                <a:lnTo>
                                  <a:pt x="1251" y="3615"/>
                                </a:lnTo>
                                <a:lnTo>
                                  <a:pt x="1316" y="3675"/>
                                </a:lnTo>
                                <a:lnTo>
                                  <a:pt x="1362" y="3724"/>
                                </a:lnTo>
                                <a:lnTo>
                                  <a:pt x="1403" y="3773"/>
                                </a:lnTo>
                                <a:lnTo>
                                  <a:pt x="1439" y="3822"/>
                                </a:lnTo>
                                <a:lnTo>
                                  <a:pt x="1471" y="3873"/>
                                </a:lnTo>
                                <a:lnTo>
                                  <a:pt x="1499" y="3924"/>
                                </a:lnTo>
                                <a:lnTo>
                                  <a:pt x="1521" y="3975"/>
                                </a:lnTo>
                                <a:lnTo>
                                  <a:pt x="1538" y="4026"/>
                                </a:lnTo>
                                <a:lnTo>
                                  <a:pt x="1549" y="4075"/>
                                </a:lnTo>
                                <a:lnTo>
                                  <a:pt x="1556" y="4125"/>
                                </a:lnTo>
                                <a:lnTo>
                                  <a:pt x="1556" y="4173"/>
                                </a:lnTo>
                                <a:lnTo>
                                  <a:pt x="1556" y="3493"/>
                                </a:lnTo>
                                <a:lnTo>
                                  <a:pt x="1513" y="3447"/>
                                </a:lnTo>
                                <a:lnTo>
                                  <a:pt x="1506" y="3440"/>
                                </a:lnTo>
                                <a:lnTo>
                                  <a:pt x="1445" y="3382"/>
                                </a:lnTo>
                                <a:lnTo>
                                  <a:pt x="1384" y="3331"/>
                                </a:lnTo>
                                <a:lnTo>
                                  <a:pt x="1323" y="3284"/>
                                </a:lnTo>
                                <a:lnTo>
                                  <a:pt x="1261" y="3242"/>
                                </a:lnTo>
                                <a:lnTo>
                                  <a:pt x="1200" y="3208"/>
                                </a:lnTo>
                                <a:lnTo>
                                  <a:pt x="1139" y="3179"/>
                                </a:lnTo>
                                <a:lnTo>
                                  <a:pt x="1078" y="3156"/>
                                </a:lnTo>
                                <a:lnTo>
                                  <a:pt x="1017" y="3137"/>
                                </a:lnTo>
                                <a:lnTo>
                                  <a:pt x="957" y="3123"/>
                                </a:lnTo>
                                <a:lnTo>
                                  <a:pt x="898" y="3116"/>
                                </a:lnTo>
                                <a:lnTo>
                                  <a:pt x="839" y="3114"/>
                                </a:lnTo>
                                <a:lnTo>
                                  <a:pt x="781" y="3117"/>
                                </a:lnTo>
                                <a:lnTo>
                                  <a:pt x="725" y="3125"/>
                                </a:lnTo>
                                <a:lnTo>
                                  <a:pt x="674" y="3137"/>
                                </a:lnTo>
                                <a:lnTo>
                                  <a:pt x="627" y="3152"/>
                                </a:lnTo>
                                <a:lnTo>
                                  <a:pt x="584" y="3171"/>
                                </a:lnTo>
                                <a:lnTo>
                                  <a:pt x="546" y="3193"/>
                                </a:lnTo>
                                <a:lnTo>
                                  <a:pt x="512" y="3214"/>
                                </a:lnTo>
                                <a:lnTo>
                                  <a:pt x="480" y="3234"/>
                                </a:lnTo>
                                <a:lnTo>
                                  <a:pt x="453" y="3253"/>
                                </a:lnTo>
                                <a:lnTo>
                                  <a:pt x="427" y="3274"/>
                                </a:lnTo>
                                <a:lnTo>
                                  <a:pt x="402" y="3296"/>
                                </a:lnTo>
                                <a:lnTo>
                                  <a:pt x="377" y="3319"/>
                                </a:lnTo>
                                <a:lnTo>
                                  <a:pt x="353" y="3344"/>
                                </a:lnTo>
                                <a:lnTo>
                                  <a:pt x="27" y="3669"/>
                                </a:lnTo>
                                <a:lnTo>
                                  <a:pt x="14" y="3685"/>
                                </a:lnTo>
                                <a:lnTo>
                                  <a:pt x="6" y="3705"/>
                                </a:lnTo>
                                <a:lnTo>
                                  <a:pt x="1" y="3727"/>
                                </a:lnTo>
                                <a:lnTo>
                                  <a:pt x="0" y="3752"/>
                                </a:lnTo>
                                <a:lnTo>
                                  <a:pt x="6" y="3779"/>
                                </a:lnTo>
                                <a:lnTo>
                                  <a:pt x="19" y="3808"/>
                                </a:lnTo>
                                <a:lnTo>
                                  <a:pt x="40" y="3838"/>
                                </a:lnTo>
                                <a:lnTo>
                                  <a:pt x="69" y="3871"/>
                                </a:lnTo>
                                <a:lnTo>
                                  <a:pt x="2037" y="5838"/>
                                </a:lnTo>
                                <a:lnTo>
                                  <a:pt x="2045" y="5846"/>
                                </a:lnTo>
                                <a:lnTo>
                                  <a:pt x="2054" y="5853"/>
                                </a:lnTo>
                                <a:lnTo>
                                  <a:pt x="2075" y="5860"/>
                                </a:lnTo>
                                <a:lnTo>
                                  <a:pt x="2084" y="5860"/>
                                </a:lnTo>
                                <a:lnTo>
                                  <a:pt x="2096" y="5855"/>
                                </a:lnTo>
                                <a:lnTo>
                                  <a:pt x="2106" y="5852"/>
                                </a:lnTo>
                                <a:lnTo>
                                  <a:pt x="2116" y="5847"/>
                                </a:lnTo>
                                <a:lnTo>
                                  <a:pt x="2127" y="5841"/>
                                </a:lnTo>
                                <a:lnTo>
                                  <a:pt x="2139" y="5835"/>
                                </a:lnTo>
                                <a:lnTo>
                                  <a:pt x="2150" y="5826"/>
                                </a:lnTo>
                                <a:lnTo>
                                  <a:pt x="2163" y="5815"/>
                                </a:lnTo>
                                <a:lnTo>
                                  <a:pt x="2176" y="5804"/>
                                </a:lnTo>
                                <a:lnTo>
                                  <a:pt x="2190" y="5790"/>
                                </a:lnTo>
                                <a:lnTo>
                                  <a:pt x="2204" y="5775"/>
                                </a:lnTo>
                                <a:lnTo>
                                  <a:pt x="2217" y="5761"/>
                                </a:lnTo>
                                <a:lnTo>
                                  <a:pt x="2227" y="5749"/>
                                </a:lnTo>
                                <a:lnTo>
                                  <a:pt x="2236" y="5737"/>
                                </a:lnTo>
                                <a:lnTo>
                                  <a:pt x="2243" y="5725"/>
                                </a:lnTo>
                                <a:lnTo>
                                  <a:pt x="2248" y="5715"/>
                                </a:lnTo>
                                <a:lnTo>
                                  <a:pt x="2253" y="5705"/>
                                </a:lnTo>
                                <a:lnTo>
                                  <a:pt x="2256" y="5695"/>
                                </a:lnTo>
                                <a:lnTo>
                                  <a:pt x="2259" y="5685"/>
                                </a:lnTo>
                                <a:lnTo>
                                  <a:pt x="2260" y="5674"/>
                                </a:lnTo>
                                <a:close/>
                                <a:moveTo>
                                  <a:pt x="3503" y="4441"/>
                                </a:moveTo>
                                <a:lnTo>
                                  <a:pt x="3503" y="4431"/>
                                </a:lnTo>
                                <a:lnTo>
                                  <a:pt x="3496" y="4411"/>
                                </a:lnTo>
                                <a:lnTo>
                                  <a:pt x="3489" y="4402"/>
                                </a:lnTo>
                                <a:lnTo>
                                  <a:pt x="3481" y="4394"/>
                                </a:lnTo>
                                <a:lnTo>
                                  <a:pt x="1426" y="2339"/>
                                </a:lnTo>
                                <a:lnTo>
                                  <a:pt x="1417" y="2332"/>
                                </a:lnTo>
                                <a:lnTo>
                                  <a:pt x="1397" y="2326"/>
                                </a:lnTo>
                                <a:lnTo>
                                  <a:pt x="1387" y="2326"/>
                                </a:lnTo>
                                <a:lnTo>
                                  <a:pt x="1374" y="2329"/>
                                </a:lnTo>
                                <a:lnTo>
                                  <a:pt x="1356" y="2337"/>
                                </a:lnTo>
                                <a:lnTo>
                                  <a:pt x="1334" y="2350"/>
                                </a:lnTo>
                                <a:lnTo>
                                  <a:pt x="1322" y="2359"/>
                                </a:lnTo>
                                <a:lnTo>
                                  <a:pt x="1309" y="2369"/>
                                </a:lnTo>
                                <a:lnTo>
                                  <a:pt x="1296" y="2381"/>
                                </a:lnTo>
                                <a:lnTo>
                                  <a:pt x="1281" y="2395"/>
                                </a:lnTo>
                                <a:lnTo>
                                  <a:pt x="1269" y="2409"/>
                                </a:lnTo>
                                <a:lnTo>
                                  <a:pt x="1257" y="2421"/>
                                </a:lnTo>
                                <a:lnTo>
                                  <a:pt x="1239" y="2445"/>
                                </a:lnTo>
                                <a:lnTo>
                                  <a:pt x="1232" y="2456"/>
                                </a:lnTo>
                                <a:lnTo>
                                  <a:pt x="1221" y="2477"/>
                                </a:lnTo>
                                <a:lnTo>
                                  <a:pt x="1217" y="2486"/>
                                </a:lnTo>
                                <a:lnTo>
                                  <a:pt x="1214" y="2499"/>
                                </a:lnTo>
                                <a:lnTo>
                                  <a:pt x="1212" y="2510"/>
                                </a:lnTo>
                                <a:lnTo>
                                  <a:pt x="1219" y="2530"/>
                                </a:lnTo>
                                <a:lnTo>
                                  <a:pt x="1225" y="2541"/>
                                </a:lnTo>
                                <a:lnTo>
                                  <a:pt x="3287" y="4604"/>
                                </a:lnTo>
                                <a:lnTo>
                                  <a:pt x="3297" y="4611"/>
                                </a:lnTo>
                                <a:lnTo>
                                  <a:pt x="3317" y="4617"/>
                                </a:lnTo>
                                <a:lnTo>
                                  <a:pt x="3327" y="4617"/>
                                </a:lnTo>
                                <a:lnTo>
                                  <a:pt x="3338" y="4612"/>
                                </a:lnTo>
                                <a:lnTo>
                                  <a:pt x="3348" y="4609"/>
                                </a:lnTo>
                                <a:lnTo>
                                  <a:pt x="3359" y="4605"/>
                                </a:lnTo>
                                <a:lnTo>
                                  <a:pt x="3370" y="4599"/>
                                </a:lnTo>
                                <a:lnTo>
                                  <a:pt x="3381" y="4592"/>
                                </a:lnTo>
                                <a:lnTo>
                                  <a:pt x="3393" y="4583"/>
                                </a:lnTo>
                                <a:lnTo>
                                  <a:pt x="3406" y="4573"/>
                                </a:lnTo>
                                <a:lnTo>
                                  <a:pt x="3419" y="4561"/>
                                </a:lnTo>
                                <a:lnTo>
                                  <a:pt x="3433" y="4547"/>
                                </a:lnTo>
                                <a:lnTo>
                                  <a:pt x="3447" y="4533"/>
                                </a:lnTo>
                                <a:lnTo>
                                  <a:pt x="3459" y="4519"/>
                                </a:lnTo>
                                <a:lnTo>
                                  <a:pt x="3470" y="4506"/>
                                </a:lnTo>
                                <a:lnTo>
                                  <a:pt x="3479" y="4495"/>
                                </a:lnTo>
                                <a:lnTo>
                                  <a:pt x="3485" y="4483"/>
                                </a:lnTo>
                                <a:lnTo>
                                  <a:pt x="3491" y="4472"/>
                                </a:lnTo>
                                <a:lnTo>
                                  <a:pt x="3495" y="4462"/>
                                </a:lnTo>
                                <a:lnTo>
                                  <a:pt x="3498" y="4453"/>
                                </a:lnTo>
                                <a:lnTo>
                                  <a:pt x="3503" y="4441"/>
                                </a:lnTo>
                                <a:close/>
                                <a:moveTo>
                                  <a:pt x="4685" y="3259"/>
                                </a:moveTo>
                                <a:lnTo>
                                  <a:pt x="4685" y="3249"/>
                                </a:lnTo>
                                <a:lnTo>
                                  <a:pt x="4683" y="3238"/>
                                </a:lnTo>
                                <a:lnTo>
                                  <a:pt x="4669" y="3212"/>
                                </a:lnTo>
                                <a:lnTo>
                                  <a:pt x="4662" y="3201"/>
                                </a:lnTo>
                                <a:lnTo>
                                  <a:pt x="4654" y="3190"/>
                                </a:lnTo>
                                <a:lnTo>
                                  <a:pt x="4644" y="3178"/>
                                </a:lnTo>
                                <a:lnTo>
                                  <a:pt x="4621" y="3151"/>
                                </a:lnTo>
                                <a:lnTo>
                                  <a:pt x="4607" y="3137"/>
                                </a:lnTo>
                                <a:lnTo>
                                  <a:pt x="4592" y="3121"/>
                                </a:lnTo>
                                <a:lnTo>
                                  <a:pt x="4576" y="3106"/>
                                </a:lnTo>
                                <a:lnTo>
                                  <a:pt x="4561" y="3091"/>
                                </a:lnTo>
                                <a:lnTo>
                                  <a:pt x="4534" y="3067"/>
                                </a:lnTo>
                                <a:lnTo>
                                  <a:pt x="4522" y="3058"/>
                                </a:lnTo>
                                <a:lnTo>
                                  <a:pt x="4510" y="3049"/>
                                </a:lnTo>
                                <a:lnTo>
                                  <a:pt x="4499" y="3042"/>
                                </a:lnTo>
                                <a:lnTo>
                                  <a:pt x="4489" y="3036"/>
                                </a:lnTo>
                                <a:lnTo>
                                  <a:pt x="4477" y="3032"/>
                                </a:lnTo>
                                <a:lnTo>
                                  <a:pt x="4464" y="3028"/>
                                </a:lnTo>
                                <a:lnTo>
                                  <a:pt x="4455" y="3028"/>
                                </a:lnTo>
                                <a:lnTo>
                                  <a:pt x="4444" y="3029"/>
                                </a:lnTo>
                                <a:lnTo>
                                  <a:pt x="4436" y="3033"/>
                                </a:lnTo>
                                <a:lnTo>
                                  <a:pt x="3884" y="3585"/>
                                </a:lnTo>
                                <a:lnTo>
                                  <a:pt x="2032" y="1733"/>
                                </a:lnTo>
                                <a:lnTo>
                                  <a:pt x="2023" y="1726"/>
                                </a:lnTo>
                                <a:lnTo>
                                  <a:pt x="2003" y="1720"/>
                                </a:lnTo>
                                <a:lnTo>
                                  <a:pt x="1993" y="1720"/>
                                </a:lnTo>
                                <a:lnTo>
                                  <a:pt x="1980" y="1723"/>
                                </a:lnTo>
                                <a:lnTo>
                                  <a:pt x="1962" y="1732"/>
                                </a:lnTo>
                                <a:lnTo>
                                  <a:pt x="1951" y="1737"/>
                                </a:lnTo>
                                <a:lnTo>
                                  <a:pt x="1940" y="1744"/>
                                </a:lnTo>
                                <a:lnTo>
                                  <a:pt x="1928" y="1753"/>
                                </a:lnTo>
                                <a:lnTo>
                                  <a:pt x="1915" y="1763"/>
                                </a:lnTo>
                                <a:lnTo>
                                  <a:pt x="1902" y="1776"/>
                                </a:lnTo>
                                <a:lnTo>
                                  <a:pt x="1887" y="1790"/>
                                </a:lnTo>
                                <a:lnTo>
                                  <a:pt x="1874" y="1804"/>
                                </a:lnTo>
                                <a:lnTo>
                                  <a:pt x="1862" y="1817"/>
                                </a:lnTo>
                                <a:lnTo>
                                  <a:pt x="1851" y="1829"/>
                                </a:lnTo>
                                <a:lnTo>
                                  <a:pt x="1842" y="1841"/>
                                </a:lnTo>
                                <a:lnTo>
                                  <a:pt x="1835" y="1853"/>
                                </a:lnTo>
                                <a:lnTo>
                                  <a:pt x="1824" y="1874"/>
                                </a:lnTo>
                                <a:lnTo>
                                  <a:pt x="1820" y="1883"/>
                                </a:lnTo>
                                <a:lnTo>
                                  <a:pt x="1817" y="1896"/>
                                </a:lnTo>
                                <a:lnTo>
                                  <a:pt x="1817" y="1905"/>
                                </a:lnTo>
                                <a:lnTo>
                                  <a:pt x="1823" y="1926"/>
                                </a:lnTo>
                                <a:lnTo>
                                  <a:pt x="1830" y="1935"/>
                                </a:lnTo>
                                <a:lnTo>
                                  <a:pt x="3813" y="3917"/>
                                </a:lnTo>
                                <a:lnTo>
                                  <a:pt x="3844" y="3945"/>
                                </a:lnTo>
                                <a:lnTo>
                                  <a:pt x="3873" y="3965"/>
                                </a:lnTo>
                                <a:lnTo>
                                  <a:pt x="3901" y="3977"/>
                                </a:lnTo>
                                <a:lnTo>
                                  <a:pt x="3926" y="3982"/>
                                </a:lnTo>
                                <a:lnTo>
                                  <a:pt x="3950" y="3982"/>
                                </a:lnTo>
                                <a:lnTo>
                                  <a:pt x="3971" y="3977"/>
                                </a:lnTo>
                                <a:lnTo>
                                  <a:pt x="3988" y="3969"/>
                                </a:lnTo>
                                <a:lnTo>
                                  <a:pt x="4003" y="3957"/>
                                </a:lnTo>
                                <a:lnTo>
                                  <a:pt x="4682" y="3279"/>
                                </a:lnTo>
                                <a:lnTo>
                                  <a:pt x="4685" y="3269"/>
                                </a:lnTo>
                                <a:lnTo>
                                  <a:pt x="4685" y="3259"/>
                                </a:lnTo>
                                <a:close/>
                                <a:moveTo>
                                  <a:pt x="5799" y="1876"/>
                                </a:moveTo>
                                <a:lnTo>
                                  <a:pt x="5795" y="1802"/>
                                </a:lnTo>
                                <a:lnTo>
                                  <a:pt x="5785" y="1726"/>
                                </a:lnTo>
                                <a:lnTo>
                                  <a:pt x="5767" y="1649"/>
                                </a:lnTo>
                                <a:lnTo>
                                  <a:pt x="5748" y="1583"/>
                                </a:lnTo>
                                <a:lnTo>
                                  <a:pt x="5724" y="1515"/>
                                </a:lnTo>
                                <a:lnTo>
                                  <a:pt x="5697" y="1447"/>
                                </a:lnTo>
                                <a:lnTo>
                                  <a:pt x="5665" y="1379"/>
                                </a:lnTo>
                                <a:lnTo>
                                  <a:pt x="5629" y="1309"/>
                                </a:lnTo>
                                <a:lnTo>
                                  <a:pt x="5589" y="1239"/>
                                </a:lnTo>
                                <a:lnTo>
                                  <a:pt x="5544" y="1168"/>
                                </a:lnTo>
                                <a:lnTo>
                                  <a:pt x="5501" y="1105"/>
                                </a:lnTo>
                                <a:lnTo>
                                  <a:pt x="5472" y="1064"/>
                                </a:lnTo>
                                <a:lnTo>
                                  <a:pt x="5472" y="1846"/>
                                </a:lnTo>
                                <a:lnTo>
                                  <a:pt x="5467" y="1927"/>
                                </a:lnTo>
                                <a:lnTo>
                                  <a:pt x="5450" y="2005"/>
                                </a:lnTo>
                                <a:lnTo>
                                  <a:pt x="5418" y="2080"/>
                                </a:lnTo>
                                <a:lnTo>
                                  <a:pt x="5372" y="2151"/>
                                </a:lnTo>
                                <a:lnTo>
                                  <a:pt x="5313" y="2219"/>
                                </a:lnTo>
                                <a:lnTo>
                                  <a:pt x="5245" y="2279"/>
                                </a:lnTo>
                                <a:lnTo>
                                  <a:pt x="5175" y="2326"/>
                                </a:lnTo>
                                <a:lnTo>
                                  <a:pt x="5102" y="2358"/>
                                </a:lnTo>
                                <a:lnTo>
                                  <a:pt x="5027" y="2377"/>
                                </a:lnTo>
                                <a:lnTo>
                                  <a:pt x="4950" y="2385"/>
                                </a:lnTo>
                                <a:lnTo>
                                  <a:pt x="4871" y="2381"/>
                                </a:lnTo>
                                <a:lnTo>
                                  <a:pt x="4790" y="2367"/>
                                </a:lnTo>
                                <a:lnTo>
                                  <a:pt x="4707" y="2341"/>
                                </a:lnTo>
                                <a:lnTo>
                                  <a:pt x="4640" y="2313"/>
                                </a:lnTo>
                                <a:lnTo>
                                  <a:pt x="4572" y="2280"/>
                                </a:lnTo>
                                <a:lnTo>
                                  <a:pt x="4502" y="2240"/>
                                </a:lnTo>
                                <a:lnTo>
                                  <a:pt x="4432" y="2195"/>
                                </a:lnTo>
                                <a:lnTo>
                                  <a:pt x="4361" y="2143"/>
                                </a:lnTo>
                                <a:lnTo>
                                  <a:pt x="4301" y="2096"/>
                                </a:lnTo>
                                <a:lnTo>
                                  <a:pt x="4240" y="2047"/>
                                </a:lnTo>
                                <a:lnTo>
                                  <a:pt x="4179" y="1994"/>
                                </a:lnTo>
                                <a:lnTo>
                                  <a:pt x="4117" y="1939"/>
                                </a:lnTo>
                                <a:lnTo>
                                  <a:pt x="4055" y="1880"/>
                                </a:lnTo>
                                <a:lnTo>
                                  <a:pt x="3993" y="1819"/>
                                </a:lnTo>
                                <a:lnTo>
                                  <a:pt x="3937" y="1762"/>
                                </a:lnTo>
                                <a:lnTo>
                                  <a:pt x="3884" y="1705"/>
                                </a:lnTo>
                                <a:lnTo>
                                  <a:pt x="3833" y="1647"/>
                                </a:lnTo>
                                <a:lnTo>
                                  <a:pt x="3784" y="1589"/>
                                </a:lnTo>
                                <a:lnTo>
                                  <a:pt x="3737" y="1530"/>
                                </a:lnTo>
                                <a:lnTo>
                                  <a:pt x="3692" y="1471"/>
                                </a:lnTo>
                                <a:lnTo>
                                  <a:pt x="3642" y="1401"/>
                                </a:lnTo>
                                <a:lnTo>
                                  <a:pt x="3599" y="1331"/>
                                </a:lnTo>
                                <a:lnTo>
                                  <a:pt x="3562" y="1261"/>
                                </a:lnTo>
                                <a:lnTo>
                                  <a:pt x="3530" y="1192"/>
                                </a:lnTo>
                                <a:lnTo>
                                  <a:pt x="3503" y="1123"/>
                                </a:lnTo>
                                <a:lnTo>
                                  <a:pt x="3477" y="1038"/>
                                </a:lnTo>
                                <a:lnTo>
                                  <a:pt x="3462" y="955"/>
                                </a:lnTo>
                                <a:lnTo>
                                  <a:pt x="3458" y="874"/>
                                </a:lnTo>
                                <a:lnTo>
                                  <a:pt x="3463" y="794"/>
                                </a:lnTo>
                                <a:lnTo>
                                  <a:pt x="3479" y="716"/>
                                </a:lnTo>
                                <a:lnTo>
                                  <a:pt x="3510" y="642"/>
                                </a:lnTo>
                                <a:lnTo>
                                  <a:pt x="3555" y="571"/>
                                </a:lnTo>
                                <a:lnTo>
                                  <a:pt x="3614" y="504"/>
                                </a:lnTo>
                                <a:lnTo>
                                  <a:pt x="3681" y="444"/>
                                </a:lnTo>
                                <a:lnTo>
                                  <a:pt x="3751" y="398"/>
                                </a:lnTo>
                                <a:lnTo>
                                  <a:pt x="3824" y="366"/>
                                </a:lnTo>
                                <a:lnTo>
                                  <a:pt x="3899" y="347"/>
                                </a:lnTo>
                                <a:lnTo>
                                  <a:pt x="3977" y="340"/>
                                </a:lnTo>
                                <a:lnTo>
                                  <a:pt x="4057" y="344"/>
                                </a:lnTo>
                                <a:lnTo>
                                  <a:pt x="4138" y="357"/>
                                </a:lnTo>
                                <a:lnTo>
                                  <a:pt x="4221" y="382"/>
                                </a:lnTo>
                                <a:lnTo>
                                  <a:pt x="4288" y="410"/>
                                </a:lnTo>
                                <a:lnTo>
                                  <a:pt x="4357" y="443"/>
                                </a:lnTo>
                                <a:lnTo>
                                  <a:pt x="4426" y="482"/>
                                </a:lnTo>
                                <a:lnTo>
                                  <a:pt x="4496" y="526"/>
                                </a:lnTo>
                                <a:lnTo>
                                  <a:pt x="4567" y="576"/>
                                </a:lnTo>
                                <a:lnTo>
                                  <a:pt x="4627" y="622"/>
                                </a:lnTo>
                                <a:lnTo>
                                  <a:pt x="4686" y="670"/>
                                </a:lnTo>
                                <a:lnTo>
                                  <a:pt x="4747" y="722"/>
                                </a:lnTo>
                                <a:lnTo>
                                  <a:pt x="4807" y="776"/>
                                </a:lnTo>
                                <a:lnTo>
                                  <a:pt x="4867" y="832"/>
                                </a:lnTo>
                                <a:lnTo>
                                  <a:pt x="4927" y="891"/>
                                </a:lnTo>
                                <a:lnTo>
                                  <a:pt x="4984" y="949"/>
                                </a:lnTo>
                                <a:lnTo>
                                  <a:pt x="5038" y="1007"/>
                                </a:lnTo>
                                <a:lnTo>
                                  <a:pt x="5089" y="1066"/>
                                </a:lnTo>
                                <a:lnTo>
                                  <a:pt x="5139" y="1124"/>
                                </a:lnTo>
                                <a:lnTo>
                                  <a:pt x="5186" y="1183"/>
                                </a:lnTo>
                                <a:lnTo>
                                  <a:pt x="5232" y="1243"/>
                                </a:lnTo>
                                <a:lnTo>
                                  <a:pt x="5282" y="1314"/>
                                </a:lnTo>
                                <a:lnTo>
                                  <a:pt x="5326" y="1385"/>
                                </a:lnTo>
                                <a:lnTo>
                                  <a:pt x="5364" y="1455"/>
                                </a:lnTo>
                                <a:lnTo>
                                  <a:pt x="5397" y="1525"/>
                                </a:lnTo>
                                <a:lnTo>
                                  <a:pt x="5425" y="1593"/>
                                </a:lnTo>
                                <a:lnTo>
                                  <a:pt x="5452" y="1679"/>
                                </a:lnTo>
                                <a:lnTo>
                                  <a:pt x="5467" y="1763"/>
                                </a:lnTo>
                                <a:lnTo>
                                  <a:pt x="5472" y="1846"/>
                                </a:lnTo>
                                <a:lnTo>
                                  <a:pt x="5472" y="1064"/>
                                </a:lnTo>
                                <a:lnTo>
                                  <a:pt x="5456" y="1042"/>
                                </a:lnTo>
                                <a:lnTo>
                                  <a:pt x="5408" y="978"/>
                                </a:lnTo>
                                <a:lnTo>
                                  <a:pt x="5356" y="915"/>
                                </a:lnTo>
                                <a:lnTo>
                                  <a:pt x="5302" y="851"/>
                                </a:lnTo>
                                <a:lnTo>
                                  <a:pt x="5245" y="787"/>
                                </a:lnTo>
                                <a:lnTo>
                                  <a:pt x="5185" y="723"/>
                                </a:lnTo>
                                <a:lnTo>
                                  <a:pt x="5121" y="658"/>
                                </a:lnTo>
                                <a:lnTo>
                                  <a:pt x="5057" y="594"/>
                                </a:lnTo>
                                <a:lnTo>
                                  <a:pt x="4993" y="534"/>
                                </a:lnTo>
                                <a:lnTo>
                                  <a:pt x="4929" y="477"/>
                                </a:lnTo>
                                <a:lnTo>
                                  <a:pt x="4867" y="423"/>
                                </a:lnTo>
                                <a:lnTo>
                                  <a:pt x="4804" y="372"/>
                                </a:lnTo>
                                <a:lnTo>
                                  <a:pt x="4763" y="340"/>
                                </a:lnTo>
                                <a:lnTo>
                                  <a:pt x="4743" y="324"/>
                                </a:lnTo>
                                <a:lnTo>
                                  <a:pt x="4682" y="280"/>
                                </a:lnTo>
                                <a:lnTo>
                                  <a:pt x="4621" y="238"/>
                                </a:lnTo>
                                <a:lnTo>
                                  <a:pt x="4542" y="188"/>
                                </a:lnTo>
                                <a:lnTo>
                                  <a:pt x="4464" y="143"/>
                                </a:lnTo>
                                <a:lnTo>
                                  <a:pt x="4386" y="105"/>
                                </a:lnTo>
                                <a:lnTo>
                                  <a:pt x="4310" y="73"/>
                                </a:lnTo>
                                <a:lnTo>
                                  <a:pt x="4236" y="46"/>
                                </a:lnTo>
                                <a:lnTo>
                                  <a:pt x="4162" y="25"/>
                                </a:lnTo>
                                <a:lnTo>
                                  <a:pt x="4076" y="8"/>
                                </a:lnTo>
                                <a:lnTo>
                                  <a:pt x="3991" y="0"/>
                                </a:lnTo>
                                <a:lnTo>
                                  <a:pt x="3909" y="1"/>
                                </a:lnTo>
                                <a:lnTo>
                                  <a:pt x="3828" y="10"/>
                                </a:lnTo>
                                <a:lnTo>
                                  <a:pt x="3748" y="27"/>
                                </a:lnTo>
                                <a:lnTo>
                                  <a:pt x="3671" y="53"/>
                                </a:lnTo>
                                <a:lnTo>
                                  <a:pt x="3596" y="88"/>
                                </a:lnTo>
                                <a:lnTo>
                                  <a:pt x="3523" y="132"/>
                                </a:lnTo>
                                <a:lnTo>
                                  <a:pt x="3453" y="186"/>
                                </a:lnTo>
                                <a:lnTo>
                                  <a:pt x="3385" y="249"/>
                                </a:lnTo>
                                <a:lnTo>
                                  <a:pt x="3330" y="308"/>
                                </a:lnTo>
                                <a:lnTo>
                                  <a:pt x="3282" y="369"/>
                                </a:lnTo>
                                <a:lnTo>
                                  <a:pt x="3241" y="431"/>
                                </a:lnTo>
                                <a:lnTo>
                                  <a:pt x="3207" y="496"/>
                                </a:lnTo>
                                <a:lnTo>
                                  <a:pt x="3179" y="562"/>
                                </a:lnTo>
                                <a:lnTo>
                                  <a:pt x="3158" y="630"/>
                                </a:lnTo>
                                <a:lnTo>
                                  <a:pt x="3145" y="701"/>
                                </a:lnTo>
                                <a:lnTo>
                                  <a:pt x="3136" y="772"/>
                                </a:lnTo>
                                <a:lnTo>
                                  <a:pt x="3134" y="845"/>
                                </a:lnTo>
                                <a:lnTo>
                                  <a:pt x="3137" y="919"/>
                                </a:lnTo>
                                <a:lnTo>
                                  <a:pt x="3147" y="994"/>
                                </a:lnTo>
                                <a:lnTo>
                                  <a:pt x="3164" y="1070"/>
                                </a:lnTo>
                                <a:lnTo>
                                  <a:pt x="3183" y="1136"/>
                                </a:lnTo>
                                <a:lnTo>
                                  <a:pt x="3206" y="1204"/>
                                </a:lnTo>
                                <a:lnTo>
                                  <a:pt x="3234" y="1272"/>
                                </a:lnTo>
                                <a:lnTo>
                                  <a:pt x="3265" y="1341"/>
                                </a:lnTo>
                                <a:lnTo>
                                  <a:pt x="3300" y="1410"/>
                                </a:lnTo>
                                <a:lnTo>
                                  <a:pt x="3340" y="1481"/>
                                </a:lnTo>
                                <a:lnTo>
                                  <a:pt x="3384" y="1551"/>
                                </a:lnTo>
                                <a:lnTo>
                                  <a:pt x="3426" y="1613"/>
                                </a:lnTo>
                                <a:lnTo>
                                  <a:pt x="3471" y="1676"/>
                                </a:lnTo>
                                <a:lnTo>
                                  <a:pt x="3518" y="1738"/>
                                </a:lnTo>
                                <a:lnTo>
                                  <a:pt x="3569" y="1801"/>
                                </a:lnTo>
                                <a:lnTo>
                                  <a:pt x="3622" y="1864"/>
                                </a:lnTo>
                                <a:lnTo>
                                  <a:pt x="3678" y="1927"/>
                                </a:lnTo>
                                <a:lnTo>
                                  <a:pt x="3737" y="1990"/>
                                </a:lnTo>
                                <a:lnTo>
                                  <a:pt x="3799" y="2053"/>
                                </a:lnTo>
                                <a:lnTo>
                                  <a:pt x="3865" y="2117"/>
                                </a:lnTo>
                                <a:lnTo>
                                  <a:pt x="3929" y="2178"/>
                                </a:lnTo>
                                <a:lnTo>
                                  <a:pt x="3994" y="2236"/>
                                </a:lnTo>
                                <a:lnTo>
                                  <a:pt x="4057" y="2291"/>
                                </a:lnTo>
                                <a:lnTo>
                                  <a:pt x="4120" y="2343"/>
                                </a:lnTo>
                                <a:lnTo>
                                  <a:pt x="4182" y="2391"/>
                                </a:lnTo>
                                <a:lnTo>
                                  <a:pt x="4244" y="2437"/>
                                </a:lnTo>
                                <a:lnTo>
                                  <a:pt x="4305" y="2479"/>
                                </a:lnTo>
                                <a:lnTo>
                                  <a:pt x="4385" y="2530"/>
                                </a:lnTo>
                                <a:lnTo>
                                  <a:pt x="4464" y="2576"/>
                                </a:lnTo>
                                <a:lnTo>
                                  <a:pt x="4542" y="2615"/>
                                </a:lnTo>
                                <a:lnTo>
                                  <a:pt x="4618" y="2648"/>
                                </a:lnTo>
                                <a:lnTo>
                                  <a:pt x="4693" y="2675"/>
                                </a:lnTo>
                                <a:lnTo>
                                  <a:pt x="4766" y="2696"/>
                                </a:lnTo>
                                <a:lnTo>
                                  <a:pt x="4852" y="2714"/>
                                </a:lnTo>
                                <a:lnTo>
                                  <a:pt x="4937" y="2723"/>
                                </a:lnTo>
                                <a:lnTo>
                                  <a:pt x="5020" y="2723"/>
                                </a:lnTo>
                                <a:lnTo>
                                  <a:pt x="5101" y="2714"/>
                                </a:lnTo>
                                <a:lnTo>
                                  <a:pt x="5181" y="2697"/>
                                </a:lnTo>
                                <a:lnTo>
                                  <a:pt x="5246" y="2677"/>
                                </a:lnTo>
                                <a:lnTo>
                                  <a:pt x="5310" y="2650"/>
                                </a:lnTo>
                                <a:lnTo>
                                  <a:pt x="5372" y="2616"/>
                                </a:lnTo>
                                <a:lnTo>
                                  <a:pt x="5433" y="2575"/>
                                </a:lnTo>
                                <a:lnTo>
                                  <a:pt x="5492" y="2528"/>
                                </a:lnTo>
                                <a:lnTo>
                                  <a:pt x="5549" y="2474"/>
                                </a:lnTo>
                                <a:lnTo>
                                  <a:pt x="5604" y="2415"/>
                                </a:lnTo>
                                <a:lnTo>
                                  <a:pt x="5628" y="2385"/>
                                </a:lnTo>
                                <a:lnTo>
                                  <a:pt x="5652" y="2354"/>
                                </a:lnTo>
                                <a:lnTo>
                                  <a:pt x="5693" y="2291"/>
                                </a:lnTo>
                                <a:lnTo>
                                  <a:pt x="5727" y="2226"/>
                                </a:lnTo>
                                <a:lnTo>
                                  <a:pt x="5754" y="2160"/>
                                </a:lnTo>
                                <a:lnTo>
                                  <a:pt x="5774" y="2091"/>
                                </a:lnTo>
                                <a:lnTo>
                                  <a:pt x="5789" y="2021"/>
                                </a:lnTo>
                                <a:lnTo>
                                  <a:pt x="5797" y="1949"/>
                                </a:lnTo>
                                <a:lnTo>
                                  <a:pt x="5799" y="1876"/>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docshape288" descr="iStock-67246327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 y="418"/>
                            <a:ext cx="11906" cy="16420"/>
                          </a:xfrm>
                          <a:prstGeom prst="rect">
                            <a:avLst/>
                          </a:prstGeom>
                          <a:noFill/>
                          <a:extLst>
                            <a:ext uri="{909E8E84-426E-40DD-AFC4-6F175D3DCCD1}">
                              <a14:hiddenFill xmlns:a14="http://schemas.microsoft.com/office/drawing/2010/main">
                                <a:solidFill>
                                  <a:srgbClr val="FFFFFF"/>
                                </a:solidFill>
                              </a14:hiddenFill>
                            </a:ext>
                          </a:extLst>
                        </pic:spPr>
                      </pic:pic>
                      <wps:wsp>
                        <wps:cNvPr id="70" name="docshape289"/>
                        <wps:cNvSpPr>
                          <a:spLocks noChangeArrowheads="1"/>
                        </wps:cNvSpPr>
                        <wps:spPr bwMode="auto">
                          <a:xfrm>
                            <a:off x="1500" y="2015"/>
                            <a:ext cx="8241" cy="633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510FC" id="docshapegroup286" o:spid="_x0000_s1026" alt="P2313#y1" style="position:absolute;margin-left:.05pt;margin-top:20.95pt;width:595.3pt;height:821pt;z-index:-251658233;mso-position-horizontal-relative:page;mso-position-vertical-relative:page" coordorigin="1,419" coordsize="11906,16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">
                <v:shape id="docshape287" o:spid="_x0000_s1027" style="position:absolute;left:2044;top:6305;width:5799;height:5860;visibility:visible;mso-wrap-style:square;v-text-anchor:top" coordsize="5799,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" path="m2260,5674r-3,-10l2254,5654r-7,-10l2239,5636,1471,4868r173,-172l1698,4636r11,-11l1763,4552r43,-74l1837,4403r21,-76l1871,4250r4,-78l1869,4092r-16,-81l1830,3930r-32,-82l1756,3766r-39,-66l1672,3634r-50,-65l1567,3504r-11,-11l1556,4173r-5,48l1540,4268r-18,47l1496,4362r-34,46l1421,4454r-182,182l383,3781,570,3594r27,-25l625,3544r31,-23l689,3499r35,-19l762,3465r42,-11l849,3447r49,l949,3455r56,15l1065,3492r60,31l1187,3564r64,51l1316,3675r46,49l1403,3773r36,49l1471,3873r28,51l1521,3975r17,51l1549,4075r7,50l1556,4173r,-680l1513,3447r-7,-7l1445,3382r-61,-51l1323,3284r-62,-42l1200,3208r-61,-29l1078,3156r-61,-19l957,3123r-59,-7l839,3114r-58,3l725,3125r-51,12l627,3152r-43,19l546,3193r-34,21l480,3234r-27,19l427,3274r-25,22l377,3319r-24,25l27,3669r-13,16l6,3705r-5,22l,3752r6,27l19,3808r21,30l69,3871,2037,5838r8,8l2054,5853r21,7l2084,5860r12,-5l2106,5852r10,-5l2127,5841r12,-6l2150,5826r13,-11l2176,5804r14,-14l2204,5775r13,-14l2227,5749r9,-12l2243,5725r5,-10l2253,5705r3,-10l2259,5685r1,-11xm3503,4441r,-10l3496,4411r-7,-9l3481,4394,1426,2339r-9,-7l1397,2326r-10,l1374,2329r-18,8l1334,2350r-12,9l1309,2369r-13,12l1281,2395r-12,14l1257,2421r-18,24l1232,2456r-11,21l1217,2486r-3,13l1212,2510r7,20l1225,2541,3287,4604r10,7l3317,4617r10,l3338,4612r10,-3l3359,4605r11,-6l3381,4592r12,-9l3406,4573r13,-12l3433,4547r14,-14l3459,4519r11,-13l3479,4495r6,-12l3491,4472r4,-10l3498,4453r5,-12xm4685,3259r,-10l4683,3238r-14,-26l4662,3201r-8,-11l4644,3178r-23,-27l4607,3137r-15,-16l4576,3106r-15,-15l4534,3067r-12,-9l4510,3049r-11,-7l4489,3036r-12,-4l4464,3028r-9,l4444,3029r-8,4l3884,3585,2032,1733r-9,-7l2003,1720r-10,l1980,1723r-18,9l1951,1737r-11,7l1928,1753r-13,10l1902,1776r-15,14l1874,1804r-12,13l1851,1829r-9,12l1835,1853r-11,21l1820,1883r-3,13l1817,1905r6,21l1830,1935,3813,3917r31,28l3873,3965r28,12l3926,3982r24,l3971,3977r17,-8l4003,3957r679,-678l4685,3269r,-10xm5799,1876r-4,-74l5785,1726r-18,-77l5748,1583r-24,-68l5697,1447r-32,-68l5629,1309r-40,-70l5544,1168r-43,-63l5472,1064r,782l5467,1927r-17,78l5418,2080r-46,71l5313,2219r-68,60l5175,2326r-73,32l5027,2377r-77,8l4871,2381r-81,-14l4707,2341r-67,-28l4572,2280r-70,-40l4432,2195r-71,-52l4301,2096r-61,-49l4179,1994r-62,-55l4055,1880r-62,-61l3937,1762r-53,-57l3833,1647r-49,-58l3737,1530r-45,-59l3642,1401r-43,-70l3562,1261r-32,-69l3503,1123r-26,-85l3462,955r-4,-81l3463,794r16,-78l3510,642r45,-71l3614,504r67,-60l3751,398r73,-32l3899,347r78,-7l4057,344r81,13l4221,382r67,28l4357,443r69,39l4496,526r71,50l4627,622r59,48l4747,722r60,54l4867,832r60,59l4984,949r54,58l5089,1066r50,58l5186,1183r46,60l5282,1314r44,71l5364,1455r33,70l5425,1593r27,86l5467,1763r5,83l5472,1064r-16,-22l5408,978r-52,-63l5302,851r-57,-64l5185,723r-64,-65l5057,594r-64,-60l4929,477r-62,-54l4804,372r-41,-32l4743,324r-61,-44l4621,238r-79,-50l4464,143r-78,-38l4310,73,4236,46,4162,25,4076,8,3991,r-82,1l3828,10r-80,17l3671,53r-75,35l3523,132r-70,54l3385,249r-55,59l3282,369r-41,62l3207,496r-28,66l3158,630r-13,71l3136,772r-2,73l3137,919r10,75l3164,1070r19,66l3206,1204r28,68l3265,1341r35,69l3340,1481r44,70l3426,1613r45,63l3518,1738r51,63l3622,1864r56,63l3737,1990r62,63l3865,2117r64,61l3994,2236r63,55l4120,2343r62,48l4244,2437r61,42l4385,2530r79,46l4542,2615r76,33l4693,2675r73,21l4852,2714r85,9l5020,2723r81,-9l5181,2697r65,-20l5310,2650r62,-34l5433,2575r59,-47l5549,2474r55,-59l5628,2385r24,-31l5693,2291r34,-65l5754,2160r20,-69l5789,2021r8,-72l5799,1876xe" fillcolor="silver" stroked="f">
                  <v:fill opacity="32896f"/>
                  <v:path arrowok="t" o:connecttype="custom" o:connectlocs="1644,11001;1871,10555;1717,10005;1540,10573;570,9899;804,9759;1187,9869;1499,10229;1513,9752;1139,9484;725,9430;453,9558;6,10010;2037,12143;2116,12152;2204,12080;2256,12000;3481,10699;1334,8655;1239,8750;1225,8846;3359,10910;3447,10838;3498,10758;4654,9495;4534,9372;4455,9333;1993,8025;1902,8081;1824,8179;3844,10250;4003,10262;5767,7954;5544,7473;5372,8456;4871,8686;4361,8448;3937,8067;3599,7636;3463,7099;3824,6671;4357,6748;4807,7081;5186,7488;5452,7984;5302,7156;4867,6728;4464,6448;3909,6306;3385,6554;3145,7006;3206,7509;3471,7981;3865,8422;4305,8784;4852,9019;5372,8921;5693,8596" o:connectangles="0,0,0,0,0,0,0,0,0,0,0,0,0,0,0,0,0,0,0,0,0,0,0,0,0,0,0,0,0,0,0,0,0,0,0,0,0,0,0,0,0,0,0,0,0,0,0,0,0,0,0,0,0,0,0,0,0,0"/>
                </v:shape>
                <v:shape id="docshape288" o:spid="_x0000_s1028" type="#_x0000_t75" alt="iStock-672463276.jpg" style="position:absolute;left:1;top:418;width:11906;height:1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">
                  <v:imagedata r:id="rId52" o:title="iStock-672463276"/>
                </v:shape>
                <v:rect id="docshape289" o:spid="_x0000_s1029" style="position:absolute;left:1500;top:2015;width:8241;height:6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" fillcolor="#e6e6e6" stroked="f"/>
                <w10:wrap anchorx="page" anchory="page"/>
              </v:group>
            </w:pict>
          </mc:Fallback>
        </mc:AlternateContent>
      </w:r>
    </w:p>
    <w:p w14:paraId="025E3802" w14:textId="77777777" w:rsidR="00B873CD" w:rsidRPr="00B229D5" w:rsidRDefault="00CA7016">
      <w:pPr>
        <w:pStyle w:val="Heading2"/>
        <w:ind w:left="797"/>
      </w:pPr>
      <w:r w:rsidRPr="00B229D5">
        <w:rPr>
          <w:color w:val="007197"/>
        </w:rPr>
        <w:t>Contact</w:t>
      </w:r>
      <w:r w:rsidRPr="00B229D5">
        <w:rPr>
          <w:color w:val="007197"/>
          <w:spacing w:val="-4"/>
        </w:rPr>
        <w:t xml:space="preserve"> </w:t>
      </w:r>
      <w:r w:rsidRPr="00B229D5">
        <w:rPr>
          <w:color w:val="007197"/>
          <w:spacing w:val="-5"/>
        </w:rPr>
        <w:t>us</w:t>
      </w:r>
    </w:p>
    <w:p w14:paraId="025E3803" w14:textId="5E3DDEC6" w:rsidR="00B873CD" w:rsidRPr="00B229D5" w:rsidRDefault="00CA7016">
      <w:pPr>
        <w:pStyle w:val="Heading5"/>
        <w:spacing w:before="516" w:line="259" w:lineRule="auto"/>
        <w:ind w:left="797" w:right="1102" w:firstLine="0"/>
      </w:pPr>
      <w:r w:rsidRPr="00B229D5">
        <w:rPr>
          <w:color w:val="007197"/>
        </w:rPr>
        <w:t>NABERS UK is owned and overseen by the New South Wales Government,</w:t>
      </w:r>
      <w:r w:rsidRPr="00B229D5">
        <w:rPr>
          <w:color w:val="007197"/>
          <w:spacing w:val="-6"/>
        </w:rPr>
        <w:t xml:space="preserve"> </w:t>
      </w:r>
      <w:r w:rsidRPr="00B229D5">
        <w:rPr>
          <w:color w:val="007197"/>
        </w:rPr>
        <w:t>Australia</w:t>
      </w:r>
      <w:r w:rsidRPr="00B229D5">
        <w:rPr>
          <w:color w:val="007197"/>
          <w:spacing w:val="-7"/>
        </w:rPr>
        <w:t xml:space="preserve"> </w:t>
      </w:r>
      <w:r w:rsidRPr="00B229D5">
        <w:rPr>
          <w:color w:val="007197"/>
        </w:rPr>
        <w:t>and</w:t>
      </w:r>
      <w:r w:rsidRPr="00B229D5">
        <w:rPr>
          <w:color w:val="007197"/>
          <w:spacing w:val="-5"/>
        </w:rPr>
        <w:t xml:space="preserve"> </w:t>
      </w:r>
      <w:r w:rsidRPr="00B229D5">
        <w:rPr>
          <w:color w:val="007197"/>
        </w:rPr>
        <w:t>administered</w:t>
      </w:r>
      <w:r w:rsidRPr="00B229D5">
        <w:rPr>
          <w:color w:val="007197"/>
          <w:spacing w:val="-5"/>
        </w:rPr>
        <w:t xml:space="preserve"> </w:t>
      </w:r>
      <w:r w:rsidRPr="00B229D5">
        <w:rPr>
          <w:color w:val="007197"/>
        </w:rPr>
        <w:t>by</w:t>
      </w:r>
      <w:r w:rsidRPr="00B229D5">
        <w:rPr>
          <w:color w:val="007197"/>
          <w:spacing w:val="-7"/>
        </w:rPr>
        <w:t xml:space="preserve"> </w:t>
      </w:r>
      <w:r w:rsidR="00E47103" w:rsidRPr="00B229D5">
        <w:rPr>
          <w:color w:val="007197"/>
          <w:spacing w:val="-5"/>
        </w:rPr>
        <w:t>CIBSE Certification Ltd</w:t>
      </w:r>
      <w:r w:rsidRPr="00B229D5">
        <w:rPr>
          <w:color w:val="007197"/>
        </w:rPr>
        <w:t>, the UK Scheme Administrator.</w:t>
      </w:r>
    </w:p>
    <w:p w14:paraId="025E3804" w14:textId="77777777" w:rsidR="00B873CD" w:rsidRPr="00B229D5" w:rsidRDefault="00B873CD">
      <w:pPr>
        <w:pStyle w:val="BodyText"/>
        <w:rPr>
          <w:b/>
          <w:sz w:val="24"/>
        </w:rPr>
      </w:pPr>
    </w:p>
    <w:p w14:paraId="025E3805" w14:textId="77777777" w:rsidR="00B873CD" w:rsidRPr="00B229D5" w:rsidRDefault="00B873CD">
      <w:pPr>
        <w:pStyle w:val="BodyText"/>
        <w:spacing w:before="7"/>
        <w:rPr>
          <w:b/>
          <w:sz w:val="20"/>
        </w:rPr>
      </w:pPr>
    </w:p>
    <w:p w14:paraId="025E3807" w14:textId="56367BA8" w:rsidR="00B873CD" w:rsidRPr="00B229D5" w:rsidRDefault="00B229D5" w:rsidP="00B229D5">
      <w:pPr>
        <w:pStyle w:val="BodyText"/>
        <w:tabs>
          <w:tab w:val="left" w:pos="1233"/>
        </w:tabs>
        <w:spacing w:before="138"/>
        <w:ind w:left="799"/>
        <w:rPr>
          <w:color w:val="007197"/>
          <w:spacing w:val="-5"/>
        </w:rPr>
      </w:pPr>
      <w:r w:rsidRPr="00B229D5">
        <w:rPr>
          <w:color w:val="007197"/>
          <w:spacing w:val="-5"/>
        </w:rPr>
        <w:t>222 Balham High Road, London SW12 9BS</w:t>
      </w:r>
    </w:p>
    <w:p w14:paraId="025E3808" w14:textId="77777777" w:rsidR="00B873CD" w:rsidRPr="00B229D5" w:rsidRDefault="00B873CD" w:rsidP="00B229D5">
      <w:pPr>
        <w:pStyle w:val="BodyText"/>
        <w:tabs>
          <w:tab w:val="left" w:pos="1233"/>
        </w:tabs>
        <w:spacing w:before="138"/>
        <w:ind w:left="799"/>
        <w:rPr>
          <w:color w:val="007197"/>
          <w:spacing w:val="-5"/>
        </w:rPr>
      </w:pPr>
    </w:p>
    <w:p w14:paraId="025E3809" w14:textId="77777777" w:rsidR="00B873CD" w:rsidRPr="00B229D5" w:rsidRDefault="00B873CD">
      <w:pPr>
        <w:pStyle w:val="BodyText"/>
        <w:spacing w:before="5"/>
      </w:pPr>
    </w:p>
    <w:p w14:paraId="75E0F607" w14:textId="7B849FAC" w:rsidR="00E978C1" w:rsidRPr="00B229D5" w:rsidRDefault="00CA7016" w:rsidP="00E978C1">
      <w:pPr>
        <w:pStyle w:val="BodyText"/>
        <w:tabs>
          <w:tab w:val="left" w:pos="1231"/>
        </w:tabs>
        <w:ind w:left="794"/>
      </w:pPr>
      <w:r w:rsidRPr="00B229D5">
        <w:rPr>
          <w:b/>
          <w:color w:val="007197"/>
          <w:spacing w:val="-10"/>
        </w:rPr>
        <w:t>T</w:t>
      </w:r>
      <w:r w:rsidRPr="00B229D5">
        <w:rPr>
          <w:b/>
          <w:color w:val="007197"/>
        </w:rPr>
        <w:tab/>
      </w:r>
      <w:r w:rsidR="00370251" w:rsidRPr="00370251">
        <w:rPr>
          <w:color w:val="007197"/>
          <w:spacing w:val="-5"/>
        </w:rPr>
        <w:t>+44 (0)20 8772 3649</w:t>
      </w:r>
    </w:p>
    <w:p w14:paraId="524B61D4" w14:textId="5353800B" w:rsidR="00E978C1" w:rsidRPr="00B229D5" w:rsidRDefault="00E978C1" w:rsidP="00E978C1">
      <w:pPr>
        <w:pStyle w:val="BodyText"/>
        <w:tabs>
          <w:tab w:val="left" w:pos="1231"/>
        </w:tabs>
        <w:spacing w:before="138"/>
        <w:ind w:left="794"/>
      </w:pPr>
      <w:r w:rsidRPr="00B229D5">
        <w:rPr>
          <w:b/>
          <w:color w:val="007197"/>
          <w:spacing w:val="-10"/>
        </w:rPr>
        <w:t>E</w:t>
      </w:r>
      <w:r w:rsidRPr="00B229D5">
        <w:rPr>
          <w:b/>
          <w:color w:val="007197"/>
        </w:rPr>
        <w:tab/>
      </w:r>
      <w:hyperlink r:id="rId53" w:history="1">
        <w:r w:rsidR="00B229D5" w:rsidRPr="00370251">
          <w:rPr>
            <w:rStyle w:val="Hyperlink"/>
            <w:spacing w:val="-2"/>
          </w:rPr>
          <w:t>epc@cibsecertification.org</w:t>
        </w:r>
      </w:hyperlink>
      <w:r w:rsidR="00B229D5" w:rsidRPr="00B229D5">
        <w:rPr>
          <w:spacing w:val="-2"/>
          <w:sz w:val="24"/>
          <w:szCs w:val="24"/>
        </w:rPr>
        <w:t xml:space="preserve"> </w:t>
      </w:r>
    </w:p>
    <w:p w14:paraId="025E380C" w14:textId="1F0E7309" w:rsidR="00B873CD" w:rsidRDefault="00E978C1" w:rsidP="00F20370">
      <w:pPr>
        <w:pStyle w:val="BodyText"/>
        <w:tabs>
          <w:tab w:val="left" w:pos="1233"/>
        </w:tabs>
        <w:spacing w:before="138"/>
        <w:ind w:left="799"/>
      </w:pPr>
      <w:r w:rsidRPr="00B229D5">
        <w:rPr>
          <w:b/>
          <w:color w:val="007197"/>
          <w:spacing w:val="-10"/>
        </w:rPr>
        <w:t>W</w:t>
      </w:r>
      <w:r w:rsidRPr="00B229D5">
        <w:rPr>
          <w:b/>
          <w:color w:val="007197"/>
        </w:rPr>
        <w:tab/>
      </w:r>
      <w:r w:rsidR="00B229D5" w:rsidRPr="00B229D5">
        <w:rPr>
          <w:color w:val="007197"/>
          <w:spacing w:val="-5"/>
        </w:rPr>
        <w:t>https://www.cibsecertification.co.uk/</w:t>
      </w:r>
    </w:p>
    <w:sectPr w:rsidR="00B873CD">
      <w:headerReference w:type="default" r:id="rId54"/>
      <w:pgSz w:w="11910" w:h="16840"/>
      <w:pgMar w:top="1920" w:right="1140" w:bottom="280"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254439" w14:textId="77777777" w:rsidR="00E222FF" w:rsidRDefault="00E222FF">
      <w:r>
        <w:separator/>
      </w:r>
    </w:p>
  </w:endnote>
  <w:endnote w:type="continuationSeparator" w:id="0">
    <w:p w14:paraId="29705E07" w14:textId="77777777" w:rsidR="00E222FF" w:rsidRDefault="00E222FF">
      <w:r>
        <w:continuationSeparator/>
      </w:r>
    </w:p>
  </w:endnote>
  <w:endnote w:type="continuationNotice" w:id="1">
    <w:p w14:paraId="1C094A06" w14:textId="77777777" w:rsidR="00E222FF" w:rsidRDefault="00E22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98" w14:textId="3F8B00C9" w:rsidR="00B873CD" w:rsidRDefault="00635D75">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25E38BB" wp14:editId="6D465DD7">
              <wp:simplePos x="0" y="0"/>
              <wp:positionH relativeFrom="page">
                <wp:posOffset>901700</wp:posOffset>
              </wp:positionH>
              <wp:positionV relativeFrom="page">
                <wp:posOffset>9999345</wp:posOffset>
              </wp:positionV>
              <wp:extent cx="6022975" cy="478155"/>
              <wp:effectExtent l="0" t="0" r="0" b="0"/>
              <wp:wrapNone/>
              <wp:docPr id="6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34DED" w14:textId="77777777" w:rsidR="007B54D6" w:rsidRPr="004A3ECA" w:rsidRDefault="007B54D6" w:rsidP="007B54D6">
                          <w:pPr>
                            <w:pStyle w:val="BodyText"/>
                            <w:spacing w:before="215"/>
                            <w:rPr>
                              <w:sz w:val="20"/>
                              <w:szCs w:val="20"/>
                            </w:rPr>
                          </w:pPr>
                          <w:r w:rsidRPr="004A3ECA">
                            <w:rPr>
                              <w:sz w:val="20"/>
                              <w:szCs w:val="20"/>
                            </w:rPr>
                            <w:t>NABERS</w:t>
                          </w:r>
                          <w:r w:rsidRPr="004A3ECA">
                            <w:rPr>
                              <w:spacing w:val="15"/>
                              <w:sz w:val="20"/>
                              <w:szCs w:val="20"/>
                            </w:rPr>
                            <w:t xml:space="preserve"> </w:t>
                          </w:r>
                          <w:r w:rsidRPr="004A3ECA">
                            <w:rPr>
                              <w:sz w:val="20"/>
                              <w:szCs w:val="20"/>
                            </w:rPr>
                            <w:t>UK</w:t>
                          </w:r>
                          <w:r w:rsidRPr="004A3ECA">
                            <w:rPr>
                              <w:spacing w:val="18"/>
                              <w:sz w:val="20"/>
                              <w:szCs w:val="20"/>
                            </w:rPr>
                            <w:t xml:space="preserve"> </w:t>
                          </w:r>
                          <w:r w:rsidRPr="004A3ECA">
                            <w:rPr>
                              <w:sz w:val="20"/>
                              <w:szCs w:val="20"/>
                            </w:rPr>
                            <w:t>is</w:t>
                          </w:r>
                          <w:r w:rsidRPr="004A3ECA">
                            <w:rPr>
                              <w:spacing w:val="18"/>
                              <w:sz w:val="20"/>
                              <w:szCs w:val="20"/>
                            </w:rPr>
                            <w:t xml:space="preserve"> </w:t>
                          </w:r>
                          <w:r w:rsidRPr="004A3ECA">
                            <w:rPr>
                              <w:sz w:val="20"/>
                              <w:szCs w:val="20"/>
                            </w:rPr>
                            <w:t>owned</w:t>
                          </w:r>
                          <w:r w:rsidRPr="004A3ECA">
                            <w:rPr>
                              <w:spacing w:val="17"/>
                              <w:sz w:val="20"/>
                              <w:szCs w:val="20"/>
                            </w:rPr>
                            <w:t xml:space="preserve"> </w:t>
                          </w:r>
                          <w:r w:rsidRPr="004A3ECA">
                            <w:rPr>
                              <w:sz w:val="20"/>
                              <w:szCs w:val="20"/>
                            </w:rPr>
                            <w:t>and</w:t>
                          </w:r>
                          <w:r w:rsidRPr="004A3ECA">
                            <w:rPr>
                              <w:spacing w:val="18"/>
                              <w:sz w:val="20"/>
                              <w:szCs w:val="20"/>
                            </w:rPr>
                            <w:t xml:space="preserve"> </w:t>
                          </w:r>
                          <w:r w:rsidRPr="004A3ECA">
                            <w:rPr>
                              <w:sz w:val="20"/>
                              <w:szCs w:val="20"/>
                            </w:rPr>
                            <w:t>overseen</w:t>
                          </w:r>
                          <w:r w:rsidRPr="004A3ECA">
                            <w:rPr>
                              <w:spacing w:val="16"/>
                              <w:sz w:val="20"/>
                              <w:szCs w:val="20"/>
                            </w:rPr>
                            <w:t xml:space="preserve"> </w:t>
                          </w:r>
                          <w:r w:rsidRPr="004A3ECA">
                            <w:rPr>
                              <w:sz w:val="20"/>
                              <w:szCs w:val="20"/>
                            </w:rPr>
                            <w:t>by</w:t>
                          </w:r>
                          <w:r w:rsidRPr="004A3ECA">
                            <w:rPr>
                              <w:spacing w:val="15"/>
                              <w:sz w:val="20"/>
                              <w:szCs w:val="20"/>
                            </w:rPr>
                            <w:t xml:space="preserve"> </w:t>
                          </w:r>
                          <w:r w:rsidRPr="004A3ECA">
                            <w:rPr>
                              <w:sz w:val="20"/>
                              <w:szCs w:val="20"/>
                            </w:rPr>
                            <w:t>the</w:t>
                          </w:r>
                          <w:r w:rsidRPr="004A3ECA">
                            <w:rPr>
                              <w:spacing w:val="16"/>
                              <w:sz w:val="20"/>
                              <w:szCs w:val="20"/>
                            </w:rPr>
                            <w:t xml:space="preserve"> </w:t>
                          </w:r>
                          <w:r w:rsidRPr="004A3ECA">
                            <w:rPr>
                              <w:sz w:val="20"/>
                              <w:szCs w:val="20"/>
                            </w:rPr>
                            <w:t>New</w:t>
                          </w:r>
                          <w:r w:rsidRPr="004A3ECA">
                            <w:rPr>
                              <w:spacing w:val="17"/>
                              <w:sz w:val="20"/>
                              <w:szCs w:val="20"/>
                            </w:rPr>
                            <w:t xml:space="preserve"> </w:t>
                          </w:r>
                          <w:r w:rsidRPr="004A3ECA">
                            <w:rPr>
                              <w:sz w:val="20"/>
                              <w:szCs w:val="20"/>
                            </w:rPr>
                            <w:t>South</w:t>
                          </w:r>
                          <w:r w:rsidRPr="004A3ECA">
                            <w:rPr>
                              <w:spacing w:val="14"/>
                              <w:sz w:val="20"/>
                              <w:szCs w:val="20"/>
                            </w:rPr>
                            <w:t xml:space="preserve"> </w:t>
                          </w:r>
                          <w:r w:rsidRPr="004A3ECA">
                            <w:rPr>
                              <w:sz w:val="20"/>
                              <w:szCs w:val="20"/>
                            </w:rPr>
                            <w:t>Wales</w:t>
                          </w:r>
                          <w:r w:rsidRPr="004A3ECA">
                            <w:rPr>
                              <w:spacing w:val="17"/>
                              <w:sz w:val="20"/>
                              <w:szCs w:val="20"/>
                            </w:rPr>
                            <w:t xml:space="preserve"> </w:t>
                          </w:r>
                          <w:r w:rsidRPr="004A3ECA">
                            <w:rPr>
                              <w:sz w:val="20"/>
                              <w:szCs w:val="20"/>
                            </w:rPr>
                            <w:t>Government,</w:t>
                          </w:r>
                          <w:r w:rsidRPr="004A3ECA">
                            <w:rPr>
                              <w:spacing w:val="19"/>
                              <w:sz w:val="20"/>
                              <w:szCs w:val="20"/>
                            </w:rPr>
                            <w:t xml:space="preserve"> </w:t>
                          </w:r>
                          <w:r w:rsidRPr="004A3ECA">
                            <w:rPr>
                              <w:sz w:val="20"/>
                              <w:szCs w:val="20"/>
                            </w:rPr>
                            <w:t>Australia</w:t>
                          </w:r>
                          <w:r w:rsidRPr="004A3ECA">
                            <w:rPr>
                              <w:spacing w:val="20"/>
                              <w:sz w:val="20"/>
                              <w:szCs w:val="20"/>
                            </w:rPr>
                            <w:t xml:space="preserve"> </w:t>
                          </w:r>
                          <w:r w:rsidRPr="004A3ECA">
                            <w:rPr>
                              <w:spacing w:val="-5"/>
                              <w:sz w:val="20"/>
                              <w:szCs w:val="20"/>
                            </w:rPr>
                            <w:t>and</w:t>
                          </w:r>
                        </w:p>
                        <w:p w14:paraId="025E39C6" w14:textId="412DAD40" w:rsidR="00B873CD" w:rsidRPr="004A3ECA" w:rsidRDefault="00CA7016">
                          <w:pPr>
                            <w:pStyle w:val="BodyText"/>
                            <w:spacing w:before="13"/>
                            <w:ind w:left="20"/>
                            <w:rPr>
                              <w:sz w:val="20"/>
                              <w:szCs w:val="20"/>
                            </w:rPr>
                          </w:pPr>
                          <w:r w:rsidRPr="004A3ECA">
                            <w:rPr>
                              <w:sz w:val="20"/>
                              <w:szCs w:val="20"/>
                            </w:rPr>
                            <w:t>managed</w:t>
                          </w:r>
                          <w:r w:rsidRPr="004A3ECA">
                            <w:rPr>
                              <w:spacing w:val="-8"/>
                              <w:sz w:val="20"/>
                              <w:szCs w:val="20"/>
                            </w:rPr>
                            <w:t xml:space="preserve"> </w:t>
                          </w:r>
                          <w:r w:rsidRPr="004A3ECA">
                            <w:rPr>
                              <w:sz w:val="20"/>
                              <w:szCs w:val="20"/>
                            </w:rPr>
                            <w:t>by</w:t>
                          </w:r>
                          <w:r w:rsidRPr="004A3ECA">
                            <w:rPr>
                              <w:spacing w:val="-7"/>
                              <w:sz w:val="20"/>
                              <w:szCs w:val="20"/>
                            </w:rPr>
                            <w:t xml:space="preserve"> </w:t>
                          </w:r>
                          <w:r w:rsidR="00E47103" w:rsidRPr="004A3ECA">
                            <w:rPr>
                              <w:spacing w:val="-7"/>
                              <w:sz w:val="20"/>
                              <w:szCs w:val="20"/>
                            </w:rPr>
                            <w:t>CIBSE Certification Ltd</w:t>
                          </w:r>
                          <w:r w:rsidRPr="004A3ECA">
                            <w:rPr>
                              <w:spacing w:val="15"/>
                              <w:sz w:val="20"/>
                              <w:szCs w:val="20"/>
                            </w:rPr>
                            <w:t>,</w:t>
                          </w:r>
                          <w:r w:rsidRPr="004A3ECA">
                            <w:rPr>
                              <w:spacing w:val="-6"/>
                              <w:sz w:val="20"/>
                              <w:szCs w:val="20"/>
                            </w:rPr>
                            <w:t xml:space="preserve"> </w:t>
                          </w:r>
                          <w:r w:rsidRPr="004A3ECA">
                            <w:rPr>
                              <w:sz w:val="20"/>
                              <w:szCs w:val="20"/>
                            </w:rPr>
                            <w:t>the</w:t>
                          </w:r>
                          <w:r w:rsidRPr="004A3ECA">
                            <w:rPr>
                              <w:spacing w:val="-5"/>
                              <w:sz w:val="20"/>
                              <w:szCs w:val="20"/>
                            </w:rPr>
                            <w:t xml:space="preserve"> </w:t>
                          </w:r>
                          <w:r w:rsidRPr="004A3ECA">
                            <w:rPr>
                              <w:sz w:val="20"/>
                              <w:szCs w:val="20"/>
                            </w:rPr>
                            <w:t>UK</w:t>
                          </w:r>
                          <w:r w:rsidRPr="004A3ECA">
                            <w:rPr>
                              <w:spacing w:val="-5"/>
                              <w:sz w:val="20"/>
                              <w:szCs w:val="20"/>
                            </w:rPr>
                            <w:t xml:space="preserve"> </w:t>
                          </w:r>
                          <w:r w:rsidRPr="004A3ECA">
                            <w:rPr>
                              <w:sz w:val="20"/>
                              <w:szCs w:val="20"/>
                            </w:rPr>
                            <w:t>Scheme</w:t>
                          </w:r>
                          <w:r w:rsidRPr="004A3ECA">
                            <w:rPr>
                              <w:spacing w:val="-7"/>
                              <w:sz w:val="20"/>
                              <w:szCs w:val="20"/>
                            </w:rPr>
                            <w:t xml:space="preserve"> </w:t>
                          </w:r>
                          <w:r w:rsidRPr="004A3ECA">
                            <w:rPr>
                              <w:spacing w:val="-2"/>
                              <w:sz w:val="20"/>
                              <w:szCs w:val="20"/>
                            </w:rPr>
                            <w:t>Administrator.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BB" id="_x0000_t202" coordsize="21600,21600" o:spt="202" path="m,l,21600r21600,l21600,xe">
              <v:stroke joinstyle="miter"/>
              <v:path gradientshapeok="t" o:connecttype="rect"/>
            </v:shapetype>
            <v:shape id="docshape1" o:spid="_x0000_s1236" type="#_x0000_t202" style="position:absolute;margin-left:71pt;margin-top:787.35pt;width:474.25pt;height:3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" filled="f" stroked="f">
              <v:textbox inset="0,0,0,0">
                <w:txbxContent>
                  <w:p w14:paraId="17D34DED" w14:textId="77777777" w:rsidR="007B54D6" w:rsidRPr="004A3ECA" w:rsidRDefault="007B54D6" w:rsidP="007B54D6">
                    <w:pPr>
                      <w:pStyle w:val="BodyText"/>
                      <w:spacing w:before="215"/>
                      <w:rPr>
                        <w:sz w:val="20"/>
                        <w:szCs w:val="20"/>
                      </w:rPr>
                    </w:pPr>
                    <w:r w:rsidRPr="004A3ECA">
                      <w:rPr>
                        <w:sz w:val="20"/>
                        <w:szCs w:val="20"/>
                      </w:rPr>
                      <w:t>NABERS</w:t>
                    </w:r>
                    <w:r w:rsidRPr="004A3ECA">
                      <w:rPr>
                        <w:spacing w:val="15"/>
                        <w:sz w:val="20"/>
                        <w:szCs w:val="20"/>
                      </w:rPr>
                      <w:t xml:space="preserve"> </w:t>
                    </w:r>
                    <w:r w:rsidRPr="004A3ECA">
                      <w:rPr>
                        <w:sz w:val="20"/>
                        <w:szCs w:val="20"/>
                      </w:rPr>
                      <w:t>UK</w:t>
                    </w:r>
                    <w:r w:rsidRPr="004A3ECA">
                      <w:rPr>
                        <w:spacing w:val="18"/>
                        <w:sz w:val="20"/>
                        <w:szCs w:val="20"/>
                      </w:rPr>
                      <w:t xml:space="preserve"> </w:t>
                    </w:r>
                    <w:r w:rsidRPr="004A3ECA">
                      <w:rPr>
                        <w:sz w:val="20"/>
                        <w:szCs w:val="20"/>
                      </w:rPr>
                      <w:t>is</w:t>
                    </w:r>
                    <w:r w:rsidRPr="004A3ECA">
                      <w:rPr>
                        <w:spacing w:val="18"/>
                        <w:sz w:val="20"/>
                        <w:szCs w:val="20"/>
                      </w:rPr>
                      <w:t xml:space="preserve"> </w:t>
                    </w:r>
                    <w:r w:rsidRPr="004A3ECA">
                      <w:rPr>
                        <w:sz w:val="20"/>
                        <w:szCs w:val="20"/>
                      </w:rPr>
                      <w:t>owned</w:t>
                    </w:r>
                    <w:r w:rsidRPr="004A3ECA">
                      <w:rPr>
                        <w:spacing w:val="17"/>
                        <w:sz w:val="20"/>
                        <w:szCs w:val="20"/>
                      </w:rPr>
                      <w:t xml:space="preserve"> </w:t>
                    </w:r>
                    <w:r w:rsidRPr="004A3ECA">
                      <w:rPr>
                        <w:sz w:val="20"/>
                        <w:szCs w:val="20"/>
                      </w:rPr>
                      <w:t>and</w:t>
                    </w:r>
                    <w:r w:rsidRPr="004A3ECA">
                      <w:rPr>
                        <w:spacing w:val="18"/>
                        <w:sz w:val="20"/>
                        <w:szCs w:val="20"/>
                      </w:rPr>
                      <w:t xml:space="preserve"> </w:t>
                    </w:r>
                    <w:r w:rsidRPr="004A3ECA">
                      <w:rPr>
                        <w:sz w:val="20"/>
                        <w:szCs w:val="20"/>
                      </w:rPr>
                      <w:t>overseen</w:t>
                    </w:r>
                    <w:r w:rsidRPr="004A3ECA">
                      <w:rPr>
                        <w:spacing w:val="16"/>
                        <w:sz w:val="20"/>
                        <w:szCs w:val="20"/>
                      </w:rPr>
                      <w:t xml:space="preserve"> </w:t>
                    </w:r>
                    <w:r w:rsidRPr="004A3ECA">
                      <w:rPr>
                        <w:sz w:val="20"/>
                        <w:szCs w:val="20"/>
                      </w:rPr>
                      <w:t>by</w:t>
                    </w:r>
                    <w:r w:rsidRPr="004A3ECA">
                      <w:rPr>
                        <w:spacing w:val="15"/>
                        <w:sz w:val="20"/>
                        <w:szCs w:val="20"/>
                      </w:rPr>
                      <w:t xml:space="preserve"> </w:t>
                    </w:r>
                    <w:r w:rsidRPr="004A3ECA">
                      <w:rPr>
                        <w:sz w:val="20"/>
                        <w:szCs w:val="20"/>
                      </w:rPr>
                      <w:t>the</w:t>
                    </w:r>
                    <w:r w:rsidRPr="004A3ECA">
                      <w:rPr>
                        <w:spacing w:val="16"/>
                        <w:sz w:val="20"/>
                        <w:szCs w:val="20"/>
                      </w:rPr>
                      <w:t xml:space="preserve"> </w:t>
                    </w:r>
                    <w:r w:rsidRPr="004A3ECA">
                      <w:rPr>
                        <w:sz w:val="20"/>
                        <w:szCs w:val="20"/>
                      </w:rPr>
                      <w:t>New</w:t>
                    </w:r>
                    <w:r w:rsidRPr="004A3ECA">
                      <w:rPr>
                        <w:spacing w:val="17"/>
                        <w:sz w:val="20"/>
                        <w:szCs w:val="20"/>
                      </w:rPr>
                      <w:t xml:space="preserve"> </w:t>
                    </w:r>
                    <w:r w:rsidRPr="004A3ECA">
                      <w:rPr>
                        <w:sz w:val="20"/>
                        <w:szCs w:val="20"/>
                      </w:rPr>
                      <w:t>South</w:t>
                    </w:r>
                    <w:r w:rsidRPr="004A3ECA">
                      <w:rPr>
                        <w:spacing w:val="14"/>
                        <w:sz w:val="20"/>
                        <w:szCs w:val="20"/>
                      </w:rPr>
                      <w:t xml:space="preserve"> </w:t>
                    </w:r>
                    <w:r w:rsidRPr="004A3ECA">
                      <w:rPr>
                        <w:sz w:val="20"/>
                        <w:szCs w:val="20"/>
                      </w:rPr>
                      <w:t>Wales</w:t>
                    </w:r>
                    <w:r w:rsidRPr="004A3ECA">
                      <w:rPr>
                        <w:spacing w:val="17"/>
                        <w:sz w:val="20"/>
                        <w:szCs w:val="20"/>
                      </w:rPr>
                      <w:t xml:space="preserve"> </w:t>
                    </w:r>
                    <w:r w:rsidRPr="004A3ECA">
                      <w:rPr>
                        <w:sz w:val="20"/>
                        <w:szCs w:val="20"/>
                      </w:rPr>
                      <w:t>Government,</w:t>
                    </w:r>
                    <w:r w:rsidRPr="004A3ECA">
                      <w:rPr>
                        <w:spacing w:val="19"/>
                        <w:sz w:val="20"/>
                        <w:szCs w:val="20"/>
                      </w:rPr>
                      <w:t xml:space="preserve"> </w:t>
                    </w:r>
                    <w:r w:rsidRPr="004A3ECA">
                      <w:rPr>
                        <w:sz w:val="20"/>
                        <w:szCs w:val="20"/>
                      </w:rPr>
                      <w:t>Australia</w:t>
                    </w:r>
                    <w:r w:rsidRPr="004A3ECA">
                      <w:rPr>
                        <w:spacing w:val="20"/>
                        <w:sz w:val="20"/>
                        <w:szCs w:val="20"/>
                      </w:rPr>
                      <w:t xml:space="preserve"> </w:t>
                    </w:r>
                    <w:r w:rsidRPr="004A3ECA">
                      <w:rPr>
                        <w:spacing w:val="-5"/>
                        <w:sz w:val="20"/>
                        <w:szCs w:val="20"/>
                      </w:rPr>
                      <w:t>and</w:t>
                    </w:r>
                  </w:p>
                  <w:p w14:paraId="025E39C6" w14:textId="412DAD40" w:rsidR="00B873CD" w:rsidRPr="004A3ECA" w:rsidRDefault="00CA7016">
                    <w:pPr>
                      <w:pStyle w:val="BodyText"/>
                      <w:spacing w:before="13"/>
                      <w:ind w:left="20"/>
                      <w:rPr>
                        <w:sz w:val="20"/>
                        <w:szCs w:val="20"/>
                      </w:rPr>
                    </w:pPr>
                    <w:r w:rsidRPr="004A3ECA">
                      <w:rPr>
                        <w:sz w:val="20"/>
                        <w:szCs w:val="20"/>
                      </w:rPr>
                      <w:t>managed</w:t>
                    </w:r>
                    <w:r w:rsidRPr="004A3ECA">
                      <w:rPr>
                        <w:spacing w:val="-8"/>
                        <w:sz w:val="20"/>
                        <w:szCs w:val="20"/>
                      </w:rPr>
                      <w:t xml:space="preserve"> </w:t>
                    </w:r>
                    <w:r w:rsidRPr="004A3ECA">
                      <w:rPr>
                        <w:sz w:val="20"/>
                        <w:szCs w:val="20"/>
                      </w:rPr>
                      <w:t>by</w:t>
                    </w:r>
                    <w:r w:rsidRPr="004A3ECA">
                      <w:rPr>
                        <w:spacing w:val="-7"/>
                        <w:sz w:val="20"/>
                        <w:szCs w:val="20"/>
                      </w:rPr>
                      <w:t xml:space="preserve"> </w:t>
                    </w:r>
                    <w:r w:rsidR="00E47103" w:rsidRPr="004A3ECA">
                      <w:rPr>
                        <w:spacing w:val="-7"/>
                        <w:sz w:val="20"/>
                        <w:szCs w:val="20"/>
                      </w:rPr>
                      <w:t>CIBSE Certification Ltd</w:t>
                    </w:r>
                    <w:r w:rsidRPr="004A3ECA">
                      <w:rPr>
                        <w:spacing w:val="15"/>
                        <w:sz w:val="20"/>
                        <w:szCs w:val="20"/>
                      </w:rPr>
                      <w:t>,</w:t>
                    </w:r>
                    <w:r w:rsidRPr="004A3ECA">
                      <w:rPr>
                        <w:spacing w:val="-6"/>
                        <w:sz w:val="20"/>
                        <w:szCs w:val="20"/>
                      </w:rPr>
                      <w:t xml:space="preserve"> </w:t>
                    </w:r>
                    <w:r w:rsidRPr="004A3ECA">
                      <w:rPr>
                        <w:sz w:val="20"/>
                        <w:szCs w:val="20"/>
                      </w:rPr>
                      <w:t>the</w:t>
                    </w:r>
                    <w:r w:rsidRPr="004A3ECA">
                      <w:rPr>
                        <w:spacing w:val="-5"/>
                        <w:sz w:val="20"/>
                        <w:szCs w:val="20"/>
                      </w:rPr>
                      <w:t xml:space="preserve"> </w:t>
                    </w:r>
                    <w:r w:rsidRPr="004A3ECA">
                      <w:rPr>
                        <w:sz w:val="20"/>
                        <w:szCs w:val="20"/>
                      </w:rPr>
                      <w:t>UK</w:t>
                    </w:r>
                    <w:r w:rsidRPr="004A3ECA">
                      <w:rPr>
                        <w:spacing w:val="-5"/>
                        <w:sz w:val="20"/>
                        <w:szCs w:val="20"/>
                      </w:rPr>
                      <w:t xml:space="preserve"> </w:t>
                    </w:r>
                    <w:r w:rsidRPr="004A3ECA">
                      <w:rPr>
                        <w:sz w:val="20"/>
                        <w:szCs w:val="20"/>
                      </w:rPr>
                      <w:t>Scheme</w:t>
                    </w:r>
                    <w:r w:rsidRPr="004A3ECA">
                      <w:rPr>
                        <w:spacing w:val="-7"/>
                        <w:sz w:val="20"/>
                        <w:szCs w:val="20"/>
                      </w:rPr>
                      <w:t xml:space="preserve"> </w:t>
                    </w:r>
                    <w:r w:rsidRPr="004A3ECA">
                      <w:rPr>
                        <w:spacing w:val="-2"/>
                        <w:sz w:val="20"/>
                        <w:szCs w:val="20"/>
                      </w:rPr>
                      <w:t>Administrator.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4957187"/>
      <w:docPartObj>
        <w:docPartGallery w:val="Page Numbers (Bottom of Page)"/>
        <w:docPartUnique/>
      </w:docPartObj>
    </w:sdtPr>
    <w:sdtEndPr>
      <w:rPr>
        <w:noProof/>
        <w:sz w:val="14"/>
        <w:szCs w:val="14"/>
      </w:rPr>
    </w:sdtEndPr>
    <w:sdtContent>
      <w:p w14:paraId="3BCF5333" w14:textId="2879980F" w:rsidR="00F250EE" w:rsidRPr="00F250EE" w:rsidRDefault="00F250EE">
        <w:pPr>
          <w:pStyle w:val="Footer"/>
          <w:rPr>
            <w:sz w:val="14"/>
            <w:szCs w:val="14"/>
          </w:rPr>
        </w:pPr>
        <w:r w:rsidRPr="00F250EE">
          <w:rPr>
            <w:sz w:val="14"/>
            <w:szCs w:val="14"/>
          </w:rPr>
          <w:fldChar w:fldCharType="begin"/>
        </w:r>
        <w:r w:rsidRPr="00F250EE">
          <w:rPr>
            <w:sz w:val="14"/>
            <w:szCs w:val="14"/>
          </w:rPr>
          <w:instrText xml:space="preserve"> PAGE   \* MERGEFORMAT </w:instrText>
        </w:r>
        <w:r w:rsidRPr="00F250EE">
          <w:rPr>
            <w:sz w:val="14"/>
            <w:szCs w:val="14"/>
          </w:rPr>
          <w:fldChar w:fldCharType="separate"/>
        </w:r>
        <w:r w:rsidRPr="00F250EE">
          <w:rPr>
            <w:noProof/>
            <w:sz w:val="14"/>
            <w:szCs w:val="14"/>
          </w:rPr>
          <w:t>2</w:t>
        </w:r>
        <w:r w:rsidRPr="00F250EE">
          <w:rPr>
            <w:noProof/>
            <w:sz w:val="14"/>
            <w:szCs w:val="14"/>
          </w:rPr>
          <w:fldChar w:fldCharType="end"/>
        </w:r>
      </w:p>
    </w:sdtContent>
  </w:sdt>
  <w:p w14:paraId="025E389A" w14:textId="1DA6F849" w:rsidR="00B873CD" w:rsidRDefault="00B873C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EF969" w14:textId="77777777" w:rsidR="00E222FF" w:rsidRDefault="00E222FF">
      <w:r>
        <w:separator/>
      </w:r>
    </w:p>
  </w:footnote>
  <w:footnote w:type="continuationSeparator" w:id="0">
    <w:p w14:paraId="0177F1D9" w14:textId="77777777" w:rsidR="00E222FF" w:rsidRDefault="00E222FF">
      <w:r>
        <w:continuationSeparator/>
      </w:r>
    </w:p>
  </w:footnote>
  <w:footnote w:type="continuationNotice" w:id="1">
    <w:p w14:paraId="339BDD20" w14:textId="77777777" w:rsidR="00E222FF" w:rsidRDefault="00E222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99" w14:textId="71BED15F" w:rsidR="00B873CD" w:rsidRDefault="00CA7016">
    <w:pPr>
      <w:pStyle w:val="BodyText"/>
      <w:spacing w:line="14" w:lineRule="auto"/>
      <w:rPr>
        <w:sz w:val="20"/>
      </w:rPr>
    </w:pPr>
    <w:r>
      <w:rPr>
        <w:noProof/>
      </w:rPr>
      <w:drawing>
        <wp:anchor distT="0" distB="0" distL="0" distR="0" simplePos="0" relativeHeight="251673088" behindDoc="1" locked="0" layoutInCell="1" allowOverlap="1" wp14:anchorId="025E38BC" wp14:editId="025E38BD">
          <wp:simplePos x="0" y="0"/>
          <wp:positionH relativeFrom="page">
            <wp:posOffset>5815184</wp:posOffset>
          </wp:positionH>
          <wp:positionV relativeFrom="page">
            <wp:posOffset>485552</wp:posOffset>
          </wp:positionV>
          <wp:extent cx="1131099" cy="372068"/>
          <wp:effectExtent l="0" t="0" r="0" b="0"/>
          <wp:wrapNone/>
          <wp:docPr id="946788183" name="Picture 94678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19840" behindDoc="1" locked="0" layoutInCell="1" allowOverlap="1" wp14:anchorId="025E38BE" wp14:editId="6E028540">
              <wp:simplePos x="0" y="0"/>
              <wp:positionH relativeFrom="page">
                <wp:posOffset>901700</wp:posOffset>
              </wp:positionH>
              <wp:positionV relativeFrom="page">
                <wp:posOffset>669925</wp:posOffset>
              </wp:positionV>
              <wp:extent cx="2977515" cy="167005"/>
              <wp:effectExtent l="0" t="0" r="0" b="0"/>
              <wp:wrapNone/>
              <wp:docPr id="65"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C7" w14:textId="3556E5C8"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pacing w:val="-5"/>
                              <w:sz w:val="20"/>
                            </w:rPr>
                            <w:t>2.</w:t>
                          </w:r>
                          <w:r w:rsidR="00DB7F10">
                            <w:rPr>
                              <w:color w:val="007197"/>
                              <w:spacing w:val="-5"/>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BE" id="_x0000_t202" coordsize="21600,21600" o:spt="202" path="m,l,21600r21600,l21600,xe">
              <v:stroke joinstyle="miter"/>
              <v:path gradientshapeok="t" o:connecttype="rect"/>
            </v:shapetype>
            <v:shape id="docshape7" o:spid="_x0000_s1237" type="#_x0000_t202" style="position:absolute;margin-left:71pt;margin-top:52.75pt;width:234.45pt;height:13.1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" filled="f" stroked="f">
              <v:textbox inset="0,0,0,0">
                <w:txbxContent>
                  <w:p w14:paraId="025E39C7" w14:textId="3556E5C8"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pacing w:val="-5"/>
                        <w:sz w:val="20"/>
                      </w:rPr>
                      <w:t>2.</w:t>
                    </w:r>
                    <w:r w:rsidR="00DB7F10">
                      <w:rPr>
                        <w:color w:val="007197"/>
                        <w:spacing w:val="-5"/>
                        <w:sz w:val="20"/>
                      </w:rPr>
                      <w:t>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AB" w14:textId="6C559508" w:rsidR="00B873CD" w:rsidRDefault="00CA7016">
    <w:pPr>
      <w:pStyle w:val="BodyText"/>
      <w:spacing w:line="14" w:lineRule="auto"/>
      <w:rPr>
        <w:sz w:val="20"/>
      </w:rPr>
    </w:pPr>
    <w:r>
      <w:rPr>
        <w:noProof/>
      </w:rPr>
      <w:drawing>
        <wp:anchor distT="0" distB="0" distL="0" distR="0" simplePos="0" relativeHeight="251684352" behindDoc="1" locked="0" layoutInCell="1" allowOverlap="1" wp14:anchorId="025E38E9" wp14:editId="025E38EA">
          <wp:simplePos x="0" y="0"/>
          <wp:positionH relativeFrom="page">
            <wp:posOffset>5367509</wp:posOffset>
          </wp:positionH>
          <wp:positionV relativeFrom="page">
            <wp:posOffset>380142</wp:posOffset>
          </wp:positionV>
          <wp:extent cx="1131099" cy="3720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49536" behindDoc="1" locked="0" layoutInCell="1" allowOverlap="1" wp14:anchorId="025E38EB" wp14:editId="66948F98">
              <wp:simplePos x="0" y="0"/>
              <wp:positionH relativeFrom="page">
                <wp:posOffset>901700</wp:posOffset>
              </wp:positionH>
              <wp:positionV relativeFrom="page">
                <wp:posOffset>517525</wp:posOffset>
              </wp:positionV>
              <wp:extent cx="2977515" cy="313055"/>
              <wp:effectExtent l="0" t="0" r="0" b="0"/>
              <wp:wrapNone/>
              <wp:docPr id="38"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E2" w14:textId="159C3AE5"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9 | Generated energy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EB" id="_x0000_t202" coordsize="21600,21600" o:spt="202" path="m,l,21600r21600,l21600,xe">
              <v:stroke joinstyle="miter"/>
              <v:path gradientshapeok="t" o:connecttype="rect"/>
            </v:shapetype>
            <v:shape id="docshape237" o:spid="_x0000_s1246" type="#_x0000_t202" style="position:absolute;margin-left:71pt;margin-top:40.75pt;width:234.45pt;height:24.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" filled="f" stroked="f">
              <v:textbox inset="0,0,0,0">
                <w:txbxContent>
                  <w:p w14:paraId="025E39E2" w14:textId="159C3AE5"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9 | Generated energy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AD" w14:textId="52FE0810" w:rsidR="00B873CD" w:rsidRDefault="00CA7016">
    <w:pPr>
      <w:pStyle w:val="BodyText"/>
      <w:spacing w:line="14" w:lineRule="auto"/>
      <w:rPr>
        <w:sz w:val="20"/>
      </w:rPr>
    </w:pPr>
    <w:r>
      <w:rPr>
        <w:noProof/>
      </w:rPr>
      <w:drawing>
        <wp:anchor distT="0" distB="0" distL="0" distR="0" simplePos="0" relativeHeight="251685376" behindDoc="1" locked="0" layoutInCell="1" allowOverlap="1" wp14:anchorId="025E38EE" wp14:editId="025E38EF">
          <wp:simplePos x="0" y="0"/>
          <wp:positionH relativeFrom="page">
            <wp:posOffset>5367509</wp:posOffset>
          </wp:positionH>
          <wp:positionV relativeFrom="page">
            <wp:posOffset>380142</wp:posOffset>
          </wp:positionV>
          <wp:extent cx="1131099" cy="37206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52608" behindDoc="1" locked="0" layoutInCell="1" allowOverlap="1" wp14:anchorId="025E38F0" wp14:editId="1E558C8F">
              <wp:simplePos x="0" y="0"/>
              <wp:positionH relativeFrom="page">
                <wp:posOffset>901700</wp:posOffset>
              </wp:positionH>
              <wp:positionV relativeFrom="page">
                <wp:posOffset>517525</wp:posOffset>
              </wp:positionV>
              <wp:extent cx="3604895" cy="313055"/>
              <wp:effectExtent l="0" t="0" r="0" b="0"/>
              <wp:wrapNone/>
              <wp:docPr id="35"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E5" w14:textId="258C2894"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pacing w:val="-5"/>
                              <w:sz w:val="20"/>
                            </w:rPr>
                            <w:t>2.</w:t>
                          </w:r>
                          <w:r w:rsidR="00406F9B">
                            <w:rPr>
                              <w:color w:val="007197"/>
                              <w:spacing w:val="-5"/>
                              <w:sz w:val="20"/>
                            </w:rPr>
                            <w:t>1</w:t>
                          </w:r>
                        </w:p>
                        <w:p w14:paraId="025E39E6" w14:textId="77777777" w:rsidR="00B873CD" w:rsidRDefault="00CA7016">
                          <w:pPr>
                            <w:spacing w:before="1"/>
                            <w:ind w:left="20"/>
                            <w:rPr>
                              <w:sz w:val="20"/>
                            </w:rPr>
                          </w:pPr>
                          <w:r>
                            <w:rPr>
                              <w:color w:val="808080"/>
                              <w:sz w:val="20"/>
                            </w:rPr>
                            <w:t>Chapter</w:t>
                          </w:r>
                          <w:r>
                            <w:rPr>
                              <w:color w:val="808080"/>
                              <w:spacing w:val="-8"/>
                              <w:sz w:val="20"/>
                            </w:rPr>
                            <w:t xml:space="preserve"> </w:t>
                          </w:r>
                          <w:r>
                            <w:rPr>
                              <w:color w:val="808080"/>
                              <w:sz w:val="20"/>
                            </w:rPr>
                            <w:t>10</w:t>
                          </w:r>
                          <w:r>
                            <w:rPr>
                              <w:color w:val="808080"/>
                              <w:spacing w:val="-7"/>
                              <w:sz w:val="20"/>
                            </w:rPr>
                            <w:t xml:space="preserve"> </w:t>
                          </w:r>
                          <w:r>
                            <w:rPr>
                              <w:color w:val="808080"/>
                              <w:sz w:val="20"/>
                            </w:rPr>
                            <w:t>|</w:t>
                          </w:r>
                          <w:r>
                            <w:rPr>
                              <w:color w:val="808080"/>
                              <w:spacing w:val="-9"/>
                              <w:sz w:val="20"/>
                            </w:rPr>
                            <w:t xml:space="preserve"> </w:t>
                          </w:r>
                          <w:r>
                            <w:rPr>
                              <w:color w:val="808080"/>
                              <w:sz w:val="20"/>
                            </w:rPr>
                            <w:t>Documentation</w:t>
                          </w:r>
                          <w:r>
                            <w:rPr>
                              <w:color w:val="808080"/>
                              <w:spacing w:val="-8"/>
                              <w:sz w:val="20"/>
                            </w:rPr>
                            <w:t xml:space="preserve"> </w:t>
                          </w:r>
                          <w:r>
                            <w:rPr>
                              <w:color w:val="808080"/>
                              <w:sz w:val="20"/>
                            </w:rPr>
                            <w:t>requirements</w:t>
                          </w:r>
                          <w:r>
                            <w:rPr>
                              <w:color w:val="808080"/>
                              <w:spacing w:val="-8"/>
                              <w:sz w:val="20"/>
                            </w:rPr>
                            <w:t xml:space="preserve"> </w:t>
                          </w:r>
                          <w:r>
                            <w:rPr>
                              <w:color w:val="808080"/>
                              <w:sz w:val="20"/>
                            </w:rPr>
                            <w:t>for</w:t>
                          </w:r>
                          <w:r>
                            <w:rPr>
                              <w:color w:val="808080"/>
                              <w:spacing w:val="-8"/>
                              <w:sz w:val="20"/>
                            </w:rPr>
                            <w:t xml:space="preserve"> </w:t>
                          </w:r>
                          <w:r>
                            <w:rPr>
                              <w:color w:val="808080"/>
                              <w:sz w:val="20"/>
                            </w:rPr>
                            <w:t>accredited</w:t>
                          </w:r>
                          <w:r>
                            <w:rPr>
                              <w:color w:val="808080"/>
                              <w:spacing w:val="-9"/>
                              <w:sz w:val="20"/>
                            </w:rPr>
                            <w:t xml:space="preserve"> </w:t>
                          </w:r>
                          <w:r>
                            <w:rPr>
                              <w:color w:val="808080"/>
                              <w:spacing w:val="-2"/>
                              <w:sz w:val="20"/>
                            </w:rPr>
                            <w:t>ratings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F0" id="_x0000_t202" coordsize="21600,21600" o:spt="202" path="m,l,21600r21600,l21600,xe">
              <v:stroke joinstyle="miter"/>
              <v:path gradientshapeok="t" o:connecttype="rect"/>
            </v:shapetype>
            <v:shape id="docshape252" o:spid="_x0000_s1247" type="#_x0000_t202" style="position:absolute;margin-left:71pt;margin-top:40.75pt;width:283.85pt;height:24.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" filled="f" stroked="f">
              <v:textbox inset="0,0,0,0">
                <w:txbxContent>
                  <w:p w14:paraId="025E39E5" w14:textId="258C2894"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pacing w:val="-5"/>
                        <w:sz w:val="20"/>
                      </w:rPr>
                      <w:t>2.</w:t>
                    </w:r>
                    <w:r w:rsidR="00406F9B">
                      <w:rPr>
                        <w:color w:val="007197"/>
                        <w:spacing w:val="-5"/>
                        <w:sz w:val="20"/>
                      </w:rPr>
                      <w:t>1</w:t>
                    </w:r>
                  </w:p>
                  <w:p w14:paraId="025E39E6" w14:textId="77777777" w:rsidR="00B873CD" w:rsidRDefault="00CA7016">
                    <w:pPr>
                      <w:spacing w:before="1"/>
                      <w:ind w:left="20"/>
                      <w:rPr>
                        <w:sz w:val="20"/>
                      </w:rPr>
                    </w:pPr>
                    <w:r>
                      <w:rPr>
                        <w:color w:val="808080"/>
                        <w:sz w:val="20"/>
                      </w:rPr>
                      <w:t>Chapter</w:t>
                    </w:r>
                    <w:r>
                      <w:rPr>
                        <w:color w:val="808080"/>
                        <w:spacing w:val="-8"/>
                        <w:sz w:val="20"/>
                      </w:rPr>
                      <w:t xml:space="preserve"> </w:t>
                    </w:r>
                    <w:r>
                      <w:rPr>
                        <w:color w:val="808080"/>
                        <w:sz w:val="20"/>
                      </w:rPr>
                      <w:t>10</w:t>
                    </w:r>
                    <w:r>
                      <w:rPr>
                        <w:color w:val="808080"/>
                        <w:spacing w:val="-7"/>
                        <w:sz w:val="20"/>
                      </w:rPr>
                      <w:t xml:space="preserve"> </w:t>
                    </w:r>
                    <w:r>
                      <w:rPr>
                        <w:color w:val="808080"/>
                        <w:sz w:val="20"/>
                      </w:rPr>
                      <w:t>|</w:t>
                    </w:r>
                    <w:r>
                      <w:rPr>
                        <w:color w:val="808080"/>
                        <w:spacing w:val="-9"/>
                        <w:sz w:val="20"/>
                      </w:rPr>
                      <w:t xml:space="preserve"> </w:t>
                    </w:r>
                    <w:r>
                      <w:rPr>
                        <w:color w:val="808080"/>
                        <w:sz w:val="20"/>
                      </w:rPr>
                      <w:t>Documentation</w:t>
                    </w:r>
                    <w:r>
                      <w:rPr>
                        <w:color w:val="808080"/>
                        <w:spacing w:val="-8"/>
                        <w:sz w:val="20"/>
                      </w:rPr>
                      <w:t xml:space="preserve"> </w:t>
                    </w:r>
                    <w:r>
                      <w:rPr>
                        <w:color w:val="808080"/>
                        <w:sz w:val="20"/>
                      </w:rPr>
                      <w:t>requirements</w:t>
                    </w:r>
                    <w:r>
                      <w:rPr>
                        <w:color w:val="808080"/>
                        <w:spacing w:val="-8"/>
                        <w:sz w:val="20"/>
                      </w:rPr>
                      <w:t xml:space="preserve"> </w:t>
                    </w:r>
                    <w:r>
                      <w:rPr>
                        <w:color w:val="808080"/>
                        <w:sz w:val="20"/>
                      </w:rPr>
                      <w:t>for</w:t>
                    </w:r>
                    <w:r>
                      <w:rPr>
                        <w:color w:val="808080"/>
                        <w:spacing w:val="-8"/>
                        <w:sz w:val="20"/>
                      </w:rPr>
                      <w:t xml:space="preserve"> </w:t>
                    </w:r>
                    <w:r>
                      <w:rPr>
                        <w:color w:val="808080"/>
                        <w:sz w:val="20"/>
                      </w:rPr>
                      <w:t>accredited</w:t>
                    </w:r>
                    <w:r>
                      <w:rPr>
                        <w:color w:val="808080"/>
                        <w:spacing w:val="-9"/>
                        <w:sz w:val="20"/>
                      </w:rPr>
                      <w:t xml:space="preserve"> </w:t>
                    </w:r>
                    <w:r>
                      <w:rPr>
                        <w:color w:val="808080"/>
                        <w:spacing w:val="-2"/>
                        <w:sz w:val="20"/>
                      </w:rPr>
                      <w:t>ratings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AF" w14:textId="05132CC4" w:rsidR="00B873CD" w:rsidRDefault="00CA7016">
    <w:pPr>
      <w:pStyle w:val="BodyText"/>
      <w:spacing w:line="14" w:lineRule="auto"/>
      <w:rPr>
        <w:sz w:val="20"/>
      </w:rPr>
    </w:pPr>
    <w:r>
      <w:rPr>
        <w:noProof/>
      </w:rPr>
      <w:drawing>
        <wp:anchor distT="0" distB="0" distL="0" distR="0" simplePos="0" relativeHeight="251686400" behindDoc="1" locked="0" layoutInCell="1" allowOverlap="1" wp14:anchorId="025E38F3" wp14:editId="025E38F4">
          <wp:simplePos x="0" y="0"/>
          <wp:positionH relativeFrom="page">
            <wp:posOffset>8499329</wp:posOffset>
          </wp:positionH>
          <wp:positionV relativeFrom="page">
            <wp:posOffset>380142</wp:posOffset>
          </wp:positionV>
          <wp:extent cx="1131099" cy="37206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55680" behindDoc="1" locked="0" layoutInCell="1" allowOverlap="1" wp14:anchorId="025E38F5" wp14:editId="44F4F977">
              <wp:simplePos x="0" y="0"/>
              <wp:positionH relativeFrom="page">
                <wp:posOffset>901700</wp:posOffset>
              </wp:positionH>
              <wp:positionV relativeFrom="page">
                <wp:posOffset>517525</wp:posOffset>
              </wp:positionV>
              <wp:extent cx="3605530" cy="313055"/>
              <wp:effectExtent l="0" t="0" r="0" b="0"/>
              <wp:wrapNone/>
              <wp:docPr id="30"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E9" w14:textId="0CFD70E3"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pacing w:val="-5"/>
                              <w:sz w:val="20"/>
                            </w:rPr>
                            <w:t>2.</w:t>
                          </w:r>
                          <w:r w:rsidR="00406F9B">
                            <w:rPr>
                              <w:color w:val="007197"/>
                              <w:spacing w:val="-5"/>
                              <w:sz w:val="20"/>
                            </w:rPr>
                            <w:t>1</w:t>
                          </w:r>
                        </w:p>
                        <w:p w14:paraId="025E39EA" w14:textId="77777777" w:rsidR="00B873CD" w:rsidRDefault="00CA7016">
                          <w:pPr>
                            <w:spacing w:before="1"/>
                            <w:ind w:left="20"/>
                            <w:rPr>
                              <w:sz w:val="20"/>
                            </w:rPr>
                          </w:pPr>
                          <w:r>
                            <w:rPr>
                              <w:color w:val="808080"/>
                              <w:sz w:val="20"/>
                            </w:rPr>
                            <w:t>Chapter</w:t>
                          </w:r>
                          <w:r>
                            <w:rPr>
                              <w:color w:val="808080"/>
                              <w:spacing w:val="-8"/>
                              <w:sz w:val="20"/>
                            </w:rPr>
                            <w:t xml:space="preserve"> </w:t>
                          </w:r>
                          <w:r>
                            <w:rPr>
                              <w:color w:val="808080"/>
                              <w:sz w:val="20"/>
                            </w:rPr>
                            <w:t>10</w:t>
                          </w:r>
                          <w:r>
                            <w:rPr>
                              <w:color w:val="808080"/>
                              <w:spacing w:val="-7"/>
                              <w:sz w:val="20"/>
                            </w:rPr>
                            <w:t xml:space="preserve"> </w:t>
                          </w:r>
                          <w:r>
                            <w:rPr>
                              <w:color w:val="808080"/>
                              <w:sz w:val="20"/>
                            </w:rPr>
                            <w:t>|</w:t>
                          </w:r>
                          <w:r>
                            <w:rPr>
                              <w:color w:val="808080"/>
                              <w:spacing w:val="-9"/>
                              <w:sz w:val="20"/>
                            </w:rPr>
                            <w:t xml:space="preserve"> </w:t>
                          </w:r>
                          <w:r>
                            <w:rPr>
                              <w:color w:val="808080"/>
                              <w:sz w:val="20"/>
                            </w:rPr>
                            <w:t>Documentation</w:t>
                          </w:r>
                          <w:r>
                            <w:rPr>
                              <w:color w:val="808080"/>
                              <w:spacing w:val="-8"/>
                              <w:sz w:val="20"/>
                            </w:rPr>
                            <w:t xml:space="preserve"> </w:t>
                          </w:r>
                          <w:r>
                            <w:rPr>
                              <w:color w:val="808080"/>
                              <w:sz w:val="20"/>
                            </w:rPr>
                            <w:t>requirements</w:t>
                          </w:r>
                          <w:r>
                            <w:rPr>
                              <w:color w:val="808080"/>
                              <w:spacing w:val="-8"/>
                              <w:sz w:val="20"/>
                            </w:rPr>
                            <w:t xml:space="preserve"> </w:t>
                          </w:r>
                          <w:r>
                            <w:rPr>
                              <w:color w:val="808080"/>
                              <w:sz w:val="20"/>
                            </w:rPr>
                            <w:t>for</w:t>
                          </w:r>
                          <w:r>
                            <w:rPr>
                              <w:color w:val="808080"/>
                              <w:spacing w:val="-8"/>
                              <w:sz w:val="20"/>
                            </w:rPr>
                            <w:t xml:space="preserve"> </w:t>
                          </w:r>
                          <w:r>
                            <w:rPr>
                              <w:color w:val="808080"/>
                              <w:sz w:val="20"/>
                            </w:rPr>
                            <w:t>accredited</w:t>
                          </w:r>
                          <w:r>
                            <w:rPr>
                              <w:color w:val="808080"/>
                              <w:spacing w:val="-9"/>
                              <w:sz w:val="20"/>
                            </w:rPr>
                            <w:t xml:space="preserve"> </w:t>
                          </w:r>
                          <w:r>
                            <w:rPr>
                              <w:color w:val="808080"/>
                              <w:spacing w:val="-2"/>
                              <w:sz w:val="20"/>
                            </w:rPr>
                            <w:t>ratings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F5" id="_x0000_t202" coordsize="21600,21600" o:spt="202" path="m,l,21600r21600,l21600,xe">
              <v:stroke joinstyle="miter"/>
              <v:path gradientshapeok="t" o:connecttype="rect"/>
            </v:shapetype>
            <v:shape id="docshape256" o:spid="_x0000_s1248" type="#_x0000_t202" style="position:absolute;margin-left:71pt;margin-top:40.75pt;width:283.9pt;height:24.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" filled="f" stroked="f">
              <v:textbox inset="0,0,0,0">
                <w:txbxContent>
                  <w:p w14:paraId="025E39E9" w14:textId="0CFD70E3"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pacing w:val="-5"/>
                        <w:sz w:val="20"/>
                      </w:rPr>
                      <w:t>2.</w:t>
                    </w:r>
                    <w:r w:rsidR="00406F9B">
                      <w:rPr>
                        <w:color w:val="007197"/>
                        <w:spacing w:val="-5"/>
                        <w:sz w:val="20"/>
                      </w:rPr>
                      <w:t>1</w:t>
                    </w:r>
                  </w:p>
                  <w:p w14:paraId="025E39EA" w14:textId="77777777" w:rsidR="00B873CD" w:rsidRDefault="00CA7016">
                    <w:pPr>
                      <w:spacing w:before="1"/>
                      <w:ind w:left="20"/>
                      <w:rPr>
                        <w:sz w:val="20"/>
                      </w:rPr>
                    </w:pPr>
                    <w:r>
                      <w:rPr>
                        <w:color w:val="808080"/>
                        <w:sz w:val="20"/>
                      </w:rPr>
                      <w:t>Chapter</w:t>
                    </w:r>
                    <w:r>
                      <w:rPr>
                        <w:color w:val="808080"/>
                        <w:spacing w:val="-8"/>
                        <w:sz w:val="20"/>
                      </w:rPr>
                      <w:t xml:space="preserve"> </w:t>
                    </w:r>
                    <w:r>
                      <w:rPr>
                        <w:color w:val="808080"/>
                        <w:sz w:val="20"/>
                      </w:rPr>
                      <w:t>10</w:t>
                    </w:r>
                    <w:r>
                      <w:rPr>
                        <w:color w:val="808080"/>
                        <w:spacing w:val="-7"/>
                        <w:sz w:val="20"/>
                      </w:rPr>
                      <w:t xml:space="preserve"> </w:t>
                    </w:r>
                    <w:r>
                      <w:rPr>
                        <w:color w:val="808080"/>
                        <w:sz w:val="20"/>
                      </w:rPr>
                      <w:t>|</w:t>
                    </w:r>
                    <w:r>
                      <w:rPr>
                        <w:color w:val="808080"/>
                        <w:spacing w:val="-9"/>
                        <w:sz w:val="20"/>
                      </w:rPr>
                      <w:t xml:space="preserve"> </w:t>
                    </w:r>
                    <w:r>
                      <w:rPr>
                        <w:color w:val="808080"/>
                        <w:sz w:val="20"/>
                      </w:rPr>
                      <w:t>Documentation</w:t>
                    </w:r>
                    <w:r>
                      <w:rPr>
                        <w:color w:val="808080"/>
                        <w:spacing w:val="-8"/>
                        <w:sz w:val="20"/>
                      </w:rPr>
                      <w:t xml:space="preserve"> </w:t>
                    </w:r>
                    <w:r>
                      <w:rPr>
                        <w:color w:val="808080"/>
                        <w:sz w:val="20"/>
                      </w:rPr>
                      <w:t>requirements</w:t>
                    </w:r>
                    <w:r>
                      <w:rPr>
                        <w:color w:val="808080"/>
                        <w:spacing w:val="-8"/>
                        <w:sz w:val="20"/>
                      </w:rPr>
                      <w:t xml:space="preserve"> </w:t>
                    </w:r>
                    <w:r>
                      <w:rPr>
                        <w:color w:val="808080"/>
                        <w:sz w:val="20"/>
                      </w:rPr>
                      <w:t>for</w:t>
                    </w:r>
                    <w:r>
                      <w:rPr>
                        <w:color w:val="808080"/>
                        <w:spacing w:val="-8"/>
                        <w:sz w:val="20"/>
                      </w:rPr>
                      <w:t xml:space="preserve"> </w:t>
                    </w:r>
                    <w:r>
                      <w:rPr>
                        <w:color w:val="808080"/>
                        <w:sz w:val="20"/>
                      </w:rPr>
                      <w:t>accredited</w:t>
                    </w:r>
                    <w:r>
                      <w:rPr>
                        <w:color w:val="808080"/>
                        <w:spacing w:val="-9"/>
                        <w:sz w:val="20"/>
                      </w:rPr>
                      <w:t xml:space="preserve"> </w:t>
                    </w:r>
                    <w:r>
                      <w:rPr>
                        <w:color w:val="808080"/>
                        <w:spacing w:val="-2"/>
                        <w:sz w:val="20"/>
                      </w:rPr>
                      <w:t>ratings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B1" w14:textId="7084AF02" w:rsidR="00B873CD" w:rsidRDefault="00CA7016">
    <w:pPr>
      <w:pStyle w:val="BodyText"/>
      <w:spacing w:line="14" w:lineRule="auto"/>
      <w:rPr>
        <w:sz w:val="20"/>
      </w:rPr>
    </w:pPr>
    <w:r>
      <w:rPr>
        <w:noProof/>
      </w:rPr>
      <w:drawing>
        <wp:anchor distT="0" distB="0" distL="0" distR="0" simplePos="0" relativeHeight="251687424" behindDoc="1" locked="0" layoutInCell="1" allowOverlap="1" wp14:anchorId="025E38F8" wp14:editId="025E38F9">
          <wp:simplePos x="0" y="0"/>
          <wp:positionH relativeFrom="page">
            <wp:posOffset>5568950</wp:posOffset>
          </wp:positionH>
          <wp:positionV relativeFrom="page">
            <wp:posOffset>370204</wp:posOffset>
          </wp:positionV>
          <wp:extent cx="1191259" cy="3486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 cstate="print"/>
                  <a:stretch>
                    <a:fillRect/>
                  </a:stretch>
                </pic:blipFill>
                <pic:spPr>
                  <a:xfrm>
                    <a:off x="0" y="0"/>
                    <a:ext cx="1191259" cy="348615"/>
                  </a:xfrm>
                  <a:prstGeom prst="rect">
                    <a:avLst/>
                  </a:prstGeom>
                </pic:spPr>
              </pic:pic>
            </a:graphicData>
          </a:graphic>
        </wp:anchor>
      </w:drawing>
    </w:r>
    <w:r w:rsidR="00635D75">
      <w:rPr>
        <w:noProof/>
      </w:rPr>
      <mc:AlternateContent>
        <mc:Choice Requires="wps">
          <w:drawing>
            <wp:anchor distT="0" distB="0" distL="114300" distR="114300" simplePos="0" relativeHeight="251658752" behindDoc="1" locked="0" layoutInCell="1" allowOverlap="1" wp14:anchorId="025E38FA" wp14:editId="43A01CFB">
              <wp:simplePos x="0" y="0"/>
              <wp:positionH relativeFrom="page">
                <wp:posOffset>779780</wp:posOffset>
              </wp:positionH>
              <wp:positionV relativeFrom="page">
                <wp:posOffset>427355</wp:posOffset>
              </wp:positionV>
              <wp:extent cx="2978150" cy="389255"/>
              <wp:effectExtent l="0" t="0" r="0" b="0"/>
              <wp:wrapNone/>
              <wp:docPr id="24"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ED" w14:textId="71E07400"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7B54D6">
                            <w:rPr>
                              <w:color w:val="007197"/>
                              <w:spacing w:val="-5"/>
                              <w:sz w:val="20"/>
                            </w:rPr>
                            <w:t>2.</w:t>
                          </w:r>
                          <w:r w:rsidR="00406F9B">
                            <w:rPr>
                              <w:color w:val="007197"/>
                              <w:spacing w:val="-5"/>
                              <w:sz w:val="20"/>
                            </w:rPr>
                            <w:t>1</w:t>
                          </w:r>
                        </w:p>
                        <w:p w14:paraId="025E39EE" w14:textId="77777777" w:rsidR="00B873CD" w:rsidRDefault="00CA7016">
                          <w:pPr>
                            <w:spacing w:before="121"/>
                            <w:ind w:left="20"/>
                            <w:rPr>
                              <w:sz w:val="20"/>
                            </w:rPr>
                          </w:pPr>
                          <w:r>
                            <w:rPr>
                              <w:color w:val="808080"/>
                              <w:sz w:val="20"/>
                            </w:rPr>
                            <w:t>Appendix</w:t>
                          </w:r>
                          <w:r>
                            <w:rPr>
                              <w:color w:val="808080"/>
                              <w:spacing w:val="-6"/>
                              <w:sz w:val="20"/>
                            </w:rPr>
                            <w:t xml:space="preserve"> </w:t>
                          </w:r>
                          <w:r>
                            <w:rPr>
                              <w:color w:val="808080"/>
                              <w:sz w:val="20"/>
                            </w:rPr>
                            <w:t>A</w:t>
                          </w:r>
                          <w:r>
                            <w:rPr>
                              <w:color w:val="808080"/>
                              <w:spacing w:val="-3"/>
                              <w:sz w:val="20"/>
                            </w:rPr>
                            <w:t xml:space="preserve"> </w:t>
                          </w:r>
                          <w:r>
                            <w:rPr>
                              <w:color w:val="808080"/>
                              <w:sz w:val="20"/>
                            </w:rPr>
                            <w:t>|</w:t>
                          </w:r>
                          <w:r>
                            <w:rPr>
                              <w:color w:val="808080"/>
                              <w:spacing w:val="-7"/>
                              <w:sz w:val="20"/>
                            </w:rPr>
                            <w:t xml:space="preserve"> </w:t>
                          </w:r>
                          <w:r>
                            <w:rPr>
                              <w:color w:val="808080"/>
                              <w:sz w:val="20"/>
                            </w:rPr>
                            <w:t>Rating</w:t>
                          </w:r>
                          <w:r>
                            <w:rPr>
                              <w:color w:val="808080"/>
                              <w:spacing w:val="-5"/>
                              <w:sz w:val="20"/>
                            </w:rPr>
                            <w:t xml:space="preserve"> </w:t>
                          </w:r>
                          <w:r>
                            <w:rPr>
                              <w:color w:val="808080"/>
                              <w:spacing w:val="-2"/>
                              <w:sz w:val="20"/>
                            </w:rPr>
                            <w:t>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FA" id="_x0000_t202" coordsize="21600,21600" o:spt="202" path="m,l,21600r21600,l21600,xe">
              <v:stroke joinstyle="miter"/>
              <v:path gradientshapeok="t" o:connecttype="rect"/>
            </v:shapetype>
            <v:shape id="docshape263" o:spid="_x0000_s1249" type="#_x0000_t202" style="position:absolute;margin-left:61.4pt;margin-top:33.65pt;width:234.5pt;height:30.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" filled="f" stroked="f">
              <v:textbox inset="0,0,0,0">
                <w:txbxContent>
                  <w:p w14:paraId="025E39ED" w14:textId="71E07400"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7B54D6">
                      <w:rPr>
                        <w:color w:val="007197"/>
                        <w:spacing w:val="-5"/>
                        <w:sz w:val="20"/>
                      </w:rPr>
                      <w:t>2.</w:t>
                    </w:r>
                    <w:r w:rsidR="00406F9B">
                      <w:rPr>
                        <w:color w:val="007197"/>
                        <w:spacing w:val="-5"/>
                        <w:sz w:val="20"/>
                      </w:rPr>
                      <w:t>1</w:t>
                    </w:r>
                  </w:p>
                  <w:p w14:paraId="025E39EE" w14:textId="77777777" w:rsidR="00B873CD" w:rsidRDefault="00CA7016">
                    <w:pPr>
                      <w:spacing w:before="121"/>
                      <w:ind w:left="20"/>
                      <w:rPr>
                        <w:sz w:val="20"/>
                      </w:rPr>
                    </w:pPr>
                    <w:r>
                      <w:rPr>
                        <w:color w:val="808080"/>
                        <w:sz w:val="20"/>
                      </w:rPr>
                      <w:t>Appendix</w:t>
                    </w:r>
                    <w:r>
                      <w:rPr>
                        <w:color w:val="808080"/>
                        <w:spacing w:val="-6"/>
                        <w:sz w:val="20"/>
                      </w:rPr>
                      <w:t xml:space="preserve"> </w:t>
                    </w:r>
                    <w:r>
                      <w:rPr>
                        <w:color w:val="808080"/>
                        <w:sz w:val="20"/>
                      </w:rPr>
                      <w:t>A</w:t>
                    </w:r>
                    <w:r>
                      <w:rPr>
                        <w:color w:val="808080"/>
                        <w:spacing w:val="-3"/>
                        <w:sz w:val="20"/>
                      </w:rPr>
                      <w:t xml:space="preserve"> </w:t>
                    </w:r>
                    <w:r>
                      <w:rPr>
                        <w:color w:val="808080"/>
                        <w:sz w:val="20"/>
                      </w:rPr>
                      <w:t>|</w:t>
                    </w:r>
                    <w:r>
                      <w:rPr>
                        <w:color w:val="808080"/>
                        <w:spacing w:val="-7"/>
                        <w:sz w:val="20"/>
                      </w:rPr>
                      <w:t xml:space="preserve"> </w:t>
                    </w:r>
                    <w:r>
                      <w:rPr>
                        <w:color w:val="808080"/>
                        <w:sz w:val="20"/>
                      </w:rPr>
                      <w:t>Rating</w:t>
                    </w:r>
                    <w:r>
                      <w:rPr>
                        <w:color w:val="808080"/>
                        <w:spacing w:val="-5"/>
                        <w:sz w:val="20"/>
                      </w:rPr>
                      <w:t xml:space="preserve"> </w:t>
                    </w:r>
                    <w:r>
                      <w:rPr>
                        <w:color w:val="808080"/>
                        <w:spacing w:val="-2"/>
                        <w:sz w:val="20"/>
                      </w:rPr>
                      <w:t>period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B3" w14:textId="0ED48E3C" w:rsidR="00B873CD" w:rsidRDefault="00CA7016">
    <w:pPr>
      <w:pStyle w:val="BodyText"/>
      <w:spacing w:line="14" w:lineRule="auto"/>
      <w:rPr>
        <w:sz w:val="20"/>
      </w:rPr>
    </w:pPr>
    <w:r>
      <w:rPr>
        <w:noProof/>
      </w:rPr>
      <w:drawing>
        <wp:anchor distT="0" distB="0" distL="0" distR="0" simplePos="0" relativeHeight="251688448" behindDoc="1" locked="0" layoutInCell="1" allowOverlap="1" wp14:anchorId="025E38FD" wp14:editId="025E38FE">
          <wp:simplePos x="0" y="0"/>
          <wp:positionH relativeFrom="page">
            <wp:posOffset>5568950</wp:posOffset>
          </wp:positionH>
          <wp:positionV relativeFrom="page">
            <wp:posOffset>370204</wp:posOffset>
          </wp:positionV>
          <wp:extent cx="1191259" cy="3486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1" cstate="print"/>
                  <a:stretch>
                    <a:fillRect/>
                  </a:stretch>
                </pic:blipFill>
                <pic:spPr>
                  <a:xfrm>
                    <a:off x="0" y="0"/>
                    <a:ext cx="1191259" cy="348615"/>
                  </a:xfrm>
                  <a:prstGeom prst="rect">
                    <a:avLst/>
                  </a:prstGeom>
                </pic:spPr>
              </pic:pic>
            </a:graphicData>
          </a:graphic>
        </wp:anchor>
      </w:drawing>
    </w:r>
    <w:r w:rsidR="00635D75">
      <w:rPr>
        <w:noProof/>
      </w:rPr>
      <mc:AlternateContent>
        <mc:Choice Requires="wps">
          <w:drawing>
            <wp:anchor distT="0" distB="0" distL="114300" distR="114300" simplePos="0" relativeHeight="251661824" behindDoc="1" locked="0" layoutInCell="1" allowOverlap="1" wp14:anchorId="025E38FF" wp14:editId="48C37E64">
              <wp:simplePos x="0" y="0"/>
              <wp:positionH relativeFrom="page">
                <wp:posOffset>779780</wp:posOffset>
              </wp:positionH>
              <wp:positionV relativeFrom="page">
                <wp:posOffset>427355</wp:posOffset>
              </wp:positionV>
              <wp:extent cx="3339465" cy="389255"/>
              <wp:effectExtent l="0" t="0" r="0" b="0"/>
              <wp:wrapNone/>
              <wp:docPr id="18"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F1" w14:textId="4ACF2567"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7B54D6">
                            <w:rPr>
                              <w:color w:val="007197"/>
                              <w:spacing w:val="-5"/>
                              <w:sz w:val="20"/>
                            </w:rPr>
                            <w:t>2.</w:t>
                          </w:r>
                          <w:r w:rsidR="00406F9B">
                            <w:rPr>
                              <w:color w:val="007197"/>
                              <w:spacing w:val="-5"/>
                              <w:sz w:val="20"/>
                            </w:rPr>
                            <w:t>1</w:t>
                          </w:r>
                        </w:p>
                        <w:p w14:paraId="025E39F2" w14:textId="77777777" w:rsidR="00B873CD" w:rsidRDefault="00CA7016">
                          <w:pPr>
                            <w:spacing w:before="121"/>
                            <w:ind w:left="20"/>
                            <w:rPr>
                              <w:sz w:val="20"/>
                            </w:rPr>
                          </w:pPr>
                          <w:r>
                            <w:rPr>
                              <w:color w:val="808080"/>
                              <w:sz w:val="20"/>
                            </w:rPr>
                            <w:t>Appendix</w:t>
                          </w:r>
                          <w:r>
                            <w:rPr>
                              <w:color w:val="808080"/>
                              <w:spacing w:val="-8"/>
                              <w:sz w:val="20"/>
                            </w:rPr>
                            <w:t xml:space="preserve"> </w:t>
                          </w:r>
                          <w:r>
                            <w:rPr>
                              <w:color w:val="808080"/>
                              <w:sz w:val="20"/>
                            </w:rPr>
                            <w:t>B</w:t>
                          </w:r>
                          <w:r>
                            <w:rPr>
                              <w:color w:val="808080"/>
                              <w:spacing w:val="-5"/>
                              <w:sz w:val="20"/>
                            </w:rPr>
                            <w:t xml:space="preserve"> </w:t>
                          </w:r>
                          <w:r>
                            <w:rPr>
                              <w:color w:val="808080"/>
                              <w:sz w:val="20"/>
                            </w:rPr>
                            <w:t>|</w:t>
                          </w:r>
                          <w:r>
                            <w:rPr>
                              <w:color w:val="808080"/>
                              <w:spacing w:val="-9"/>
                              <w:sz w:val="20"/>
                            </w:rPr>
                            <w:t xml:space="preserve"> </w:t>
                          </w:r>
                          <w:r>
                            <w:rPr>
                              <w:color w:val="808080"/>
                              <w:sz w:val="20"/>
                            </w:rPr>
                            <w:t>Non-utility</w:t>
                          </w:r>
                          <w:r>
                            <w:rPr>
                              <w:color w:val="808080"/>
                              <w:spacing w:val="-8"/>
                              <w:sz w:val="20"/>
                            </w:rPr>
                            <w:t xml:space="preserve"> </w:t>
                          </w:r>
                          <w:r>
                            <w:rPr>
                              <w:color w:val="808080"/>
                              <w:sz w:val="20"/>
                            </w:rPr>
                            <w:t>metering</w:t>
                          </w:r>
                          <w:r>
                            <w:rPr>
                              <w:color w:val="808080"/>
                              <w:spacing w:val="-6"/>
                              <w:sz w:val="20"/>
                            </w:rPr>
                            <w:t xml:space="preserve"> </w:t>
                          </w:r>
                          <w:r>
                            <w:rPr>
                              <w:color w:val="808080"/>
                              <w:sz w:val="20"/>
                            </w:rPr>
                            <w:t>system</w:t>
                          </w:r>
                          <w:r>
                            <w:rPr>
                              <w:color w:val="808080"/>
                              <w:spacing w:val="-8"/>
                              <w:sz w:val="20"/>
                            </w:rPr>
                            <w:t xml:space="preserve"> </w:t>
                          </w:r>
                          <w:r>
                            <w:rPr>
                              <w:color w:val="808080"/>
                              <w:sz w:val="20"/>
                            </w:rPr>
                            <w:t>validation</w:t>
                          </w:r>
                          <w:r>
                            <w:rPr>
                              <w:color w:val="808080"/>
                              <w:spacing w:val="-8"/>
                              <w:sz w:val="20"/>
                            </w:rPr>
                            <w:t xml:space="preserve"> </w:t>
                          </w:r>
                          <w:r>
                            <w:rPr>
                              <w:color w:val="808080"/>
                              <w:spacing w:val="-2"/>
                              <w:sz w:val="20"/>
                            </w:rPr>
                            <w:t>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FF" id="_x0000_t202" coordsize="21600,21600" o:spt="202" path="m,l,21600r21600,l21600,xe">
              <v:stroke joinstyle="miter"/>
              <v:path gradientshapeok="t" o:connecttype="rect"/>
            </v:shapetype>
            <v:shape id="docshape276" o:spid="_x0000_s1250" type="#_x0000_t202" style="position:absolute;margin-left:61.4pt;margin-top:33.65pt;width:262.95pt;height:30.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" filled="f" stroked="f">
              <v:textbox inset="0,0,0,0">
                <w:txbxContent>
                  <w:p w14:paraId="025E39F1" w14:textId="4ACF2567"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7B54D6">
                      <w:rPr>
                        <w:color w:val="007197"/>
                        <w:spacing w:val="-5"/>
                        <w:sz w:val="20"/>
                      </w:rPr>
                      <w:t>2.</w:t>
                    </w:r>
                    <w:r w:rsidR="00406F9B">
                      <w:rPr>
                        <w:color w:val="007197"/>
                        <w:spacing w:val="-5"/>
                        <w:sz w:val="20"/>
                      </w:rPr>
                      <w:t>1</w:t>
                    </w:r>
                  </w:p>
                  <w:p w14:paraId="025E39F2" w14:textId="77777777" w:rsidR="00B873CD" w:rsidRDefault="00CA7016">
                    <w:pPr>
                      <w:spacing w:before="121"/>
                      <w:ind w:left="20"/>
                      <w:rPr>
                        <w:sz w:val="20"/>
                      </w:rPr>
                    </w:pPr>
                    <w:r>
                      <w:rPr>
                        <w:color w:val="808080"/>
                        <w:sz w:val="20"/>
                      </w:rPr>
                      <w:t>Appendix</w:t>
                    </w:r>
                    <w:r>
                      <w:rPr>
                        <w:color w:val="808080"/>
                        <w:spacing w:val="-8"/>
                        <w:sz w:val="20"/>
                      </w:rPr>
                      <w:t xml:space="preserve"> </w:t>
                    </w:r>
                    <w:r>
                      <w:rPr>
                        <w:color w:val="808080"/>
                        <w:sz w:val="20"/>
                      </w:rPr>
                      <w:t>B</w:t>
                    </w:r>
                    <w:r>
                      <w:rPr>
                        <w:color w:val="808080"/>
                        <w:spacing w:val="-5"/>
                        <w:sz w:val="20"/>
                      </w:rPr>
                      <w:t xml:space="preserve"> </w:t>
                    </w:r>
                    <w:r>
                      <w:rPr>
                        <w:color w:val="808080"/>
                        <w:sz w:val="20"/>
                      </w:rPr>
                      <w:t>|</w:t>
                    </w:r>
                    <w:r>
                      <w:rPr>
                        <w:color w:val="808080"/>
                        <w:spacing w:val="-9"/>
                        <w:sz w:val="20"/>
                      </w:rPr>
                      <w:t xml:space="preserve"> </w:t>
                    </w:r>
                    <w:r>
                      <w:rPr>
                        <w:color w:val="808080"/>
                        <w:sz w:val="20"/>
                      </w:rPr>
                      <w:t>Non-utility</w:t>
                    </w:r>
                    <w:r>
                      <w:rPr>
                        <w:color w:val="808080"/>
                        <w:spacing w:val="-8"/>
                        <w:sz w:val="20"/>
                      </w:rPr>
                      <w:t xml:space="preserve"> </w:t>
                    </w:r>
                    <w:r>
                      <w:rPr>
                        <w:color w:val="808080"/>
                        <w:sz w:val="20"/>
                      </w:rPr>
                      <w:t>metering</w:t>
                    </w:r>
                    <w:r>
                      <w:rPr>
                        <w:color w:val="808080"/>
                        <w:spacing w:val="-6"/>
                        <w:sz w:val="20"/>
                      </w:rPr>
                      <w:t xml:space="preserve"> </w:t>
                    </w:r>
                    <w:r>
                      <w:rPr>
                        <w:color w:val="808080"/>
                        <w:sz w:val="20"/>
                      </w:rPr>
                      <w:t>system</w:t>
                    </w:r>
                    <w:r>
                      <w:rPr>
                        <w:color w:val="808080"/>
                        <w:spacing w:val="-8"/>
                        <w:sz w:val="20"/>
                      </w:rPr>
                      <w:t xml:space="preserve"> </w:t>
                    </w:r>
                    <w:r>
                      <w:rPr>
                        <w:color w:val="808080"/>
                        <w:sz w:val="20"/>
                      </w:rPr>
                      <w:t>validation</w:t>
                    </w:r>
                    <w:r>
                      <w:rPr>
                        <w:color w:val="808080"/>
                        <w:spacing w:val="-8"/>
                        <w:sz w:val="20"/>
                      </w:rPr>
                      <w:t xml:space="preserve"> </w:t>
                    </w:r>
                    <w:r>
                      <w:rPr>
                        <w:color w:val="808080"/>
                        <w:spacing w:val="-2"/>
                        <w:sz w:val="20"/>
                      </w:rPr>
                      <w:t>records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B5" w14:textId="4B153412" w:rsidR="00B873CD" w:rsidRDefault="00CA7016">
    <w:pPr>
      <w:pStyle w:val="BodyText"/>
      <w:spacing w:line="14" w:lineRule="auto"/>
      <w:rPr>
        <w:sz w:val="20"/>
      </w:rPr>
    </w:pPr>
    <w:r>
      <w:rPr>
        <w:noProof/>
      </w:rPr>
      <w:drawing>
        <wp:anchor distT="0" distB="0" distL="0" distR="0" simplePos="0" relativeHeight="251689472" behindDoc="1" locked="0" layoutInCell="1" allowOverlap="1" wp14:anchorId="025E3902" wp14:editId="025E3903">
          <wp:simplePos x="0" y="0"/>
          <wp:positionH relativeFrom="page">
            <wp:posOffset>8772525</wp:posOffset>
          </wp:positionH>
          <wp:positionV relativeFrom="page">
            <wp:posOffset>370205</wp:posOffset>
          </wp:positionV>
          <wp:extent cx="1191259" cy="3486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1" cstate="print"/>
                  <a:stretch>
                    <a:fillRect/>
                  </a:stretch>
                </pic:blipFill>
                <pic:spPr>
                  <a:xfrm>
                    <a:off x="0" y="0"/>
                    <a:ext cx="1191259" cy="348615"/>
                  </a:xfrm>
                  <a:prstGeom prst="rect">
                    <a:avLst/>
                  </a:prstGeom>
                </pic:spPr>
              </pic:pic>
            </a:graphicData>
          </a:graphic>
        </wp:anchor>
      </w:drawing>
    </w:r>
    <w:r w:rsidR="00635D75">
      <w:rPr>
        <w:noProof/>
      </w:rPr>
      <mc:AlternateContent>
        <mc:Choice Requires="wps">
          <w:drawing>
            <wp:anchor distT="0" distB="0" distL="114300" distR="114300" simplePos="0" relativeHeight="251664896" behindDoc="1" locked="0" layoutInCell="1" allowOverlap="1" wp14:anchorId="025E3904" wp14:editId="20B7ED3E">
              <wp:simplePos x="0" y="0"/>
              <wp:positionH relativeFrom="page">
                <wp:posOffset>887730</wp:posOffset>
              </wp:positionH>
              <wp:positionV relativeFrom="page">
                <wp:posOffset>427355</wp:posOffset>
              </wp:positionV>
              <wp:extent cx="3339465" cy="389255"/>
              <wp:effectExtent l="0" t="0" r="0" b="0"/>
              <wp:wrapNone/>
              <wp:docPr id="12"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4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F5" w14:textId="07DAAE92"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7B54D6">
                            <w:rPr>
                              <w:color w:val="007197"/>
                              <w:spacing w:val="-5"/>
                              <w:sz w:val="20"/>
                            </w:rPr>
                            <w:t>2.</w:t>
                          </w:r>
                          <w:r w:rsidR="00406F9B">
                            <w:rPr>
                              <w:color w:val="007197"/>
                              <w:spacing w:val="-5"/>
                              <w:sz w:val="20"/>
                            </w:rPr>
                            <w:t>1</w:t>
                          </w:r>
                        </w:p>
                        <w:p w14:paraId="025E39F6" w14:textId="77777777" w:rsidR="00B873CD" w:rsidRDefault="00CA7016">
                          <w:pPr>
                            <w:spacing w:before="121"/>
                            <w:ind w:left="20"/>
                            <w:rPr>
                              <w:sz w:val="20"/>
                            </w:rPr>
                          </w:pPr>
                          <w:r>
                            <w:rPr>
                              <w:color w:val="808080"/>
                              <w:sz w:val="20"/>
                            </w:rPr>
                            <w:t>Appendix</w:t>
                          </w:r>
                          <w:r>
                            <w:rPr>
                              <w:color w:val="808080"/>
                              <w:spacing w:val="-8"/>
                              <w:sz w:val="20"/>
                            </w:rPr>
                            <w:t xml:space="preserve"> </w:t>
                          </w:r>
                          <w:r>
                            <w:rPr>
                              <w:color w:val="808080"/>
                              <w:sz w:val="20"/>
                            </w:rPr>
                            <w:t>B</w:t>
                          </w:r>
                          <w:r>
                            <w:rPr>
                              <w:color w:val="808080"/>
                              <w:spacing w:val="-5"/>
                              <w:sz w:val="20"/>
                            </w:rPr>
                            <w:t xml:space="preserve"> </w:t>
                          </w:r>
                          <w:r>
                            <w:rPr>
                              <w:color w:val="808080"/>
                              <w:sz w:val="20"/>
                            </w:rPr>
                            <w:t>|</w:t>
                          </w:r>
                          <w:r>
                            <w:rPr>
                              <w:color w:val="808080"/>
                              <w:spacing w:val="-9"/>
                              <w:sz w:val="20"/>
                            </w:rPr>
                            <w:t xml:space="preserve"> </w:t>
                          </w:r>
                          <w:r>
                            <w:rPr>
                              <w:color w:val="808080"/>
                              <w:sz w:val="20"/>
                            </w:rPr>
                            <w:t>Non-utility</w:t>
                          </w:r>
                          <w:r>
                            <w:rPr>
                              <w:color w:val="808080"/>
                              <w:spacing w:val="-8"/>
                              <w:sz w:val="20"/>
                            </w:rPr>
                            <w:t xml:space="preserve"> </w:t>
                          </w:r>
                          <w:r>
                            <w:rPr>
                              <w:color w:val="808080"/>
                              <w:sz w:val="20"/>
                            </w:rPr>
                            <w:t>metering</w:t>
                          </w:r>
                          <w:r>
                            <w:rPr>
                              <w:color w:val="808080"/>
                              <w:spacing w:val="-6"/>
                              <w:sz w:val="20"/>
                            </w:rPr>
                            <w:t xml:space="preserve"> </w:t>
                          </w:r>
                          <w:r>
                            <w:rPr>
                              <w:color w:val="808080"/>
                              <w:sz w:val="20"/>
                            </w:rPr>
                            <w:t>system</w:t>
                          </w:r>
                          <w:r>
                            <w:rPr>
                              <w:color w:val="808080"/>
                              <w:spacing w:val="-8"/>
                              <w:sz w:val="20"/>
                            </w:rPr>
                            <w:t xml:space="preserve"> </w:t>
                          </w:r>
                          <w:r>
                            <w:rPr>
                              <w:color w:val="808080"/>
                              <w:sz w:val="20"/>
                            </w:rPr>
                            <w:t>validation</w:t>
                          </w:r>
                          <w:r>
                            <w:rPr>
                              <w:color w:val="808080"/>
                              <w:spacing w:val="-8"/>
                              <w:sz w:val="20"/>
                            </w:rPr>
                            <w:t xml:space="preserve"> </w:t>
                          </w:r>
                          <w:r>
                            <w:rPr>
                              <w:color w:val="808080"/>
                              <w:spacing w:val="-2"/>
                              <w:sz w:val="20"/>
                            </w:rPr>
                            <w:t>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904" id="_x0000_t202" coordsize="21600,21600" o:spt="202" path="m,l,21600r21600,l21600,xe">
              <v:stroke joinstyle="miter"/>
              <v:path gradientshapeok="t" o:connecttype="rect"/>
            </v:shapetype>
            <v:shape id="docshape279" o:spid="_x0000_s1251" type="#_x0000_t202" style="position:absolute;margin-left:69.9pt;margin-top:33.65pt;width:262.95pt;height:30.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" filled="f" stroked="f">
              <v:textbox inset="0,0,0,0">
                <w:txbxContent>
                  <w:p w14:paraId="025E39F5" w14:textId="07DAAE92"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7B54D6">
                      <w:rPr>
                        <w:color w:val="007197"/>
                        <w:spacing w:val="-5"/>
                        <w:sz w:val="20"/>
                      </w:rPr>
                      <w:t>2.</w:t>
                    </w:r>
                    <w:r w:rsidR="00406F9B">
                      <w:rPr>
                        <w:color w:val="007197"/>
                        <w:spacing w:val="-5"/>
                        <w:sz w:val="20"/>
                      </w:rPr>
                      <w:t>1</w:t>
                    </w:r>
                  </w:p>
                  <w:p w14:paraId="025E39F6" w14:textId="77777777" w:rsidR="00B873CD" w:rsidRDefault="00CA7016">
                    <w:pPr>
                      <w:spacing w:before="121"/>
                      <w:ind w:left="20"/>
                      <w:rPr>
                        <w:sz w:val="20"/>
                      </w:rPr>
                    </w:pPr>
                    <w:r>
                      <w:rPr>
                        <w:color w:val="808080"/>
                        <w:sz w:val="20"/>
                      </w:rPr>
                      <w:t>Appendix</w:t>
                    </w:r>
                    <w:r>
                      <w:rPr>
                        <w:color w:val="808080"/>
                        <w:spacing w:val="-8"/>
                        <w:sz w:val="20"/>
                      </w:rPr>
                      <w:t xml:space="preserve"> </w:t>
                    </w:r>
                    <w:r>
                      <w:rPr>
                        <w:color w:val="808080"/>
                        <w:sz w:val="20"/>
                      </w:rPr>
                      <w:t>B</w:t>
                    </w:r>
                    <w:r>
                      <w:rPr>
                        <w:color w:val="808080"/>
                        <w:spacing w:val="-5"/>
                        <w:sz w:val="20"/>
                      </w:rPr>
                      <w:t xml:space="preserve"> </w:t>
                    </w:r>
                    <w:r>
                      <w:rPr>
                        <w:color w:val="808080"/>
                        <w:sz w:val="20"/>
                      </w:rPr>
                      <w:t>|</w:t>
                    </w:r>
                    <w:r>
                      <w:rPr>
                        <w:color w:val="808080"/>
                        <w:spacing w:val="-9"/>
                        <w:sz w:val="20"/>
                      </w:rPr>
                      <w:t xml:space="preserve"> </w:t>
                    </w:r>
                    <w:r>
                      <w:rPr>
                        <w:color w:val="808080"/>
                        <w:sz w:val="20"/>
                      </w:rPr>
                      <w:t>Non-utility</w:t>
                    </w:r>
                    <w:r>
                      <w:rPr>
                        <w:color w:val="808080"/>
                        <w:spacing w:val="-8"/>
                        <w:sz w:val="20"/>
                      </w:rPr>
                      <w:t xml:space="preserve"> </w:t>
                    </w:r>
                    <w:r>
                      <w:rPr>
                        <w:color w:val="808080"/>
                        <w:sz w:val="20"/>
                      </w:rPr>
                      <w:t>metering</w:t>
                    </w:r>
                    <w:r>
                      <w:rPr>
                        <w:color w:val="808080"/>
                        <w:spacing w:val="-6"/>
                        <w:sz w:val="20"/>
                      </w:rPr>
                      <w:t xml:space="preserve"> </w:t>
                    </w:r>
                    <w:r>
                      <w:rPr>
                        <w:color w:val="808080"/>
                        <w:sz w:val="20"/>
                      </w:rPr>
                      <w:t>system</w:t>
                    </w:r>
                    <w:r>
                      <w:rPr>
                        <w:color w:val="808080"/>
                        <w:spacing w:val="-8"/>
                        <w:sz w:val="20"/>
                      </w:rPr>
                      <w:t xml:space="preserve"> </w:t>
                    </w:r>
                    <w:r>
                      <w:rPr>
                        <w:color w:val="808080"/>
                        <w:sz w:val="20"/>
                      </w:rPr>
                      <w:t>validation</w:t>
                    </w:r>
                    <w:r>
                      <w:rPr>
                        <w:color w:val="808080"/>
                        <w:spacing w:val="-8"/>
                        <w:sz w:val="20"/>
                      </w:rPr>
                      <w:t xml:space="preserve"> </w:t>
                    </w:r>
                    <w:r>
                      <w:rPr>
                        <w:color w:val="808080"/>
                        <w:spacing w:val="-2"/>
                        <w:sz w:val="20"/>
                      </w:rPr>
                      <w:t>records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B7" w14:textId="225A364E" w:rsidR="00B873CD" w:rsidRDefault="00CA7016">
    <w:pPr>
      <w:pStyle w:val="BodyText"/>
      <w:spacing w:line="14" w:lineRule="auto"/>
      <w:rPr>
        <w:sz w:val="20"/>
      </w:rPr>
    </w:pPr>
    <w:r>
      <w:rPr>
        <w:noProof/>
      </w:rPr>
      <w:drawing>
        <wp:anchor distT="0" distB="0" distL="0" distR="0" simplePos="0" relativeHeight="251692544" behindDoc="1" locked="0" layoutInCell="1" allowOverlap="1" wp14:anchorId="025E3907" wp14:editId="025E3908">
          <wp:simplePos x="0" y="0"/>
          <wp:positionH relativeFrom="page">
            <wp:posOffset>5568950</wp:posOffset>
          </wp:positionH>
          <wp:positionV relativeFrom="page">
            <wp:posOffset>370204</wp:posOffset>
          </wp:positionV>
          <wp:extent cx="1191259" cy="3486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1" cstate="print"/>
                  <a:stretch>
                    <a:fillRect/>
                  </a:stretch>
                </pic:blipFill>
                <pic:spPr>
                  <a:xfrm>
                    <a:off x="0" y="0"/>
                    <a:ext cx="1191259" cy="348615"/>
                  </a:xfrm>
                  <a:prstGeom prst="rect">
                    <a:avLst/>
                  </a:prstGeom>
                </pic:spPr>
              </pic:pic>
            </a:graphicData>
          </a:graphic>
        </wp:anchor>
      </w:drawing>
    </w:r>
    <w:r w:rsidR="00635D75">
      <w:rPr>
        <w:noProof/>
      </w:rPr>
      <mc:AlternateContent>
        <mc:Choice Requires="wps">
          <w:drawing>
            <wp:anchor distT="0" distB="0" distL="114300" distR="114300" simplePos="0" relativeHeight="251670016" behindDoc="1" locked="0" layoutInCell="1" allowOverlap="1" wp14:anchorId="025E3909" wp14:editId="2AD75810">
              <wp:simplePos x="0" y="0"/>
              <wp:positionH relativeFrom="page">
                <wp:posOffset>779780</wp:posOffset>
              </wp:positionH>
              <wp:positionV relativeFrom="page">
                <wp:posOffset>427355</wp:posOffset>
              </wp:positionV>
              <wp:extent cx="2978150" cy="389255"/>
              <wp:effectExtent l="0" t="0" r="0" b="0"/>
              <wp:wrapNone/>
              <wp:docPr id="6"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F9" w14:textId="6B67DBD2"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7B54D6">
                            <w:rPr>
                              <w:color w:val="007197"/>
                              <w:spacing w:val="-5"/>
                              <w:sz w:val="20"/>
                            </w:rPr>
                            <w:t>2.</w:t>
                          </w:r>
                          <w:r w:rsidR="00406F9B">
                            <w:rPr>
                              <w:color w:val="007197"/>
                              <w:spacing w:val="-5"/>
                              <w:sz w:val="20"/>
                            </w:rPr>
                            <w:t>1</w:t>
                          </w:r>
                        </w:p>
                        <w:p w14:paraId="025E39FA" w14:textId="77777777" w:rsidR="00B873CD" w:rsidRDefault="00CA7016">
                          <w:pPr>
                            <w:spacing w:before="121"/>
                            <w:ind w:left="20"/>
                            <w:rPr>
                              <w:sz w:val="20"/>
                            </w:rPr>
                          </w:pPr>
                          <w:r>
                            <w:rPr>
                              <w:color w:val="808080"/>
                              <w:sz w:val="20"/>
                            </w:rPr>
                            <w:t>Appendix</w:t>
                          </w:r>
                          <w:r>
                            <w:rPr>
                              <w:color w:val="808080"/>
                              <w:spacing w:val="-5"/>
                              <w:sz w:val="20"/>
                            </w:rPr>
                            <w:t xml:space="preserve"> </w:t>
                          </w:r>
                          <w:r>
                            <w:rPr>
                              <w:color w:val="808080"/>
                              <w:sz w:val="20"/>
                            </w:rPr>
                            <w:t>C</w:t>
                          </w:r>
                          <w:r>
                            <w:rPr>
                              <w:color w:val="808080"/>
                              <w:spacing w:val="-1"/>
                              <w:sz w:val="20"/>
                            </w:rPr>
                            <w:t xml:space="preserve"> </w:t>
                          </w:r>
                          <w:r>
                            <w:rPr>
                              <w:color w:val="808080"/>
                              <w:sz w:val="20"/>
                            </w:rPr>
                            <w:t>|</w:t>
                          </w:r>
                          <w:r>
                            <w:rPr>
                              <w:color w:val="808080"/>
                              <w:spacing w:val="-6"/>
                              <w:sz w:val="20"/>
                            </w:rPr>
                            <w:t xml:space="preserve"> </w:t>
                          </w:r>
                          <w:r>
                            <w:rPr>
                              <w:color w:val="808080"/>
                              <w:sz w:val="20"/>
                            </w:rPr>
                            <w:t>List</w:t>
                          </w:r>
                          <w:r>
                            <w:rPr>
                              <w:color w:val="808080"/>
                              <w:spacing w:val="-5"/>
                              <w:sz w:val="20"/>
                            </w:rPr>
                            <w:t xml:space="preserve"> </w:t>
                          </w:r>
                          <w:r>
                            <w:rPr>
                              <w:color w:val="808080"/>
                              <w:sz w:val="20"/>
                            </w:rPr>
                            <w:t>of</w:t>
                          </w:r>
                          <w:r>
                            <w:rPr>
                              <w:color w:val="808080"/>
                              <w:spacing w:val="-5"/>
                              <w:sz w:val="20"/>
                            </w:rPr>
                            <w:t xml:space="preserve"> </w:t>
                          </w:r>
                          <w:r>
                            <w:rPr>
                              <w:color w:val="808080"/>
                              <w:spacing w:val="-2"/>
                              <w:sz w:val="20"/>
                            </w:rPr>
                            <w:t>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909" id="_x0000_t202" coordsize="21600,21600" o:spt="202" path="m,l,21600r21600,l21600,xe">
              <v:stroke joinstyle="miter"/>
              <v:path gradientshapeok="t" o:connecttype="rect"/>
            </v:shapetype>
            <v:shape id="docshape282" o:spid="_x0000_s1252" type="#_x0000_t202" style="position:absolute;margin-left:61.4pt;margin-top:33.65pt;width:234.5pt;height:30.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" filled="f" stroked="f">
              <v:textbox inset="0,0,0,0">
                <w:txbxContent>
                  <w:p w14:paraId="025E39F9" w14:textId="6B67DBD2"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5"/>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3"/>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7B54D6">
                      <w:rPr>
                        <w:color w:val="007197"/>
                        <w:spacing w:val="-5"/>
                        <w:sz w:val="20"/>
                      </w:rPr>
                      <w:t>2.</w:t>
                    </w:r>
                    <w:r w:rsidR="00406F9B">
                      <w:rPr>
                        <w:color w:val="007197"/>
                        <w:spacing w:val="-5"/>
                        <w:sz w:val="20"/>
                      </w:rPr>
                      <w:t>1</w:t>
                    </w:r>
                  </w:p>
                  <w:p w14:paraId="025E39FA" w14:textId="77777777" w:rsidR="00B873CD" w:rsidRDefault="00CA7016">
                    <w:pPr>
                      <w:spacing w:before="121"/>
                      <w:ind w:left="20"/>
                      <w:rPr>
                        <w:sz w:val="20"/>
                      </w:rPr>
                    </w:pPr>
                    <w:r>
                      <w:rPr>
                        <w:color w:val="808080"/>
                        <w:sz w:val="20"/>
                      </w:rPr>
                      <w:t>Appendix</w:t>
                    </w:r>
                    <w:r>
                      <w:rPr>
                        <w:color w:val="808080"/>
                        <w:spacing w:val="-5"/>
                        <w:sz w:val="20"/>
                      </w:rPr>
                      <w:t xml:space="preserve"> </w:t>
                    </w:r>
                    <w:r>
                      <w:rPr>
                        <w:color w:val="808080"/>
                        <w:sz w:val="20"/>
                      </w:rPr>
                      <w:t>C</w:t>
                    </w:r>
                    <w:r>
                      <w:rPr>
                        <w:color w:val="808080"/>
                        <w:spacing w:val="-1"/>
                        <w:sz w:val="20"/>
                      </w:rPr>
                      <w:t xml:space="preserve"> </w:t>
                    </w:r>
                    <w:r>
                      <w:rPr>
                        <w:color w:val="808080"/>
                        <w:sz w:val="20"/>
                      </w:rPr>
                      <w:t>|</w:t>
                    </w:r>
                    <w:r>
                      <w:rPr>
                        <w:color w:val="808080"/>
                        <w:spacing w:val="-6"/>
                        <w:sz w:val="20"/>
                      </w:rPr>
                      <w:t xml:space="preserve"> </w:t>
                    </w:r>
                    <w:r>
                      <w:rPr>
                        <w:color w:val="808080"/>
                        <w:sz w:val="20"/>
                      </w:rPr>
                      <w:t>List</w:t>
                    </w:r>
                    <w:r>
                      <w:rPr>
                        <w:color w:val="808080"/>
                        <w:spacing w:val="-5"/>
                        <w:sz w:val="20"/>
                      </w:rPr>
                      <w:t xml:space="preserve"> </w:t>
                    </w:r>
                    <w:r>
                      <w:rPr>
                        <w:color w:val="808080"/>
                        <w:sz w:val="20"/>
                      </w:rPr>
                      <w:t>of</w:t>
                    </w:r>
                    <w:r>
                      <w:rPr>
                        <w:color w:val="808080"/>
                        <w:spacing w:val="-5"/>
                        <w:sz w:val="20"/>
                      </w:rPr>
                      <w:t xml:space="preserve"> </w:t>
                    </w:r>
                    <w:r>
                      <w:rPr>
                        <w:color w:val="808080"/>
                        <w:spacing w:val="-2"/>
                        <w:sz w:val="20"/>
                      </w:rPr>
                      <w:t>changes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B9" w14:textId="77777777" w:rsidR="00B873CD" w:rsidRDefault="00B873C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9B" w14:textId="587CD22B" w:rsidR="00B873CD" w:rsidRDefault="00CA7016">
    <w:pPr>
      <w:pStyle w:val="BodyText"/>
      <w:spacing w:line="14" w:lineRule="auto"/>
      <w:rPr>
        <w:sz w:val="20"/>
      </w:rPr>
    </w:pPr>
    <w:r>
      <w:rPr>
        <w:noProof/>
      </w:rPr>
      <w:drawing>
        <wp:anchor distT="0" distB="0" distL="0" distR="0" simplePos="0" relativeHeight="251674112" behindDoc="1" locked="0" layoutInCell="1" allowOverlap="1" wp14:anchorId="025E38C1" wp14:editId="025E38C2">
          <wp:simplePos x="0" y="0"/>
          <wp:positionH relativeFrom="page">
            <wp:posOffset>5367509</wp:posOffset>
          </wp:positionH>
          <wp:positionV relativeFrom="page">
            <wp:posOffset>380142</wp:posOffset>
          </wp:positionV>
          <wp:extent cx="1131099" cy="37206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22912" behindDoc="1" locked="0" layoutInCell="1" allowOverlap="1" wp14:anchorId="025E38C3" wp14:editId="2E644A22">
              <wp:simplePos x="0" y="0"/>
              <wp:positionH relativeFrom="page">
                <wp:posOffset>901700</wp:posOffset>
              </wp:positionH>
              <wp:positionV relativeFrom="page">
                <wp:posOffset>517525</wp:posOffset>
              </wp:positionV>
              <wp:extent cx="2977515" cy="313055"/>
              <wp:effectExtent l="0" t="0" r="0" b="0"/>
              <wp:wrapNone/>
              <wp:docPr id="6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CA" w14:textId="61B9EC0A"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pacing w:val="-5"/>
                              <w:sz w:val="20"/>
                            </w:rPr>
                            <w:t>2.</w:t>
                          </w:r>
                          <w:r w:rsidR="00DB7F10">
                            <w:rPr>
                              <w:color w:val="007197"/>
                              <w:spacing w:val="-5"/>
                              <w:sz w:val="20"/>
                            </w:rPr>
                            <w:t>1</w:t>
                          </w:r>
                          <w:r>
                            <w:rPr>
                              <w:color w:val="007197"/>
                              <w:sz w:val="20"/>
                            </w:rPr>
                            <w:t xml:space="preserve"> </w:t>
                          </w:r>
                          <w:r>
                            <w:rPr>
                              <w:color w:val="808080"/>
                              <w:sz w:val="20"/>
                            </w:rPr>
                            <w:t>Chapter 1 |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C3" id="_x0000_t202" coordsize="21600,21600" o:spt="202" path="m,l,21600r21600,l21600,xe">
              <v:stroke joinstyle="miter"/>
              <v:path gradientshapeok="t" o:connecttype="rect"/>
            </v:shapetype>
            <v:shape id="docshape10" o:spid="_x0000_s1238" type="#_x0000_t202" style="position:absolute;margin-left:71pt;margin-top:40.75pt;width:234.45pt;height:24.6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" filled="f" stroked="f">
              <v:textbox inset="0,0,0,0">
                <w:txbxContent>
                  <w:p w14:paraId="025E39CA" w14:textId="61B9EC0A"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pacing w:val="-5"/>
                        <w:sz w:val="20"/>
                      </w:rPr>
                      <w:t>2.</w:t>
                    </w:r>
                    <w:r w:rsidR="00DB7F10">
                      <w:rPr>
                        <w:color w:val="007197"/>
                        <w:spacing w:val="-5"/>
                        <w:sz w:val="20"/>
                      </w:rPr>
                      <w:t>1</w:t>
                    </w:r>
                    <w:r>
                      <w:rPr>
                        <w:color w:val="007197"/>
                        <w:sz w:val="20"/>
                      </w:rPr>
                      <w:t xml:space="preserve"> </w:t>
                    </w:r>
                    <w:r>
                      <w:rPr>
                        <w:color w:val="808080"/>
                        <w:sz w:val="20"/>
                      </w:rPr>
                      <w:t>Chapter 1 | Introduction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9D" w14:textId="1C7085CA" w:rsidR="00B873CD" w:rsidRDefault="00CA7016">
    <w:pPr>
      <w:pStyle w:val="BodyText"/>
      <w:spacing w:line="14" w:lineRule="auto"/>
      <w:rPr>
        <w:sz w:val="20"/>
      </w:rPr>
    </w:pPr>
    <w:r>
      <w:rPr>
        <w:noProof/>
      </w:rPr>
      <w:drawing>
        <wp:anchor distT="0" distB="0" distL="0" distR="0" simplePos="0" relativeHeight="251675136" behindDoc="1" locked="0" layoutInCell="1" allowOverlap="1" wp14:anchorId="025E38C6" wp14:editId="025E38C7">
          <wp:simplePos x="0" y="0"/>
          <wp:positionH relativeFrom="page">
            <wp:posOffset>5367509</wp:posOffset>
          </wp:positionH>
          <wp:positionV relativeFrom="page">
            <wp:posOffset>380142</wp:posOffset>
          </wp:positionV>
          <wp:extent cx="1131099" cy="37206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25984" behindDoc="1" locked="0" layoutInCell="1" allowOverlap="1" wp14:anchorId="025E38C8" wp14:editId="03422ACC">
              <wp:simplePos x="0" y="0"/>
              <wp:positionH relativeFrom="page">
                <wp:posOffset>901700</wp:posOffset>
              </wp:positionH>
              <wp:positionV relativeFrom="page">
                <wp:posOffset>517525</wp:posOffset>
              </wp:positionV>
              <wp:extent cx="2977515" cy="313055"/>
              <wp:effectExtent l="0" t="0" r="0" b="0"/>
              <wp:wrapNone/>
              <wp:docPr id="59"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CD" w14:textId="2712A6D5"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2.0</w:t>
                          </w:r>
                          <w:r>
                            <w:rPr>
                              <w:color w:val="007197"/>
                              <w:sz w:val="20"/>
                            </w:rPr>
                            <w:t xml:space="preserve"> </w:t>
                          </w:r>
                          <w:r>
                            <w:rPr>
                              <w:color w:val="808080"/>
                              <w:sz w:val="20"/>
                            </w:rPr>
                            <w:t>Chapter 2 | Terms and 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C8" id="_x0000_t202" coordsize="21600,21600" o:spt="202" path="m,l,21600r21600,l21600,xe">
              <v:stroke joinstyle="miter"/>
              <v:path gradientshapeok="t" o:connecttype="rect"/>
            </v:shapetype>
            <v:shape id="docshape48" o:spid="_x0000_s1239" type="#_x0000_t202" style="position:absolute;margin-left:71pt;margin-top:40.75pt;width:234.45pt;height:24.6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" filled="f" stroked="f">
              <v:textbox inset="0,0,0,0">
                <w:txbxContent>
                  <w:p w14:paraId="025E39CD" w14:textId="2712A6D5"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2.0</w:t>
                    </w:r>
                    <w:r>
                      <w:rPr>
                        <w:color w:val="007197"/>
                        <w:sz w:val="20"/>
                      </w:rPr>
                      <w:t xml:space="preserve"> </w:t>
                    </w:r>
                    <w:r>
                      <w:rPr>
                        <w:color w:val="808080"/>
                        <w:sz w:val="20"/>
                      </w:rPr>
                      <w:t>Chapter 2 | Terms and definitions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9F" w14:textId="5626BFF8" w:rsidR="00B873CD" w:rsidRDefault="00CA7016">
    <w:pPr>
      <w:pStyle w:val="BodyText"/>
      <w:spacing w:line="14" w:lineRule="auto"/>
      <w:rPr>
        <w:sz w:val="20"/>
      </w:rPr>
    </w:pPr>
    <w:r>
      <w:rPr>
        <w:noProof/>
      </w:rPr>
      <w:drawing>
        <wp:anchor distT="0" distB="0" distL="0" distR="0" simplePos="0" relativeHeight="251676160" behindDoc="1" locked="0" layoutInCell="1" allowOverlap="1" wp14:anchorId="025E38CB" wp14:editId="025E38CC">
          <wp:simplePos x="0" y="0"/>
          <wp:positionH relativeFrom="page">
            <wp:posOffset>5367509</wp:posOffset>
          </wp:positionH>
          <wp:positionV relativeFrom="page">
            <wp:posOffset>380142</wp:posOffset>
          </wp:positionV>
          <wp:extent cx="1131099" cy="37206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29056" behindDoc="1" locked="0" layoutInCell="1" allowOverlap="1" wp14:anchorId="025E38CD" wp14:editId="490B6B78">
              <wp:simplePos x="0" y="0"/>
              <wp:positionH relativeFrom="page">
                <wp:posOffset>901700</wp:posOffset>
              </wp:positionH>
              <wp:positionV relativeFrom="page">
                <wp:posOffset>517525</wp:posOffset>
              </wp:positionV>
              <wp:extent cx="2977515" cy="313055"/>
              <wp:effectExtent l="0" t="0" r="0" b="0"/>
              <wp:wrapNone/>
              <wp:docPr id="5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D0" w14:textId="34A1394A"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3 | Key concepts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CD" id="_x0000_t202" coordsize="21600,21600" o:spt="202" path="m,l,21600r21600,l21600,xe">
              <v:stroke joinstyle="miter"/>
              <v:path gradientshapeok="t" o:connecttype="rect"/>
            </v:shapetype>
            <v:shape id="docshape51" o:spid="_x0000_s1240" type="#_x0000_t202" style="position:absolute;margin-left:71pt;margin-top:40.75pt;width:234.45pt;height:24.6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" filled="f" stroked="f">
              <v:textbox inset="0,0,0,0">
                <w:txbxContent>
                  <w:p w14:paraId="025E39D0" w14:textId="34A1394A"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3 | Key concepts and procedures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A1" w14:textId="078741DF" w:rsidR="00B873CD" w:rsidRDefault="00CA7016">
    <w:pPr>
      <w:pStyle w:val="BodyText"/>
      <w:spacing w:line="14" w:lineRule="auto"/>
      <w:rPr>
        <w:sz w:val="20"/>
      </w:rPr>
    </w:pPr>
    <w:r>
      <w:rPr>
        <w:noProof/>
      </w:rPr>
      <w:drawing>
        <wp:anchor distT="0" distB="0" distL="0" distR="0" simplePos="0" relativeHeight="251677184" behindDoc="1" locked="0" layoutInCell="1" allowOverlap="1" wp14:anchorId="025E38D0" wp14:editId="025E38D1">
          <wp:simplePos x="0" y="0"/>
          <wp:positionH relativeFrom="page">
            <wp:posOffset>5367509</wp:posOffset>
          </wp:positionH>
          <wp:positionV relativeFrom="page">
            <wp:posOffset>380142</wp:posOffset>
          </wp:positionV>
          <wp:extent cx="1131099" cy="37206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32128" behindDoc="1" locked="0" layoutInCell="1" allowOverlap="1" wp14:anchorId="025E38D2" wp14:editId="290D8A81">
              <wp:simplePos x="0" y="0"/>
              <wp:positionH relativeFrom="page">
                <wp:posOffset>901700</wp:posOffset>
              </wp:positionH>
              <wp:positionV relativeFrom="page">
                <wp:posOffset>517525</wp:posOffset>
              </wp:positionV>
              <wp:extent cx="2977515" cy="313055"/>
              <wp:effectExtent l="0" t="0" r="0" b="0"/>
              <wp:wrapNone/>
              <wp:docPr id="53"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D3" w14:textId="281F96D0"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4 | Supply points and minimum coverage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D2" id="_x0000_t202" coordsize="21600,21600" o:spt="202" path="m,l,21600r21600,l21600,xe">
              <v:stroke joinstyle="miter"/>
              <v:path gradientshapeok="t" o:connecttype="rect"/>
            </v:shapetype>
            <v:shape id="docshape64" o:spid="_x0000_s1241" type="#_x0000_t202" style="position:absolute;margin-left:71pt;margin-top:40.75pt;width:234.45pt;height:24.6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" filled="f" stroked="f">
              <v:textbox inset="0,0,0,0">
                <w:txbxContent>
                  <w:p w14:paraId="025E39D3" w14:textId="281F96D0"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4 | Supply points and minimum coverage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A3" w14:textId="5DCC0D7C" w:rsidR="00B873CD" w:rsidRDefault="00CA7016">
    <w:pPr>
      <w:pStyle w:val="BodyText"/>
      <w:spacing w:line="14" w:lineRule="auto"/>
      <w:rPr>
        <w:sz w:val="20"/>
      </w:rPr>
    </w:pPr>
    <w:r>
      <w:rPr>
        <w:noProof/>
      </w:rPr>
      <w:drawing>
        <wp:anchor distT="0" distB="0" distL="0" distR="0" simplePos="0" relativeHeight="251678208" behindDoc="1" locked="0" layoutInCell="1" allowOverlap="1" wp14:anchorId="025E38D5" wp14:editId="025E38D6">
          <wp:simplePos x="0" y="0"/>
          <wp:positionH relativeFrom="page">
            <wp:posOffset>5367509</wp:posOffset>
          </wp:positionH>
          <wp:positionV relativeFrom="page">
            <wp:posOffset>380142</wp:posOffset>
          </wp:positionV>
          <wp:extent cx="1131099" cy="37206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35200" behindDoc="1" locked="0" layoutInCell="1" allowOverlap="1" wp14:anchorId="025E38D7" wp14:editId="467A52EC">
              <wp:simplePos x="0" y="0"/>
              <wp:positionH relativeFrom="page">
                <wp:posOffset>901700</wp:posOffset>
              </wp:positionH>
              <wp:positionV relativeFrom="page">
                <wp:posOffset>517525</wp:posOffset>
              </wp:positionV>
              <wp:extent cx="2977515" cy="313055"/>
              <wp:effectExtent l="0" t="0" r="0" b="0"/>
              <wp:wrapNone/>
              <wp:docPr id="50"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D6" w14:textId="5EE9759D"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5 | Utility metering consumption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D7" id="_x0000_t202" coordsize="21600,21600" o:spt="202" path="m,l,21600r21600,l21600,xe">
              <v:stroke joinstyle="miter"/>
              <v:path gradientshapeok="t" o:connecttype="rect"/>
            </v:shapetype>
            <v:shape id="docshape106" o:spid="_x0000_s1242" type="#_x0000_t202" style="position:absolute;margin-left:71pt;margin-top:40.75pt;width:234.45pt;height:24.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" filled="f" stroked="f">
              <v:textbox inset="0,0,0,0">
                <w:txbxContent>
                  <w:p w14:paraId="025E39D6" w14:textId="5EE9759D"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5 | Utility metering consumption data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A5" w14:textId="6F5EFADF" w:rsidR="00B873CD" w:rsidRDefault="00CA7016">
    <w:pPr>
      <w:pStyle w:val="BodyText"/>
      <w:spacing w:line="14" w:lineRule="auto"/>
      <w:rPr>
        <w:sz w:val="20"/>
      </w:rPr>
    </w:pPr>
    <w:r>
      <w:rPr>
        <w:noProof/>
      </w:rPr>
      <w:drawing>
        <wp:anchor distT="0" distB="0" distL="0" distR="0" simplePos="0" relativeHeight="251679232" behindDoc="1" locked="0" layoutInCell="1" allowOverlap="1" wp14:anchorId="025E38DA" wp14:editId="025E38DB">
          <wp:simplePos x="0" y="0"/>
          <wp:positionH relativeFrom="page">
            <wp:posOffset>5367509</wp:posOffset>
          </wp:positionH>
          <wp:positionV relativeFrom="page">
            <wp:posOffset>380142</wp:posOffset>
          </wp:positionV>
          <wp:extent cx="1131099" cy="37206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38272" behindDoc="1" locked="0" layoutInCell="1" allowOverlap="1" wp14:anchorId="025E38DC" wp14:editId="2AC5551D">
              <wp:simplePos x="0" y="0"/>
              <wp:positionH relativeFrom="page">
                <wp:posOffset>901700</wp:posOffset>
              </wp:positionH>
              <wp:positionV relativeFrom="page">
                <wp:posOffset>517525</wp:posOffset>
              </wp:positionV>
              <wp:extent cx="2977515" cy="313055"/>
              <wp:effectExtent l="0" t="0" r="0" b="0"/>
              <wp:wrapNone/>
              <wp:docPr id="47"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D9" w14:textId="3D51EFE3"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6 | Non-utility metering consumption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DC" id="_x0000_t202" coordsize="21600,21600" o:spt="202" path="m,l,21600r21600,l21600,xe">
              <v:stroke joinstyle="miter"/>
              <v:path gradientshapeok="t" o:connecttype="rect"/>
            </v:shapetype>
            <v:shape id="docshape138" o:spid="_x0000_s1243" type="#_x0000_t202" style="position:absolute;margin-left:71pt;margin-top:40.75pt;width:234.45pt;height:24.6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" filled="f" stroked="f">
              <v:textbox inset="0,0,0,0">
                <w:txbxContent>
                  <w:p w14:paraId="025E39D9" w14:textId="3D51EFE3"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6 | Non-utility metering consumption data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A7" w14:textId="7EECCF91" w:rsidR="00B873CD" w:rsidRDefault="00CA7016">
    <w:pPr>
      <w:pStyle w:val="BodyText"/>
      <w:spacing w:line="14" w:lineRule="auto"/>
      <w:rPr>
        <w:sz w:val="20"/>
      </w:rPr>
    </w:pPr>
    <w:r>
      <w:rPr>
        <w:noProof/>
      </w:rPr>
      <w:drawing>
        <wp:anchor distT="0" distB="0" distL="0" distR="0" simplePos="0" relativeHeight="251680256" behindDoc="1" locked="0" layoutInCell="1" allowOverlap="1" wp14:anchorId="025E38DF" wp14:editId="025E38E0">
          <wp:simplePos x="0" y="0"/>
          <wp:positionH relativeFrom="page">
            <wp:posOffset>5367509</wp:posOffset>
          </wp:positionH>
          <wp:positionV relativeFrom="page">
            <wp:posOffset>380142</wp:posOffset>
          </wp:positionV>
          <wp:extent cx="1131099" cy="37206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41344" behindDoc="1" locked="0" layoutInCell="1" allowOverlap="1" wp14:anchorId="025E38E1" wp14:editId="4EB1328B">
              <wp:simplePos x="0" y="0"/>
              <wp:positionH relativeFrom="page">
                <wp:posOffset>901700</wp:posOffset>
              </wp:positionH>
              <wp:positionV relativeFrom="page">
                <wp:posOffset>517525</wp:posOffset>
              </wp:positionV>
              <wp:extent cx="2977515" cy="313055"/>
              <wp:effectExtent l="0" t="0" r="0" b="0"/>
              <wp:wrapNone/>
              <wp:docPr id="44"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DC" w14:textId="0B6CA7DE"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7 | Non-utility metering system 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E1" id="_x0000_t202" coordsize="21600,21600" o:spt="202" path="m,l,21600r21600,l21600,xe">
              <v:stroke joinstyle="miter"/>
              <v:path gradientshapeok="t" o:connecttype="rect"/>
            </v:shapetype>
            <v:shape id="docshape171" o:spid="_x0000_s1244" type="#_x0000_t202" style="position:absolute;margin-left:71pt;margin-top:40.75pt;width:234.45pt;height:24.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" filled="f" stroked="f">
              <v:textbox inset="0,0,0,0">
                <w:txbxContent>
                  <w:p w14:paraId="025E39DC" w14:textId="0B6CA7DE" w:rsidR="00B873CD" w:rsidRDefault="00CA7016">
                    <w:pPr>
                      <w:spacing w:before="12"/>
                      <w:ind w:left="20"/>
                      <w:rPr>
                        <w:sz w:val="20"/>
                      </w:rPr>
                    </w:pPr>
                    <w:r>
                      <w:rPr>
                        <w:color w:val="007197"/>
                        <w:sz w:val="20"/>
                      </w:rPr>
                      <w:t>The</w:t>
                    </w:r>
                    <w:r>
                      <w:rPr>
                        <w:color w:val="007197"/>
                        <w:spacing w:val="-8"/>
                        <w:sz w:val="20"/>
                      </w:rPr>
                      <w:t xml:space="preserve"> </w:t>
                    </w:r>
                    <w:r>
                      <w:rPr>
                        <w:color w:val="007197"/>
                        <w:sz w:val="20"/>
                      </w:rPr>
                      <w:t>Rules</w:t>
                    </w:r>
                    <w:r>
                      <w:rPr>
                        <w:color w:val="007197"/>
                        <w:spacing w:val="-4"/>
                        <w:sz w:val="20"/>
                      </w:rPr>
                      <w:t xml:space="preserve"> </w:t>
                    </w:r>
                    <w:r>
                      <w:rPr>
                        <w:color w:val="007197"/>
                        <w:sz w:val="20"/>
                      </w:rPr>
                      <w:t>|</w:t>
                    </w:r>
                    <w:r>
                      <w:rPr>
                        <w:color w:val="007197"/>
                        <w:spacing w:val="-7"/>
                        <w:sz w:val="20"/>
                      </w:rPr>
                      <w:t xml:space="preserve"> </w:t>
                    </w:r>
                    <w:r>
                      <w:rPr>
                        <w:color w:val="007197"/>
                        <w:sz w:val="20"/>
                      </w:rPr>
                      <w:t>Metering</w:t>
                    </w:r>
                    <w:r>
                      <w:rPr>
                        <w:color w:val="007197"/>
                        <w:spacing w:val="-6"/>
                        <w:sz w:val="20"/>
                      </w:rPr>
                      <w:t xml:space="preserve"> </w:t>
                    </w:r>
                    <w:r>
                      <w:rPr>
                        <w:color w:val="007197"/>
                        <w:sz w:val="20"/>
                      </w:rPr>
                      <w:t>and</w:t>
                    </w:r>
                    <w:r>
                      <w:rPr>
                        <w:color w:val="007197"/>
                        <w:spacing w:val="-5"/>
                        <w:sz w:val="20"/>
                      </w:rPr>
                      <w:t xml:space="preserve"> </w:t>
                    </w:r>
                    <w:r>
                      <w:rPr>
                        <w:color w:val="007197"/>
                        <w:sz w:val="20"/>
                      </w:rPr>
                      <w:t>Consumption</w:t>
                    </w:r>
                    <w:r>
                      <w:rPr>
                        <w:color w:val="007197"/>
                        <w:spacing w:val="-2"/>
                        <w:sz w:val="20"/>
                      </w:rPr>
                      <w:t xml:space="preserve"> </w:t>
                    </w:r>
                    <w:r>
                      <w:rPr>
                        <w:color w:val="007197"/>
                        <w:sz w:val="20"/>
                      </w:rPr>
                      <w:t>|</w:t>
                    </w:r>
                    <w:r>
                      <w:rPr>
                        <w:color w:val="007197"/>
                        <w:spacing w:val="-8"/>
                        <w:sz w:val="20"/>
                      </w:rPr>
                      <w:t xml:space="preserve"> </w:t>
                    </w:r>
                    <w:r>
                      <w:rPr>
                        <w:color w:val="007197"/>
                        <w:sz w:val="20"/>
                      </w:rPr>
                      <w:t>Version</w:t>
                    </w:r>
                    <w:r>
                      <w:rPr>
                        <w:color w:val="007197"/>
                        <w:spacing w:val="-5"/>
                        <w:sz w:val="20"/>
                      </w:rPr>
                      <w:t xml:space="preserve"> </w:t>
                    </w:r>
                    <w:r w:rsidR="00A869AC">
                      <w:rPr>
                        <w:color w:val="007197"/>
                        <w:sz w:val="20"/>
                      </w:rPr>
                      <w:t>2.</w:t>
                    </w:r>
                    <w:r w:rsidR="00FD162C">
                      <w:rPr>
                        <w:color w:val="007197"/>
                        <w:sz w:val="20"/>
                      </w:rPr>
                      <w:t>1</w:t>
                    </w:r>
                    <w:r>
                      <w:rPr>
                        <w:color w:val="007197"/>
                        <w:sz w:val="20"/>
                      </w:rPr>
                      <w:t xml:space="preserve"> </w:t>
                    </w:r>
                    <w:r>
                      <w:rPr>
                        <w:color w:val="808080"/>
                        <w:sz w:val="20"/>
                      </w:rPr>
                      <w:t>Chapter 7 | Non-utility metering system validation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38A9" w14:textId="2DBD5A05" w:rsidR="00B873CD" w:rsidRDefault="00CA7016">
    <w:pPr>
      <w:pStyle w:val="BodyText"/>
      <w:spacing w:line="14" w:lineRule="auto"/>
      <w:rPr>
        <w:sz w:val="20"/>
      </w:rPr>
    </w:pPr>
    <w:r>
      <w:rPr>
        <w:noProof/>
      </w:rPr>
      <w:drawing>
        <wp:anchor distT="0" distB="0" distL="0" distR="0" simplePos="0" relativeHeight="251681280" behindDoc="1" locked="0" layoutInCell="1" allowOverlap="1" wp14:anchorId="025E38E4" wp14:editId="025E38E5">
          <wp:simplePos x="0" y="0"/>
          <wp:positionH relativeFrom="page">
            <wp:posOffset>5367509</wp:posOffset>
          </wp:positionH>
          <wp:positionV relativeFrom="page">
            <wp:posOffset>380142</wp:posOffset>
          </wp:positionV>
          <wp:extent cx="1131099" cy="37206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 cstate="print"/>
                  <a:stretch>
                    <a:fillRect/>
                  </a:stretch>
                </pic:blipFill>
                <pic:spPr>
                  <a:xfrm>
                    <a:off x="0" y="0"/>
                    <a:ext cx="1131099" cy="372068"/>
                  </a:xfrm>
                  <a:prstGeom prst="rect">
                    <a:avLst/>
                  </a:prstGeom>
                </pic:spPr>
              </pic:pic>
            </a:graphicData>
          </a:graphic>
        </wp:anchor>
      </w:drawing>
    </w:r>
    <w:r w:rsidR="00635D75">
      <w:rPr>
        <w:noProof/>
      </w:rPr>
      <mc:AlternateContent>
        <mc:Choice Requires="wps">
          <w:drawing>
            <wp:anchor distT="0" distB="0" distL="114300" distR="114300" simplePos="0" relativeHeight="251644416" behindDoc="1" locked="0" layoutInCell="1" allowOverlap="1" wp14:anchorId="025E38E6" wp14:editId="1E93F8D2">
              <wp:simplePos x="0" y="0"/>
              <wp:positionH relativeFrom="page">
                <wp:posOffset>901700</wp:posOffset>
              </wp:positionH>
              <wp:positionV relativeFrom="page">
                <wp:posOffset>517525</wp:posOffset>
              </wp:positionV>
              <wp:extent cx="3197860" cy="313055"/>
              <wp:effectExtent l="0" t="0" r="0" b="0"/>
              <wp:wrapNone/>
              <wp:docPr id="41"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86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9DF" w14:textId="62709F4D" w:rsidR="00B873CD" w:rsidRDefault="00CA7016">
                          <w:pPr>
                            <w:spacing w:before="12"/>
                            <w:ind w:left="20"/>
                            <w:rPr>
                              <w:sz w:val="20"/>
                            </w:rPr>
                          </w:pPr>
                          <w:r>
                            <w:rPr>
                              <w:color w:val="007197"/>
                              <w:sz w:val="20"/>
                            </w:rPr>
                            <w:t xml:space="preserve">The Rules | Metering and Consumption | Version </w:t>
                          </w:r>
                          <w:r w:rsidR="00A869AC">
                            <w:rPr>
                              <w:color w:val="007197"/>
                              <w:sz w:val="20"/>
                            </w:rPr>
                            <w:t>2.</w:t>
                          </w:r>
                          <w:r w:rsidR="00FD162C">
                            <w:rPr>
                              <w:color w:val="007197"/>
                              <w:sz w:val="20"/>
                            </w:rPr>
                            <w:t>1</w:t>
                          </w:r>
                          <w:r>
                            <w:rPr>
                              <w:color w:val="007197"/>
                              <w:sz w:val="20"/>
                            </w:rPr>
                            <w:t xml:space="preserve"> </w:t>
                          </w:r>
                          <w:r>
                            <w:rPr>
                              <w:color w:val="808080"/>
                              <w:sz w:val="20"/>
                            </w:rPr>
                            <w:t>Chapter</w:t>
                          </w:r>
                          <w:r>
                            <w:rPr>
                              <w:color w:val="808080"/>
                              <w:spacing w:val="-5"/>
                              <w:sz w:val="20"/>
                            </w:rPr>
                            <w:t xml:space="preserve"> </w:t>
                          </w:r>
                          <w:r>
                            <w:rPr>
                              <w:color w:val="808080"/>
                              <w:sz w:val="20"/>
                            </w:rPr>
                            <w:t>8</w:t>
                          </w:r>
                          <w:r>
                            <w:rPr>
                              <w:color w:val="808080"/>
                              <w:spacing w:val="-4"/>
                              <w:sz w:val="20"/>
                            </w:rPr>
                            <w:t xml:space="preserve"> </w:t>
                          </w:r>
                          <w:r>
                            <w:rPr>
                              <w:color w:val="808080"/>
                              <w:sz w:val="20"/>
                            </w:rPr>
                            <w:t>|</w:t>
                          </w:r>
                          <w:r>
                            <w:rPr>
                              <w:color w:val="808080"/>
                              <w:spacing w:val="-5"/>
                              <w:sz w:val="20"/>
                            </w:rPr>
                            <w:t xml:space="preserve"> </w:t>
                          </w:r>
                          <w:r>
                            <w:rPr>
                              <w:color w:val="808080"/>
                              <w:sz w:val="20"/>
                            </w:rPr>
                            <w:t>Small</w:t>
                          </w:r>
                          <w:r>
                            <w:rPr>
                              <w:color w:val="808080"/>
                              <w:spacing w:val="-5"/>
                              <w:sz w:val="20"/>
                            </w:rPr>
                            <w:t xml:space="preserve"> </w:t>
                          </w:r>
                          <w:r>
                            <w:rPr>
                              <w:color w:val="808080"/>
                              <w:sz w:val="20"/>
                            </w:rPr>
                            <w:t>end</w:t>
                          </w:r>
                          <w:r>
                            <w:rPr>
                              <w:color w:val="808080"/>
                              <w:spacing w:val="-6"/>
                              <w:sz w:val="20"/>
                            </w:rPr>
                            <w:t xml:space="preserve"> </w:t>
                          </w:r>
                          <w:r>
                            <w:rPr>
                              <w:color w:val="808080"/>
                              <w:sz w:val="20"/>
                            </w:rPr>
                            <w:t>use</w:t>
                          </w:r>
                          <w:r>
                            <w:rPr>
                              <w:color w:val="808080"/>
                              <w:spacing w:val="-4"/>
                              <w:sz w:val="20"/>
                            </w:rPr>
                            <w:t xml:space="preserve"> </w:t>
                          </w:r>
                          <w:r>
                            <w:rPr>
                              <w:color w:val="808080"/>
                              <w:sz w:val="20"/>
                            </w:rPr>
                            <w:t>estimation</w:t>
                          </w:r>
                          <w:r>
                            <w:rPr>
                              <w:color w:val="808080"/>
                              <w:spacing w:val="-6"/>
                              <w:sz w:val="20"/>
                            </w:rPr>
                            <w:t xml:space="preserve"> </w:t>
                          </w:r>
                          <w:r>
                            <w:rPr>
                              <w:color w:val="808080"/>
                              <w:sz w:val="20"/>
                            </w:rPr>
                            <w:t>and</w:t>
                          </w:r>
                          <w:r>
                            <w:rPr>
                              <w:color w:val="808080"/>
                              <w:spacing w:val="-5"/>
                              <w:sz w:val="20"/>
                            </w:rPr>
                            <w:t xml:space="preserve"> </w:t>
                          </w:r>
                          <w:r>
                            <w:rPr>
                              <w:color w:val="808080"/>
                              <w:sz w:val="20"/>
                            </w:rPr>
                            <w:t>batch</w:t>
                          </w:r>
                          <w:r>
                            <w:rPr>
                              <w:color w:val="808080"/>
                              <w:spacing w:val="-6"/>
                              <w:sz w:val="20"/>
                            </w:rPr>
                            <w:t xml:space="preserve"> </w:t>
                          </w:r>
                          <w:r>
                            <w:rPr>
                              <w:color w:val="808080"/>
                              <w:sz w:val="20"/>
                            </w:rPr>
                            <w:t>supplies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38E6" id="_x0000_t202" coordsize="21600,21600" o:spt="202" path="m,l,21600r21600,l21600,xe">
              <v:stroke joinstyle="miter"/>
              <v:path gradientshapeok="t" o:connecttype="rect"/>
            </v:shapetype>
            <v:shape id="docshape204" o:spid="_x0000_s1245" type="#_x0000_t202" style="position:absolute;margin-left:71pt;margin-top:40.75pt;width:251.8pt;height:24.6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" filled="f" stroked="f">
              <v:textbox inset="0,0,0,0">
                <w:txbxContent>
                  <w:p w14:paraId="025E39DF" w14:textId="62709F4D" w:rsidR="00B873CD" w:rsidRDefault="00CA7016">
                    <w:pPr>
                      <w:spacing w:before="12"/>
                      <w:ind w:left="20"/>
                      <w:rPr>
                        <w:sz w:val="20"/>
                      </w:rPr>
                    </w:pPr>
                    <w:r>
                      <w:rPr>
                        <w:color w:val="007197"/>
                        <w:sz w:val="20"/>
                      </w:rPr>
                      <w:t xml:space="preserve">The Rules | Metering and Consumption | Version </w:t>
                    </w:r>
                    <w:r w:rsidR="00A869AC">
                      <w:rPr>
                        <w:color w:val="007197"/>
                        <w:sz w:val="20"/>
                      </w:rPr>
                      <w:t>2.</w:t>
                    </w:r>
                    <w:r w:rsidR="00FD162C">
                      <w:rPr>
                        <w:color w:val="007197"/>
                        <w:sz w:val="20"/>
                      </w:rPr>
                      <w:t>1</w:t>
                    </w:r>
                    <w:r>
                      <w:rPr>
                        <w:color w:val="007197"/>
                        <w:sz w:val="20"/>
                      </w:rPr>
                      <w:t xml:space="preserve"> </w:t>
                    </w:r>
                    <w:r>
                      <w:rPr>
                        <w:color w:val="808080"/>
                        <w:sz w:val="20"/>
                      </w:rPr>
                      <w:t>Chapter</w:t>
                    </w:r>
                    <w:r>
                      <w:rPr>
                        <w:color w:val="808080"/>
                        <w:spacing w:val="-5"/>
                        <w:sz w:val="20"/>
                      </w:rPr>
                      <w:t xml:space="preserve"> </w:t>
                    </w:r>
                    <w:r>
                      <w:rPr>
                        <w:color w:val="808080"/>
                        <w:sz w:val="20"/>
                      </w:rPr>
                      <w:t>8</w:t>
                    </w:r>
                    <w:r>
                      <w:rPr>
                        <w:color w:val="808080"/>
                        <w:spacing w:val="-4"/>
                        <w:sz w:val="20"/>
                      </w:rPr>
                      <w:t xml:space="preserve"> </w:t>
                    </w:r>
                    <w:r>
                      <w:rPr>
                        <w:color w:val="808080"/>
                        <w:sz w:val="20"/>
                      </w:rPr>
                      <w:t>|</w:t>
                    </w:r>
                    <w:r>
                      <w:rPr>
                        <w:color w:val="808080"/>
                        <w:spacing w:val="-5"/>
                        <w:sz w:val="20"/>
                      </w:rPr>
                      <w:t xml:space="preserve"> </w:t>
                    </w:r>
                    <w:r>
                      <w:rPr>
                        <w:color w:val="808080"/>
                        <w:sz w:val="20"/>
                      </w:rPr>
                      <w:t>Small</w:t>
                    </w:r>
                    <w:r>
                      <w:rPr>
                        <w:color w:val="808080"/>
                        <w:spacing w:val="-5"/>
                        <w:sz w:val="20"/>
                      </w:rPr>
                      <w:t xml:space="preserve"> </w:t>
                    </w:r>
                    <w:r>
                      <w:rPr>
                        <w:color w:val="808080"/>
                        <w:sz w:val="20"/>
                      </w:rPr>
                      <w:t>end</w:t>
                    </w:r>
                    <w:r>
                      <w:rPr>
                        <w:color w:val="808080"/>
                        <w:spacing w:val="-6"/>
                        <w:sz w:val="20"/>
                      </w:rPr>
                      <w:t xml:space="preserve"> </w:t>
                    </w:r>
                    <w:r>
                      <w:rPr>
                        <w:color w:val="808080"/>
                        <w:sz w:val="20"/>
                      </w:rPr>
                      <w:t>use</w:t>
                    </w:r>
                    <w:r>
                      <w:rPr>
                        <w:color w:val="808080"/>
                        <w:spacing w:val="-4"/>
                        <w:sz w:val="20"/>
                      </w:rPr>
                      <w:t xml:space="preserve"> </w:t>
                    </w:r>
                    <w:r>
                      <w:rPr>
                        <w:color w:val="808080"/>
                        <w:sz w:val="20"/>
                      </w:rPr>
                      <w:t>estimation</w:t>
                    </w:r>
                    <w:r>
                      <w:rPr>
                        <w:color w:val="808080"/>
                        <w:spacing w:val="-6"/>
                        <w:sz w:val="20"/>
                      </w:rPr>
                      <w:t xml:space="preserve"> </w:t>
                    </w:r>
                    <w:r>
                      <w:rPr>
                        <w:color w:val="808080"/>
                        <w:sz w:val="20"/>
                      </w:rPr>
                      <w:t>and</w:t>
                    </w:r>
                    <w:r>
                      <w:rPr>
                        <w:color w:val="808080"/>
                        <w:spacing w:val="-5"/>
                        <w:sz w:val="20"/>
                      </w:rPr>
                      <w:t xml:space="preserve"> </w:t>
                    </w:r>
                    <w:r>
                      <w:rPr>
                        <w:color w:val="808080"/>
                        <w:sz w:val="20"/>
                      </w:rPr>
                      <w:t>batch</w:t>
                    </w:r>
                    <w:r>
                      <w:rPr>
                        <w:color w:val="808080"/>
                        <w:spacing w:val="-6"/>
                        <w:sz w:val="20"/>
                      </w:rPr>
                      <w:t xml:space="preserve"> </w:t>
                    </w:r>
                    <w:r>
                      <w:rPr>
                        <w:color w:val="808080"/>
                        <w:sz w:val="20"/>
                      </w:rPr>
                      <w:t>supplies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57C17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95C8F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E079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FB2B0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24A9C7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D6DBB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CC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9045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BA37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3807C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93A95"/>
    <w:multiLevelType w:val="hybridMultilevel"/>
    <w:tmpl w:val="56AA0F42"/>
    <w:lvl w:ilvl="0" w:tplc="A62EC26C">
      <w:start w:val="1"/>
      <w:numFmt w:val="lowerLetter"/>
      <w:lvlText w:val="%1)"/>
      <w:lvlJc w:val="left"/>
      <w:pPr>
        <w:ind w:left="536" w:hanging="428"/>
      </w:pPr>
      <w:rPr>
        <w:rFonts w:ascii="Arial" w:eastAsia="Arial" w:hAnsi="Arial" w:cs="Arial" w:hint="default"/>
        <w:b w:val="0"/>
        <w:bCs w:val="0"/>
        <w:i w:val="0"/>
        <w:iCs w:val="0"/>
        <w:spacing w:val="-1"/>
        <w:w w:val="100"/>
        <w:sz w:val="22"/>
        <w:szCs w:val="22"/>
        <w:lang w:val="en-US" w:eastAsia="en-US" w:bidi="ar-SA"/>
      </w:rPr>
    </w:lvl>
    <w:lvl w:ilvl="1" w:tplc="46D4988E">
      <w:numFmt w:val="bullet"/>
      <w:lvlText w:val="•"/>
      <w:lvlJc w:val="left"/>
      <w:pPr>
        <w:ind w:left="1458" w:hanging="428"/>
      </w:pPr>
      <w:rPr>
        <w:rFonts w:hint="default"/>
        <w:lang w:val="en-US" w:eastAsia="en-US" w:bidi="ar-SA"/>
      </w:rPr>
    </w:lvl>
    <w:lvl w:ilvl="2" w:tplc="21EA5246">
      <w:numFmt w:val="bullet"/>
      <w:lvlText w:val="•"/>
      <w:lvlJc w:val="left"/>
      <w:pPr>
        <w:ind w:left="2376" w:hanging="428"/>
      </w:pPr>
      <w:rPr>
        <w:rFonts w:hint="default"/>
        <w:lang w:val="en-US" w:eastAsia="en-US" w:bidi="ar-SA"/>
      </w:rPr>
    </w:lvl>
    <w:lvl w:ilvl="3" w:tplc="C6DEEDBC">
      <w:numFmt w:val="bullet"/>
      <w:lvlText w:val="•"/>
      <w:lvlJc w:val="left"/>
      <w:pPr>
        <w:ind w:left="3294" w:hanging="428"/>
      </w:pPr>
      <w:rPr>
        <w:rFonts w:hint="default"/>
        <w:lang w:val="en-US" w:eastAsia="en-US" w:bidi="ar-SA"/>
      </w:rPr>
    </w:lvl>
    <w:lvl w:ilvl="4" w:tplc="E14A6464">
      <w:numFmt w:val="bullet"/>
      <w:lvlText w:val="•"/>
      <w:lvlJc w:val="left"/>
      <w:pPr>
        <w:ind w:left="4212" w:hanging="428"/>
      </w:pPr>
      <w:rPr>
        <w:rFonts w:hint="default"/>
        <w:lang w:val="en-US" w:eastAsia="en-US" w:bidi="ar-SA"/>
      </w:rPr>
    </w:lvl>
    <w:lvl w:ilvl="5" w:tplc="AE904C8E">
      <w:numFmt w:val="bullet"/>
      <w:lvlText w:val="•"/>
      <w:lvlJc w:val="left"/>
      <w:pPr>
        <w:ind w:left="5130" w:hanging="428"/>
      </w:pPr>
      <w:rPr>
        <w:rFonts w:hint="default"/>
        <w:lang w:val="en-US" w:eastAsia="en-US" w:bidi="ar-SA"/>
      </w:rPr>
    </w:lvl>
    <w:lvl w:ilvl="6" w:tplc="3D22BBBC">
      <w:numFmt w:val="bullet"/>
      <w:lvlText w:val="•"/>
      <w:lvlJc w:val="left"/>
      <w:pPr>
        <w:ind w:left="6048" w:hanging="428"/>
      </w:pPr>
      <w:rPr>
        <w:rFonts w:hint="default"/>
        <w:lang w:val="en-US" w:eastAsia="en-US" w:bidi="ar-SA"/>
      </w:rPr>
    </w:lvl>
    <w:lvl w:ilvl="7" w:tplc="9D0A1224">
      <w:numFmt w:val="bullet"/>
      <w:lvlText w:val="•"/>
      <w:lvlJc w:val="left"/>
      <w:pPr>
        <w:ind w:left="6966" w:hanging="428"/>
      </w:pPr>
      <w:rPr>
        <w:rFonts w:hint="default"/>
        <w:lang w:val="en-US" w:eastAsia="en-US" w:bidi="ar-SA"/>
      </w:rPr>
    </w:lvl>
    <w:lvl w:ilvl="8" w:tplc="30AEF314">
      <w:numFmt w:val="bullet"/>
      <w:lvlText w:val="•"/>
      <w:lvlJc w:val="left"/>
      <w:pPr>
        <w:ind w:left="7884" w:hanging="428"/>
      </w:pPr>
      <w:rPr>
        <w:rFonts w:hint="default"/>
        <w:lang w:val="en-US" w:eastAsia="en-US" w:bidi="ar-SA"/>
      </w:rPr>
    </w:lvl>
  </w:abstractNum>
  <w:abstractNum w:abstractNumId="11" w15:restartNumberingAfterBreak="0">
    <w:nsid w:val="005A3726"/>
    <w:multiLevelType w:val="hybridMultilevel"/>
    <w:tmpl w:val="F89C0A30"/>
    <w:lvl w:ilvl="0" w:tplc="1EF030E4">
      <w:start w:val="1"/>
      <w:numFmt w:val="decimal"/>
      <w:lvlText w:val="%1)"/>
      <w:lvlJc w:val="left"/>
      <w:pPr>
        <w:ind w:left="647" w:hanging="428"/>
      </w:pPr>
      <w:rPr>
        <w:rFonts w:ascii="Arial" w:eastAsia="Arial" w:hAnsi="Arial" w:cs="Arial" w:hint="default"/>
        <w:b w:val="0"/>
        <w:bCs w:val="0"/>
        <w:i w:val="0"/>
        <w:iCs w:val="0"/>
        <w:spacing w:val="-1"/>
        <w:w w:val="100"/>
        <w:position w:val="2"/>
        <w:sz w:val="22"/>
        <w:szCs w:val="22"/>
        <w:lang w:val="en-US" w:eastAsia="en-US" w:bidi="ar-SA"/>
      </w:rPr>
    </w:lvl>
    <w:lvl w:ilvl="1" w:tplc="F31E7C4E">
      <w:numFmt w:val="bullet"/>
      <w:lvlText w:val="•"/>
      <w:lvlJc w:val="left"/>
      <w:pPr>
        <w:ind w:left="1522" w:hanging="428"/>
      </w:pPr>
      <w:rPr>
        <w:rFonts w:hint="default"/>
        <w:lang w:val="en-US" w:eastAsia="en-US" w:bidi="ar-SA"/>
      </w:rPr>
    </w:lvl>
    <w:lvl w:ilvl="2" w:tplc="1A688FC8">
      <w:numFmt w:val="bullet"/>
      <w:lvlText w:val="•"/>
      <w:lvlJc w:val="left"/>
      <w:pPr>
        <w:ind w:left="2405" w:hanging="428"/>
      </w:pPr>
      <w:rPr>
        <w:rFonts w:hint="default"/>
        <w:lang w:val="en-US" w:eastAsia="en-US" w:bidi="ar-SA"/>
      </w:rPr>
    </w:lvl>
    <w:lvl w:ilvl="3" w:tplc="747C506A">
      <w:numFmt w:val="bullet"/>
      <w:lvlText w:val="•"/>
      <w:lvlJc w:val="left"/>
      <w:pPr>
        <w:ind w:left="3287" w:hanging="428"/>
      </w:pPr>
      <w:rPr>
        <w:rFonts w:hint="default"/>
        <w:lang w:val="en-US" w:eastAsia="en-US" w:bidi="ar-SA"/>
      </w:rPr>
    </w:lvl>
    <w:lvl w:ilvl="4" w:tplc="7DCA2BD4">
      <w:numFmt w:val="bullet"/>
      <w:lvlText w:val="•"/>
      <w:lvlJc w:val="left"/>
      <w:pPr>
        <w:ind w:left="4170" w:hanging="428"/>
      </w:pPr>
      <w:rPr>
        <w:rFonts w:hint="default"/>
        <w:lang w:val="en-US" w:eastAsia="en-US" w:bidi="ar-SA"/>
      </w:rPr>
    </w:lvl>
    <w:lvl w:ilvl="5" w:tplc="BF026202">
      <w:numFmt w:val="bullet"/>
      <w:lvlText w:val="•"/>
      <w:lvlJc w:val="left"/>
      <w:pPr>
        <w:ind w:left="5053" w:hanging="428"/>
      </w:pPr>
      <w:rPr>
        <w:rFonts w:hint="default"/>
        <w:lang w:val="en-US" w:eastAsia="en-US" w:bidi="ar-SA"/>
      </w:rPr>
    </w:lvl>
    <w:lvl w:ilvl="6" w:tplc="3D02D76C">
      <w:numFmt w:val="bullet"/>
      <w:lvlText w:val="•"/>
      <w:lvlJc w:val="left"/>
      <w:pPr>
        <w:ind w:left="5935" w:hanging="428"/>
      </w:pPr>
      <w:rPr>
        <w:rFonts w:hint="default"/>
        <w:lang w:val="en-US" w:eastAsia="en-US" w:bidi="ar-SA"/>
      </w:rPr>
    </w:lvl>
    <w:lvl w:ilvl="7" w:tplc="0728F194">
      <w:numFmt w:val="bullet"/>
      <w:lvlText w:val="•"/>
      <w:lvlJc w:val="left"/>
      <w:pPr>
        <w:ind w:left="6818" w:hanging="428"/>
      </w:pPr>
      <w:rPr>
        <w:rFonts w:hint="default"/>
        <w:lang w:val="en-US" w:eastAsia="en-US" w:bidi="ar-SA"/>
      </w:rPr>
    </w:lvl>
    <w:lvl w:ilvl="8" w:tplc="4FDE75AE">
      <w:numFmt w:val="bullet"/>
      <w:lvlText w:val="•"/>
      <w:lvlJc w:val="left"/>
      <w:pPr>
        <w:ind w:left="7701" w:hanging="428"/>
      </w:pPr>
      <w:rPr>
        <w:rFonts w:hint="default"/>
        <w:lang w:val="en-US" w:eastAsia="en-US" w:bidi="ar-SA"/>
      </w:rPr>
    </w:lvl>
  </w:abstractNum>
  <w:abstractNum w:abstractNumId="12" w15:restartNumberingAfterBreak="0">
    <w:nsid w:val="02040BDD"/>
    <w:multiLevelType w:val="hybridMultilevel"/>
    <w:tmpl w:val="9600E934"/>
    <w:lvl w:ilvl="0" w:tplc="3230AF06">
      <w:start w:val="3"/>
      <w:numFmt w:val="lowerLetter"/>
      <w:lvlText w:val="%1)"/>
      <w:lvlJc w:val="left"/>
      <w:pPr>
        <w:ind w:left="535" w:hanging="428"/>
      </w:pPr>
      <w:rPr>
        <w:rFonts w:ascii="Arial" w:eastAsia="Arial" w:hAnsi="Arial" w:cs="Arial" w:hint="default"/>
        <w:b w:val="0"/>
        <w:bCs w:val="0"/>
        <w:i w:val="0"/>
        <w:iCs w:val="0"/>
        <w:w w:val="100"/>
        <w:sz w:val="22"/>
        <w:szCs w:val="22"/>
        <w:lang w:val="en-US" w:eastAsia="en-US" w:bidi="ar-SA"/>
      </w:rPr>
    </w:lvl>
    <w:lvl w:ilvl="1" w:tplc="1F96016A">
      <w:numFmt w:val="bullet"/>
      <w:lvlText w:val="•"/>
      <w:lvlJc w:val="left"/>
      <w:pPr>
        <w:ind w:left="1105" w:hanging="428"/>
      </w:pPr>
      <w:rPr>
        <w:rFonts w:hint="default"/>
        <w:lang w:val="en-US" w:eastAsia="en-US" w:bidi="ar-SA"/>
      </w:rPr>
    </w:lvl>
    <w:lvl w:ilvl="2" w:tplc="AEB4A24E">
      <w:numFmt w:val="bullet"/>
      <w:lvlText w:val="•"/>
      <w:lvlJc w:val="left"/>
      <w:pPr>
        <w:ind w:left="1670" w:hanging="428"/>
      </w:pPr>
      <w:rPr>
        <w:rFonts w:hint="default"/>
        <w:lang w:val="en-US" w:eastAsia="en-US" w:bidi="ar-SA"/>
      </w:rPr>
    </w:lvl>
    <w:lvl w:ilvl="3" w:tplc="10B075C0">
      <w:numFmt w:val="bullet"/>
      <w:lvlText w:val="•"/>
      <w:lvlJc w:val="left"/>
      <w:pPr>
        <w:ind w:left="2235" w:hanging="428"/>
      </w:pPr>
      <w:rPr>
        <w:rFonts w:hint="default"/>
        <w:lang w:val="en-US" w:eastAsia="en-US" w:bidi="ar-SA"/>
      </w:rPr>
    </w:lvl>
    <w:lvl w:ilvl="4" w:tplc="BCF204E0">
      <w:numFmt w:val="bullet"/>
      <w:lvlText w:val="•"/>
      <w:lvlJc w:val="left"/>
      <w:pPr>
        <w:ind w:left="2801" w:hanging="428"/>
      </w:pPr>
      <w:rPr>
        <w:rFonts w:hint="default"/>
        <w:lang w:val="en-US" w:eastAsia="en-US" w:bidi="ar-SA"/>
      </w:rPr>
    </w:lvl>
    <w:lvl w:ilvl="5" w:tplc="7F3A5EFA">
      <w:numFmt w:val="bullet"/>
      <w:lvlText w:val="•"/>
      <w:lvlJc w:val="left"/>
      <w:pPr>
        <w:ind w:left="3366" w:hanging="428"/>
      </w:pPr>
      <w:rPr>
        <w:rFonts w:hint="default"/>
        <w:lang w:val="en-US" w:eastAsia="en-US" w:bidi="ar-SA"/>
      </w:rPr>
    </w:lvl>
    <w:lvl w:ilvl="6" w:tplc="EF96F6F2">
      <w:numFmt w:val="bullet"/>
      <w:lvlText w:val="•"/>
      <w:lvlJc w:val="left"/>
      <w:pPr>
        <w:ind w:left="3931" w:hanging="428"/>
      </w:pPr>
      <w:rPr>
        <w:rFonts w:hint="default"/>
        <w:lang w:val="en-US" w:eastAsia="en-US" w:bidi="ar-SA"/>
      </w:rPr>
    </w:lvl>
    <w:lvl w:ilvl="7" w:tplc="354E8302">
      <w:numFmt w:val="bullet"/>
      <w:lvlText w:val="•"/>
      <w:lvlJc w:val="left"/>
      <w:pPr>
        <w:ind w:left="4497" w:hanging="428"/>
      </w:pPr>
      <w:rPr>
        <w:rFonts w:hint="default"/>
        <w:lang w:val="en-US" w:eastAsia="en-US" w:bidi="ar-SA"/>
      </w:rPr>
    </w:lvl>
    <w:lvl w:ilvl="8" w:tplc="622EE262">
      <w:numFmt w:val="bullet"/>
      <w:lvlText w:val="•"/>
      <w:lvlJc w:val="left"/>
      <w:pPr>
        <w:ind w:left="5062" w:hanging="428"/>
      </w:pPr>
      <w:rPr>
        <w:rFonts w:hint="default"/>
        <w:lang w:val="en-US" w:eastAsia="en-US" w:bidi="ar-SA"/>
      </w:rPr>
    </w:lvl>
  </w:abstractNum>
  <w:abstractNum w:abstractNumId="13" w15:restartNumberingAfterBreak="0">
    <w:nsid w:val="035F0292"/>
    <w:multiLevelType w:val="hybridMultilevel"/>
    <w:tmpl w:val="7714C26C"/>
    <w:lvl w:ilvl="0" w:tplc="22BAC0D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E94249F8">
      <w:numFmt w:val="bullet"/>
      <w:lvlText w:val="•"/>
      <w:lvlJc w:val="left"/>
      <w:pPr>
        <w:ind w:left="1522" w:hanging="428"/>
      </w:pPr>
      <w:rPr>
        <w:rFonts w:hint="default"/>
        <w:lang w:val="en-US" w:eastAsia="en-US" w:bidi="ar-SA"/>
      </w:rPr>
    </w:lvl>
    <w:lvl w:ilvl="2" w:tplc="1F820248">
      <w:numFmt w:val="bullet"/>
      <w:lvlText w:val="•"/>
      <w:lvlJc w:val="left"/>
      <w:pPr>
        <w:ind w:left="2405" w:hanging="428"/>
      </w:pPr>
      <w:rPr>
        <w:rFonts w:hint="default"/>
        <w:lang w:val="en-US" w:eastAsia="en-US" w:bidi="ar-SA"/>
      </w:rPr>
    </w:lvl>
    <w:lvl w:ilvl="3" w:tplc="04AA4556">
      <w:numFmt w:val="bullet"/>
      <w:lvlText w:val="•"/>
      <w:lvlJc w:val="left"/>
      <w:pPr>
        <w:ind w:left="3287" w:hanging="428"/>
      </w:pPr>
      <w:rPr>
        <w:rFonts w:hint="default"/>
        <w:lang w:val="en-US" w:eastAsia="en-US" w:bidi="ar-SA"/>
      </w:rPr>
    </w:lvl>
    <w:lvl w:ilvl="4" w:tplc="625E5050">
      <w:numFmt w:val="bullet"/>
      <w:lvlText w:val="•"/>
      <w:lvlJc w:val="left"/>
      <w:pPr>
        <w:ind w:left="4170" w:hanging="428"/>
      </w:pPr>
      <w:rPr>
        <w:rFonts w:hint="default"/>
        <w:lang w:val="en-US" w:eastAsia="en-US" w:bidi="ar-SA"/>
      </w:rPr>
    </w:lvl>
    <w:lvl w:ilvl="5" w:tplc="5D06308E">
      <w:numFmt w:val="bullet"/>
      <w:lvlText w:val="•"/>
      <w:lvlJc w:val="left"/>
      <w:pPr>
        <w:ind w:left="5053" w:hanging="428"/>
      </w:pPr>
      <w:rPr>
        <w:rFonts w:hint="default"/>
        <w:lang w:val="en-US" w:eastAsia="en-US" w:bidi="ar-SA"/>
      </w:rPr>
    </w:lvl>
    <w:lvl w:ilvl="6" w:tplc="05AAA128">
      <w:numFmt w:val="bullet"/>
      <w:lvlText w:val="•"/>
      <w:lvlJc w:val="left"/>
      <w:pPr>
        <w:ind w:left="5935" w:hanging="428"/>
      </w:pPr>
      <w:rPr>
        <w:rFonts w:hint="default"/>
        <w:lang w:val="en-US" w:eastAsia="en-US" w:bidi="ar-SA"/>
      </w:rPr>
    </w:lvl>
    <w:lvl w:ilvl="7" w:tplc="2442478E">
      <w:numFmt w:val="bullet"/>
      <w:lvlText w:val="•"/>
      <w:lvlJc w:val="left"/>
      <w:pPr>
        <w:ind w:left="6818" w:hanging="428"/>
      </w:pPr>
      <w:rPr>
        <w:rFonts w:hint="default"/>
        <w:lang w:val="en-US" w:eastAsia="en-US" w:bidi="ar-SA"/>
      </w:rPr>
    </w:lvl>
    <w:lvl w:ilvl="8" w:tplc="A9A0DEFA">
      <w:numFmt w:val="bullet"/>
      <w:lvlText w:val="•"/>
      <w:lvlJc w:val="left"/>
      <w:pPr>
        <w:ind w:left="7701" w:hanging="428"/>
      </w:pPr>
      <w:rPr>
        <w:rFonts w:hint="default"/>
        <w:lang w:val="en-US" w:eastAsia="en-US" w:bidi="ar-SA"/>
      </w:rPr>
    </w:lvl>
  </w:abstractNum>
  <w:abstractNum w:abstractNumId="14" w15:restartNumberingAfterBreak="0">
    <w:nsid w:val="04F73540"/>
    <w:multiLevelType w:val="hybridMultilevel"/>
    <w:tmpl w:val="27AEB4D6"/>
    <w:lvl w:ilvl="0" w:tplc="28269222">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BAC0E938">
      <w:numFmt w:val="bullet"/>
      <w:lvlText w:val="•"/>
      <w:lvlJc w:val="left"/>
      <w:pPr>
        <w:ind w:left="1392" w:hanging="428"/>
      </w:pPr>
      <w:rPr>
        <w:rFonts w:hint="default"/>
        <w:lang w:val="en-US" w:eastAsia="en-US" w:bidi="ar-SA"/>
      </w:rPr>
    </w:lvl>
    <w:lvl w:ilvl="2" w:tplc="B8FC43D6">
      <w:numFmt w:val="bullet"/>
      <w:lvlText w:val="•"/>
      <w:lvlJc w:val="left"/>
      <w:pPr>
        <w:ind w:left="2244" w:hanging="428"/>
      </w:pPr>
      <w:rPr>
        <w:rFonts w:hint="default"/>
        <w:lang w:val="en-US" w:eastAsia="en-US" w:bidi="ar-SA"/>
      </w:rPr>
    </w:lvl>
    <w:lvl w:ilvl="3" w:tplc="EA6CDB90">
      <w:numFmt w:val="bullet"/>
      <w:lvlText w:val="•"/>
      <w:lvlJc w:val="left"/>
      <w:pPr>
        <w:ind w:left="3097" w:hanging="428"/>
      </w:pPr>
      <w:rPr>
        <w:rFonts w:hint="default"/>
        <w:lang w:val="en-US" w:eastAsia="en-US" w:bidi="ar-SA"/>
      </w:rPr>
    </w:lvl>
    <w:lvl w:ilvl="4" w:tplc="AD60EC1A">
      <w:numFmt w:val="bullet"/>
      <w:lvlText w:val="•"/>
      <w:lvlJc w:val="left"/>
      <w:pPr>
        <w:ind w:left="3949" w:hanging="428"/>
      </w:pPr>
      <w:rPr>
        <w:rFonts w:hint="default"/>
        <w:lang w:val="en-US" w:eastAsia="en-US" w:bidi="ar-SA"/>
      </w:rPr>
    </w:lvl>
    <w:lvl w:ilvl="5" w:tplc="51D82FD2">
      <w:numFmt w:val="bullet"/>
      <w:lvlText w:val="•"/>
      <w:lvlJc w:val="left"/>
      <w:pPr>
        <w:ind w:left="4802" w:hanging="428"/>
      </w:pPr>
      <w:rPr>
        <w:rFonts w:hint="default"/>
        <w:lang w:val="en-US" w:eastAsia="en-US" w:bidi="ar-SA"/>
      </w:rPr>
    </w:lvl>
    <w:lvl w:ilvl="6" w:tplc="0B9A4CF8">
      <w:numFmt w:val="bullet"/>
      <w:lvlText w:val="•"/>
      <w:lvlJc w:val="left"/>
      <w:pPr>
        <w:ind w:left="5654" w:hanging="428"/>
      </w:pPr>
      <w:rPr>
        <w:rFonts w:hint="default"/>
        <w:lang w:val="en-US" w:eastAsia="en-US" w:bidi="ar-SA"/>
      </w:rPr>
    </w:lvl>
    <w:lvl w:ilvl="7" w:tplc="42C841B6">
      <w:numFmt w:val="bullet"/>
      <w:lvlText w:val="•"/>
      <w:lvlJc w:val="left"/>
      <w:pPr>
        <w:ind w:left="6506" w:hanging="428"/>
      </w:pPr>
      <w:rPr>
        <w:rFonts w:hint="default"/>
        <w:lang w:val="en-US" w:eastAsia="en-US" w:bidi="ar-SA"/>
      </w:rPr>
    </w:lvl>
    <w:lvl w:ilvl="8" w:tplc="6A72F088">
      <w:numFmt w:val="bullet"/>
      <w:lvlText w:val="•"/>
      <w:lvlJc w:val="left"/>
      <w:pPr>
        <w:ind w:left="7359" w:hanging="428"/>
      </w:pPr>
      <w:rPr>
        <w:rFonts w:hint="default"/>
        <w:lang w:val="en-US" w:eastAsia="en-US" w:bidi="ar-SA"/>
      </w:rPr>
    </w:lvl>
  </w:abstractNum>
  <w:abstractNum w:abstractNumId="15" w15:restartNumberingAfterBreak="0">
    <w:nsid w:val="07340D4E"/>
    <w:multiLevelType w:val="hybridMultilevel"/>
    <w:tmpl w:val="4BD0E5EA"/>
    <w:lvl w:ilvl="0" w:tplc="D16A6F94">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03BE118A">
      <w:numFmt w:val="bullet"/>
      <w:lvlText w:val="•"/>
      <w:lvlJc w:val="left"/>
      <w:pPr>
        <w:ind w:left="1522" w:hanging="428"/>
      </w:pPr>
      <w:rPr>
        <w:rFonts w:hint="default"/>
        <w:lang w:val="en-US" w:eastAsia="en-US" w:bidi="ar-SA"/>
      </w:rPr>
    </w:lvl>
    <w:lvl w:ilvl="2" w:tplc="2438CD5A">
      <w:numFmt w:val="bullet"/>
      <w:lvlText w:val="•"/>
      <w:lvlJc w:val="left"/>
      <w:pPr>
        <w:ind w:left="2405" w:hanging="428"/>
      </w:pPr>
      <w:rPr>
        <w:rFonts w:hint="default"/>
        <w:lang w:val="en-US" w:eastAsia="en-US" w:bidi="ar-SA"/>
      </w:rPr>
    </w:lvl>
    <w:lvl w:ilvl="3" w:tplc="AF443D96">
      <w:numFmt w:val="bullet"/>
      <w:lvlText w:val="•"/>
      <w:lvlJc w:val="left"/>
      <w:pPr>
        <w:ind w:left="3287" w:hanging="428"/>
      </w:pPr>
      <w:rPr>
        <w:rFonts w:hint="default"/>
        <w:lang w:val="en-US" w:eastAsia="en-US" w:bidi="ar-SA"/>
      </w:rPr>
    </w:lvl>
    <w:lvl w:ilvl="4" w:tplc="114E4CEA">
      <w:numFmt w:val="bullet"/>
      <w:lvlText w:val="•"/>
      <w:lvlJc w:val="left"/>
      <w:pPr>
        <w:ind w:left="4170" w:hanging="428"/>
      </w:pPr>
      <w:rPr>
        <w:rFonts w:hint="default"/>
        <w:lang w:val="en-US" w:eastAsia="en-US" w:bidi="ar-SA"/>
      </w:rPr>
    </w:lvl>
    <w:lvl w:ilvl="5" w:tplc="09428410">
      <w:numFmt w:val="bullet"/>
      <w:lvlText w:val="•"/>
      <w:lvlJc w:val="left"/>
      <w:pPr>
        <w:ind w:left="5053" w:hanging="428"/>
      </w:pPr>
      <w:rPr>
        <w:rFonts w:hint="default"/>
        <w:lang w:val="en-US" w:eastAsia="en-US" w:bidi="ar-SA"/>
      </w:rPr>
    </w:lvl>
    <w:lvl w:ilvl="6" w:tplc="C91E0D8E">
      <w:numFmt w:val="bullet"/>
      <w:lvlText w:val="•"/>
      <w:lvlJc w:val="left"/>
      <w:pPr>
        <w:ind w:left="5935" w:hanging="428"/>
      </w:pPr>
      <w:rPr>
        <w:rFonts w:hint="default"/>
        <w:lang w:val="en-US" w:eastAsia="en-US" w:bidi="ar-SA"/>
      </w:rPr>
    </w:lvl>
    <w:lvl w:ilvl="7" w:tplc="6FE0751C">
      <w:numFmt w:val="bullet"/>
      <w:lvlText w:val="•"/>
      <w:lvlJc w:val="left"/>
      <w:pPr>
        <w:ind w:left="6818" w:hanging="428"/>
      </w:pPr>
      <w:rPr>
        <w:rFonts w:hint="default"/>
        <w:lang w:val="en-US" w:eastAsia="en-US" w:bidi="ar-SA"/>
      </w:rPr>
    </w:lvl>
    <w:lvl w:ilvl="8" w:tplc="25BE74F6">
      <w:numFmt w:val="bullet"/>
      <w:lvlText w:val="•"/>
      <w:lvlJc w:val="left"/>
      <w:pPr>
        <w:ind w:left="7701" w:hanging="428"/>
      </w:pPr>
      <w:rPr>
        <w:rFonts w:hint="default"/>
        <w:lang w:val="en-US" w:eastAsia="en-US" w:bidi="ar-SA"/>
      </w:rPr>
    </w:lvl>
  </w:abstractNum>
  <w:abstractNum w:abstractNumId="16" w15:restartNumberingAfterBreak="0">
    <w:nsid w:val="073D5D40"/>
    <w:multiLevelType w:val="multilevel"/>
    <w:tmpl w:val="61CC3158"/>
    <w:lvl w:ilvl="0">
      <w:start w:val="4"/>
      <w:numFmt w:val="decimal"/>
      <w:lvlText w:val="%1"/>
      <w:lvlJc w:val="left"/>
      <w:pPr>
        <w:ind w:left="940" w:hanging="720"/>
      </w:pPr>
      <w:rPr>
        <w:rFonts w:hint="default"/>
        <w:lang w:val="en-US" w:eastAsia="en-US" w:bidi="ar-SA"/>
      </w:rPr>
    </w:lvl>
    <w:lvl w:ilvl="1">
      <w:start w:val="2"/>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17" w15:restartNumberingAfterBreak="0">
    <w:nsid w:val="08490B01"/>
    <w:multiLevelType w:val="hybridMultilevel"/>
    <w:tmpl w:val="D0D06056"/>
    <w:lvl w:ilvl="0" w:tplc="16BEB6DA">
      <w:start w:val="1"/>
      <w:numFmt w:val="lowerLetter"/>
      <w:lvlText w:val="%1)"/>
      <w:lvlJc w:val="left"/>
      <w:pPr>
        <w:ind w:left="569" w:hanging="425"/>
      </w:pPr>
      <w:rPr>
        <w:rFonts w:ascii="Arial" w:eastAsia="Arial" w:hAnsi="Arial" w:cs="Arial" w:hint="default"/>
        <w:b w:val="0"/>
        <w:bCs w:val="0"/>
        <w:i w:val="0"/>
        <w:iCs w:val="0"/>
        <w:spacing w:val="-1"/>
        <w:w w:val="100"/>
        <w:sz w:val="22"/>
        <w:szCs w:val="22"/>
        <w:lang w:val="en-US" w:eastAsia="en-US" w:bidi="ar-SA"/>
      </w:rPr>
    </w:lvl>
    <w:lvl w:ilvl="1" w:tplc="5D2A97FE">
      <w:numFmt w:val="bullet"/>
      <w:lvlText w:val="•"/>
      <w:lvlJc w:val="left"/>
      <w:pPr>
        <w:ind w:left="823" w:hanging="425"/>
      </w:pPr>
      <w:rPr>
        <w:rFonts w:hint="default"/>
        <w:lang w:val="en-US" w:eastAsia="en-US" w:bidi="ar-SA"/>
      </w:rPr>
    </w:lvl>
    <w:lvl w:ilvl="2" w:tplc="96F4880C">
      <w:numFmt w:val="bullet"/>
      <w:lvlText w:val="•"/>
      <w:lvlJc w:val="left"/>
      <w:pPr>
        <w:ind w:left="1087" w:hanging="425"/>
      </w:pPr>
      <w:rPr>
        <w:rFonts w:hint="default"/>
        <w:lang w:val="en-US" w:eastAsia="en-US" w:bidi="ar-SA"/>
      </w:rPr>
    </w:lvl>
    <w:lvl w:ilvl="3" w:tplc="C05294CA">
      <w:numFmt w:val="bullet"/>
      <w:lvlText w:val="•"/>
      <w:lvlJc w:val="left"/>
      <w:pPr>
        <w:ind w:left="1350" w:hanging="425"/>
      </w:pPr>
      <w:rPr>
        <w:rFonts w:hint="default"/>
        <w:lang w:val="en-US" w:eastAsia="en-US" w:bidi="ar-SA"/>
      </w:rPr>
    </w:lvl>
    <w:lvl w:ilvl="4" w:tplc="8D4E7386">
      <w:numFmt w:val="bullet"/>
      <w:lvlText w:val="•"/>
      <w:lvlJc w:val="left"/>
      <w:pPr>
        <w:ind w:left="1614" w:hanging="425"/>
      </w:pPr>
      <w:rPr>
        <w:rFonts w:hint="default"/>
        <w:lang w:val="en-US" w:eastAsia="en-US" w:bidi="ar-SA"/>
      </w:rPr>
    </w:lvl>
    <w:lvl w:ilvl="5" w:tplc="519AEA06">
      <w:numFmt w:val="bullet"/>
      <w:lvlText w:val="•"/>
      <w:lvlJc w:val="left"/>
      <w:pPr>
        <w:ind w:left="1877" w:hanging="425"/>
      </w:pPr>
      <w:rPr>
        <w:rFonts w:hint="default"/>
        <w:lang w:val="en-US" w:eastAsia="en-US" w:bidi="ar-SA"/>
      </w:rPr>
    </w:lvl>
    <w:lvl w:ilvl="6" w:tplc="82CC6A54">
      <w:numFmt w:val="bullet"/>
      <w:lvlText w:val="•"/>
      <w:lvlJc w:val="left"/>
      <w:pPr>
        <w:ind w:left="2141" w:hanging="425"/>
      </w:pPr>
      <w:rPr>
        <w:rFonts w:hint="default"/>
        <w:lang w:val="en-US" w:eastAsia="en-US" w:bidi="ar-SA"/>
      </w:rPr>
    </w:lvl>
    <w:lvl w:ilvl="7" w:tplc="90FCBF0A">
      <w:numFmt w:val="bullet"/>
      <w:lvlText w:val="•"/>
      <w:lvlJc w:val="left"/>
      <w:pPr>
        <w:ind w:left="2404" w:hanging="425"/>
      </w:pPr>
      <w:rPr>
        <w:rFonts w:hint="default"/>
        <w:lang w:val="en-US" w:eastAsia="en-US" w:bidi="ar-SA"/>
      </w:rPr>
    </w:lvl>
    <w:lvl w:ilvl="8" w:tplc="66BEE77E">
      <w:numFmt w:val="bullet"/>
      <w:lvlText w:val="•"/>
      <w:lvlJc w:val="left"/>
      <w:pPr>
        <w:ind w:left="2668" w:hanging="425"/>
      </w:pPr>
      <w:rPr>
        <w:rFonts w:hint="default"/>
        <w:lang w:val="en-US" w:eastAsia="en-US" w:bidi="ar-SA"/>
      </w:rPr>
    </w:lvl>
  </w:abstractNum>
  <w:abstractNum w:abstractNumId="18" w15:restartNumberingAfterBreak="0">
    <w:nsid w:val="08FB4867"/>
    <w:multiLevelType w:val="hybridMultilevel"/>
    <w:tmpl w:val="BC0C9AAA"/>
    <w:lvl w:ilvl="0" w:tplc="0F3E0A2C">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9BD47C78">
      <w:numFmt w:val="bullet"/>
      <w:lvlText w:val="•"/>
      <w:lvlJc w:val="left"/>
      <w:pPr>
        <w:ind w:left="1522" w:hanging="428"/>
      </w:pPr>
      <w:rPr>
        <w:rFonts w:hint="default"/>
        <w:lang w:val="en-US" w:eastAsia="en-US" w:bidi="ar-SA"/>
      </w:rPr>
    </w:lvl>
    <w:lvl w:ilvl="2" w:tplc="649E6D00">
      <w:numFmt w:val="bullet"/>
      <w:lvlText w:val="•"/>
      <w:lvlJc w:val="left"/>
      <w:pPr>
        <w:ind w:left="2405" w:hanging="428"/>
      </w:pPr>
      <w:rPr>
        <w:rFonts w:hint="default"/>
        <w:lang w:val="en-US" w:eastAsia="en-US" w:bidi="ar-SA"/>
      </w:rPr>
    </w:lvl>
    <w:lvl w:ilvl="3" w:tplc="257446F2">
      <w:numFmt w:val="bullet"/>
      <w:lvlText w:val="•"/>
      <w:lvlJc w:val="left"/>
      <w:pPr>
        <w:ind w:left="3287" w:hanging="428"/>
      </w:pPr>
      <w:rPr>
        <w:rFonts w:hint="default"/>
        <w:lang w:val="en-US" w:eastAsia="en-US" w:bidi="ar-SA"/>
      </w:rPr>
    </w:lvl>
    <w:lvl w:ilvl="4" w:tplc="420A0A02">
      <w:numFmt w:val="bullet"/>
      <w:lvlText w:val="•"/>
      <w:lvlJc w:val="left"/>
      <w:pPr>
        <w:ind w:left="4170" w:hanging="428"/>
      </w:pPr>
      <w:rPr>
        <w:rFonts w:hint="default"/>
        <w:lang w:val="en-US" w:eastAsia="en-US" w:bidi="ar-SA"/>
      </w:rPr>
    </w:lvl>
    <w:lvl w:ilvl="5" w:tplc="29AAD838">
      <w:numFmt w:val="bullet"/>
      <w:lvlText w:val="•"/>
      <w:lvlJc w:val="left"/>
      <w:pPr>
        <w:ind w:left="5053" w:hanging="428"/>
      </w:pPr>
      <w:rPr>
        <w:rFonts w:hint="default"/>
        <w:lang w:val="en-US" w:eastAsia="en-US" w:bidi="ar-SA"/>
      </w:rPr>
    </w:lvl>
    <w:lvl w:ilvl="6" w:tplc="8BC22F50">
      <w:numFmt w:val="bullet"/>
      <w:lvlText w:val="•"/>
      <w:lvlJc w:val="left"/>
      <w:pPr>
        <w:ind w:left="5935" w:hanging="428"/>
      </w:pPr>
      <w:rPr>
        <w:rFonts w:hint="default"/>
        <w:lang w:val="en-US" w:eastAsia="en-US" w:bidi="ar-SA"/>
      </w:rPr>
    </w:lvl>
    <w:lvl w:ilvl="7" w:tplc="77FEDF6E">
      <w:numFmt w:val="bullet"/>
      <w:lvlText w:val="•"/>
      <w:lvlJc w:val="left"/>
      <w:pPr>
        <w:ind w:left="6818" w:hanging="428"/>
      </w:pPr>
      <w:rPr>
        <w:rFonts w:hint="default"/>
        <w:lang w:val="en-US" w:eastAsia="en-US" w:bidi="ar-SA"/>
      </w:rPr>
    </w:lvl>
    <w:lvl w:ilvl="8" w:tplc="12F47692">
      <w:numFmt w:val="bullet"/>
      <w:lvlText w:val="•"/>
      <w:lvlJc w:val="left"/>
      <w:pPr>
        <w:ind w:left="7701" w:hanging="428"/>
      </w:pPr>
      <w:rPr>
        <w:rFonts w:hint="default"/>
        <w:lang w:val="en-US" w:eastAsia="en-US" w:bidi="ar-SA"/>
      </w:rPr>
    </w:lvl>
  </w:abstractNum>
  <w:abstractNum w:abstractNumId="19" w15:restartNumberingAfterBreak="0">
    <w:nsid w:val="09147A6E"/>
    <w:multiLevelType w:val="hybridMultilevel"/>
    <w:tmpl w:val="29E8191A"/>
    <w:lvl w:ilvl="0" w:tplc="54747498">
      <w:start w:val="1"/>
      <w:numFmt w:val="decimal"/>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4D7E6458">
      <w:numFmt w:val="bullet"/>
      <w:lvlText w:val="•"/>
      <w:lvlJc w:val="left"/>
      <w:pPr>
        <w:ind w:left="1522" w:hanging="428"/>
      </w:pPr>
      <w:rPr>
        <w:rFonts w:hint="default"/>
        <w:lang w:val="en-US" w:eastAsia="en-US" w:bidi="ar-SA"/>
      </w:rPr>
    </w:lvl>
    <w:lvl w:ilvl="2" w:tplc="204E9BD8">
      <w:numFmt w:val="bullet"/>
      <w:lvlText w:val="•"/>
      <w:lvlJc w:val="left"/>
      <w:pPr>
        <w:ind w:left="2405" w:hanging="428"/>
      </w:pPr>
      <w:rPr>
        <w:rFonts w:hint="default"/>
        <w:lang w:val="en-US" w:eastAsia="en-US" w:bidi="ar-SA"/>
      </w:rPr>
    </w:lvl>
    <w:lvl w:ilvl="3" w:tplc="273234C2">
      <w:numFmt w:val="bullet"/>
      <w:lvlText w:val="•"/>
      <w:lvlJc w:val="left"/>
      <w:pPr>
        <w:ind w:left="3287" w:hanging="428"/>
      </w:pPr>
      <w:rPr>
        <w:rFonts w:hint="default"/>
        <w:lang w:val="en-US" w:eastAsia="en-US" w:bidi="ar-SA"/>
      </w:rPr>
    </w:lvl>
    <w:lvl w:ilvl="4" w:tplc="475E3944">
      <w:numFmt w:val="bullet"/>
      <w:lvlText w:val="•"/>
      <w:lvlJc w:val="left"/>
      <w:pPr>
        <w:ind w:left="4170" w:hanging="428"/>
      </w:pPr>
      <w:rPr>
        <w:rFonts w:hint="default"/>
        <w:lang w:val="en-US" w:eastAsia="en-US" w:bidi="ar-SA"/>
      </w:rPr>
    </w:lvl>
    <w:lvl w:ilvl="5" w:tplc="6B2E275A">
      <w:numFmt w:val="bullet"/>
      <w:lvlText w:val="•"/>
      <w:lvlJc w:val="left"/>
      <w:pPr>
        <w:ind w:left="5053" w:hanging="428"/>
      </w:pPr>
      <w:rPr>
        <w:rFonts w:hint="default"/>
        <w:lang w:val="en-US" w:eastAsia="en-US" w:bidi="ar-SA"/>
      </w:rPr>
    </w:lvl>
    <w:lvl w:ilvl="6" w:tplc="1F14B716">
      <w:numFmt w:val="bullet"/>
      <w:lvlText w:val="•"/>
      <w:lvlJc w:val="left"/>
      <w:pPr>
        <w:ind w:left="5935" w:hanging="428"/>
      </w:pPr>
      <w:rPr>
        <w:rFonts w:hint="default"/>
        <w:lang w:val="en-US" w:eastAsia="en-US" w:bidi="ar-SA"/>
      </w:rPr>
    </w:lvl>
    <w:lvl w:ilvl="7" w:tplc="42E84140">
      <w:numFmt w:val="bullet"/>
      <w:lvlText w:val="•"/>
      <w:lvlJc w:val="left"/>
      <w:pPr>
        <w:ind w:left="6818" w:hanging="428"/>
      </w:pPr>
      <w:rPr>
        <w:rFonts w:hint="default"/>
        <w:lang w:val="en-US" w:eastAsia="en-US" w:bidi="ar-SA"/>
      </w:rPr>
    </w:lvl>
    <w:lvl w:ilvl="8" w:tplc="7EA4E32E">
      <w:numFmt w:val="bullet"/>
      <w:lvlText w:val="•"/>
      <w:lvlJc w:val="left"/>
      <w:pPr>
        <w:ind w:left="7701" w:hanging="428"/>
      </w:pPr>
      <w:rPr>
        <w:rFonts w:hint="default"/>
        <w:lang w:val="en-US" w:eastAsia="en-US" w:bidi="ar-SA"/>
      </w:rPr>
    </w:lvl>
  </w:abstractNum>
  <w:abstractNum w:abstractNumId="20" w15:restartNumberingAfterBreak="0">
    <w:nsid w:val="09BB6C1F"/>
    <w:multiLevelType w:val="hybridMultilevel"/>
    <w:tmpl w:val="79541C10"/>
    <w:lvl w:ilvl="0" w:tplc="D3F4BA02">
      <w:start w:val="1"/>
      <w:numFmt w:val="lowerLetter"/>
      <w:lvlText w:val="%1)"/>
      <w:lvlJc w:val="left"/>
      <w:pPr>
        <w:ind w:left="532" w:hanging="428"/>
      </w:pPr>
      <w:rPr>
        <w:rFonts w:ascii="Arial" w:eastAsia="Arial" w:hAnsi="Arial" w:cs="Arial" w:hint="default"/>
        <w:b w:val="0"/>
        <w:bCs w:val="0"/>
        <w:i w:val="0"/>
        <w:iCs w:val="0"/>
        <w:spacing w:val="-1"/>
        <w:w w:val="100"/>
        <w:sz w:val="22"/>
        <w:szCs w:val="22"/>
        <w:lang w:val="en-US" w:eastAsia="en-US" w:bidi="ar-SA"/>
      </w:rPr>
    </w:lvl>
    <w:lvl w:ilvl="1" w:tplc="75C0A474">
      <w:numFmt w:val="bullet"/>
      <w:lvlText w:val="•"/>
      <w:lvlJc w:val="left"/>
      <w:pPr>
        <w:ind w:left="828" w:hanging="428"/>
      </w:pPr>
      <w:rPr>
        <w:rFonts w:hint="default"/>
        <w:lang w:val="en-US" w:eastAsia="en-US" w:bidi="ar-SA"/>
      </w:rPr>
    </w:lvl>
    <w:lvl w:ilvl="2" w:tplc="7136A6BE">
      <w:numFmt w:val="bullet"/>
      <w:lvlText w:val="•"/>
      <w:lvlJc w:val="left"/>
      <w:pPr>
        <w:ind w:left="1117" w:hanging="428"/>
      </w:pPr>
      <w:rPr>
        <w:rFonts w:hint="default"/>
        <w:lang w:val="en-US" w:eastAsia="en-US" w:bidi="ar-SA"/>
      </w:rPr>
    </w:lvl>
    <w:lvl w:ilvl="3" w:tplc="6BAAEC1E">
      <w:numFmt w:val="bullet"/>
      <w:lvlText w:val="•"/>
      <w:lvlJc w:val="left"/>
      <w:pPr>
        <w:ind w:left="1405" w:hanging="428"/>
      </w:pPr>
      <w:rPr>
        <w:rFonts w:hint="default"/>
        <w:lang w:val="en-US" w:eastAsia="en-US" w:bidi="ar-SA"/>
      </w:rPr>
    </w:lvl>
    <w:lvl w:ilvl="4" w:tplc="F9B67DB4">
      <w:numFmt w:val="bullet"/>
      <w:lvlText w:val="•"/>
      <w:lvlJc w:val="left"/>
      <w:pPr>
        <w:ind w:left="1694" w:hanging="428"/>
      </w:pPr>
      <w:rPr>
        <w:rFonts w:hint="default"/>
        <w:lang w:val="en-US" w:eastAsia="en-US" w:bidi="ar-SA"/>
      </w:rPr>
    </w:lvl>
    <w:lvl w:ilvl="5" w:tplc="02D4D1C0">
      <w:numFmt w:val="bullet"/>
      <w:lvlText w:val="•"/>
      <w:lvlJc w:val="left"/>
      <w:pPr>
        <w:ind w:left="1982" w:hanging="428"/>
      </w:pPr>
      <w:rPr>
        <w:rFonts w:hint="default"/>
        <w:lang w:val="en-US" w:eastAsia="en-US" w:bidi="ar-SA"/>
      </w:rPr>
    </w:lvl>
    <w:lvl w:ilvl="6" w:tplc="3176CB68">
      <w:numFmt w:val="bullet"/>
      <w:lvlText w:val="•"/>
      <w:lvlJc w:val="left"/>
      <w:pPr>
        <w:ind w:left="2271" w:hanging="428"/>
      </w:pPr>
      <w:rPr>
        <w:rFonts w:hint="default"/>
        <w:lang w:val="en-US" w:eastAsia="en-US" w:bidi="ar-SA"/>
      </w:rPr>
    </w:lvl>
    <w:lvl w:ilvl="7" w:tplc="D29AD9C0">
      <w:numFmt w:val="bullet"/>
      <w:lvlText w:val="•"/>
      <w:lvlJc w:val="left"/>
      <w:pPr>
        <w:ind w:left="2559" w:hanging="428"/>
      </w:pPr>
      <w:rPr>
        <w:rFonts w:hint="default"/>
        <w:lang w:val="en-US" w:eastAsia="en-US" w:bidi="ar-SA"/>
      </w:rPr>
    </w:lvl>
    <w:lvl w:ilvl="8" w:tplc="599E6EA8">
      <w:numFmt w:val="bullet"/>
      <w:lvlText w:val="•"/>
      <w:lvlJc w:val="left"/>
      <w:pPr>
        <w:ind w:left="2848" w:hanging="428"/>
      </w:pPr>
      <w:rPr>
        <w:rFonts w:hint="default"/>
        <w:lang w:val="en-US" w:eastAsia="en-US" w:bidi="ar-SA"/>
      </w:rPr>
    </w:lvl>
  </w:abstractNum>
  <w:abstractNum w:abstractNumId="21" w15:restartNumberingAfterBreak="0">
    <w:nsid w:val="0ADE0879"/>
    <w:multiLevelType w:val="multilevel"/>
    <w:tmpl w:val="6DBA1310"/>
    <w:lvl w:ilvl="0">
      <w:start w:val="8"/>
      <w:numFmt w:val="decimal"/>
      <w:lvlText w:val="%1"/>
      <w:lvlJc w:val="left"/>
      <w:pPr>
        <w:ind w:left="940" w:hanging="720"/>
      </w:pPr>
      <w:rPr>
        <w:rFonts w:hint="default"/>
        <w:lang w:val="en-US" w:eastAsia="en-US" w:bidi="ar-SA"/>
      </w:rPr>
    </w:lvl>
    <w:lvl w:ilvl="1">
      <w:start w:val="2"/>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22" w15:restartNumberingAfterBreak="0">
    <w:nsid w:val="0E546022"/>
    <w:multiLevelType w:val="hybridMultilevel"/>
    <w:tmpl w:val="ACEAF7C4"/>
    <w:lvl w:ilvl="0" w:tplc="9C74A93A">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8AB263F4">
      <w:start w:val="1"/>
      <w:numFmt w:val="decimal"/>
      <w:lvlText w:val="%2)"/>
      <w:lvlJc w:val="left"/>
      <w:pPr>
        <w:ind w:left="1070" w:hanging="425"/>
      </w:pPr>
      <w:rPr>
        <w:rFonts w:ascii="Arial" w:eastAsia="Arial" w:hAnsi="Arial" w:cs="Arial" w:hint="default"/>
        <w:b w:val="0"/>
        <w:bCs w:val="0"/>
        <w:i w:val="0"/>
        <w:iCs w:val="0"/>
        <w:spacing w:val="-1"/>
        <w:w w:val="100"/>
        <w:sz w:val="22"/>
        <w:szCs w:val="22"/>
        <w:lang w:val="en-US" w:eastAsia="en-US" w:bidi="ar-SA"/>
      </w:rPr>
    </w:lvl>
    <w:lvl w:ilvl="2" w:tplc="1A42D926">
      <w:numFmt w:val="bullet"/>
      <w:lvlText w:val="•"/>
      <w:lvlJc w:val="left"/>
      <w:pPr>
        <w:ind w:left="2011" w:hanging="425"/>
      </w:pPr>
      <w:rPr>
        <w:rFonts w:hint="default"/>
        <w:lang w:val="en-US" w:eastAsia="en-US" w:bidi="ar-SA"/>
      </w:rPr>
    </w:lvl>
    <w:lvl w:ilvl="3" w:tplc="1E26DFAA">
      <w:numFmt w:val="bullet"/>
      <w:lvlText w:val="•"/>
      <w:lvlJc w:val="left"/>
      <w:pPr>
        <w:ind w:left="2943" w:hanging="425"/>
      </w:pPr>
      <w:rPr>
        <w:rFonts w:hint="default"/>
        <w:lang w:val="en-US" w:eastAsia="en-US" w:bidi="ar-SA"/>
      </w:rPr>
    </w:lvl>
    <w:lvl w:ilvl="4" w:tplc="0922DEFE">
      <w:numFmt w:val="bullet"/>
      <w:lvlText w:val="•"/>
      <w:lvlJc w:val="left"/>
      <w:pPr>
        <w:ind w:left="3875" w:hanging="425"/>
      </w:pPr>
      <w:rPr>
        <w:rFonts w:hint="default"/>
        <w:lang w:val="en-US" w:eastAsia="en-US" w:bidi="ar-SA"/>
      </w:rPr>
    </w:lvl>
    <w:lvl w:ilvl="5" w:tplc="2F564F76">
      <w:numFmt w:val="bullet"/>
      <w:lvlText w:val="•"/>
      <w:lvlJc w:val="left"/>
      <w:pPr>
        <w:ind w:left="4807" w:hanging="425"/>
      </w:pPr>
      <w:rPr>
        <w:rFonts w:hint="default"/>
        <w:lang w:val="en-US" w:eastAsia="en-US" w:bidi="ar-SA"/>
      </w:rPr>
    </w:lvl>
    <w:lvl w:ilvl="6" w:tplc="E0466AC8">
      <w:numFmt w:val="bullet"/>
      <w:lvlText w:val="•"/>
      <w:lvlJc w:val="left"/>
      <w:pPr>
        <w:ind w:left="5739" w:hanging="425"/>
      </w:pPr>
      <w:rPr>
        <w:rFonts w:hint="default"/>
        <w:lang w:val="en-US" w:eastAsia="en-US" w:bidi="ar-SA"/>
      </w:rPr>
    </w:lvl>
    <w:lvl w:ilvl="7" w:tplc="E5908264">
      <w:numFmt w:val="bullet"/>
      <w:lvlText w:val="•"/>
      <w:lvlJc w:val="left"/>
      <w:pPr>
        <w:ind w:left="6670" w:hanging="425"/>
      </w:pPr>
      <w:rPr>
        <w:rFonts w:hint="default"/>
        <w:lang w:val="en-US" w:eastAsia="en-US" w:bidi="ar-SA"/>
      </w:rPr>
    </w:lvl>
    <w:lvl w:ilvl="8" w:tplc="D2000120">
      <w:numFmt w:val="bullet"/>
      <w:lvlText w:val="•"/>
      <w:lvlJc w:val="left"/>
      <w:pPr>
        <w:ind w:left="7602" w:hanging="425"/>
      </w:pPr>
      <w:rPr>
        <w:rFonts w:hint="default"/>
        <w:lang w:val="en-US" w:eastAsia="en-US" w:bidi="ar-SA"/>
      </w:rPr>
    </w:lvl>
  </w:abstractNum>
  <w:abstractNum w:abstractNumId="23" w15:restartNumberingAfterBreak="0">
    <w:nsid w:val="0F846496"/>
    <w:multiLevelType w:val="hybridMultilevel"/>
    <w:tmpl w:val="2BAA7D3E"/>
    <w:lvl w:ilvl="0" w:tplc="5B82F564">
      <w:start w:val="1"/>
      <w:numFmt w:val="decimal"/>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AD0C51BC">
      <w:numFmt w:val="bullet"/>
      <w:lvlText w:val="•"/>
      <w:lvlJc w:val="left"/>
      <w:pPr>
        <w:ind w:left="1522" w:hanging="428"/>
      </w:pPr>
      <w:rPr>
        <w:rFonts w:hint="default"/>
        <w:lang w:val="en-US" w:eastAsia="en-US" w:bidi="ar-SA"/>
      </w:rPr>
    </w:lvl>
    <w:lvl w:ilvl="2" w:tplc="265885AE">
      <w:numFmt w:val="bullet"/>
      <w:lvlText w:val="•"/>
      <w:lvlJc w:val="left"/>
      <w:pPr>
        <w:ind w:left="2405" w:hanging="428"/>
      </w:pPr>
      <w:rPr>
        <w:rFonts w:hint="default"/>
        <w:lang w:val="en-US" w:eastAsia="en-US" w:bidi="ar-SA"/>
      </w:rPr>
    </w:lvl>
    <w:lvl w:ilvl="3" w:tplc="EADECD92">
      <w:numFmt w:val="bullet"/>
      <w:lvlText w:val="•"/>
      <w:lvlJc w:val="left"/>
      <w:pPr>
        <w:ind w:left="3287" w:hanging="428"/>
      </w:pPr>
      <w:rPr>
        <w:rFonts w:hint="default"/>
        <w:lang w:val="en-US" w:eastAsia="en-US" w:bidi="ar-SA"/>
      </w:rPr>
    </w:lvl>
    <w:lvl w:ilvl="4" w:tplc="112C4ACA">
      <w:numFmt w:val="bullet"/>
      <w:lvlText w:val="•"/>
      <w:lvlJc w:val="left"/>
      <w:pPr>
        <w:ind w:left="4170" w:hanging="428"/>
      </w:pPr>
      <w:rPr>
        <w:rFonts w:hint="default"/>
        <w:lang w:val="en-US" w:eastAsia="en-US" w:bidi="ar-SA"/>
      </w:rPr>
    </w:lvl>
    <w:lvl w:ilvl="5" w:tplc="863C2C12">
      <w:numFmt w:val="bullet"/>
      <w:lvlText w:val="•"/>
      <w:lvlJc w:val="left"/>
      <w:pPr>
        <w:ind w:left="5053" w:hanging="428"/>
      </w:pPr>
      <w:rPr>
        <w:rFonts w:hint="default"/>
        <w:lang w:val="en-US" w:eastAsia="en-US" w:bidi="ar-SA"/>
      </w:rPr>
    </w:lvl>
    <w:lvl w:ilvl="6" w:tplc="3D12436E">
      <w:numFmt w:val="bullet"/>
      <w:lvlText w:val="•"/>
      <w:lvlJc w:val="left"/>
      <w:pPr>
        <w:ind w:left="5935" w:hanging="428"/>
      </w:pPr>
      <w:rPr>
        <w:rFonts w:hint="default"/>
        <w:lang w:val="en-US" w:eastAsia="en-US" w:bidi="ar-SA"/>
      </w:rPr>
    </w:lvl>
    <w:lvl w:ilvl="7" w:tplc="3EE68108">
      <w:numFmt w:val="bullet"/>
      <w:lvlText w:val="•"/>
      <w:lvlJc w:val="left"/>
      <w:pPr>
        <w:ind w:left="6818" w:hanging="428"/>
      </w:pPr>
      <w:rPr>
        <w:rFonts w:hint="default"/>
        <w:lang w:val="en-US" w:eastAsia="en-US" w:bidi="ar-SA"/>
      </w:rPr>
    </w:lvl>
    <w:lvl w:ilvl="8" w:tplc="6F52FD24">
      <w:numFmt w:val="bullet"/>
      <w:lvlText w:val="•"/>
      <w:lvlJc w:val="left"/>
      <w:pPr>
        <w:ind w:left="7701" w:hanging="428"/>
      </w:pPr>
      <w:rPr>
        <w:rFonts w:hint="default"/>
        <w:lang w:val="en-US" w:eastAsia="en-US" w:bidi="ar-SA"/>
      </w:rPr>
    </w:lvl>
  </w:abstractNum>
  <w:abstractNum w:abstractNumId="24" w15:restartNumberingAfterBreak="0">
    <w:nsid w:val="104143AE"/>
    <w:multiLevelType w:val="hybridMultilevel"/>
    <w:tmpl w:val="3BF6B3B8"/>
    <w:lvl w:ilvl="0" w:tplc="4F061884">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FD0E9136">
      <w:numFmt w:val="bullet"/>
      <w:lvlText w:val="•"/>
      <w:lvlJc w:val="left"/>
      <w:pPr>
        <w:ind w:left="1522" w:hanging="428"/>
      </w:pPr>
      <w:rPr>
        <w:rFonts w:hint="default"/>
        <w:lang w:val="en-US" w:eastAsia="en-US" w:bidi="ar-SA"/>
      </w:rPr>
    </w:lvl>
    <w:lvl w:ilvl="2" w:tplc="6EECBC3E">
      <w:numFmt w:val="bullet"/>
      <w:lvlText w:val="•"/>
      <w:lvlJc w:val="left"/>
      <w:pPr>
        <w:ind w:left="2405" w:hanging="428"/>
      </w:pPr>
      <w:rPr>
        <w:rFonts w:hint="default"/>
        <w:lang w:val="en-US" w:eastAsia="en-US" w:bidi="ar-SA"/>
      </w:rPr>
    </w:lvl>
    <w:lvl w:ilvl="3" w:tplc="41944C70">
      <w:numFmt w:val="bullet"/>
      <w:lvlText w:val="•"/>
      <w:lvlJc w:val="left"/>
      <w:pPr>
        <w:ind w:left="3287" w:hanging="428"/>
      </w:pPr>
      <w:rPr>
        <w:rFonts w:hint="default"/>
        <w:lang w:val="en-US" w:eastAsia="en-US" w:bidi="ar-SA"/>
      </w:rPr>
    </w:lvl>
    <w:lvl w:ilvl="4" w:tplc="E87EBAF2">
      <w:numFmt w:val="bullet"/>
      <w:lvlText w:val="•"/>
      <w:lvlJc w:val="left"/>
      <w:pPr>
        <w:ind w:left="4170" w:hanging="428"/>
      </w:pPr>
      <w:rPr>
        <w:rFonts w:hint="default"/>
        <w:lang w:val="en-US" w:eastAsia="en-US" w:bidi="ar-SA"/>
      </w:rPr>
    </w:lvl>
    <w:lvl w:ilvl="5" w:tplc="4A84257C">
      <w:numFmt w:val="bullet"/>
      <w:lvlText w:val="•"/>
      <w:lvlJc w:val="left"/>
      <w:pPr>
        <w:ind w:left="5053" w:hanging="428"/>
      </w:pPr>
      <w:rPr>
        <w:rFonts w:hint="default"/>
        <w:lang w:val="en-US" w:eastAsia="en-US" w:bidi="ar-SA"/>
      </w:rPr>
    </w:lvl>
    <w:lvl w:ilvl="6" w:tplc="694AAF80">
      <w:numFmt w:val="bullet"/>
      <w:lvlText w:val="•"/>
      <w:lvlJc w:val="left"/>
      <w:pPr>
        <w:ind w:left="5935" w:hanging="428"/>
      </w:pPr>
      <w:rPr>
        <w:rFonts w:hint="default"/>
        <w:lang w:val="en-US" w:eastAsia="en-US" w:bidi="ar-SA"/>
      </w:rPr>
    </w:lvl>
    <w:lvl w:ilvl="7" w:tplc="7854B960">
      <w:numFmt w:val="bullet"/>
      <w:lvlText w:val="•"/>
      <w:lvlJc w:val="left"/>
      <w:pPr>
        <w:ind w:left="6818" w:hanging="428"/>
      </w:pPr>
      <w:rPr>
        <w:rFonts w:hint="default"/>
        <w:lang w:val="en-US" w:eastAsia="en-US" w:bidi="ar-SA"/>
      </w:rPr>
    </w:lvl>
    <w:lvl w:ilvl="8" w:tplc="3F9EE1FA">
      <w:numFmt w:val="bullet"/>
      <w:lvlText w:val="•"/>
      <w:lvlJc w:val="left"/>
      <w:pPr>
        <w:ind w:left="7701" w:hanging="428"/>
      </w:pPr>
      <w:rPr>
        <w:rFonts w:hint="default"/>
        <w:lang w:val="en-US" w:eastAsia="en-US" w:bidi="ar-SA"/>
      </w:rPr>
    </w:lvl>
  </w:abstractNum>
  <w:abstractNum w:abstractNumId="25" w15:restartNumberingAfterBreak="0">
    <w:nsid w:val="12F44EF6"/>
    <w:multiLevelType w:val="multilevel"/>
    <w:tmpl w:val="D92ADFD4"/>
    <w:lvl w:ilvl="0">
      <w:start w:val="5"/>
      <w:numFmt w:val="decimal"/>
      <w:lvlText w:val="%1"/>
      <w:lvlJc w:val="left"/>
      <w:pPr>
        <w:ind w:left="940" w:hanging="720"/>
      </w:pPr>
      <w:rPr>
        <w:rFonts w:hint="default"/>
        <w:lang w:val="en-US" w:eastAsia="en-US" w:bidi="ar-SA"/>
      </w:rPr>
    </w:lvl>
    <w:lvl w:ilvl="1">
      <w:start w:val="4"/>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26" w15:restartNumberingAfterBreak="0">
    <w:nsid w:val="130E44B4"/>
    <w:multiLevelType w:val="hybridMultilevel"/>
    <w:tmpl w:val="F03CBC3E"/>
    <w:lvl w:ilvl="0" w:tplc="3DFC3672">
      <w:start w:val="1"/>
      <w:numFmt w:val="lowerLetter"/>
      <w:lvlText w:val="%1)"/>
      <w:lvlJc w:val="left"/>
      <w:pPr>
        <w:ind w:left="571" w:hanging="425"/>
      </w:pPr>
      <w:rPr>
        <w:rFonts w:ascii="Arial" w:eastAsia="Arial" w:hAnsi="Arial" w:cs="Arial" w:hint="default"/>
        <w:b w:val="0"/>
        <w:bCs w:val="0"/>
        <w:i w:val="0"/>
        <w:iCs w:val="0"/>
        <w:spacing w:val="-1"/>
        <w:w w:val="100"/>
        <w:sz w:val="22"/>
        <w:szCs w:val="22"/>
        <w:lang w:val="en-US" w:eastAsia="en-US" w:bidi="ar-SA"/>
      </w:rPr>
    </w:lvl>
    <w:lvl w:ilvl="1" w:tplc="FACE5464">
      <w:numFmt w:val="bullet"/>
      <w:lvlText w:val="•"/>
      <w:lvlJc w:val="left"/>
      <w:pPr>
        <w:ind w:left="1457" w:hanging="425"/>
      </w:pPr>
      <w:rPr>
        <w:rFonts w:hint="default"/>
        <w:lang w:val="en-US" w:eastAsia="en-US" w:bidi="ar-SA"/>
      </w:rPr>
    </w:lvl>
    <w:lvl w:ilvl="2" w:tplc="DE8C2E88">
      <w:numFmt w:val="bullet"/>
      <w:lvlText w:val="•"/>
      <w:lvlJc w:val="left"/>
      <w:pPr>
        <w:ind w:left="2335" w:hanging="425"/>
      </w:pPr>
      <w:rPr>
        <w:rFonts w:hint="default"/>
        <w:lang w:val="en-US" w:eastAsia="en-US" w:bidi="ar-SA"/>
      </w:rPr>
    </w:lvl>
    <w:lvl w:ilvl="3" w:tplc="A642B96C">
      <w:numFmt w:val="bullet"/>
      <w:lvlText w:val="•"/>
      <w:lvlJc w:val="left"/>
      <w:pPr>
        <w:ind w:left="3213" w:hanging="425"/>
      </w:pPr>
      <w:rPr>
        <w:rFonts w:hint="default"/>
        <w:lang w:val="en-US" w:eastAsia="en-US" w:bidi="ar-SA"/>
      </w:rPr>
    </w:lvl>
    <w:lvl w:ilvl="4" w:tplc="0B9492FA">
      <w:numFmt w:val="bullet"/>
      <w:lvlText w:val="•"/>
      <w:lvlJc w:val="left"/>
      <w:pPr>
        <w:ind w:left="4090" w:hanging="425"/>
      </w:pPr>
      <w:rPr>
        <w:rFonts w:hint="default"/>
        <w:lang w:val="en-US" w:eastAsia="en-US" w:bidi="ar-SA"/>
      </w:rPr>
    </w:lvl>
    <w:lvl w:ilvl="5" w:tplc="01FC8638">
      <w:numFmt w:val="bullet"/>
      <w:lvlText w:val="•"/>
      <w:lvlJc w:val="left"/>
      <w:pPr>
        <w:ind w:left="4968" w:hanging="425"/>
      </w:pPr>
      <w:rPr>
        <w:rFonts w:hint="default"/>
        <w:lang w:val="en-US" w:eastAsia="en-US" w:bidi="ar-SA"/>
      </w:rPr>
    </w:lvl>
    <w:lvl w:ilvl="6" w:tplc="7C9607BA">
      <w:numFmt w:val="bullet"/>
      <w:lvlText w:val="•"/>
      <w:lvlJc w:val="left"/>
      <w:pPr>
        <w:ind w:left="5846" w:hanging="425"/>
      </w:pPr>
      <w:rPr>
        <w:rFonts w:hint="default"/>
        <w:lang w:val="en-US" w:eastAsia="en-US" w:bidi="ar-SA"/>
      </w:rPr>
    </w:lvl>
    <w:lvl w:ilvl="7" w:tplc="E79AC484">
      <w:numFmt w:val="bullet"/>
      <w:lvlText w:val="•"/>
      <w:lvlJc w:val="left"/>
      <w:pPr>
        <w:ind w:left="6724" w:hanging="425"/>
      </w:pPr>
      <w:rPr>
        <w:rFonts w:hint="default"/>
        <w:lang w:val="en-US" w:eastAsia="en-US" w:bidi="ar-SA"/>
      </w:rPr>
    </w:lvl>
    <w:lvl w:ilvl="8" w:tplc="A134EC0E">
      <w:numFmt w:val="bullet"/>
      <w:lvlText w:val="•"/>
      <w:lvlJc w:val="left"/>
      <w:pPr>
        <w:ind w:left="7601" w:hanging="425"/>
      </w:pPr>
      <w:rPr>
        <w:rFonts w:hint="default"/>
        <w:lang w:val="en-US" w:eastAsia="en-US" w:bidi="ar-SA"/>
      </w:rPr>
    </w:lvl>
  </w:abstractNum>
  <w:abstractNum w:abstractNumId="27" w15:restartNumberingAfterBreak="0">
    <w:nsid w:val="139F5EC0"/>
    <w:multiLevelType w:val="multilevel"/>
    <w:tmpl w:val="8098EC74"/>
    <w:lvl w:ilvl="0">
      <w:start w:val="3"/>
      <w:numFmt w:val="decimal"/>
      <w:lvlText w:val="%1"/>
      <w:lvlJc w:val="left"/>
      <w:pPr>
        <w:ind w:left="940" w:hanging="720"/>
      </w:pPr>
      <w:rPr>
        <w:rFonts w:hint="default"/>
        <w:lang w:val="en-US" w:eastAsia="en-US" w:bidi="ar-SA"/>
      </w:rPr>
    </w:lvl>
    <w:lvl w:ilvl="1">
      <w:start w:val="5"/>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28" w15:restartNumberingAfterBreak="0">
    <w:nsid w:val="145A06E4"/>
    <w:multiLevelType w:val="multilevel"/>
    <w:tmpl w:val="35402B38"/>
    <w:lvl w:ilvl="0">
      <w:start w:val="9"/>
      <w:numFmt w:val="decimal"/>
      <w:lvlText w:val="%1"/>
      <w:lvlJc w:val="left"/>
      <w:pPr>
        <w:ind w:left="940" w:hanging="720"/>
      </w:pPr>
      <w:rPr>
        <w:rFonts w:hint="default"/>
        <w:lang w:val="en-US" w:eastAsia="en-US" w:bidi="ar-SA"/>
      </w:rPr>
    </w:lvl>
    <w:lvl w:ilvl="1">
      <w:start w:val="1"/>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29" w15:restartNumberingAfterBreak="0">
    <w:nsid w:val="15BC7F12"/>
    <w:multiLevelType w:val="multilevel"/>
    <w:tmpl w:val="2FA661A0"/>
    <w:lvl w:ilvl="0">
      <w:start w:val="9"/>
      <w:numFmt w:val="decimal"/>
      <w:lvlText w:val="%1"/>
      <w:lvlJc w:val="left"/>
      <w:pPr>
        <w:ind w:left="683" w:hanging="576"/>
      </w:pPr>
      <w:rPr>
        <w:rFonts w:hint="default"/>
        <w:lang w:val="en-US" w:eastAsia="en-US" w:bidi="ar-SA"/>
      </w:rPr>
    </w:lvl>
    <w:lvl w:ilvl="1">
      <w:start w:val="1"/>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30" w15:restartNumberingAfterBreak="0">
    <w:nsid w:val="15E52C7F"/>
    <w:multiLevelType w:val="hybridMultilevel"/>
    <w:tmpl w:val="A19C6F36"/>
    <w:lvl w:ilvl="0" w:tplc="F434397A">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8C88DA6C">
      <w:numFmt w:val="bullet"/>
      <w:lvlText w:val="•"/>
      <w:lvlJc w:val="left"/>
      <w:pPr>
        <w:ind w:left="1522" w:hanging="428"/>
      </w:pPr>
      <w:rPr>
        <w:rFonts w:hint="default"/>
        <w:lang w:val="en-US" w:eastAsia="en-US" w:bidi="ar-SA"/>
      </w:rPr>
    </w:lvl>
    <w:lvl w:ilvl="2" w:tplc="EB5829B2">
      <w:numFmt w:val="bullet"/>
      <w:lvlText w:val="•"/>
      <w:lvlJc w:val="left"/>
      <w:pPr>
        <w:ind w:left="2405" w:hanging="428"/>
      </w:pPr>
      <w:rPr>
        <w:rFonts w:hint="default"/>
        <w:lang w:val="en-US" w:eastAsia="en-US" w:bidi="ar-SA"/>
      </w:rPr>
    </w:lvl>
    <w:lvl w:ilvl="3" w:tplc="12524C58">
      <w:numFmt w:val="bullet"/>
      <w:lvlText w:val="•"/>
      <w:lvlJc w:val="left"/>
      <w:pPr>
        <w:ind w:left="3287" w:hanging="428"/>
      </w:pPr>
      <w:rPr>
        <w:rFonts w:hint="default"/>
        <w:lang w:val="en-US" w:eastAsia="en-US" w:bidi="ar-SA"/>
      </w:rPr>
    </w:lvl>
    <w:lvl w:ilvl="4" w:tplc="5DB69A62">
      <w:numFmt w:val="bullet"/>
      <w:lvlText w:val="•"/>
      <w:lvlJc w:val="left"/>
      <w:pPr>
        <w:ind w:left="4170" w:hanging="428"/>
      </w:pPr>
      <w:rPr>
        <w:rFonts w:hint="default"/>
        <w:lang w:val="en-US" w:eastAsia="en-US" w:bidi="ar-SA"/>
      </w:rPr>
    </w:lvl>
    <w:lvl w:ilvl="5" w:tplc="12EC5D90">
      <w:numFmt w:val="bullet"/>
      <w:lvlText w:val="•"/>
      <w:lvlJc w:val="left"/>
      <w:pPr>
        <w:ind w:left="5053" w:hanging="428"/>
      </w:pPr>
      <w:rPr>
        <w:rFonts w:hint="default"/>
        <w:lang w:val="en-US" w:eastAsia="en-US" w:bidi="ar-SA"/>
      </w:rPr>
    </w:lvl>
    <w:lvl w:ilvl="6" w:tplc="D7488FA8">
      <w:numFmt w:val="bullet"/>
      <w:lvlText w:val="•"/>
      <w:lvlJc w:val="left"/>
      <w:pPr>
        <w:ind w:left="5935" w:hanging="428"/>
      </w:pPr>
      <w:rPr>
        <w:rFonts w:hint="default"/>
        <w:lang w:val="en-US" w:eastAsia="en-US" w:bidi="ar-SA"/>
      </w:rPr>
    </w:lvl>
    <w:lvl w:ilvl="7" w:tplc="9170E92A">
      <w:numFmt w:val="bullet"/>
      <w:lvlText w:val="•"/>
      <w:lvlJc w:val="left"/>
      <w:pPr>
        <w:ind w:left="6818" w:hanging="428"/>
      </w:pPr>
      <w:rPr>
        <w:rFonts w:hint="default"/>
        <w:lang w:val="en-US" w:eastAsia="en-US" w:bidi="ar-SA"/>
      </w:rPr>
    </w:lvl>
    <w:lvl w:ilvl="8" w:tplc="828CA418">
      <w:numFmt w:val="bullet"/>
      <w:lvlText w:val="•"/>
      <w:lvlJc w:val="left"/>
      <w:pPr>
        <w:ind w:left="7701" w:hanging="428"/>
      </w:pPr>
      <w:rPr>
        <w:rFonts w:hint="default"/>
        <w:lang w:val="en-US" w:eastAsia="en-US" w:bidi="ar-SA"/>
      </w:rPr>
    </w:lvl>
  </w:abstractNum>
  <w:abstractNum w:abstractNumId="31" w15:restartNumberingAfterBreak="0">
    <w:nsid w:val="18814867"/>
    <w:multiLevelType w:val="hybridMultilevel"/>
    <w:tmpl w:val="9F38AD1E"/>
    <w:lvl w:ilvl="0" w:tplc="D2B278E2">
      <w:start w:val="2"/>
      <w:numFmt w:val="lowerLetter"/>
      <w:lvlText w:val="%1)"/>
      <w:lvlJc w:val="left"/>
      <w:pPr>
        <w:ind w:left="538" w:hanging="428"/>
      </w:pPr>
      <w:rPr>
        <w:rFonts w:ascii="Arial" w:eastAsia="Arial" w:hAnsi="Arial" w:cs="Arial" w:hint="default"/>
        <w:b w:val="0"/>
        <w:bCs w:val="0"/>
        <w:i w:val="0"/>
        <w:iCs w:val="0"/>
        <w:spacing w:val="-1"/>
        <w:w w:val="100"/>
        <w:sz w:val="22"/>
        <w:szCs w:val="22"/>
        <w:lang w:val="en-US" w:eastAsia="en-US" w:bidi="ar-SA"/>
      </w:rPr>
    </w:lvl>
    <w:lvl w:ilvl="1" w:tplc="F6E45364">
      <w:numFmt w:val="bullet"/>
      <w:lvlText w:val="•"/>
      <w:lvlJc w:val="left"/>
      <w:pPr>
        <w:ind w:left="1454" w:hanging="428"/>
      </w:pPr>
      <w:rPr>
        <w:rFonts w:hint="default"/>
        <w:lang w:val="en-US" w:eastAsia="en-US" w:bidi="ar-SA"/>
      </w:rPr>
    </w:lvl>
    <w:lvl w:ilvl="2" w:tplc="B9EC3A48">
      <w:numFmt w:val="bullet"/>
      <w:lvlText w:val="•"/>
      <w:lvlJc w:val="left"/>
      <w:pPr>
        <w:ind w:left="2369" w:hanging="428"/>
      </w:pPr>
      <w:rPr>
        <w:rFonts w:hint="default"/>
        <w:lang w:val="en-US" w:eastAsia="en-US" w:bidi="ar-SA"/>
      </w:rPr>
    </w:lvl>
    <w:lvl w:ilvl="3" w:tplc="28B62EC6">
      <w:numFmt w:val="bullet"/>
      <w:lvlText w:val="•"/>
      <w:lvlJc w:val="left"/>
      <w:pPr>
        <w:ind w:left="3283" w:hanging="428"/>
      </w:pPr>
      <w:rPr>
        <w:rFonts w:hint="default"/>
        <w:lang w:val="en-US" w:eastAsia="en-US" w:bidi="ar-SA"/>
      </w:rPr>
    </w:lvl>
    <w:lvl w:ilvl="4" w:tplc="DCB0CAAC">
      <w:numFmt w:val="bullet"/>
      <w:lvlText w:val="•"/>
      <w:lvlJc w:val="left"/>
      <w:pPr>
        <w:ind w:left="4198" w:hanging="428"/>
      </w:pPr>
      <w:rPr>
        <w:rFonts w:hint="default"/>
        <w:lang w:val="en-US" w:eastAsia="en-US" w:bidi="ar-SA"/>
      </w:rPr>
    </w:lvl>
    <w:lvl w:ilvl="5" w:tplc="CC709C56">
      <w:numFmt w:val="bullet"/>
      <w:lvlText w:val="•"/>
      <w:lvlJc w:val="left"/>
      <w:pPr>
        <w:ind w:left="5113" w:hanging="428"/>
      </w:pPr>
      <w:rPr>
        <w:rFonts w:hint="default"/>
        <w:lang w:val="en-US" w:eastAsia="en-US" w:bidi="ar-SA"/>
      </w:rPr>
    </w:lvl>
    <w:lvl w:ilvl="6" w:tplc="36C4451A">
      <w:numFmt w:val="bullet"/>
      <w:lvlText w:val="•"/>
      <w:lvlJc w:val="left"/>
      <w:pPr>
        <w:ind w:left="6027" w:hanging="428"/>
      </w:pPr>
      <w:rPr>
        <w:rFonts w:hint="default"/>
        <w:lang w:val="en-US" w:eastAsia="en-US" w:bidi="ar-SA"/>
      </w:rPr>
    </w:lvl>
    <w:lvl w:ilvl="7" w:tplc="7662EAC8">
      <w:numFmt w:val="bullet"/>
      <w:lvlText w:val="•"/>
      <w:lvlJc w:val="left"/>
      <w:pPr>
        <w:ind w:left="6942" w:hanging="428"/>
      </w:pPr>
      <w:rPr>
        <w:rFonts w:hint="default"/>
        <w:lang w:val="en-US" w:eastAsia="en-US" w:bidi="ar-SA"/>
      </w:rPr>
    </w:lvl>
    <w:lvl w:ilvl="8" w:tplc="BED45686">
      <w:numFmt w:val="bullet"/>
      <w:lvlText w:val="•"/>
      <w:lvlJc w:val="left"/>
      <w:pPr>
        <w:ind w:left="7856" w:hanging="428"/>
      </w:pPr>
      <w:rPr>
        <w:rFonts w:hint="default"/>
        <w:lang w:val="en-US" w:eastAsia="en-US" w:bidi="ar-SA"/>
      </w:rPr>
    </w:lvl>
  </w:abstractNum>
  <w:abstractNum w:abstractNumId="32" w15:restartNumberingAfterBreak="0">
    <w:nsid w:val="1A1D07FE"/>
    <w:multiLevelType w:val="hybridMultilevel"/>
    <w:tmpl w:val="86B0841E"/>
    <w:lvl w:ilvl="0" w:tplc="F042BEC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56126594">
      <w:numFmt w:val="bullet"/>
      <w:lvlText w:val="•"/>
      <w:lvlJc w:val="left"/>
      <w:pPr>
        <w:ind w:left="1522" w:hanging="428"/>
      </w:pPr>
      <w:rPr>
        <w:rFonts w:hint="default"/>
        <w:lang w:val="en-US" w:eastAsia="en-US" w:bidi="ar-SA"/>
      </w:rPr>
    </w:lvl>
    <w:lvl w:ilvl="2" w:tplc="3F4A6304">
      <w:numFmt w:val="bullet"/>
      <w:lvlText w:val="•"/>
      <w:lvlJc w:val="left"/>
      <w:pPr>
        <w:ind w:left="2405" w:hanging="428"/>
      </w:pPr>
      <w:rPr>
        <w:rFonts w:hint="default"/>
        <w:lang w:val="en-US" w:eastAsia="en-US" w:bidi="ar-SA"/>
      </w:rPr>
    </w:lvl>
    <w:lvl w:ilvl="3" w:tplc="17E40554">
      <w:numFmt w:val="bullet"/>
      <w:lvlText w:val="•"/>
      <w:lvlJc w:val="left"/>
      <w:pPr>
        <w:ind w:left="3287" w:hanging="428"/>
      </w:pPr>
      <w:rPr>
        <w:rFonts w:hint="default"/>
        <w:lang w:val="en-US" w:eastAsia="en-US" w:bidi="ar-SA"/>
      </w:rPr>
    </w:lvl>
    <w:lvl w:ilvl="4" w:tplc="A72A6980">
      <w:numFmt w:val="bullet"/>
      <w:lvlText w:val="•"/>
      <w:lvlJc w:val="left"/>
      <w:pPr>
        <w:ind w:left="4170" w:hanging="428"/>
      </w:pPr>
      <w:rPr>
        <w:rFonts w:hint="default"/>
        <w:lang w:val="en-US" w:eastAsia="en-US" w:bidi="ar-SA"/>
      </w:rPr>
    </w:lvl>
    <w:lvl w:ilvl="5" w:tplc="EEF26F40">
      <w:numFmt w:val="bullet"/>
      <w:lvlText w:val="•"/>
      <w:lvlJc w:val="left"/>
      <w:pPr>
        <w:ind w:left="5053" w:hanging="428"/>
      </w:pPr>
      <w:rPr>
        <w:rFonts w:hint="default"/>
        <w:lang w:val="en-US" w:eastAsia="en-US" w:bidi="ar-SA"/>
      </w:rPr>
    </w:lvl>
    <w:lvl w:ilvl="6" w:tplc="5AFE1D86">
      <w:numFmt w:val="bullet"/>
      <w:lvlText w:val="•"/>
      <w:lvlJc w:val="left"/>
      <w:pPr>
        <w:ind w:left="5935" w:hanging="428"/>
      </w:pPr>
      <w:rPr>
        <w:rFonts w:hint="default"/>
        <w:lang w:val="en-US" w:eastAsia="en-US" w:bidi="ar-SA"/>
      </w:rPr>
    </w:lvl>
    <w:lvl w:ilvl="7" w:tplc="09F8B18E">
      <w:numFmt w:val="bullet"/>
      <w:lvlText w:val="•"/>
      <w:lvlJc w:val="left"/>
      <w:pPr>
        <w:ind w:left="6818" w:hanging="428"/>
      </w:pPr>
      <w:rPr>
        <w:rFonts w:hint="default"/>
        <w:lang w:val="en-US" w:eastAsia="en-US" w:bidi="ar-SA"/>
      </w:rPr>
    </w:lvl>
    <w:lvl w:ilvl="8" w:tplc="0A769C56">
      <w:numFmt w:val="bullet"/>
      <w:lvlText w:val="•"/>
      <w:lvlJc w:val="left"/>
      <w:pPr>
        <w:ind w:left="7701" w:hanging="428"/>
      </w:pPr>
      <w:rPr>
        <w:rFonts w:hint="default"/>
        <w:lang w:val="en-US" w:eastAsia="en-US" w:bidi="ar-SA"/>
      </w:rPr>
    </w:lvl>
  </w:abstractNum>
  <w:abstractNum w:abstractNumId="33" w15:restartNumberingAfterBreak="0">
    <w:nsid w:val="1B506F53"/>
    <w:multiLevelType w:val="hybridMultilevel"/>
    <w:tmpl w:val="2EF27C46"/>
    <w:lvl w:ilvl="0" w:tplc="F5A8D3BE">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CB9CD470">
      <w:numFmt w:val="bullet"/>
      <w:lvlText w:val="•"/>
      <w:lvlJc w:val="left"/>
      <w:pPr>
        <w:ind w:left="1522" w:hanging="428"/>
      </w:pPr>
      <w:rPr>
        <w:rFonts w:hint="default"/>
        <w:lang w:val="en-US" w:eastAsia="en-US" w:bidi="ar-SA"/>
      </w:rPr>
    </w:lvl>
    <w:lvl w:ilvl="2" w:tplc="4F3050CA">
      <w:numFmt w:val="bullet"/>
      <w:lvlText w:val="•"/>
      <w:lvlJc w:val="left"/>
      <w:pPr>
        <w:ind w:left="2405" w:hanging="428"/>
      </w:pPr>
      <w:rPr>
        <w:rFonts w:hint="default"/>
        <w:lang w:val="en-US" w:eastAsia="en-US" w:bidi="ar-SA"/>
      </w:rPr>
    </w:lvl>
    <w:lvl w:ilvl="3" w:tplc="A8F65606">
      <w:numFmt w:val="bullet"/>
      <w:lvlText w:val="•"/>
      <w:lvlJc w:val="left"/>
      <w:pPr>
        <w:ind w:left="3287" w:hanging="428"/>
      </w:pPr>
      <w:rPr>
        <w:rFonts w:hint="default"/>
        <w:lang w:val="en-US" w:eastAsia="en-US" w:bidi="ar-SA"/>
      </w:rPr>
    </w:lvl>
    <w:lvl w:ilvl="4" w:tplc="764EEC84">
      <w:numFmt w:val="bullet"/>
      <w:lvlText w:val="•"/>
      <w:lvlJc w:val="left"/>
      <w:pPr>
        <w:ind w:left="4170" w:hanging="428"/>
      </w:pPr>
      <w:rPr>
        <w:rFonts w:hint="default"/>
        <w:lang w:val="en-US" w:eastAsia="en-US" w:bidi="ar-SA"/>
      </w:rPr>
    </w:lvl>
    <w:lvl w:ilvl="5" w:tplc="3230EC02">
      <w:numFmt w:val="bullet"/>
      <w:lvlText w:val="•"/>
      <w:lvlJc w:val="left"/>
      <w:pPr>
        <w:ind w:left="5053" w:hanging="428"/>
      </w:pPr>
      <w:rPr>
        <w:rFonts w:hint="default"/>
        <w:lang w:val="en-US" w:eastAsia="en-US" w:bidi="ar-SA"/>
      </w:rPr>
    </w:lvl>
    <w:lvl w:ilvl="6" w:tplc="C116E4A8">
      <w:numFmt w:val="bullet"/>
      <w:lvlText w:val="•"/>
      <w:lvlJc w:val="left"/>
      <w:pPr>
        <w:ind w:left="5935" w:hanging="428"/>
      </w:pPr>
      <w:rPr>
        <w:rFonts w:hint="default"/>
        <w:lang w:val="en-US" w:eastAsia="en-US" w:bidi="ar-SA"/>
      </w:rPr>
    </w:lvl>
    <w:lvl w:ilvl="7" w:tplc="A2C4B696">
      <w:numFmt w:val="bullet"/>
      <w:lvlText w:val="•"/>
      <w:lvlJc w:val="left"/>
      <w:pPr>
        <w:ind w:left="6818" w:hanging="428"/>
      </w:pPr>
      <w:rPr>
        <w:rFonts w:hint="default"/>
        <w:lang w:val="en-US" w:eastAsia="en-US" w:bidi="ar-SA"/>
      </w:rPr>
    </w:lvl>
    <w:lvl w:ilvl="8" w:tplc="49243CEE">
      <w:numFmt w:val="bullet"/>
      <w:lvlText w:val="•"/>
      <w:lvlJc w:val="left"/>
      <w:pPr>
        <w:ind w:left="7701" w:hanging="428"/>
      </w:pPr>
      <w:rPr>
        <w:rFonts w:hint="default"/>
        <w:lang w:val="en-US" w:eastAsia="en-US" w:bidi="ar-SA"/>
      </w:rPr>
    </w:lvl>
  </w:abstractNum>
  <w:abstractNum w:abstractNumId="34" w15:restartNumberingAfterBreak="0">
    <w:nsid w:val="1BA77FA2"/>
    <w:multiLevelType w:val="hybridMultilevel"/>
    <w:tmpl w:val="91D40DFA"/>
    <w:lvl w:ilvl="0" w:tplc="A0C89C6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98D47CFE">
      <w:numFmt w:val="bullet"/>
      <w:lvlText w:val="•"/>
      <w:lvlJc w:val="left"/>
      <w:pPr>
        <w:ind w:left="1522" w:hanging="428"/>
      </w:pPr>
      <w:rPr>
        <w:rFonts w:hint="default"/>
        <w:lang w:val="en-US" w:eastAsia="en-US" w:bidi="ar-SA"/>
      </w:rPr>
    </w:lvl>
    <w:lvl w:ilvl="2" w:tplc="C3029888">
      <w:numFmt w:val="bullet"/>
      <w:lvlText w:val="•"/>
      <w:lvlJc w:val="left"/>
      <w:pPr>
        <w:ind w:left="2405" w:hanging="428"/>
      </w:pPr>
      <w:rPr>
        <w:rFonts w:hint="default"/>
        <w:lang w:val="en-US" w:eastAsia="en-US" w:bidi="ar-SA"/>
      </w:rPr>
    </w:lvl>
    <w:lvl w:ilvl="3" w:tplc="14C41044">
      <w:numFmt w:val="bullet"/>
      <w:lvlText w:val="•"/>
      <w:lvlJc w:val="left"/>
      <w:pPr>
        <w:ind w:left="3287" w:hanging="428"/>
      </w:pPr>
      <w:rPr>
        <w:rFonts w:hint="default"/>
        <w:lang w:val="en-US" w:eastAsia="en-US" w:bidi="ar-SA"/>
      </w:rPr>
    </w:lvl>
    <w:lvl w:ilvl="4" w:tplc="613A4CF2">
      <w:numFmt w:val="bullet"/>
      <w:lvlText w:val="•"/>
      <w:lvlJc w:val="left"/>
      <w:pPr>
        <w:ind w:left="4170" w:hanging="428"/>
      </w:pPr>
      <w:rPr>
        <w:rFonts w:hint="default"/>
        <w:lang w:val="en-US" w:eastAsia="en-US" w:bidi="ar-SA"/>
      </w:rPr>
    </w:lvl>
    <w:lvl w:ilvl="5" w:tplc="35EE688C">
      <w:numFmt w:val="bullet"/>
      <w:lvlText w:val="•"/>
      <w:lvlJc w:val="left"/>
      <w:pPr>
        <w:ind w:left="5053" w:hanging="428"/>
      </w:pPr>
      <w:rPr>
        <w:rFonts w:hint="default"/>
        <w:lang w:val="en-US" w:eastAsia="en-US" w:bidi="ar-SA"/>
      </w:rPr>
    </w:lvl>
    <w:lvl w:ilvl="6" w:tplc="41DA9796">
      <w:numFmt w:val="bullet"/>
      <w:lvlText w:val="•"/>
      <w:lvlJc w:val="left"/>
      <w:pPr>
        <w:ind w:left="5935" w:hanging="428"/>
      </w:pPr>
      <w:rPr>
        <w:rFonts w:hint="default"/>
        <w:lang w:val="en-US" w:eastAsia="en-US" w:bidi="ar-SA"/>
      </w:rPr>
    </w:lvl>
    <w:lvl w:ilvl="7" w:tplc="CF4C4314">
      <w:numFmt w:val="bullet"/>
      <w:lvlText w:val="•"/>
      <w:lvlJc w:val="left"/>
      <w:pPr>
        <w:ind w:left="6818" w:hanging="428"/>
      </w:pPr>
      <w:rPr>
        <w:rFonts w:hint="default"/>
        <w:lang w:val="en-US" w:eastAsia="en-US" w:bidi="ar-SA"/>
      </w:rPr>
    </w:lvl>
    <w:lvl w:ilvl="8" w:tplc="BA5E3FE8">
      <w:numFmt w:val="bullet"/>
      <w:lvlText w:val="•"/>
      <w:lvlJc w:val="left"/>
      <w:pPr>
        <w:ind w:left="7701" w:hanging="428"/>
      </w:pPr>
      <w:rPr>
        <w:rFonts w:hint="default"/>
        <w:lang w:val="en-US" w:eastAsia="en-US" w:bidi="ar-SA"/>
      </w:rPr>
    </w:lvl>
  </w:abstractNum>
  <w:abstractNum w:abstractNumId="35" w15:restartNumberingAfterBreak="0">
    <w:nsid w:val="1C621FB6"/>
    <w:multiLevelType w:val="hybridMultilevel"/>
    <w:tmpl w:val="743EE304"/>
    <w:lvl w:ilvl="0" w:tplc="AF502C66">
      <w:start w:val="1"/>
      <w:numFmt w:val="lowerLetter"/>
      <w:lvlText w:val="%1)"/>
      <w:lvlJc w:val="left"/>
      <w:pPr>
        <w:ind w:left="532" w:hanging="428"/>
      </w:pPr>
      <w:rPr>
        <w:rFonts w:ascii="Arial" w:eastAsia="Arial" w:hAnsi="Arial" w:cs="Arial" w:hint="default"/>
        <w:b w:val="0"/>
        <w:bCs w:val="0"/>
        <w:i w:val="0"/>
        <w:iCs w:val="0"/>
        <w:spacing w:val="-1"/>
        <w:w w:val="100"/>
        <w:sz w:val="22"/>
        <w:szCs w:val="22"/>
        <w:lang w:val="en-US" w:eastAsia="en-US" w:bidi="ar-SA"/>
      </w:rPr>
    </w:lvl>
    <w:lvl w:ilvl="1" w:tplc="9D123C74">
      <w:numFmt w:val="bullet"/>
      <w:lvlText w:val="•"/>
      <w:lvlJc w:val="left"/>
      <w:pPr>
        <w:ind w:left="828" w:hanging="428"/>
      </w:pPr>
      <w:rPr>
        <w:rFonts w:hint="default"/>
        <w:lang w:val="en-US" w:eastAsia="en-US" w:bidi="ar-SA"/>
      </w:rPr>
    </w:lvl>
    <w:lvl w:ilvl="2" w:tplc="8B4EA6DE">
      <w:numFmt w:val="bullet"/>
      <w:lvlText w:val="•"/>
      <w:lvlJc w:val="left"/>
      <w:pPr>
        <w:ind w:left="1117" w:hanging="428"/>
      </w:pPr>
      <w:rPr>
        <w:rFonts w:hint="default"/>
        <w:lang w:val="en-US" w:eastAsia="en-US" w:bidi="ar-SA"/>
      </w:rPr>
    </w:lvl>
    <w:lvl w:ilvl="3" w:tplc="187CB1D0">
      <w:numFmt w:val="bullet"/>
      <w:lvlText w:val="•"/>
      <w:lvlJc w:val="left"/>
      <w:pPr>
        <w:ind w:left="1405" w:hanging="428"/>
      </w:pPr>
      <w:rPr>
        <w:rFonts w:hint="default"/>
        <w:lang w:val="en-US" w:eastAsia="en-US" w:bidi="ar-SA"/>
      </w:rPr>
    </w:lvl>
    <w:lvl w:ilvl="4" w:tplc="2F88FE6A">
      <w:numFmt w:val="bullet"/>
      <w:lvlText w:val="•"/>
      <w:lvlJc w:val="left"/>
      <w:pPr>
        <w:ind w:left="1694" w:hanging="428"/>
      </w:pPr>
      <w:rPr>
        <w:rFonts w:hint="default"/>
        <w:lang w:val="en-US" w:eastAsia="en-US" w:bidi="ar-SA"/>
      </w:rPr>
    </w:lvl>
    <w:lvl w:ilvl="5" w:tplc="E9449632">
      <w:numFmt w:val="bullet"/>
      <w:lvlText w:val="•"/>
      <w:lvlJc w:val="left"/>
      <w:pPr>
        <w:ind w:left="1982" w:hanging="428"/>
      </w:pPr>
      <w:rPr>
        <w:rFonts w:hint="default"/>
        <w:lang w:val="en-US" w:eastAsia="en-US" w:bidi="ar-SA"/>
      </w:rPr>
    </w:lvl>
    <w:lvl w:ilvl="6" w:tplc="64EC4352">
      <w:numFmt w:val="bullet"/>
      <w:lvlText w:val="•"/>
      <w:lvlJc w:val="left"/>
      <w:pPr>
        <w:ind w:left="2271" w:hanging="428"/>
      </w:pPr>
      <w:rPr>
        <w:rFonts w:hint="default"/>
        <w:lang w:val="en-US" w:eastAsia="en-US" w:bidi="ar-SA"/>
      </w:rPr>
    </w:lvl>
    <w:lvl w:ilvl="7" w:tplc="0CB0FB6E">
      <w:numFmt w:val="bullet"/>
      <w:lvlText w:val="•"/>
      <w:lvlJc w:val="left"/>
      <w:pPr>
        <w:ind w:left="2559" w:hanging="428"/>
      </w:pPr>
      <w:rPr>
        <w:rFonts w:hint="default"/>
        <w:lang w:val="en-US" w:eastAsia="en-US" w:bidi="ar-SA"/>
      </w:rPr>
    </w:lvl>
    <w:lvl w:ilvl="8" w:tplc="502278C2">
      <w:numFmt w:val="bullet"/>
      <w:lvlText w:val="•"/>
      <w:lvlJc w:val="left"/>
      <w:pPr>
        <w:ind w:left="2848" w:hanging="428"/>
      </w:pPr>
      <w:rPr>
        <w:rFonts w:hint="default"/>
        <w:lang w:val="en-US" w:eastAsia="en-US" w:bidi="ar-SA"/>
      </w:rPr>
    </w:lvl>
  </w:abstractNum>
  <w:abstractNum w:abstractNumId="36" w15:restartNumberingAfterBreak="0">
    <w:nsid w:val="1CDB3CF4"/>
    <w:multiLevelType w:val="hybridMultilevel"/>
    <w:tmpl w:val="58FE7DCA"/>
    <w:lvl w:ilvl="0" w:tplc="358A692A">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CD5A752A">
      <w:numFmt w:val="bullet"/>
      <w:lvlText w:val="•"/>
      <w:lvlJc w:val="left"/>
      <w:pPr>
        <w:ind w:left="1522" w:hanging="428"/>
      </w:pPr>
      <w:rPr>
        <w:rFonts w:hint="default"/>
        <w:lang w:val="en-US" w:eastAsia="en-US" w:bidi="ar-SA"/>
      </w:rPr>
    </w:lvl>
    <w:lvl w:ilvl="2" w:tplc="47003A62">
      <w:numFmt w:val="bullet"/>
      <w:lvlText w:val="•"/>
      <w:lvlJc w:val="left"/>
      <w:pPr>
        <w:ind w:left="2405" w:hanging="428"/>
      </w:pPr>
      <w:rPr>
        <w:rFonts w:hint="default"/>
        <w:lang w:val="en-US" w:eastAsia="en-US" w:bidi="ar-SA"/>
      </w:rPr>
    </w:lvl>
    <w:lvl w:ilvl="3" w:tplc="3940A052">
      <w:numFmt w:val="bullet"/>
      <w:lvlText w:val="•"/>
      <w:lvlJc w:val="left"/>
      <w:pPr>
        <w:ind w:left="3287" w:hanging="428"/>
      </w:pPr>
      <w:rPr>
        <w:rFonts w:hint="default"/>
        <w:lang w:val="en-US" w:eastAsia="en-US" w:bidi="ar-SA"/>
      </w:rPr>
    </w:lvl>
    <w:lvl w:ilvl="4" w:tplc="D6949238">
      <w:numFmt w:val="bullet"/>
      <w:lvlText w:val="•"/>
      <w:lvlJc w:val="left"/>
      <w:pPr>
        <w:ind w:left="4170" w:hanging="428"/>
      </w:pPr>
      <w:rPr>
        <w:rFonts w:hint="default"/>
        <w:lang w:val="en-US" w:eastAsia="en-US" w:bidi="ar-SA"/>
      </w:rPr>
    </w:lvl>
    <w:lvl w:ilvl="5" w:tplc="DD74578A">
      <w:numFmt w:val="bullet"/>
      <w:lvlText w:val="•"/>
      <w:lvlJc w:val="left"/>
      <w:pPr>
        <w:ind w:left="5053" w:hanging="428"/>
      </w:pPr>
      <w:rPr>
        <w:rFonts w:hint="default"/>
        <w:lang w:val="en-US" w:eastAsia="en-US" w:bidi="ar-SA"/>
      </w:rPr>
    </w:lvl>
    <w:lvl w:ilvl="6" w:tplc="AE5221DE">
      <w:numFmt w:val="bullet"/>
      <w:lvlText w:val="•"/>
      <w:lvlJc w:val="left"/>
      <w:pPr>
        <w:ind w:left="5935" w:hanging="428"/>
      </w:pPr>
      <w:rPr>
        <w:rFonts w:hint="default"/>
        <w:lang w:val="en-US" w:eastAsia="en-US" w:bidi="ar-SA"/>
      </w:rPr>
    </w:lvl>
    <w:lvl w:ilvl="7" w:tplc="A68CDB4E">
      <w:numFmt w:val="bullet"/>
      <w:lvlText w:val="•"/>
      <w:lvlJc w:val="left"/>
      <w:pPr>
        <w:ind w:left="6818" w:hanging="428"/>
      </w:pPr>
      <w:rPr>
        <w:rFonts w:hint="default"/>
        <w:lang w:val="en-US" w:eastAsia="en-US" w:bidi="ar-SA"/>
      </w:rPr>
    </w:lvl>
    <w:lvl w:ilvl="8" w:tplc="EE26AB36">
      <w:numFmt w:val="bullet"/>
      <w:lvlText w:val="•"/>
      <w:lvlJc w:val="left"/>
      <w:pPr>
        <w:ind w:left="7701" w:hanging="428"/>
      </w:pPr>
      <w:rPr>
        <w:rFonts w:hint="default"/>
        <w:lang w:val="en-US" w:eastAsia="en-US" w:bidi="ar-SA"/>
      </w:rPr>
    </w:lvl>
  </w:abstractNum>
  <w:abstractNum w:abstractNumId="37" w15:restartNumberingAfterBreak="0">
    <w:nsid w:val="1CFB7379"/>
    <w:multiLevelType w:val="multilevel"/>
    <w:tmpl w:val="4D60B418"/>
    <w:lvl w:ilvl="0">
      <w:start w:val="6"/>
      <w:numFmt w:val="decimal"/>
      <w:lvlText w:val="%1"/>
      <w:lvlJc w:val="left"/>
      <w:pPr>
        <w:ind w:left="940" w:hanging="720"/>
      </w:pPr>
      <w:rPr>
        <w:rFonts w:hint="default"/>
        <w:lang w:val="en-US" w:eastAsia="en-US" w:bidi="ar-SA"/>
      </w:rPr>
    </w:lvl>
    <w:lvl w:ilvl="1">
      <w:start w:val="4"/>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38" w15:restartNumberingAfterBreak="0">
    <w:nsid w:val="1EC06BED"/>
    <w:multiLevelType w:val="hybridMultilevel"/>
    <w:tmpl w:val="88940CE6"/>
    <w:lvl w:ilvl="0" w:tplc="0DBAE87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99724CD6">
      <w:numFmt w:val="bullet"/>
      <w:lvlText w:val="•"/>
      <w:lvlJc w:val="left"/>
      <w:pPr>
        <w:ind w:left="1522" w:hanging="428"/>
      </w:pPr>
      <w:rPr>
        <w:rFonts w:hint="default"/>
        <w:lang w:val="en-US" w:eastAsia="en-US" w:bidi="ar-SA"/>
      </w:rPr>
    </w:lvl>
    <w:lvl w:ilvl="2" w:tplc="38B49CE0">
      <w:numFmt w:val="bullet"/>
      <w:lvlText w:val="•"/>
      <w:lvlJc w:val="left"/>
      <w:pPr>
        <w:ind w:left="2405" w:hanging="428"/>
      </w:pPr>
      <w:rPr>
        <w:rFonts w:hint="default"/>
        <w:lang w:val="en-US" w:eastAsia="en-US" w:bidi="ar-SA"/>
      </w:rPr>
    </w:lvl>
    <w:lvl w:ilvl="3" w:tplc="E6363A48">
      <w:numFmt w:val="bullet"/>
      <w:lvlText w:val="•"/>
      <w:lvlJc w:val="left"/>
      <w:pPr>
        <w:ind w:left="3287" w:hanging="428"/>
      </w:pPr>
      <w:rPr>
        <w:rFonts w:hint="default"/>
        <w:lang w:val="en-US" w:eastAsia="en-US" w:bidi="ar-SA"/>
      </w:rPr>
    </w:lvl>
    <w:lvl w:ilvl="4" w:tplc="30709424">
      <w:numFmt w:val="bullet"/>
      <w:lvlText w:val="•"/>
      <w:lvlJc w:val="left"/>
      <w:pPr>
        <w:ind w:left="4170" w:hanging="428"/>
      </w:pPr>
      <w:rPr>
        <w:rFonts w:hint="default"/>
        <w:lang w:val="en-US" w:eastAsia="en-US" w:bidi="ar-SA"/>
      </w:rPr>
    </w:lvl>
    <w:lvl w:ilvl="5" w:tplc="98EAEEC2">
      <w:numFmt w:val="bullet"/>
      <w:lvlText w:val="•"/>
      <w:lvlJc w:val="left"/>
      <w:pPr>
        <w:ind w:left="5053" w:hanging="428"/>
      </w:pPr>
      <w:rPr>
        <w:rFonts w:hint="default"/>
        <w:lang w:val="en-US" w:eastAsia="en-US" w:bidi="ar-SA"/>
      </w:rPr>
    </w:lvl>
    <w:lvl w:ilvl="6" w:tplc="1E282546">
      <w:numFmt w:val="bullet"/>
      <w:lvlText w:val="•"/>
      <w:lvlJc w:val="left"/>
      <w:pPr>
        <w:ind w:left="5935" w:hanging="428"/>
      </w:pPr>
      <w:rPr>
        <w:rFonts w:hint="default"/>
        <w:lang w:val="en-US" w:eastAsia="en-US" w:bidi="ar-SA"/>
      </w:rPr>
    </w:lvl>
    <w:lvl w:ilvl="7" w:tplc="4E80D674">
      <w:numFmt w:val="bullet"/>
      <w:lvlText w:val="•"/>
      <w:lvlJc w:val="left"/>
      <w:pPr>
        <w:ind w:left="6818" w:hanging="428"/>
      </w:pPr>
      <w:rPr>
        <w:rFonts w:hint="default"/>
        <w:lang w:val="en-US" w:eastAsia="en-US" w:bidi="ar-SA"/>
      </w:rPr>
    </w:lvl>
    <w:lvl w:ilvl="8" w:tplc="A7E69A10">
      <w:numFmt w:val="bullet"/>
      <w:lvlText w:val="•"/>
      <w:lvlJc w:val="left"/>
      <w:pPr>
        <w:ind w:left="7701" w:hanging="428"/>
      </w:pPr>
      <w:rPr>
        <w:rFonts w:hint="default"/>
        <w:lang w:val="en-US" w:eastAsia="en-US" w:bidi="ar-SA"/>
      </w:rPr>
    </w:lvl>
  </w:abstractNum>
  <w:abstractNum w:abstractNumId="39" w15:restartNumberingAfterBreak="0">
    <w:nsid w:val="1EFF4653"/>
    <w:multiLevelType w:val="multilevel"/>
    <w:tmpl w:val="5C8866EE"/>
    <w:lvl w:ilvl="0">
      <w:start w:val="7"/>
      <w:numFmt w:val="decimal"/>
      <w:lvlText w:val="%1"/>
      <w:lvlJc w:val="left"/>
      <w:pPr>
        <w:ind w:left="940" w:hanging="720"/>
      </w:pPr>
      <w:rPr>
        <w:rFonts w:hint="default"/>
        <w:lang w:val="en-US" w:eastAsia="en-US" w:bidi="ar-SA"/>
      </w:rPr>
    </w:lvl>
    <w:lvl w:ilvl="1">
      <w:start w:val="4"/>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40" w15:restartNumberingAfterBreak="0">
    <w:nsid w:val="24405375"/>
    <w:multiLevelType w:val="multilevel"/>
    <w:tmpl w:val="F2B6F484"/>
    <w:lvl w:ilvl="0">
      <w:start w:val="4"/>
      <w:numFmt w:val="decimal"/>
      <w:lvlText w:val="%1"/>
      <w:lvlJc w:val="left"/>
      <w:pPr>
        <w:ind w:left="940" w:hanging="720"/>
      </w:pPr>
      <w:rPr>
        <w:rFonts w:hint="default"/>
        <w:lang w:val="en-US" w:eastAsia="en-US" w:bidi="ar-SA"/>
      </w:rPr>
    </w:lvl>
    <w:lvl w:ilvl="1">
      <w:start w:val="4"/>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41" w15:restartNumberingAfterBreak="0">
    <w:nsid w:val="24D00940"/>
    <w:multiLevelType w:val="hybridMultilevel"/>
    <w:tmpl w:val="06D46EE8"/>
    <w:lvl w:ilvl="0" w:tplc="3214B15C">
      <w:start w:val="1"/>
      <w:numFmt w:val="lowerLetter"/>
      <w:lvlText w:val="%1)"/>
      <w:lvlJc w:val="left"/>
      <w:pPr>
        <w:ind w:left="571" w:hanging="425"/>
      </w:pPr>
      <w:rPr>
        <w:rFonts w:ascii="Arial" w:eastAsia="Arial" w:hAnsi="Arial" w:cs="Arial" w:hint="default"/>
        <w:b w:val="0"/>
        <w:bCs w:val="0"/>
        <w:i w:val="0"/>
        <w:iCs w:val="0"/>
        <w:spacing w:val="-1"/>
        <w:w w:val="100"/>
        <w:sz w:val="22"/>
        <w:szCs w:val="22"/>
        <w:lang w:val="en-US" w:eastAsia="en-US" w:bidi="ar-SA"/>
      </w:rPr>
    </w:lvl>
    <w:lvl w:ilvl="1" w:tplc="85F6B12C">
      <w:numFmt w:val="bullet"/>
      <w:lvlText w:val="•"/>
      <w:lvlJc w:val="left"/>
      <w:pPr>
        <w:ind w:left="1457" w:hanging="425"/>
      </w:pPr>
      <w:rPr>
        <w:rFonts w:hint="default"/>
        <w:lang w:val="en-US" w:eastAsia="en-US" w:bidi="ar-SA"/>
      </w:rPr>
    </w:lvl>
    <w:lvl w:ilvl="2" w:tplc="67662960">
      <w:numFmt w:val="bullet"/>
      <w:lvlText w:val="•"/>
      <w:lvlJc w:val="left"/>
      <w:pPr>
        <w:ind w:left="2335" w:hanging="425"/>
      </w:pPr>
      <w:rPr>
        <w:rFonts w:hint="default"/>
        <w:lang w:val="en-US" w:eastAsia="en-US" w:bidi="ar-SA"/>
      </w:rPr>
    </w:lvl>
    <w:lvl w:ilvl="3" w:tplc="CE041D18">
      <w:numFmt w:val="bullet"/>
      <w:lvlText w:val="•"/>
      <w:lvlJc w:val="left"/>
      <w:pPr>
        <w:ind w:left="3213" w:hanging="425"/>
      </w:pPr>
      <w:rPr>
        <w:rFonts w:hint="default"/>
        <w:lang w:val="en-US" w:eastAsia="en-US" w:bidi="ar-SA"/>
      </w:rPr>
    </w:lvl>
    <w:lvl w:ilvl="4" w:tplc="6936C0C0">
      <w:numFmt w:val="bullet"/>
      <w:lvlText w:val="•"/>
      <w:lvlJc w:val="left"/>
      <w:pPr>
        <w:ind w:left="4090" w:hanging="425"/>
      </w:pPr>
      <w:rPr>
        <w:rFonts w:hint="default"/>
        <w:lang w:val="en-US" w:eastAsia="en-US" w:bidi="ar-SA"/>
      </w:rPr>
    </w:lvl>
    <w:lvl w:ilvl="5" w:tplc="3BBAAAA4">
      <w:numFmt w:val="bullet"/>
      <w:lvlText w:val="•"/>
      <w:lvlJc w:val="left"/>
      <w:pPr>
        <w:ind w:left="4968" w:hanging="425"/>
      </w:pPr>
      <w:rPr>
        <w:rFonts w:hint="default"/>
        <w:lang w:val="en-US" w:eastAsia="en-US" w:bidi="ar-SA"/>
      </w:rPr>
    </w:lvl>
    <w:lvl w:ilvl="6" w:tplc="EED06168">
      <w:numFmt w:val="bullet"/>
      <w:lvlText w:val="•"/>
      <w:lvlJc w:val="left"/>
      <w:pPr>
        <w:ind w:left="5846" w:hanging="425"/>
      </w:pPr>
      <w:rPr>
        <w:rFonts w:hint="default"/>
        <w:lang w:val="en-US" w:eastAsia="en-US" w:bidi="ar-SA"/>
      </w:rPr>
    </w:lvl>
    <w:lvl w:ilvl="7" w:tplc="413E5CAC">
      <w:numFmt w:val="bullet"/>
      <w:lvlText w:val="•"/>
      <w:lvlJc w:val="left"/>
      <w:pPr>
        <w:ind w:left="6724" w:hanging="425"/>
      </w:pPr>
      <w:rPr>
        <w:rFonts w:hint="default"/>
        <w:lang w:val="en-US" w:eastAsia="en-US" w:bidi="ar-SA"/>
      </w:rPr>
    </w:lvl>
    <w:lvl w:ilvl="8" w:tplc="AAE46CE2">
      <w:numFmt w:val="bullet"/>
      <w:lvlText w:val="•"/>
      <w:lvlJc w:val="left"/>
      <w:pPr>
        <w:ind w:left="7601" w:hanging="425"/>
      </w:pPr>
      <w:rPr>
        <w:rFonts w:hint="default"/>
        <w:lang w:val="en-US" w:eastAsia="en-US" w:bidi="ar-SA"/>
      </w:rPr>
    </w:lvl>
  </w:abstractNum>
  <w:abstractNum w:abstractNumId="42" w15:restartNumberingAfterBreak="0">
    <w:nsid w:val="24F15E11"/>
    <w:multiLevelType w:val="hybridMultilevel"/>
    <w:tmpl w:val="EA381A84"/>
    <w:lvl w:ilvl="0" w:tplc="A8CAF2BE">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2D56BF66">
      <w:numFmt w:val="bullet"/>
      <w:lvlText w:val="•"/>
      <w:lvlJc w:val="left"/>
      <w:pPr>
        <w:ind w:left="1522" w:hanging="428"/>
      </w:pPr>
      <w:rPr>
        <w:rFonts w:hint="default"/>
        <w:lang w:val="en-US" w:eastAsia="en-US" w:bidi="ar-SA"/>
      </w:rPr>
    </w:lvl>
    <w:lvl w:ilvl="2" w:tplc="1D6C3DF4">
      <w:numFmt w:val="bullet"/>
      <w:lvlText w:val="•"/>
      <w:lvlJc w:val="left"/>
      <w:pPr>
        <w:ind w:left="2405" w:hanging="428"/>
      </w:pPr>
      <w:rPr>
        <w:rFonts w:hint="default"/>
        <w:lang w:val="en-US" w:eastAsia="en-US" w:bidi="ar-SA"/>
      </w:rPr>
    </w:lvl>
    <w:lvl w:ilvl="3" w:tplc="067AD17A">
      <w:numFmt w:val="bullet"/>
      <w:lvlText w:val="•"/>
      <w:lvlJc w:val="left"/>
      <w:pPr>
        <w:ind w:left="3287" w:hanging="428"/>
      </w:pPr>
      <w:rPr>
        <w:rFonts w:hint="default"/>
        <w:lang w:val="en-US" w:eastAsia="en-US" w:bidi="ar-SA"/>
      </w:rPr>
    </w:lvl>
    <w:lvl w:ilvl="4" w:tplc="F244E524">
      <w:numFmt w:val="bullet"/>
      <w:lvlText w:val="•"/>
      <w:lvlJc w:val="left"/>
      <w:pPr>
        <w:ind w:left="4170" w:hanging="428"/>
      </w:pPr>
      <w:rPr>
        <w:rFonts w:hint="default"/>
        <w:lang w:val="en-US" w:eastAsia="en-US" w:bidi="ar-SA"/>
      </w:rPr>
    </w:lvl>
    <w:lvl w:ilvl="5" w:tplc="1DA0DA74">
      <w:numFmt w:val="bullet"/>
      <w:lvlText w:val="•"/>
      <w:lvlJc w:val="left"/>
      <w:pPr>
        <w:ind w:left="5053" w:hanging="428"/>
      </w:pPr>
      <w:rPr>
        <w:rFonts w:hint="default"/>
        <w:lang w:val="en-US" w:eastAsia="en-US" w:bidi="ar-SA"/>
      </w:rPr>
    </w:lvl>
    <w:lvl w:ilvl="6" w:tplc="32EAC580">
      <w:numFmt w:val="bullet"/>
      <w:lvlText w:val="•"/>
      <w:lvlJc w:val="left"/>
      <w:pPr>
        <w:ind w:left="5935" w:hanging="428"/>
      </w:pPr>
      <w:rPr>
        <w:rFonts w:hint="default"/>
        <w:lang w:val="en-US" w:eastAsia="en-US" w:bidi="ar-SA"/>
      </w:rPr>
    </w:lvl>
    <w:lvl w:ilvl="7" w:tplc="3ED8552A">
      <w:numFmt w:val="bullet"/>
      <w:lvlText w:val="•"/>
      <w:lvlJc w:val="left"/>
      <w:pPr>
        <w:ind w:left="6818" w:hanging="428"/>
      </w:pPr>
      <w:rPr>
        <w:rFonts w:hint="default"/>
        <w:lang w:val="en-US" w:eastAsia="en-US" w:bidi="ar-SA"/>
      </w:rPr>
    </w:lvl>
    <w:lvl w:ilvl="8" w:tplc="991A0A08">
      <w:numFmt w:val="bullet"/>
      <w:lvlText w:val="•"/>
      <w:lvlJc w:val="left"/>
      <w:pPr>
        <w:ind w:left="7701" w:hanging="428"/>
      </w:pPr>
      <w:rPr>
        <w:rFonts w:hint="default"/>
        <w:lang w:val="en-US" w:eastAsia="en-US" w:bidi="ar-SA"/>
      </w:rPr>
    </w:lvl>
  </w:abstractNum>
  <w:abstractNum w:abstractNumId="43" w15:restartNumberingAfterBreak="0">
    <w:nsid w:val="279B2D1C"/>
    <w:multiLevelType w:val="hybridMultilevel"/>
    <w:tmpl w:val="8FE6FE18"/>
    <w:lvl w:ilvl="0" w:tplc="8938A98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30A0F382">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51A22304">
      <w:numFmt w:val="bullet"/>
      <w:lvlText w:val="•"/>
      <w:lvlJc w:val="left"/>
      <w:pPr>
        <w:ind w:left="2011" w:hanging="425"/>
      </w:pPr>
      <w:rPr>
        <w:rFonts w:hint="default"/>
        <w:lang w:val="en-US" w:eastAsia="en-US" w:bidi="ar-SA"/>
      </w:rPr>
    </w:lvl>
    <w:lvl w:ilvl="3" w:tplc="A1887B02">
      <w:numFmt w:val="bullet"/>
      <w:lvlText w:val="•"/>
      <w:lvlJc w:val="left"/>
      <w:pPr>
        <w:ind w:left="2943" w:hanging="425"/>
      </w:pPr>
      <w:rPr>
        <w:rFonts w:hint="default"/>
        <w:lang w:val="en-US" w:eastAsia="en-US" w:bidi="ar-SA"/>
      </w:rPr>
    </w:lvl>
    <w:lvl w:ilvl="4" w:tplc="83EC9AA6">
      <w:numFmt w:val="bullet"/>
      <w:lvlText w:val="•"/>
      <w:lvlJc w:val="left"/>
      <w:pPr>
        <w:ind w:left="3875" w:hanging="425"/>
      </w:pPr>
      <w:rPr>
        <w:rFonts w:hint="default"/>
        <w:lang w:val="en-US" w:eastAsia="en-US" w:bidi="ar-SA"/>
      </w:rPr>
    </w:lvl>
    <w:lvl w:ilvl="5" w:tplc="3F2A85CE">
      <w:numFmt w:val="bullet"/>
      <w:lvlText w:val="•"/>
      <w:lvlJc w:val="left"/>
      <w:pPr>
        <w:ind w:left="4807" w:hanging="425"/>
      </w:pPr>
      <w:rPr>
        <w:rFonts w:hint="default"/>
        <w:lang w:val="en-US" w:eastAsia="en-US" w:bidi="ar-SA"/>
      </w:rPr>
    </w:lvl>
    <w:lvl w:ilvl="6" w:tplc="D7CC4822">
      <w:numFmt w:val="bullet"/>
      <w:lvlText w:val="•"/>
      <w:lvlJc w:val="left"/>
      <w:pPr>
        <w:ind w:left="5739" w:hanging="425"/>
      </w:pPr>
      <w:rPr>
        <w:rFonts w:hint="default"/>
        <w:lang w:val="en-US" w:eastAsia="en-US" w:bidi="ar-SA"/>
      </w:rPr>
    </w:lvl>
    <w:lvl w:ilvl="7" w:tplc="A18C0CCC">
      <w:numFmt w:val="bullet"/>
      <w:lvlText w:val="•"/>
      <w:lvlJc w:val="left"/>
      <w:pPr>
        <w:ind w:left="6670" w:hanging="425"/>
      </w:pPr>
      <w:rPr>
        <w:rFonts w:hint="default"/>
        <w:lang w:val="en-US" w:eastAsia="en-US" w:bidi="ar-SA"/>
      </w:rPr>
    </w:lvl>
    <w:lvl w:ilvl="8" w:tplc="42123F62">
      <w:numFmt w:val="bullet"/>
      <w:lvlText w:val="•"/>
      <w:lvlJc w:val="left"/>
      <w:pPr>
        <w:ind w:left="7602" w:hanging="425"/>
      </w:pPr>
      <w:rPr>
        <w:rFonts w:hint="default"/>
        <w:lang w:val="en-US" w:eastAsia="en-US" w:bidi="ar-SA"/>
      </w:rPr>
    </w:lvl>
  </w:abstractNum>
  <w:abstractNum w:abstractNumId="44" w15:restartNumberingAfterBreak="0">
    <w:nsid w:val="28C30CCB"/>
    <w:multiLevelType w:val="multilevel"/>
    <w:tmpl w:val="0906A34C"/>
    <w:lvl w:ilvl="0">
      <w:start w:val="10"/>
      <w:numFmt w:val="decimal"/>
      <w:lvlText w:val="%1"/>
      <w:lvlJc w:val="left"/>
      <w:pPr>
        <w:ind w:left="815" w:hanging="708"/>
      </w:pPr>
      <w:rPr>
        <w:rFonts w:hint="default"/>
        <w:lang w:val="en-US" w:eastAsia="en-US" w:bidi="ar-SA"/>
      </w:rPr>
    </w:lvl>
    <w:lvl w:ilvl="1">
      <w:start w:val="1"/>
      <w:numFmt w:val="decimal"/>
      <w:lvlText w:val="%1.%2"/>
      <w:lvlJc w:val="left"/>
      <w:pPr>
        <w:ind w:left="815" w:hanging="708"/>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504" w:hanging="708"/>
      </w:pPr>
      <w:rPr>
        <w:rFonts w:hint="default"/>
        <w:lang w:val="en-US" w:eastAsia="en-US" w:bidi="ar-SA"/>
      </w:rPr>
    </w:lvl>
    <w:lvl w:ilvl="3">
      <w:numFmt w:val="bullet"/>
      <w:lvlText w:val="•"/>
      <w:lvlJc w:val="left"/>
      <w:pPr>
        <w:ind w:left="3347" w:hanging="708"/>
      </w:pPr>
      <w:rPr>
        <w:rFonts w:hint="default"/>
        <w:lang w:val="en-US" w:eastAsia="en-US" w:bidi="ar-SA"/>
      </w:rPr>
    </w:lvl>
    <w:lvl w:ilvl="4">
      <w:numFmt w:val="bullet"/>
      <w:lvlText w:val="•"/>
      <w:lvlJc w:val="left"/>
      <w:pPr>
        <w:ind w:left="4189" w:hanging="708"/>
      </w:pPr>
      <w:rPr>
        <w:rFonts w:hint="default"/>
        <w:lang w:val="en-US" w:eastAsia="en-US" w:bidi="ar-SA"/>
      </w:rPr>
    </w:lvl>
    <w:lvl w:ilvl="5">
      <w:numFmt w:val="bullet"/>
      <w:lvlText w:val="•"/>
      <w:lvlJc w:val="left"/>
      <w:pPr>
        <w:ind w:left="5031" w:hanging="708"/>
      </w:pPr>
      <w:rPr>
        <w:rFonts w:hint="default"/>
        <w:lang w:val="en-US" w:eastAsia="en-US" w:bidi="ar-SA"/>
      </w:rPr>
    </w:lvl>
    <w:lvl w:ilvl="6">
      <w:numFmt w:val="bullet"/>
      <w:lvlText w:val="•"/>
      <w:lvlJc w:val="left"/>
      <w:pPr>
        <w:ind w:left="5874" w:hanging="708"/>
      </w:pPr>
      <w:rPr>
        <w:rFonts w:hint="default"/>
        <w:lang w:val="en-US" w:eastAsia="en-US" w:bidi="ar-SA"/>
      </w:rPr>
    </w:lvl>
    <w:lvl w:ilvl="7">
      <w:numFmt w:val="bullet"/>
      <w:lvlText w:val="•"/>
      <w:lvlJc w:val="left"/>
      <w:pPr>
        <w:ind w:left="6716" w:hanging="708"/>
      </w:pPr>
      <w:rPr>
        <w:rFonts w:hint="default"/>
        <w:lang w:val="en-US" w:eastAsia="en-US" w:bidi="ar-SA"/>
      </w:rPr>
    </w:lvl>
    <w:lvl w:ilvl="8">
      <w:numFmt w:val="bullet"/>
      <w:lvlText w:val="•"/>
      <w:lvlJc w:val="left"/>
      <w:pPr>
        <w:ind w:left="7559" w:hanging="708"/>
      </w:pPr>
      <w:rPr>
        <w:rFonts w:hint="default"/>
        <w:lang w:val="en-US" w:eastAsia="en-US" w:bidi="ar-SA"/>
      </w:rPr>
    </w:lvl>
  </w:abstractNum>
  <w:abstractNum w:abstractNumId="45" w15:restartNumberingAfterBreak="0">
    <w:nsid w:val="299D2015"/>
    <w:multiLevelType w:val="hybridMultilevel"/>
    <w:tmpl w:val="F5BE131E"/>
    <w:lvl w:ilvl="0" w:tplc="D2A48A6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0DF238BC">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0082E97C">
      <w:numFmt w:val="bullet"/>
      <w:lvlText w:val="•"/>
      <w:lvlJc w:val="left"/>
      <w:pPr>
        <w:ind w:left="2011" w:hanging="425"/>
      </w:pPr>
      <w:rPr>
        <w:rFonts w:hint="default"/>
        <w:lang w:val="en-US" w:eastAsia="en-US" w:bidi="ar-SA"/>
      </w:rPr>
    </w:lvl>
    <w:lvl w:ilvl="3" w:tplc="E4900AF2">
      <w:numFmt w:val="bullet"/>
      <w:lvlText w:val="•"/>
      <w:lvlJc w:val="left"/>
      <w:pPr>
        <w:ind w:left="2943" w:hanging="425"/>
      </w:pPr>
      <w:rPr>
        <w:rFonts w:hint="default"/>
        <w:lang w:val="en-US" w:eastAsia="en-US" w:bidi="ar-SA"/>
      </w:rPr>
    </w:lvl>
    <w:lvl w:ilvl="4" w:tplc="293062C6">
      <w:numFmt w:val="bullet"/>
      <w:lvlText w:val="•"/>
      <w:lvlJc w:val="left"/>
      <w:pPr>
        <w:ind w:left="3875" w:hanging="425"/>
      </w:pPr>
      <w:rPr>
        <w:rFonts w:hint="default"/>
        <w:lang w:val="en-US" w:eastAsia="en-US" w:bidi="ar-SA"/>
      </w:rPr>
    </w:lvl>
    <w:lvl w:ilvl="5" w:tplc="CF3A74F8">
      <w:numFmt w:val="bullet"/>
      <w:lvlText w:val="•"/>
      <w:lvlJc w:val="left"/>
      <w:pPr>
        <w:ind w:left="4807" w:hanging="425"/>
      </w:pPr>
      <w:rPr>
        <w:rFonts w:hint="default"/>
        <w:lang w:val="en-US" w:eastAsia="en-US" w:bidi="ar-SA"/>
      </w:rPr>
    </w:lvl>
    <w:lvl w:ilvl="6" w:tplc="DFF4359C">
      <w:numFmt w:val="bullet"/>
      <w:lvlText w:val="•"/>
      <w:lvlJc w:val="left"/>
      <w:pPr>
        <w:ind w:left="5739" w:hanging="425"/>
      </w:pPr>
      <w:rPr>
        <w:rFonts w:hint="default"/>
        <w:lang w:val="en-US" w:eastAsia="en-US" w:bidi="ar-SA"/>
      </w:rPr>
    </w:lvl>
    <w:lvl w:ilvl="7" w:tplc="1A9E7584">
      <w:numFmt w:val="bullet"/>
      <w:lvlText w:val="•"/>
      <w:lvlJc w:val="left"/>
      <w:pPr>
        <w:ind w:left="6670" w:hanging="425"/>
      </w:pPr>
      <w:rPr>
        <w:rFonts w:hint="default"/>
        <w:lang w:val="en-US" w:eastAsia="en-US" w:bidi="ar-SA"/>
      </w:rPr>
    </w:lvl>
    <w:lvl w:ilvl="8" w:tplc="E0FEEBDC">
      <w:numFmt w:val="bullet"/>
      <w:lvlText w:val="•"/>
      <w:lvlJc w:val="left"/>
      <w:pPr>
        <w:ind w:left="7602" w:hanging="425"/>
      </w:pPr>
      <w:rPr>
        <w:rFonts w:hint="default"/>
        <w:lang w:val="en-US" w:eastAsia="en-US" w:bidi="ar-SA"/>
      </w:rPr>
    </w:lvl>
  </w:abstractNum>
  <w:abstractNum w:abstractNumId="46" w15:restartNumberingAfterBreak="0">
    <w:nsid w:val="2C625C9D"/>
    <w:multiLevelType w:val="hybridMultilevel"/>
    <w:tmpl w:val="74462ACA"/>
    <w:lvl w:ilvl="0" w:tplc="D5B4D474">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DF402A4C">
      <w:numFmt w:val="bullet"/>
      <w:lvlText w:val="•"/>
      <w:lvlJc w:val="left"/>
      <w:pPr>
        <w:ind w:left="1522" w:hanging="428"/>
      </w:pPr>
      <w:rPr>
        <w:rFonts w:hint="default"/>
        <w:lang w:val="en-US" w:eastAsia="en-US" w:bidi="ar-SA"/>
      </w:rPr>
    </w:lvl>
    <w:lvl w:ilvl="2" w:tplc="1388AC6E">
      <w:numFmt w:val="bullet"/>
      <w:lvlText w:val="•"/>
      <w:lvlJc w:val="left"/>
      <w:pPr>
        <w:ind w:left="2405" w:hanging="428"/>
      </w:pPr>
      <w:rPr>
        <w:rFonts w:hint="default"/>
        <w:lang w:val="en-US" w:eastAsia="en-US" w:bidi="ar-SA"/>
      </w:rPr>
    </w:lvl>
    <w:lvl w:ilvl="3" w:tplc="6EC03586">
      <w:numFmt w:val="bullet"/>
      <w:lvlText w:val="•"/>
      <w:lvlJc w:val="left"/>
      <w:pPr>
        <w:ind w:left="3287" w:hanging="428"/>
      </w:pPr>
      <w:rPr>
        <w:rFonts w:hint="default"/>
        <w:lang w:val="en-US" w:eastAsia="en-US" w:bidi="ar-SA"/>
      </w:rPr>
    </w:lvl>
    <w:lvl w:ilvl="4" w:tplc="E01C167A">
      <w:numFmt w:val="bullet"/>
      <w:lvlText w:val="•"/>
      <w:lvlJc w:val="left"/>
      <w:pPr>
        <w:ind w:left="4170" w:hanging="428"/>
      </w:pPr>
      <w:rPr>
        <w:rFonts w:hint="default"/>
        <w:lang w:val="en-US" w:eastAsia="en-US" w:bidi="ar-SA"/>
      </w:rPr>
    </w:lvl>
    <w:lvl w:ilvl="5" w:tplc="9FB8EA66">
      <w:numFmt w:val="bullet"/>
      <w:lvlText w:val="•"/>
      <w:lvlJc w:val="left"/>
      <w:pPr>
        <w:ind w:left="5053" w:hanging="428"/>
      </w:pPr>
      <w:rPr>
        <w:rFonts w:hint="default"/>
        <w:lang w:val="en-US" w:eastAsia="en-US" w:bidi="ar-SA"/>
      </w:rPr>
    </w:lvl>
    <w:lvl w:ilvl="6" w:tplc="C95C4436">
      <w:numFmt w:val="bullet"/>
      <w:lvlText w:val="•"/>
      <w:lvlJc w:val="left"/>
      <w:pPr>
        <w:ind w:left="5935" w:hanging="428"/>
      </w:pPr>
      <w:rPr>
        <w:rFonts w:hint="default"/>
        <w:lang w:val="en-US" w:eastAsia="en-US" w:bidi="ar-SA"/>
      </w:rPr>
    </w:lvl>
    <w:lvl w:ilvl="7" w:tplc="3DB0F4BC">
      <w:numFmt w:val="bullet"/>
      <w:lvlText w:val="•"/>
      <w:lvlJc w:val="left"/>
      <w:pPr>
        <w:ind w:left="6818" w:hanging="428"/>
      </w:pPr>
      <w:rPr>
        <w:rFonts w:hint="default"/>
        <w:lang w:val="en-US" w:eastAsia="en-US" w:bidi="ar-SA"/>
      </w:rPr>
    </w:lvl>
    <w:lvl w:ilvl="8" w:tplc="562C3678">
      <w:numFmt w:val="bullet"/>
      <w:lvlText w:val="•"/>
      <w:lvlJc w:val="left"/>
      <w:pPr>
        <w:ind w:left="7701" w:hanging="428"/>
      </w:pPr>
      <w:rPr>
        <w:rFonts w:hint="default"/>
        <w:lang w:val="en-US" w:eastAsia="en-US" w:bidi="ar-SA"/>
      </w:rPr>
    </w:lvl>
  </w:abstractNum>
  <w:abstractNum w:abstractNumId="47" w15:restartNumberingAfterBreak="0">
    <w:nsid w:val="2DAC644E"/>
    <w:multiLevelType w:val="hybridMultilevel"/>
    <w:tmpl w:val="7FDA3A74"/>
    <w:lvl w:ilvl="0" w:tplc="D88AC38C">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7E2488E8">
      <w:numFmt w:val="bullet"/>
      <w:lvlText w:val="•"/>
      <w:lvlJc w:val="left"/>
      <w:pPr>
        <w:ind w:left="1522" w:hanging="428"/>
      </w:pPr>
      <w:rPr>
        <w:rFonts w:hint="default"/>
        <w:lang w:val="en-US" w:eastAsia="en-US" w:bidi="ar-SA"/>
      </w:rPr>
    </w:lvl>
    <w:lvl w:ilvl="2" w:tplc="8F7C3410">
      <w:numFmt w:val="bullet"/>
      <w:lvlText w:val="•"/>
      <w:lvlJc w:val="left"/>
      <w:pPr>
        <w:ind w:left="2405" w:hanging="428"/>
      </w:pPr>
      <w:rPr>
        <w:rFonts w:hint="default"/>
        <w:lang w:val="en-US" w:eastAsia="en-US" w:bidi="ar-SA"/>
      </w:rPr>
    </w:lvl>
    <w:lvl w:ilvl="3" w:tplc="A948E0C2">
      <w:numFmt w:val="bullet"/>
      <w:lvlText w:val="•"/>
      <w:lvlJc w:val="left"/>
      <w:pPr>
        <w:ind w:left="3287" w:hanging="428"/>
      </w:pPr>
      <w:rPr>
        <w:rFonts w:hint="default"/>
        <w:lang w:val="en-US" w:eastAsia="en-US" w:bidi="ar-SA"/>
      </w:rPr>
    </w:lvl>
    <w:lvl w:ilvl="4" w:tplc="03D41DB6">
      <w:numFmt w:val="bullet"/>
      <w:lvlText w:val="•"/>
      <w:lvlJc w:val="left"/>
      <w:pPr>
        <w:ind w:left="4170" w:hanging="428"/>
      </w:pPr>
      <w:rPr>
        <w:rFonts w:hint="default"/>
        <w:lang w:val="en-US" w:eastAsia="en-US" w:bidi="ar-SA"/>
      </w:rPr>
    </w:lvl>
    <w:lvl w:ilvl="5" w:tplc="502AF512">
      <w:numFmt w:val="bullet"/>
      <w:lvlText w:val="•"/>
      <w:lvlJc w:val="left"/>
      <w:pPr>
        <w:ind w:left="5053" w:hanging="428"/>
      </w:pPr>
      <w:rPr>
        <w:rFonts w:hint="default"/>
        <w:lang w:val="en-US" w:eastAsia="en-US" w:bidi="ar-SA"/>
      </w:rPr>
    </w:lvl>
    <w:lvl w:ilvl="6" w:tplc="5218BFEE">
      <w:numFmt w:val="bullet"/>
      <w:lvlText w:val="•"/>
      <w:lvlJc w:val="left"/>
      <w:pPr>
        <w:ind w:left="5935" w:hanging="428"/>
      </w:pPr>
      <w:rPr>
        <w:rFonts w:hint="default"/>
        <w:lang w:val="en-US" w:eastAsia="en-US" w:bidi="ar-SA"/>
      </w:rPr>
    </w:lvl>
    <w:lvl w:ilvl="7" w:tplc="B0F2E26C">
      <w:numFmt w:val="bullet"/>
      <w:lvlText w:val="•"/>
      <w:lvlJc w:val="left"/>
      <w:pPr>
        <w:ind w:left="6818" w:hanging="428"/>
      </w:pPr>
      <w:rPr>
        <w:rFonts w:hint="default"/>
        <w:lang w:val="en-US" w:eastAsia="en-US" w:bidi="ar-SA"/>
      </w:rPr>
    </w:lvl>
    <w:lvl w:ilvl="8" w:tplc="FB848F36">
      <w:numFmt w:val="bullet"/>
      <w:lvlText w:val="•"/>
      <w:lvlJc w:val="left"/>
      <w:pPr>
        <w:ind w:left="7701" w:hanging="428"/>
      </w:pPr>
      <w:rPr>
        <w:rFonts w:hint="default"/>
        <w:lang w:val="en-US" w:eastAsia="en-US" w:bidi="ar-SA"/>
      </w:rPr>
    </w:lvl>
  </w:abstractNum>
  <w:abstractNum w:abstractNumId="48" w15:restartNumberingAfterBreak="0">
    <w:nsid w:val="306B42F7"/>
    <w:multiLevelType w:val="hybridMultilevel"/>
    <w:tmpl w:val="8C1ED720"/>
    <w:lvl w:ilvl="0" w:tplc="74D6D328">
      <w:start w:val="1"/>
      <w:numFmt w:val="decimal"/>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4628D4D6">
      <w:numFmt w:val="bullet"/>
      <w:lvlText w:val="•"/>
      <w:lvlJc w:val="left"/>
      <w:pPr>
        <w:ind w:left="1522" w:hanging="428"/>
      </w:pPr>
      <w:rPr>
        <w:rFonts w:hint="default"/>
        <w:lang w:val="en-US" w:eastAsia="en-US" w:bidi="ar-SA"/>
      </w:rPr>
    </w:lvl>
    <w:lvl w:ilvl="2" w:tplc="A502C910">
      <w:numFmt w:val="bullet"/>
      <w:lvlText w:val="•"/>
      <w:lvlJc w:val="left"/>
      <w:pPr>
        <w:ind w:left="2405" w:hanging="428"/>
      </w:pPr>
      <w:rPr>
        <w:rFonts w:hint="default"/>
        <w:lang w:val="en-US" w:eastAsia="en-US" w:bidi="ar-SA"/>
      </w:rPr>
    </w:lvl>
    <w:lvl w:ilvl="3" w:tplc="0390F742">
      <w:numFmt w:val="bullet"/>
      <w:lvlText w:val="•"/>
      <w:lvlJc w:val="left"/>
      <w:pPr>
        <w:ind w:left="3287" w:hanging="428"/>
      </w:pPr>
      <w:rPr>
        <w:rFonts w:hint="default"/>
        <w:lang w:val="en-US" w:eastAsia="en-US" w:bidi="ar-SA"/>
      </w:rPr>
    </w:lvl>
    <w:lvl w:ilvl="4" w:tplc="29BC99E8">
      <w:numFmt w:val="bullet"/>
      <w:lvlText w:val="•"/>
      <w:lvlJc w:val="left"/>
      <w:pPr>
        <w:ind w:left="4170" w:hanging="428"/>
      </w:pPr>
      <w:rPr>
        <w:rFonts w:hint="default"/>
        <w:lang w:val="en-US" w:eastAsia="en-US" w:bidi="ar-SA"/>
      </w:rPr>
    </w:lvl>
    <w:lvl w:ilvl="5" w:tplc="CF906B4E">
      <w:numFmt w:val="bullet"/>
      <w:lvlText w:val="•"/>
      <w:lvlJc w:val="left"/>
      <w:pPr>
        <w:ind w:left="5053" w:hanging="428"/>
      </w:pPr>
      <w:rPr>
        <w:rFonts w:hint="default"/>
        <w:lang w:val="en-US" w:eastAsia="en-US" w:bidi="ar-SA"/>
      </w:rPr>
    </w:lvl>
    <w:lvl w:ilvl="6" w:tplc="229650F6">
      <w:numFmt w:val="bullet"/>
      <w:lvlText w:val="•"/>
      <w:lvlJc w:val="left"/>
      <w:pPr>
        <w:ind w:left="5935" w:hanging="428"/>
      </w:pPr>
      <w:rPr>
        <w:rFonts w:hint="default"/>
        <w:lang w:val="en-US" w:eastAsia="en-US" w:bidi="ar-SA"/>
      </w:rPr>
    </w:lvl>
    <w:lvl w:ilvl="7" w:tplc="65A61A96">
      <w:numFmt w:val="bullet"/>
      <w:lvlText w:val="•"/>
      <w:lvlJc w:val="left"/>
      <w:pPr>
        <w:ind w:left="6818" w:hanging="428"/>
      </w:pPr>
      <w:rPr>
        <w:rFonts w:hint="default"/>
        <w:lang w:val="en-US" w:eastAsia="en-US" w:bidi="ar-SA"/>
      </w:rPr>
    </w:lvl>
    <w:lvl w:ilvl="8" w:tplc="45E85024">
      <w:numFmt w:val="bullet"/>
      <w:lvlText w:val="•"/>
      <w:lvlJc w:val="left"/>
      <w:pPr>
        <w:ind w:left="7701" w:hanging="428"/>
      </w:pPr>
      <w:rPr>
        <w:rFonts w:hint="default"/>
        <w:lang w:val="en-US" w:eastAsia="en-US" w:bidi="ar-SA"/>
      </w:rPr>
    </w:lvl>
  </w:abstractNum>
  <w:abstractNum w:abstractNumId="49" w15:restartNumberingAfterBreak="0">
    <w:nsid w:val="337B3509"/>
    <w:multiLevelType w:val="hybridMultilevel"/>
    <w:tmpl w:val="D072206C"/>
    <w:lvl w:ilvl="0" w:tplc="2B245F48">
      <w:start w:val="1"/>
      <w:numFmt w:val="lowerLetter"/>
      <w:lvlText w:val="%1)"/>
      <w:lvlJc w:val="left"/>
      <w:pPr>
        <w:ind w:left="534" w:hanging="428"/>
      </w:pPr>
      <w:rPr>
        <w:rFonts w:ascii="Arial" w:eastAsia="Arial" w:hAnsi="Arial" w:cs="Arial" w:hint="default"/>
        <w:b w:val="0"/>
        <w:bCs w:val="0"/>
        <w:i w:val="0"/>
        <w:iCs w:val="0"/>
        <w:spacing w:val="-1"/>
        <w:w w:val="100"/>
        <w:sz w:val="22"/>
        <w:szCs w:val="22"/>
        <w:lang w:val="en-US" w:eastAsia="en-US" w:bidi="ar-SA"/>
      </w:rPr>
    </w:lvl>
    <w:lvl w:ilvl="1" w:tplc="E7E4B348">
      <w:start w:val="1"/>
      <w:numFmt w:val="decimal"/>
      <w:lvlText w:val="%2)"/>
      <w:lvlJc w:val="left"/>
      <w:pPr>
        <w:ind w:left="844" w:hanging="341"/>
      </w:pPr>
      <w:rPr>
        <w:rFonts w:ascii="Arial" w:eastAsia="Arial" w:hAnsi="Arial" w:cs="Arial" w:hint="default"/>
        <w:b w:val="0"/>
        <w:bCs w:val="0"/>
        <w:i w:val="0"/>
        <w:iCs w:val="0"/>
        <w:spacing w:val="-1"/>
        <w:w w:val="100"/>
        <w:sz w:val="22"/>
        <w:szCs w:val="22"/>
        <w:lang w:val="en-US" w:eastAsia="en-US" w:bidi="ar-SA"/>
      </w:rPr>
    </w:lvl>
    <w:lvl w:ilvl="2" w:tplc="5CF6CBA6">
      <w:numFmt w:val="bullet"/>
      <w:lvlText w:val="•"/>
      <w:lvlJc w:val="left"/>
      <w:pPr>
        <w:ind w:left="1823" w:hanging="341"/>
      </w:pPr>
      <w:rPr>
        <w:rFonts w:hint="default"/>
        <w:lang w:val="en-US" w:eastAsia="en-US" w:bidi="ar-SA"/>
      </w:rPr>
    </w:lvl>
    <w:lvl w:ilvl="3" w:tplc="5A2838D0">
      <w:numFmt w:val="bullet"/>
      <w:lvlText w:val="•"/>
      <w:lvlJc w:val="left"/>
      <w:pPr>
        <w:ind w:left="2806" w:hanging="341"/>
      </w:pPr>
      <w:rPr>
        <w:rFonts w:hint="default"/>
        <w:lang w:val="en-US" w:eastAsia="en-US" w:bidi="ar-SA"/>
      </w:rPr>
    </w:lvl>
    <w:lvl w:ilvl="4" w:tplc="D87A6D52">
      <w:numFmt w:val="bullet"/>
      <w:lvlText w:val="•"/>
      <w:lvlJc w:val="left"/>
      <w:pPr>
        <w:ind w:left="3789" w:hanging="341"/>
      </w:pPr>
      <w:rPr>
        <w:rFonts w:hint="default"/>
        <w:lang w:val="en-US" w:eastAsia="en-US" w:bidi="ar-SA"/>
      </w:rPr>
    </w:lvl>
    <w:lvl w:ilvl="5" w:tplc="6E3EBB54">
      <w:numFmt w:val="bullet"/>
      <w:lvlText w:val="•"/>
      <w:lvlJc w:val="left"/>
      <w:pPr>
        <w:ind w:left="4772" w:hanging="341"/>
      </w:pPr>
      <w:rPr>
        <w:rFonts w:hint="default"/>
        <w:lang w:val="en-US" w:eastAsia="en-US" w:bidi="ar-SA"/>
      </w:rPr>
    </w:lvl>
    <w:lvl w:ilvl="6" w:tplc="33F00ADA">
      <w:numFmt w:val="bullet"/>
      <w:lvlText w:val="•"/>
      <w:lvlJc w:val="left"/>
      <w:pPr>
        <w:ind w:left="5755" w:hanging="341"/>
      </w:pPr>
      <w:rPr>
        <w:rFonts w:hint="default"/>
        <w:lang w:val="en-US" w:eastAsia="en-US" w:bidi="ar-SA"/>
      </w:rPr>
    </w:lvl>
    <w:lvl w:ilvl="7" w:tplc="9F0ADF30">
      <w:numFmt w:val="bullet"/>
      <w:lvlText w:val="•"/>
      <w:lvlJc w:val="left"/>
      <w:pPr>
        <w:ind w:left="6738" w:hanging="341"/>
      </w:pPr>
      <w:rPr>
        <w:rFonts w:hint="default"/>
        <w:lang w:val="en-US" w:eastAsia="en-US" w:bidi="ar-SA"/>
      </w:rPr>
    </w:lvl>
    <w:lvl w:ilvl="8" w:tplc="F4843638">
      <w:numFmt w:val="bullet"/>
      <w:lvlText w:val="•"/>
      <w:lvlJc w:val="left"/>
      <w:pPr>
        <w:ind w:left="7721" w:hanging="341"/>
      </w:pPr>
      <w:rPr>
        <w:rFonts w:hint="default"/>
        <w:lang w:val="en-US" w:eastAsia="en-US" w:bidi="ar-SA"/>
      </w:rPr>
    </w:lvl>
  </w:abstractNum>
  <w:abstractNum w:abstractNumId="50" w15:restartNumberingAfterBreak="0">
    <w:nsid w:val="34BB1A11"/>
    <w:multiLevelType w:val="hybridMultilevel"/>
    <w:tmpl w:val="483EEFA6"/>
    <w:lvl w:ilvl="0" w:tplc="767E4F4A">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5E1CD960">
      <w:numFmt w:val="bullet"/>
      <w:lvlText w:val="•"/>
      <w:lvlJc w:val="left"/>
      <w:pPr>
        <w:ind w:left="1522" w:hanging="428"/>
      </w:pPr>
      <w:rPr>
        <w:rFonts w:hint="default"/>
        <w:lang w:val="en-US" w:eastAsia="en-US" w:bidi="ar-SA"/>
      </w:rPr>
    </w:lvl>
    <w:lvl w:ilvl="2" w:tplc="CE623E34">
      <w:numFmt w:val="bullet"/>
      <w:lvlText w:val="•"/>
      <w:lvlJc w:val="left"/>
      <w:pPr>
        <w:ind w:left="2405" w:hanging="428"/>
      </w:pPr>
      <w:rPr>
        <w:rFonts w:hint="default"/>
        <w:lang w:val="en-US" w:eastAsia="en-US" w:bidi="ar-SA"/>
      </w:rPr>
    </w:lvl>
    <w:lvl w:ilvl="3" w:tplc="C20E29BA">
      <w:numFmt w:val="bullet"/>
      <w:lvlText w:val="•"/>
      <w:lvlJc w:val="left"/>
      <w:pPr>
        <w:ind w:left="3287" w:hanging="428"/>
      </w:pPr>
      <w:rPr>
        <w:rFonts w:hint="default"/>
        <w:lang w:val="en-US" w:eastAsia="en-US" w:bidi="ar-SA"/>
      </w:rPr>
    </w:lvl>
    <w:lvl w:ilvl="4" w:tplc="2438C5C4">
      <w:numFmt w:val="bullet"/>
      <w:lvlText w:val="•"/>
      <w:lvlJc w:val="left"/>
      <w:pPr>
        <w:ind w:left="4170" w:hanging="428"/>
      </w:pPr>
      <w:rPr>
        <w:rFonts w:hint="default"/>
        <w:lang w:val="en-US" w:eastAsia="en-US" w:bidi="ar-SA"/>
      </w:rPr>
    </w:lvl>
    <w:lvl w:ilvl="5" w:tplc="A296E842">
      <w:numFmt w:val="bullet"/>
      <w:lvlText w:val="•"/>
      <w:lvlJc w:val="left"/>
      <w:pPr>
        <w:ind w:left="5053" w:hanging="428"/>
      </w:pPr>
      <w:rPr>
        <w:rFonts w:hint="default"/>
        <w:lang w:val="en-US" w:eastAsia="en-US" w:bidi="ar-SA"/>
      </w:rPr>
    </w:lvl>
    <w:lvl w:ilvl="6" w:tplc="D4F096A4">
      <w:numFmt w:val="bullet"/>
      <w:lvlText w:val="•"/>
      <w:lvlJc w:val="left"/>
      <w:pPr>
        <w:ind w:left="5935" w:hanging="428"/>
      </w:pPr>
      <w:rPr>
        <w:rFonts w:hint="default"/>
        <w:lang w:val="en-US" w:eastAsia="en-US" w:bidi="ar-SA"/>
      </w:rPr>
    </w:lvl>
    <w:lvl w:ilvl="7" w:tplc="779AE0EA">
      <w:numFmt w:val="bullet"/>
      <w:lvlText w:val="•"/>
      <w:lvlJc w:val="left"/>
      <w:pPr>
        <w:ind w:left="6818" w:hanging="428"/>
      </w:pPr>
      <w:rPr>
        <w:rFonts w:hint="default"/>
        <w:lang w:val="en-US" w:eastAsia="en-US" w:bidi="ar-SA"/>
      </w:rPr>
    </w:lvl>
    <w:lvl w:ilvl="8" w:tplc="ED5EEF98">
      <w:numFmt w:val="bullet"/>
      <w:lvlText w:val="•"/>
      <w:lvlJc w:val="left"/>
      <w:pPr>
        <w:ind w:left="7701" w:hanging="428"/>
      </w:pPr>
      <w:rPr>
        <w:rFonts w:hint="default"/>
        <w:lang w:val="en-US" w:eastAsia="en-US" w:bidi="ar-SA"/>
      </w:rPr>
    </w:lvl>
  </w:abstractNum>
  <w:abstractNum w:abstractNumId="51" w15:restartNumberingAfterBreak="0">
    <w:nsid w:val="34F12E4D"/>
    <w:multiLevelType w:val="multilevel"/>
    <w:tmpl w:val="E368D162"/>
    <w:lvl w:ilvl="0">
      <w:start w:val="10"/>
      <w:numFmt w:val="decimal"/>
      <w:lvlText w:val="%1"/>
      <w:lvlJc w:val="left"/>
      <w:pPr>
        <w:ind w:left="816" w:hanging="709"/>
      </w:pPr>
      <w:rPr>
        <w:rFonts w:hint="default"/>
        <w:lang w:val="en-US" w:eastAsia="en-US" w:bidi="ar-SA"/>
      </w:rPr>
    </w:lvl>
    <w:lvl w:ilvl="1">
      <w:start w:val="2"/>
      <w:numFmt w:val="decimal"/>
      <w:lvlText w:val="%1.%2"/>
      <w:lvlJc w:val="left"/>
      <w:pPr>
        <w:ind w:left="816" w:hanging="709"/>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3491" w:hanging="709"/>
      </w:pPr>
      <w:rPr>
        <w:rFonts w:hint="default"/>
        <w:lang w:val="en-US" w:eastAsia="en-US" w:bidi="ar-SA"/>
      </w:rPr>
    </w:lvl>
    <w:lvl w:ilvl="3">
      <w:numFmt w:val="bullet"/>
      <w:lvlText w:val="•"/>
      <w:lvlJc w:val="left"/>
      <w:pPr>
        <w:ind w:left="4827" w:hanging="709"/>
      </w:pPr>
      <w:rPr>
        <w:rFonts w:hint="default"/>
        <w:lang w:val="en-US" w:eastAsia="en-US" w:bidi="ar-SA"/>
      </w:rPr>
    </w:lvl>
    <w:lvl w:ilvl="4">
      <w:numFmt w:val="bullet"/>
      <w:lvlText w:val="•"/>
      <w:lvlJc w:val="left"/>
      <w:pPr>
        <w:ind w:left="6162" w:hanging="709"/>
      </w:pPr>
      <w:rPr>
        <w:rFonts w:hint="default"/>
        <w:lang w:val="en-US" w:eastAsia="en-US" w:bidi="ar-SA"/>
      </w:rPr>
    </w:lvl>
    <w:lvl w:ilvl="5">
      <w:numFmt w:val="bullet"/>
      <w:lvlText w:val="•"/>
      <w:lvlJc w:val="left"/>
      <w:pPr>
        <w:ind w:left="7498" w:hanging="709"/>
      </w:pPr>
      <w:rPr>
        <w:rFonts w:hint="default"/>
        <w:lang w:val="en-US" w:eastAsia="en-US" w:bidi="ar-SA"/>
      </w:rPr>
    </w:lvl>
    <w:lvl w:ilvl="6">
      <w:numFmt w:val="bullet"/>
      <w:lvlText w:val="•"/>
      <w:lvlJc w:val="left"/>
      <w:pPr>
        <w:ind w:left="8834" w:hanging="709"/>
      </w:pPr>
      <w:rPr>
        <w:rFonts w:hint="default"/>
        <w:lang w:val="en-US" w:eastAsia="en-US" w:bidi="ar-SA"/>
      </w:rPr>
    </w:lvl>
    <w:lvl w:ilvl="7">
      <w:numFmt w:val="bullet"/>
      <w:lvlText w:val="•"/>
      <w:lvlJc w:val="left"/>
      <w:pPr>
        <w:ind w:left="10169" w:hanging="709"/>
      </w:pPr>
      <w:rPr>
        <w:rFonts w:hint="default"/>
        <w:lang w:val="en-US" w:eastAsia="en-US" w:bidi="ar-SA"/>
      </w:rPr>
    </w:lvl>
    <w:lvl w:ilvl="8">
      <w:numFmt w:val="bullet"/>
      <w:lvlText w:val="•"/>
      <w:lvlJc w:val="left"/>
      <w:pPr>
        <w:ind w:left="11505" w:hanging="709"/>
      </w:pPr>
      <w:rPr>
        <w:rFonts w:hint="default"/>
        <w:lang w:val="en-US" w:eastAsia="en-US" w:bidi="ar-SA"/>
      </w:rPr>
    </w:lvl>
  </w:abstractNum>
  <w:abstractNum w:abstractNumId="52" w15:restartNumberingAfterBreak="0">
    <w:nsid w:val="39290F0F"/>
    <w:multiLevelType w:val="hybridMultilevel"/>
    <w:tmpl w:val="C4186560"/>
    <w:lvl w:ilvl="0" w:tplc="7CA408DE">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6CDA6D06">
      <w:numFmt w:val="bullet"/>
      <w:lvlText w:val="•"/>
      <w:lvlJc w:val="left"/>
      <w:pPr>
        <w:ind w:left="1522" w:hanging="428"/>
      </w:pPr>
      <w:rPr>
        <w:rFonts w:hint="default"/>
        <w:lang w:val="en-US" w:eastAsia="en-US" w:bidi="ar-SA"/>
      </w:rPr>
    </w:lvl>
    <w:lvl w:ilvl="2" w:tplc="E3E08416">
      <w:numFmt w:val="bullet"/>
      <w:lvlText w:val="•"/>
      <w:lvlJc w:val="left"/>
      <w:pPr>
        <w:ind w:left="2405" w:hanging="428"/>
      </w:pPr>
      <w:rPr>
        <w:rFonts w:hint="default"/>
        <w:lang w:val="en-US" w:eastAsia="en-US" w:bidi="ar-SA"/>
      </w:rPr>
    </w:lvl>
    <w:lvl w:ilvl="3" w:tplc="E6282A18">
      <w:numFmt w:val="bullet"/>
      <w:lvlText w:val="•"/>
      <w:lvlJc w:val="left"/>
      <w:pPr>
        <w:ind w:left="3287" w:hanging="428"/>
      </w:pPr>
      <w:rPr>
        <w:rFonts w:hint="default"/>
        <w:lang w:val="en-US" w:eastAsia="en-US" w:bidi="ar-SA"/>
      </w:rPr>
    </w:lvl>
    <w:lvl w:ilvl="4" w:tplc="3F82D42A">
      <w:numFmt w:val="bullet"/>
      <w:lvlText w:val="•"/>
      <w:lvlJc w:val="left"/>
      <w:pPr>
        <w:ind w:left="4170" w:hanging="428"/>
      </w:pPr>
      <w:rPr>
        <w:rFonts w:hint="default"/>
        <w:lang w:val="en-US" w:eastAsia="en-US" w:bidi="ar-SA"/>
      </w:rPr>
    </w:lvl>
    <w:lvl w:ilvl="5" w:tplc="DBF28A12">
      <w:numFmt w:val="bullet"/>
      <w:lvlText w:val="•"/>
      <w:lvlJc w:val="left"/>
      <w:pPr>
        <w:ind w:left="5053" w:hanging="428"/>
      </w:pPr>
      <w:rPr>
        <w:rFonts w:hint="default"/>
        <w:lang w:val="en-US" w:eastAsia="en-US" w:bidi="ar-SA"/>
      </w:rPr>
    </w:lvl>
    <w:lvl w:ilvl="6" w:tplc="44747058">
      <w:numFmt w:val="bullet"/>
      <w:lvlText w:val="•"/>
      <w:lvlJc w:val="left"/>
      <w:pPr>
        <w:ind w:left="5935" w:hanging="428"/>
      </w:pPr>
      <w:rPr>
        <w:rFonts w:hint="default"/>
        <w:lang w:val="en-US" w:eastAsia="en-US" w:bidi="ar-SA"/>
      </w:rPr>
    </w:lvl>
    <w:lvl w:ilvl="7" w:tplc="842E56A8">
      <w:numFmt w:val="bullet"/>
      <w:lvlText w:val="•"/>
      <w:lvlJc w:val="left"/>
      <w:pPr>
        <w:ind w:left="6818" w:hanging="428"/>
      </w:pPr>
      <w:rPr>
        <w:rFonts w:hint="default"/>
        <w:lang w:val="en-US" w:eastAsia="en-US" w:bidi="ar-SA"/>
      </w:rPr>
    </w:lvl>
    <w:lvl w:ilvl="8" w:tplc="CCC09E62">
      <w:numFmt w:val="bullet"/>
      <w:lvlText w:val="•"/>
      <w:lvlJc w:val="left"/>
      <w:pPr>
        <w:ind w:left="7701" w:hanging="428"/>
      </w:pPr>
      <w:rPr>
        <w:rFonts w:hint="default"/>
        <w:lang w:val="en-US" w:eastAsia="en-US" w:bidi="ar-SA"/>
      </w:rPr>
    </w:lvl>
  </w:abstractNum>
  <w:abstractNum w:abstractNumId="53" w15:restartNumberingAfterBreak="0">
    <w:nsid w:val="39703AE7"/>
    <w:multiLevelType w:val="hybridMultilevel"/>
    <w:tmpl w:val="D9A2D14A"/>
    <w:lvl w:ilvl="0" w:tplc="99CA76E4">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AC84E772">
      <w:numFmt w:val="bullet"/>
      <w:lvlText w:val="•"/>
      <w:lvlJc w:val="left"/>
      <w:pPr>
        <w:ind w:left="1522" w:hanging="428"/>
      </w:pPr>
      <w:rPr>
        <w:rFonts w:hint="default"/>
        <w:lang w:val="en-US" w:eastAsia="en-US" w:bidi="ar-SA"/>
      </w:rPr>
    </w:lvl>
    <w:lvl w:ilvl="2" w:tplc="9F4822BE">
      <w:numFmt w:val="bullet"/>
      <w:lvlText w:val="•"/>
      <w:lvlJc w:val="left"/>
      <w:pPr>
        <w:ind w:left="2405" w:hanging="428"/>
      </w:pPr>
      <w:rPr>
        <w:rFonts w:hint="default"/>
        <w:lang w:val="en-US" w:eastAsia="en-US" w:bidi="ar-SA"/>
      </w:rPr>
    </w:lvl>
    <w:lvl w:ilvl="3" w:tplc="255A6602">
      <w:numFmt w:val="bullet"/>
      <w:lvlText w:val="•"/>
      <w:lvlJc w:val="left"/>
      <w:pPr>
        <w:ind w:left="3287" w:hanging="428"/>
      </w:pPr>
      <w:rPr>
        <w:rFonts w:hint="default"/>
        <w:lang w:val="en-US" w:eastAsia="en-US" w:bidi="ar-SA"/>
      </w:rPr>
    </w:lvl>
    <w:lvl w:ilvl="4" w:tplc="C89EEF08">
      <w:numFmt w:val="bullet"/>
      <w:lvlText w:val="•"/>
      <w:lvlJc w:val="left"/>
      <w:pPr>
        <w:ind w:left="4170" w:hanging="428"/>
      </w:pPr>
      <w:rPr>
        <w:rFonts w:hint="default"/>
        <w:lang w:val="en-US" w:eastAsia="en-US" w:bidi="ar-SA"/>
      </w:rPr>
    </w:lvl>
    <w:lvl w:ilvl="5" w:tplc="A8A69098">
      <w:numFmt w:val="bullet"/>
      <w:lvlText w:val="•"/>
      <w:lvlJc w:val="left"/>
      <w:pPr>
        <w:ind w:left="5053" w:hanging="428"/>
      </w:pPr>
      <w:rPr>
        <w:rFonts w:hint="default"/>
        <w:lang w:val="en-US" w:eastAsia="en-US" w:bidi="ar-SA"/>
      </w:rPr>
    </w:lvl>
    <w:lvl w:ilvl="6" w:tplc="BEC4E15C">
      <w:numFmt w:val="bullet"/>
      <w:lvlText w:val="•"/>
      <w:lvlJc w:val="left"/>
      <w:pPr>
        <w:ind w:left="5935" w:hanging="428"/>
      </w:pPr>
      <w:rPr>
        <w:rFonts w:hint="default"/>
        <w:lang w:val="en-US" w:eastAsia="en-US" w:bidi="ar-SA"/>
      </w:rPr>
    </w:lvl>
    <w:lvl w:ilvl="7" w:tplc="2E5CF30C">
      <w:numFmt w:val="bullet"/>
      <w:lvlText w:val="•"/>
      <w:lvlJc w:val="left"/>
      <w:pPr>
        <w:ind w:left="6818" w:hanging="428"/>
      </w:pPr>
      <w:rPr>
        <w:rFonts w:hint="default"/>
        <w:lang w:val="en-US" w:eastAsia="en-US" w:bidi="ar-SA"/>
      </w:rPr>
    </w:lvl>
    <w:lvl w:ilvl="8" w:tplc="9FD8A0F2">
      <w:numFmt w:val="bullet"/>
      <w:lvlText w:val="•"/>
      <w:lvlJc w:val="left"/>
      <w:pPr>
        <w:ind w:left="7701" w:hanging="428"/>
      </w:pPr>
      <w:rPr>
        <w:rFonts w:hint="default"/>
        <w:lang w:val="en-US" w:eastAsia="en-US" w:bidi="ar-SA"/>
      </w:rPr>
    </w:lvl>
  </w:abstractNum>
  <w:abstractNum w:abstractNumId="54" w15:restartNumberingAfterBreak="0">
    <w:nsid w:val="39AA61AD"/>
    <w:multiLevelType w:val="hybridMultilevel"/>
    <w:tmpl w:val="EC40EE5A"/>
    <w:lvl w:ilvl="0" w:tplc="ACF4B3B8">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2702D6F2">
      <w:numFmt w:val="bullet"/>
      <w:lvlText w:val="•"/>
      <w:lvlJc w:val="left"/>
      <w:pPr>
        <w:ind w:left="1522" w:hanging="428"/>
      </w:pPr>
      <w:rPr>
        <w:rFonts w:hint="default"/>
        <w:lang w:val="en-US" w:eastAsia="en-US" w:bidi="ar-SA"/>
      </w:rPr>
    </w:lvl>
    <w:lvl w:ilvl="2" w:tplc="9D5C3BE6">
      <w:numFmt w:val="bullet"/>
      <w:lvlText w:val="•"/>
      <w:lvlJc w:val="left"/>
      <w:pPr>
        <w:ind w:left="2405" w:hanging="428"/>
      </w:pPr>
      <w:rPr>
        <w:rFonts w:hint="default"/>
        <w:lang w:val="en-US" w:eastAsia="en-US" w:bidi="ar-SA"/>
      </w:rPr>
    </w:lvl>
    <w:lvl w:ilvl="3" w:tplc="53F44B9E">
      <w:numFmt w:val="bullet"/>
      <w:lvlText w:val="•"/>
      <w:lvlJc w:val="left"/>
      <w:pPr>
        <w:ind w:left="3287" w:hanging="428"/>
      </w:pPr>
      <w:rPr>
        <w:rFonts w:hint="default"/>
        <w:lang w:val="en-US" w:eastAsia="en-US" w:bidi="ar-SA"/>
      </w:rPr>
    </w:lvl>
    <w:lvl w:ilvl="4" w:tplc="4B40505A">
      <w:numFmt w:val="bullet"/>
      <w:lvlText w:val="•"/>
      <w:lvlJc w:val="left"/>
      <w:pPr>
        <w:ind w:left="4170" w:hanging="428"/>
      </w:pPr>
      <w:rPr>
        <w:rFonts w:hint="default"/>
        <w:lang w:val="en-US" w:eastAsia="en-US" w:bidi="ar-SA"/>
      </w:rPr>
    </w:lvl>
    <w:lvl w:ilvl="5" w:tplc="F5EC268E">
      <w:numFmt w:val="bullet"/>
      <w:lvlText w:val="•"/>
      <w:lvlJc w:val="left"/>
      <w:pPr>
        <w:ind w:left="5053" w:hanging="428"/>
      </w:pPr>
      <w:rPr>
        <w:rFonts w:hint="default"/>
        <w:lang w:val="en-US" w:eastAsia="en-US" w:bidi="ar-SA"/>
      </w:rPr>
    </w:lvl>
    <w:lvl w:ilvl="6" w:tplc="759C4A0E">
      <w:numFmt w:val="bullet"/>
      <w:lvlText w:val="•"/>
      <w:lvlJc w:val="left"/>
      <w:pPr>
        <w:ind w:left="5935" w:hanging="428"/>
      </w:pPr>
      <w:rPr>
        <w:rFonts w:hint="default"/>
        <w:lang w:val="en-US" w:eastAsia="en-US" w:bidi="ar-SA"/>
      </w:rPr>
    </w:lvl>
    <w:lvl w:ilvl="7" w:tplc="5AAE2566">
      <w:numFmt w:val="bullet"/>
      <w:lvlText w:val="•"/>
      <w:lvlJc w:val="left"/>
      <w:pPr>
        <w:ind w:left="6818" w:hanging="428"/>
      </w:pPr>
      <w:rPr>
        <w:rFonts w:hint="default"/>
        <w:lang w:val="en-US" w:eastAsia="en-US" w:bidi="ar-SA"/>
      </w:rPr>
    </w:lvl>
    <w:lvl w:ilvl="8" w:tplc="0F3A6202">
      <w:numFmt w:val="bullet"/>
      <w:lvlText w:val="•"/>
      <w:lvlJc w:val="left"/>
      <w:pPr>
        <w:ind w:left="7701" w:hanging="428"/>
      </w:pPr>
      <w:rPr>
        <w:rFonts w:hint="default"/>
        <w:lang w:val="en-US" w:eastAsia="en-US" w:bidi="ar-SA"/>
      </w:rPr>
    </w:lvl>
  </w:abstractNum>
  <w:abstractNum w:abstractNumId="55" w15:restartNumberingAfterBreak="0">
    <w:nsid w:val="3A244683"/>
    <w:multiLevelType w:val="hybridMultilevel"/>
    <w:tmpl w:val="B204FA64"/>
    <w:lvl w:ilvl="0" w:tplc="796EFAD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814018BC">
      <w:numFmt w:val="bullet"/>
      <w:lvlText w:val="•"/>
      <w:lvlJc w:val="left"/>
      <w:pPr>
        <w:ind w:left="1522" w:hanging="428"/>
      </w:pPr>
      <w:rPr>
        <w:rFonts w:hint="default"/>
        <w:lang w:val="en-US" w:eastAsia="en-US" w:bidi="ar-SA"/>
      </w:rPr>
    </w:lvl>
    <w:lvl w:ilvl="2" w:tplc="3F529828">
      <w:numFmt w:val="bullet"/>
      <w:lvlText w:val="•"/>
      <w:lvlJc w:val="left"/>
      <w:pPr>
        <w:ind w:left="2405" w:hanging="428"/>
      </w:pPr>
      <w:rPr>
        <w:rFonts w:hint="default"/>
        <w:lang w:val="en-US" w:eastAsia="en-US" w:bidi="ar-SA"/>
      </w:rPr>
    </w:lvl>
    <w:lvl w:ilvl="3" w:tplc="DE9A6046">
      <w:numFmt w:val="bullet"/>
      <w:lvlText w:val="•"/>
      <w:lvlJc w:val="left"/>
      <w:pPr>
        <w:ind w:left="3287" w:hanging="428"/>
      </w:pPr>
      <w:rPr>
        <w:rFonts w:hint="default"/>
        <w:lang w:val="en-US" w:eastAsia="en-US" w:bidi="ar-SA"/>
      </w:rPr>
    </w:lvl>
    <w:lvl w:ilvl="4" w:tplc="EB40B012">
      <w:numFmt w:val="bullet"/>
      <w:lvlText w:val="•"/>
      <w:lvlJc w:val="left"/>
      <w:pPr>
        <w:ind w:left="4170" w:hanging="428"/>
      </w:pPr>
      <w:rPr>
        <w:rFonts w:hint="default"/>
        <w:lang w:val="en-US" w:eastAsia="en-US" w:bidi="ar-SA"/>
      </w:rPr>
    </w:lvl>
    <w:lvl w:ilvl="5" w:tplc="591602AA">
      <w:numFmt w:val="bullet"/>
      <w:lvlText w:val="•"/>
      <w:lvlJc w:val="left"/>
      <w:pPr>
        <w:ind w:left="5053" w:hanging="428"/>
      </w:pPr>
      <w:rPr>
        <w:rFonts w:hint="default"/>
        <w:lang w:val="en-US" w:eastAsia="en-US" w:bidi="ar-SA"/>
      </w:rPr>
    </w:lvl>
    <w:lvl w:ilvl="6" w:tplc="93909EA2">
      <w:numFmt w:val="bullet"/>
      <w:lvlText w:val="•"/>
      <w:lvlJc w:val="left"/>
      <w:pPr>
        <w:ind w:left="5935" w:hanging="428"/>
      </w:pPr>
      <w:rPr>
        <w:rFonts w:hint="default"/>
        <w:lang w:val="en-US" w:eastAsia="en-US" w:bidi="ar-SA"/>
      </w:rPr>
    </w:lvl>
    <w:lvl w:ilvl="7" w:tplc="5950D176">
      <w:numFmt w:val="bullet"/>
      <w:lvlText w:val="•"/>
      <w:lvlJc w:val="left"/>
      <w:pPr>
        <w:ind w:left="6818" w:hanging="428"/>
      </w:pPr>
      <w:rPr>
        <w:rFonts w:hint="default"/>
        <w:lang w:val="en-US" w:eastAsia="en-US" w:bidi="ar-SA"/>
      </w:rPr>
    </w:lvl>
    <w:lvl w:ilvl="8" w:tplc="45CC36BC">
      <w:numFmt w:val="bullet"/>
      <w:lvlText w:val="•"/>
      <w:lvlJc w:val="left"/>
      <w:pPr>
        <w:ind w:left="7701" w:hanging="428"/>
      </w:pPr>
      <w:rPr>
        <w:rFonts w:hint="default"/>
        <w:lang w:val="en-US" w:eastAsia="en-US" w:bidi="ar-SA"/>
      </w:rPr>
    </w:lvl>
  </w:abstractNum>
  <w:abstractNum w:abstractNumId="56" w15:restartNumberingAfterBreak="0">
    <w:nsid w:val="3B172182"/>
    <w:multiLevelType w:val="hybridMultilevel"/>
    <w:tmpl w:val="69D8E742"/>
    <w:lvl w:ilvl="0" w:tplc="62164DF4">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042C56E6">
      <w:numFmt w:val="bullet"/>
      <w:lvlText w:val="•"/>
      <w:lvlJc w:val="left"/>
      <w:pPr>
        <w:ind w:left="1522" w:hanging="428"/>
      </w:pPr>
      <w:rPr>
        <w:rFonts w:hint="default"/>
        <w:lang w:val="en-US" w:eastAsia="en-US" w:bidi="ar-SA"/>
      </w:rPr>
    </w:lvl>
    <w:lvl w:ilvl="2" w:tplc="4D9824FA">
      <w:numFmt w:val="bullet"/>
      <w:lvlText w:val="•"/>
      <w:lvlJc w:val="left"/>
      <w:pPr>
        <w:ind w:left="2405" w:hanging="428"/>
      </w:pPr>
      <w:rPr>
        <w:rFonts w:hint="default"/>
        <w:lang w:val="en-US" w:eastAsia="en-US" w:bidi="ar-SA"/>
      </w:rPr>
    </w:lvl>
    <w:lvl w:ilvl="3" w:tplc="E38066E8">
      <w:numFmt w:val="bullet"/>
      <w:lvlText w:val="•"/>
      <w:lvlJc w:val="left"/>
      <w:pPr>
        <w:ind w:left="3287" w:hanging="428"/>
      </w:pPr>
      <w:rPr>
        <w:rFonts w:hint="default"/>
        <w:lang w:val="en-US" w:eastAsia="en-US" w:bidi="ar-SA"/>
      </w:rPr>
    </w:lvl>
    <w:lvl w:ilvl="4" w:tplc="5316FC50">
      <w:numFmt w:val="bullet"/>
      <w:lvlText w:val="•"/>
      <w:lvlJc w:val="left"/>
      <w:pPr>
        <w:ind w:left="4170" w:hanging="428"/>
      </w:pPr>
      <w:rPr>
        <w:rFonts w:hint="default"/>
        <w:lang w:val="en-US" w:eastAsia="en-US" w:bidi="ar-SA"/>
      </w:rPr>
    </w:lvl>
    <w:lvl w:ilvl="5" w:tplc="20DE2CFE">
      <w:numFmt w:val="bullet"/>
      <w:lvlText w:val="•"/>
      <w:lvlJc w:val="left"/>
      <w:pPr>
        <w:ind w:left="5053" w:hanging="428"/>
      </w:pPr>
      <w:rPr>
        <w:rFonts w:hint="default"/>
        <w:lang w:val="en-US" w:eastAsia="en-US" w:bidi="ar-SA"/>
      </w:rPr>
    </w:lvl>
    <w:lvl w:ilvl="6" w:tplc="9B00DEDC">
      <w:numFmt w:val="bullet"/>
      <w:lvlText w:val="•"/>
      <w:lvlJc w:val="left"/>
      <w:pPr>
        <w:ind w:left="5935" w:hanging="428"/>
      </w:pPr>
      <w:rPr>
        <w:rFonts w:hint="default"/>
        <w:lang w:val="en-US" w:eastAsia="en-US" w:bidi="ar-SA"/>
      </w:rPr>
    </w:lvl>
    <w:lvl w:ilvl="7" w:tplc="360CE926">
      <w:numFmt w:val="bullet"/>
      <w:lvlText w:val="•"/>
      <w:lvlJc w:val="left"/>
      <w:pPr>
        <w:ind w:left="6818" w:hanging="428"/>
      </w:pPr>
      <w:rPr>
        <w:rFonts w:hint="default"/>
        <w:lang w:val="en-US" w:eastAsia="en-US" w:bidi="ar-SA"/>
      </w:rPr>
    </w:lvl>
    <w:lvl w:ilvl="8" w:tplc="DCB0DAD8">
      <w:numFmt w:val="bullet"/>
      <w:lvlText w:val="•"/>
      <w:lvlJc w:val="left"/>
      <w:pPr>
        <w:ind w:left="7701" w:hanging="428"/>
      </w:pPr>
      <w:rPr>
        <w:rFonts w:hint="default"/>
        <w:lang w:val="en-US" w:eastAsia="en-US" w:bidi="ar-SA"/>
      </w:rPr>
    </w:lvl>
  </w:abstractNum>
  <w:abstractNum w:abstractNumId="57" w15:restartNumberingAfterBreak="0">
    <w:nsid w:val="3D1E7193"/>
    <w:multiLevelType w:val="hybridMultilevel"/>
    <w:tmpl w:val="CECC06FA"/>
    <w:lvl w:ilvl="0" w:tplc="21F8A39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9744B130">
      <w:numFmt w:val="bullet"/>
      <w:lvlText w:val="•"/>
      <w:lvlJc w:val="left"/>
      <w:pPr>
        <w:ind w:left="1522" w:hanging="428"/>
      </w:pPr>
      <w:rPr>
        <w:rFonts w:hint="default"/>
        <w:lang w:val="en-US" w:eastAsia="en-US" w:bidi="ar-SA"/>
      </w:rPr>
    </w:lvl>
    <w:lvl w:ilvl="2" w:tplc="345AA7DA">
      <w:numFmt w:val="bullet"/>
      <w:lvlText w:val="•"/>
      <w:lvlJc w:val="left"/>
      <w:pPr>
        <w:ind w:left="2405" w:hanging="428"/>
      </w:pPr>
      <w:rPr>
        <w:rFonts w:hint="default"/>
        <w:lang w:val="en-US" w:eastAsia="en-US" w:bidi="ar-SA"/>
      </w:rPr>
    </w:lvl>
    <w:lvl w:ilvl="3" w:tplc="04CC79EA">
      <w:numFmt w:val="bullet"/>
      <w:lvlText w:val="•"/>
      <w:lvlJc w:val="left"/>
      <w:pPr>
        <w:ind w:left="3287" w:hanging="428"/>
      </w:pPr>
      <w:rPr>
        <w:rFonts w:hint="default"/>
        <w:lang w:val="en-US" w:eastAsia="en-US" w:bidi="ar-SA"/>
      </w:rPr>
    </w:lvl>
    <w:lvl w:ilvl="4" w:tplc="7D2A2302">
      <w:numFmt w:val="bullet"/>
      <w:lvlText w:val="•"/>
      <w:lvlJc w:val="left"/>
      <w:pPr>
        <w:ind w:left="4170" w:hanging="428"/>
      </w:pPr>
      <w:rPr>
        <w:rFonts w:hint="default"/>
        <w:lang w:val="en-US" w:eastAsia="en-US" w:bidi="ar-SA"/>
      </w:rPr>
    </w:lvl>
    <w:lvl w:ilvl="5" w:tplc="486E2444">
      <w:numFmt w:val="bullet"/>
      <w:lvlText w:val="•"/>
      <w:lvlJc w:val="left"/>
      <w:pPr>
        <w:ind w:left="5053" w:hanging="428"/>
      </w:pPr>
      <w:rPr>
        <w:rFonts w:hint="default"/>
        <w:lang w:val="en-US" w:eastAsia="en-US" w:bidi="ar-SA"/>
      </w:rPr>
    </w:lvl>
    <w:lvl w:ilvl="6" w:tplc="CBFE4B06">
      <w:numFmt w:val="bullet"/>
      <w:lvlText w:val="•"/>
      <w:lvlJc w:val="left"/>
      <w:pPr>
        <w:ind w:left="5935" w:hanging="428"/>
      </w:pPr>
      <w:rPr>
        <w:rFonts w:hint="default"/>
        <w:lang w:val="en-US" w:eastAsia="en-US" w:bidi="ar-SA"/>
      </w:rPr>
    </w:lvl>
    <w:lvl w:ilvl="7" w:tplc="BB600106">
      <w:numFmt w:val="bullet"/>
      <w:lvlText w:val="•"/>
      <w:lvlJc w:val="left"/>
      <w:pPr>
        <w:ind w:left="6818" w:hanging="428"/>
      </w:pPr>
      <w:rPr>
        <w:rFonts w:hint="default"/>
        <w:lang w:val="en-US" w:eastAsia="en-US" w:bidi="ar-SA"/>
      </w:rPr>
    </w:lvl>
    <w:lvl w:ilvl="8" w:tplc="AAF28C80">
      <w:numFmt w:val="bullet"/>
      <w:lvlText w:val="•"/>
      <w:lvlJc w:val="left"/>
      <w:pPr>
        <w:ind w:left="7701" w:hanging="428"/>
      </w:pPr>
      <w:rPr>
        <w:rFonts w:hint="default"/>
        <w:lang w:val="en-US" w:eastAsia="en-US" w:bidi="ar-SA"/>
      </w:rPr>
    </w:lvl>
  </w:abstractNum>
  <w:abstractNum w:abstractNumId="58" w15:restartNumberingAfterBreak="0">
    <w:nsid w:val="3D31377E"/>
    <w:multiLevelType w:val="hybridMultilevel"/>
    <w:tmpl w:val="4656E8C2"/>
    <w:lvl w:ilvl="0" w:tplc="E8FA7676">
      <w:start w:val="1"/>
      <w:numFmt w:val="lowerLetter"/>
      <w:lvlText w:val="%1)"/>
      <w:lvlJc w:val="left"/>
      <w:pPr>
        <w:ind w:left="571" w:hanging="464"/>
      </w:pPr>
      <w:rPr>
        <w:rFonts w:ascii="Arial" w:eastAsia="Arial" w:hAnsi="Arial" w:cs="Arial" w:hint="default"/>
        <w:b w:val="0"/>
        <w:bCs w:val="0"/>
        <w:i w:val="0"/>
        <w:iCs w:val="0"/>
        <w:spacing w:val="-1"/>
        <w:w w:val="100"/>
        <w:sz w:val="22"/>
        <w:szCs w:val="22"/>
        <w:lang w:val="en-US" w:eastAsia="en-US" w:bidi="ar-SA"/>
      </w:rPr>
    </w:lvl>
    <w:lvl w:ilvl="1" w:tplc="1E0E754C">
      <w:numFmt w:val="bullet"/>
      <w:lvlText w:val="•"/>
      <w:lvlJc w:val="left"/>
      <w:pPr>
        <w:ind w:left="1457" w:hanging="464"/>
      </w:pPr>
      <w:rPr>
        <w:rFonts w:hint="default"/>
        <w:lang w:val="en-US" w:eastAsia="en-US" w:bidi="ar-SA"/>
      </w:rPr>
    </w:lvl>
    <w:lvl w:ilvl="2" w:tplc="7DC44A66">
      <w:numFmt w:val="bullet"/>
      <w:lvlText w:val="•"/>
      <w:lvlJc w:val="left"/>
      <w:pPr>
        <w:ind w:left="2335" w:hanging="464"/>
      </w:pPr>
      <w:rPr>
        <w:rFonts w:hint="default"/>
        <w:lang w:val="en-US" w:eastAsia="en-US" w:bidi="ar-SA"/>
      </w:rPr>
    </w:lvl>
    <w:lvl w:ilvl="3" w:tplc="C18A578E">
      <w:numFmt w:val="bullet"/>
      <w:lvlText w:val="•"/>
      <w:lvlJc w:val="left"/>
      <w:pPr>
        <w:ind w:left="3213" w:hanging="464"/>
      </w:pPr>
      <w:rPr>
        <w:rFonts w:hint="default"/>
        <w:lang w:val="en-US" w:eastAsia="en-US" w:bidi="ar-SA"/>
      </w:rPr>
    </w:lvl>
    <w:lvl w:ilvl="4" w:tplc="6A860FE0">
      <w:numFmt w:val="bullet"/>
      <w:lvlText w:val="•"/>
      <w:lvlJc w:val="left"/>
      <w:pPr>
        <w:ind w:left="4090" w:hanging="464"/>
      </w:pPr>
      <w:rPr>
        <w:rFonts w:hint="default"/>
        <w:lang w:val="en-US" w:eastAsia="en-US" w:bidi="ar-SA"/>
      </w:rPr>
    </w:lvl>
    <w:lvl w:ilvl="5" w:tplc="8B387EFE">
      <w:numFmt w:val="bullet"/>
      <w:lvlText w:val="•"/>
      <w:lvlJc w:val="left"/>
      <w:pPr>
        <w:ind w:left="4968" w:hanging="464"/>
      </w:pPr>
      <w:rPr>
        <w:rFonts w:hint="default"/>
        <w:lang w:val="en-US" w:eastAsia="en-US" w:bidi="ar-SA"/>
      </w:rPr>
    </w:lvl>
    <w:lvl w:ilvl="6" w:tplc="3F88CEE2">
      <w:numFmt w:val="bullet"/>
      <w:lvlText w:val="•"/>
      <w:lvlJc w:val="left"/>
      <w:pPr>
        <w:ind w:left="5846" w:hanging="464"/>
      </w:pPr>
      <w:rPr>
        <w:rFonts w:hint="default"/>
        <w:lang w:val="en-US" w:eastAsia="en-US" w:bidi="ar-SA"/>
      </w:rPr>
    </w:lvl>
    <w:lvl w:ilvl="7" w:tplc="423A1B58">
      <w:numFmt w:val="bullet"/>
      <w:lvlText w:val="•"/>
      <w:lvlJc w:val="left"/>
      <w:pPr>
        <w:ind w:left="6724" w:hanging="464"/>
      </w:pPr>
      <w:rPr>
        <w:rFonts w:hint="default"/>
        <w:lang w:val="en-US" w:eastAsia="en-US" w:bidi="ar-SA"/>
      </w:rPr>
    </w:lvl>
    <w:lvl w:ilvl="8" w:tplc="5C94FCF8">
      <w:numFmt w:val="bullet"/>
      <w:lvlText w:val="•"/>
      <w:lvlJc w:val="left"/>
      <w:pPr>
        <w:ind w:left="7601" w:hanging="464"/>
      </w:pPr>
      <w:rPr>
        <w:rFonts w:hint="default"/>
        <w:lang w:val="en-US" w:eastAsia="en-US" w:bidi="ar-SA"/>
      </w:rPr>
    </w:lvl>
  </w:abstractNum>
  <w:abstractNum w:abstractNumId="59" w15:restartNumberingAfterBreak="0">
    <w:nsid w:val="3DD67BAF"/>
    <w:multiLevelType w:val="hybridMultilevel"/>
    <w:tmpl w:val="5ACA76AA"/>
    <w:lvl w:ilvl="0" w:tplc="F92CCD38">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5554D868">
      <w:numFmt w:val="bullet"/>
      <w:lvlText w:val="•"/>
      <w:lvlJc w:val="left"/>
      <w:pPr>
        <w:ind w:left="1522" w:hanging="428"/>
      </w:pPr>
      <w:rPr>
        <w:rFonts w:hint="default"/>
        <w:lang w:val="en-US" w:eastAsia="en-US" w:bidi="ar-SA"/>
      </w:rPr>
    </w:lvl>
    <w:lvl w:ilvl="2" w:tplc="BD38B520">
      <w:numFmt w:val="bullet"/>
      <w:lvlText w:val="•"/>
      <w:lvlJc w:val="left"/>
      <w:pPr>
        <w:ind w:left="2405" w:hanging="428"/>
      </w:pPr>
      <w:rPr>
        <w:rFonts w:hint="default"/>
        <w:lang w:val="en-US" w:eastAsia="en-US" w:bidi="ar-SA"/>
      </w:rPr>
    </w:lvl>
    <w:lvl w:ilvl="3" w:tplc="3F34FF34">
      <w:numFmt w:val="bullet"/>
      <w:lvlText w:val="•"/>
      <w:lvlJc w:val="left"/>
      <w:pPr>
        <w:ind w:left="3287" w:hanging="428"/>
      </w:pPr>
      <w:rPr>
        <w:rFonts w:hint="default"/>
        <w:lang w:val="en-US" w:eastAsia="en-US" w:bidi="ar-SA"/>
      </w:rPr>
    </w:lvl>
    <w:lvl w:ilvl="4" w:tplc="31529CD0">
      <w:numFmt w:val="bullet"/>
      <w:lvlText w:val="•"/>
      <w:lvlJc w:val="left"/>
      <w:pPr>
        <w:ind w:left="4170" w:hanging="428"/>
      </w:pPr>
      <w:rPr>
        <w:rFonts w:hint="default"/>
        <w:lang w:val="en-US" w:eastAsia="en-US" w:bidi="ar-SA"/>
      </w:rPr>
    </w:lvl>
    <w:lvl w:ilvl="5" w:tplc="7BB8D462">
      <w:numFmt w:val="bullet"/>
      <w:lvlText w:val="•"/>
      <w:lvlJc w:val="left"/>
      <w:pPr>
        <w:ind w:left="5053" w:hanging="428"/>
      </w:pPr>
      <w:rPr>
        <w:rFonts w:hint="default"/>
        <w:lang w:val="en-US" w:eastAsia="en-US" w:bidi="ar-SA"/>
      </w:rPr>
    </w:lvl>
    <w:lvl w:ilvl="6" w:tplc="3B349A66">
      <w:numFmt w:val="bullet"/>
      <w:lvlText w:val="•"/>
      <w:lvlJc w:val="left"/>
      <w:pPr>
        <w:ind w:left="5935" w:hanging="428"/>
      </w:pPr>
      <w:rPr>
        <w:rFonts w:hint="default"/>
        <w:lang w:val="en-US" w:eastAsia="en-US" w:bidi="ar-SA"/>
      </w:rPr>
    </w:lvl>
    <w:lvl w:ilvl="7" w:tplc="E072F112">
      <w:numFmt w:val="bullet"/>
      <w:lvlText w:val="•"/>
      <w:lvlJc w:val="left"/>
      <w:pPr>
        <w:ind w:left="6818" w:hanging="428"/>
      </w:pPr>
      <w:rPr>
        <w:rFonts w:hint="default"/>
        <w:lang w:val="en-US" w:eastAsia="en-US" w:bidi="ar-SA"/>
      </w:rPr>
    </w:lvl>
    <w:lvl w:ilvl="8" w:tplc="DEBA058A">
      <w:numFmt w:val="bullet"/>
      <w:lvlText w:val="•"/>
      <w:lvlJc w:val="left"/>
      <w:pPr>
        <w:ind w:left="7701" w:hanging="428"/>
      </w:pPr>
      <w:rPr>
        <w:rFonts w:hint="default"/>
        <w:lang w:val="en-US" w:eastAsia="en-US" w:bidi="ar-SA"/>
      </w:rPr>
    </w:lvl>
  </w:abstractNum>
  <w:abstractNum w:abstractNumId="60" w15:restartNumberingAfterBreak="0">
    <w:nsid w:val="3FEE5397"/>
    <w:multiLevelType w:val="multilevel"/>
    <w:tmpl w:val="20A6D67A"/>
    <w:lvl w:ilvl="0">
      <w:start w:val="8"/>
      <w:numFmt w:val="decimal"/>
      <w:lvlText w:val="%1"/>
      <w:lvlJc w:val="left"/>
      <w:pPr>
        <w:ind w:left="940" w:hanging="720"/>
      </w:pPr>
      <w:rPr>
        <w:rFonts w:hint="default"/>
        <w:lang w:val="en-US" w:eastAsia="en-US" w:bidi="ar-SA"/>
      </w:rPr>
    </w:lvl>
    <w:lvl w:ilvl="1">
      <w:start w:val="3"/>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61" w15:restartNumberingAfterBreak="0">
    <w:nsid w:val="401E0579"/>
    <w:multiLevelType w:val="multilevel"/>
    <w:tmpl w:val="5FB04348"/>
    <w:lvl w:ilvl="0">
      <w:start w:val="7"/>
      <w:numFmt w:val="decimal"/>
      <w:lvlText w:val="%1"/>
      <w:lvlJc w:val="left"/>
      <w:pPr>
        <w:ind w:left="940" w:hanging="720"/>
      </w:pPr>
      <w:rPr>
        <w:rFonts w:hint="default"/>
        <w:lang w:val="en-US" w:eastAsia="en-US" w:bidi="ar-SA"/>
      </w:rPr>
    </w:lvl>
    <w:lvl w:ilvl="1">
      <w:start w:val="3"/>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62" w15:restartNumberingAfterBreak="0">
    <w:nsid w:val="413C5078"/>
    <w:multiLevelType w:val="multilevel"/>
    <w:tmpl w:val="BBA40CDC"/>
    <w:lvl w:ilvl="0">
      <w:start w:val="9"/>
      <w:numFmt w:val="decimal"/>
      <w:lvlText w:val="%1"/>
      <w:lvlJc w:val="left"/>
      <w:pPr>
        <w:ind w:left="683" w:hanging="576"/>
      </w:pPr>
      <w:rPr>
        <w:rFonts w:hint="default"/>
        <w:lang w:val="en-US" w:eastAsia="en-US" w:bidi="ar-SA"/>
      </w:rPr>
    </w:lvl>
    <w:lvl w:ilvl="1">
      <w:start w:val="2"/>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63" w15:restartNumberingAfterBreak="0">
    <w:nsid w:val="44425948"/>
    <w:multiLevelType w:val="hybridMultilevel"/>
    <w:tmpl w:val="CDE2F128"/>
    <w:lvl w:ilvl="0" w:tplc="491C04C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FDC88EFA">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9B106064">
      <w:numFmt w:val="bullet"/>
      <w:lvlText w:val="•"/>
      <w:lvlJc w:val="left"/>
      <w:pPr>
        <w:ind w:left="2011" w:hanging="425"/>
      </w:pPr>
      <w:rPr>
        <w:rFonts w:hint="default"/>
        <w:lang w:val="en-US" w:eastAsia="en-US" w:bidi="ar-SA"/>
      </w:rPr>
    </w:lvl>
    <w:lvl w:ilvl="3" w:tplc="624A05A8">
      <w:numFmt w:val="bullet"/>
      <w:lvlText w:val="•"/>
      <w:lvlJc w:val="left"/>
      <w:pPr>
        <w:ind w:left="2943" w:hanging="425"/>
      </w:pPr>
      <w:rPr>
        <w:rFonts w:hint="default"/>
        <w:lang w:val="en-US" w:eastAsia="en-US" w:bidi="ar-SA"/>
      </w:rPr>
    </w:lvl>
    <w:lvl w:ilvl="4" w:tplc="4B0C8B78">
      <w:numFmt w:val="bullet"/>
      <w:lvlText w:val="•"/>
      <w:lvlJc w:val="left"/>
      <w:pPr>
        <w:ind w:left="3875" w:hanging="425"/>
      </w:pPr>
      <w:rPr>
        <w:rFonts w:hint="default"/>
        <w:lang w:val="en-US" w:eastAsia="en-US" w:bidi="ar-SA"/>
      </w:rPr>
    </w:lvl>
    <w:lvl w:ilvl="5" w:tplc="F22E8B22">
      <w:numFmt w:val="bullet"/>
      <w:lvlText w:val="•"/>
      <w:lvlJc w:val="left"/>
      <w:pPr>
        <w:ind w:left="4807" w:hanging="425"/>
      </w:pPr>
      <w:rPr>
        <w:rFonts w:hint="default"/>
        <w:lang w:val="en-US" w:eastAsia="en-US" w:bidi="ar-SA"/>
      </w:rPr>
    </w:lvl>
    <w:lvl w:ilvl="6" w:tplc="144C15DE">
      <w:numFmt w:val="bullet"/>
      <w:lvlText w:val="•"/>
      <w:lvlJc w:val="left"/>
      <w:pPr>
        <w:ind w:left="5739" w:hanging="425"/>
      </w:pPr>
      <w:rPr>
        <w:rFonts w:hint="default"/>
        <w:lang w:val="en-US" w:eastAsia="en-US" w:bidi="ar-SA"/>
      </w:rPr>
    </w:lvl>
    <w:lvl w:ilvl="7" w:tplc="30C67D08">
      <w:numFmt w:val="bullet"/>
      <w:lvlText w:val="•"/>
      <w:lvlJc w:val="left"/>
      <w:pPr>
        <w:ind w:left="6670" w:hanging="425"/>
      </w:pPr>
      <w:rPr>
        <w:rFonts w:hint="default"/>
        <w:lang w:val="en-US" w:eastAsia="en-US" w:bidi="ar-SA"/>
      </w:rPr>
    </w:lvl>
    <w:lvl w:ilvl="8" w:tplc="1E1ECCAA">
      <w:numFmt w:val="bullet"/>
      <w:lvlText w:val="•"/>
      <w:lvlJc w:val="left"/>
      <w:pPr>
        <w:ind w:left="7602" w:hanging="425"/>
      </w:pPr>
      <w:rPr>
        <w:rFonts w:hint="default"/>
        <w:lang w:val="en-US" w:eastAsia="en-US" w:bidi="ar-SA"/>
      </w:rPr>
    </w:lvl>
  </w:abstractNum>
  <w:abstractNum w:abstractNumId="64" w15:restartNumberingAfterBreak="0">
    <w:nsid w:val="44BC1EF9"/>
    <w:multiLevelType w:val="hybridMultilevel"/>
    <w:tmpl w:val="C2361ADC"/>
    <w:lvl w:ilvl="0" w:tplc="D71E362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FD6EEB2E">
      <w:numFmt w:val="bullet"/>
      <w:lvlText w:val="•"/>
      <w:lvlJc w:val="left"/>
      <w:pPr>
        <w:ind w:left="1522" w:hanging="428"/>
      </w:pPr>
      <w:rPr>
        <w:rFonts w:hint="default"/>
        <w:lang w:val="en-US" w:eastAsia="en-US" w:bidi="ar-SA"/>
      </w:rPr>
    </w:lvl>
    <w:lvl w:ilvl="2" w:tplc="EAC8BFCA">
      <w:numFmt w:val="bullet"/>
      <w:lvlText w:val="•"/>
      <w:lvlJc w:val="left"/>
      <w:pPr>
        <w:ind w:left="2405" w:hanging="428"/>
      </w:pPr>
      <w:rPr>
        <w:rFonts w:hint="default"/>
        <w:lang w:val="en-US" w:eastAsia="en-US" w:bidi="ar-SA"/>
      </w:rPr>
    </w:lvl>
    <w:lvl w:ilvl="3" w:tplc="51CECE64">
      <w:numFmt w:val="bullet"/>
      <w:lvlText w:val="•"/>
      <w:lvlJc w:val="left"/>
      <w:pPr>
        <w:ind w:left="3287" w:hanging="428"/>
      </w:pPr>
      <w:rPr>
        <w:rFonts w:hint="default"/>
        <w:lang w:val="en-US" w:eastAsia="en-US" w:bidi="ar-SA"/>
      </w:rPr>
    </w:lvl>
    <w:lvl w:ilvl="4" w:tplc="79AAF944">
      <w:numFmt w:val="bullet"/>
      <w:lvlText w:val="•"/>
      <w:lvlJc w:val="left"/>
      <w:pPr>
        <w:ind w:left="4170" w:hanging="428"/>
      </w:pPr>
      <w:rPr>
        <w:rFonts w:hint="default"/>
        <w:lang w:val="en-US" w:eastAsia="en-US" w:bidi="ar-SA"/>
      </w:rPr>
    </w:lvl>
    <w:lvl w:ilvl="5" w:tplc="6CA20B88">
      <w:numFmt w:val="bullet"/>
      <w:lvlText w:val="•"/>
      <w:lvlJc w:val="left"/>
      <w:pPr>
        <w:ind w:left="5053" w:hanging="428"/>
      </w:pPr>
      <w:rPr>
        <w:rFonts w:hint="default"/>
        <w:lang w:val="en-US" w:eastAsia="en-US" w:bidi="ar-SA"/>
      </w:rPr>
    </w:lvl>
    <w:lvl w:ilvl="6" w:tplc="D05E5272">
      <w:numFmt w:val="bullet"/>
      <w:lvlText w:val="•"/>
      <w:lvlJc w:val="left"/>
      <w:pPr>
        <w:ind w:left="5935" w:hanging="428"/>
      </w:pPr>
      <w:rPr>
        <w:rFonts w:hint="default"/>
        <w:lang w:val="en-US" w:eastAsia="en-US" w:bidi="ar-SA"/>
      </w:rPr>
    </w:lvl>
    <w:lvl w:ilvl="7" w:tplc="574EE524">
      <w:numFmt w:val="bullet"/>
      <w:lvlText w:val="•"/>
      <w:lvlJc w:val="left"/>
      <w:pPr>
        <w:ind w:left="6818" w:hanging="428"/>
      </w:pPr>
      <w:rPr>
        <w:rFonts w:hint="default"/>
        <w:lang w:val="en-US" w:eastAsia="en-US" w:bidi="ar-SA"/>
      </w:rPr>
    </w:lvl>
    <w:lvl w:ilvl="8" w:tplc="2382B4BE">
      <w:numFmt w:val="bullet"/>
      <w:lvlText w:val="•"/>
      <w:lvlJc w:val="left"/>
      <w:pPr>
        <w:ind w:left="7701" w:hanging="428"/>
      </w:pPr>
      <w:rPr>
        <w:rFonts w:hint="default"/>
        <w:lang w:val="en-US" w:eastAsia="en-US" w:bidi="ar-SA"/>
      </w:rPr>
    </w:lvl>
  </w:abstractNum>
  <w:abstractNum w:abstractNumId="65" w15:restartNumberingAfterBreak="0">
    <w:nsid w:val="47BD7106"/>
    <w:multiLevelType w:val="multilevel"/>
    <w:tmpl w:val="857699E0"/>
    <w:lvl w:ilvl="0">
      <w:start w:val="3"/>
      <w:numFmt w:val="decimal"/>
      <w:lvlText w:val="%1"/>
      <w:lvlJc w:val="left"/>
      <w:pPr>
        <w:ind w:left="940" w:hanging="720"/>
      </w:pPr>
      <w:rPr>
        <w:rFonts w:hint="default"/>
        <w:lang w:val="en-US" w:eastAsia="en-US" w:bidi="ar-SA"/>
      </w:rPr>
    </w:lvl>
    <w:lvl w:ilvl="1">
      <w:start w:val="4"/>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66" w15:restartNumberingAfterBreak="0">
    <w:nsid w:val="49D23A26"/>
    <w:multiLevelType w:val="multilevel"/>
    <w:tmpl w:val="F8BCCA9A"/>
    <w:lvl w:ilvl="0">
      <w:start w:val="10"/>
      <w:numFmt w:val="decimal"/>
      <w:lvlText w:val="%1"/>
      <w:lvlJc w:val="left"/>
      <w:pPr>
        <w:ind w:left="816" w:hanging="709"/>
      </w:pPr>
      <w:rPr>
        <w:rFonts w:hint="default"/>
        <w:lang w:val="en-US" w:eastAsia="en-US" w:bidi="ar-SA"/>
      </w:rPr>
    </w:lvl>
    <w:lvl w:ilvl="1">
      <w:start w:val="3"/>
      <w:numFmt w:val="decimal"/>
      <w:lvlText w:val="%1.%2"/>
      <w:lvlJc w:val="left"/>
      <w:pPr>
        <w:ind w:left="816" w:hanging="709"/>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3491" w:hanging="709"/>
      </w:pPr>
      <w:rPr>
        <w:rFonts w:hint="default"/>
        <w:lang w:val="en-US" w:eastAsia="en-US" w:bidi="ar-SA"/>
      </w:rPr>
    </w:lvl>
    <w:lvl w:ilvl="3">
      <w:numFmt w:val="bullet"/>
      <w:lvlText w:val="•"/>
      <w:lvlJc w:val="left"/>
      <w:pPr>
        <w:ind w:left="4827" w:hanging="709"/>
      </w:pPr>
      <w:rPr>
        <w:rFonts w:hint="default"/>
        <w:lang w:val="en-US" w:eastAsia="en-US" w:bidi="ar-SA"/>
      </w:rPr>
    </w:lvl>
    <w:lvl w:ilvl="4">
      <w:numFmt w:val="bullet"/>
      <w:lvlText w:val="•"/>
      <w:lvlJc w:val="left"/>
      <w:pPr>
        <w:ind w:left="6162" w:hanging="709"/>
      </w:pPr>
      <w:rPr>
        <w:rFonts w:hint="default"/>
        <w:lang w:val="en-US" w:eastAsia="en-US" w:bidi="ar-SA"/>
      </w:rPr>
    </w:lvl>
    <w:lvl w:ilvl="5">
      <w:numFmt w:val="bullet"/>
      <w:lvlText w:val="•"/>
      <w:lvlJc w:val="left"/>
      <w:pPr>
        <w:ind w:left="7498" w:hanging="709"/>
      </w:pPr>
      <w:rPr>
        <w:rFonts w:hint="default"/>
        <w:lang w:val="en-US" w:eastAsia="en-US" w:bidi="ar-SA"/>
      </w:rPr>
    </w:lvl>
    <w:lvl w:ilvl="6">
      <w:numFmt w:val="bullet"/>
      <w:lvlText w:val="•"/>
      <w:lvlJc w:val="left"/>
      <w:pPr>
        <w:ind w:left="8834" w:hanging="709"/>
      </w:pPr>
      <w:rPr>
        <w:rFonts w:hint="default"/>
        <w:lang w:val="en-US" w:eastAsia="en-US" w:bidi="ar-SA"/>
      </w:rPr>
    </w:lvl>
    <w:lvl w:ilvl="7">
      <w:numFmt w:val="bullet"/>
      <w:lvlText w:val="•"/>
      <w:lvlJc w:val="left"/>
      <w:pPr>
        <w:ind w:left="10169" w:hanging="709"/>
      </w:pPr>
      <w:rPr>
        <w:rFonts w:hint="default"/>
        <w:lang w:val="en-US" w:eastAsia="en-US" w:bidi="ar-SA"/>
      </w:rPr>
    </w:lvl>
    <w:lvl w:ilvl="8">
      <w:numFmt w:val="bullet"/>
      <w:lvlText w:val="•"/>
      <w:lvlJc w:val="left"/>
      <w:pPr>
        <w:ind w:left="11505" w:hanging="709"/>
      </w:pPr>
      <w:rPr>
        <w:rFonts w:hint="default"/>
        <w:lang w:val="en-US" w:eastAsia="en-US" w:bidi="ar-SA"/>
      </w:rPr>
    </w:lvl>
  </w:abstractNum>
  <w:abstractNum w:abstractNumId="67" w15:restartNumberingAfterBreak="0">
    <w:nsid w:val="4D5F6CFA"/>
    <w:multiLevelType w:val="hybridMultilevel"/>
    <w:tmpl w:val="231A068E"/>
    <w:lvl w:ilvl="0" w:tplc="D004C6B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E048C080">
      <w:numFmt w:val="bullet"/>
      <w:lvlText w:val="•"/>
      <w:lvlJc w:val="left"/>
      <w:pPr>
        <w:ind w:left="1522" w:hanging="428"/>
      </w:pPr>
      <w:rPr>
        <w:rFonts w:hint="default"/>
        <w:lang w:val="en-US" w:eastAsia="en-US" w:bidi="ar-SA"/>
      </w:rPr>
    </w:lvl>
    <w:lvl w:ilvl="2" w:tplc="A784097E">
      <w:numFmt w:val="bullet"/>
      <w:lvlText w:val="•"/>
      <w:lvlJc w:val="left"/>
      <w:pPr>
        <w:ind w:left="2405" w:hanging="428"/>
      </w:pPr>
      <w:rPr>
        <w:rFonts w:hint="default"/>
        <w:lang w:val="en-US" w:eastAsia="en-US" w:bidi="ar-SA"/>
      </w:rPr>
    </w:lvl>
    <w:lvl w:ilvl="3" w:tplc="A4FA883E">
      <w:numFmt w:val="bullet"/>
      <w:lvlText w:val="•"/>
      <w:lvlJc w:val="left"/>
      <w:pPr>
        <w:ind w:left="3287" w:hanging="428"/>
      </w:pPr>
      <w:rPr>
        <w:rFonts w:hint="default"/>
        <w:lang w:val="en-US" w:eastAsia="en-US" w:bidi="ar-SA"/>
      </w:rPr>
    </w:lvl>
    <w:lvl w:ilvl="4" w:tplc="12A474C6">
      <w:numFmt w:val="bullet"/>
      <w:lvlText w:val="•"/>
      <w:lvlJc w:val="left"/>
      <w:pPr>
        <w:ind w:left="4170" w:hanging="428"/>
      </w:pPr>
      <w:rPr>
        <w:rFonts w:hint="default"/>
        <w:lang w:val="en-US" w:eastAsia="en-US" w:bidi="ar-SA"/>
      </w:rPr>
    </w:lvl>
    <w:lvl w:ilvl="5" w:tplc="501A6580">
      <w:numFmt w:val="bullet"/>
      <w:lvlText w:val="•"/>
      <w:lvlJc w:val="left"/>
      <w:pPr>
        <w:ind w:left="5053" w:hanging="428"/>
      </w:pPr>
      <w:rPr>
        <w:rFonts w:hint="default"/>
        <w:lang w:val="en-US" w:eastAsia="en-US" w:bidi="ar-SA"/>
      </w:rPr>
    </w:lvl>
    <w:lvl w:ilvl="6" w:tplc="341A1BD0">
      <w:numFmt w:val="bullet"/>
      <w:lvlText w:val="•"/>
      <w:lvlJc w:val="left"/>
      <w:pPr>
        <w:ind w:left="5935" w:hanging="428"/>
      </w:pPr>
      <w:rPr>
        <w:rFonts w:hint="default"/>
        <w:lang w:val="en-US" w:eastAsia="en-US" w:bidi="ar-SA"/>
      </w:rPr>
    </w:lvl>
    <w:lvl w:ilvl="7" w:tplc="65B0B1F8">
      <w:numFmt w:val="bullet"/>
      <w:lvlText w:val="•"/>
      <w:lvlJc w:val="left"/>
      <w:pPr>
        <w:ind w:left="6818" w:hanging="428"/>
      </w:pPr>
      <w:rPr>
        <w:rFonts w:hint="default"/>
        <w:lang w:val="en-US" w:eastAsia="en-US" w:bidi="ar-SA"/>
      </w:rPr>
    </w:lvl>
    <w:lvl w:ilvl="8" w:tplc="2A06833E">
      <w:numFmt w:val="bullet"/>
      <w:lvlText w:val="•"/>
      <w:lvlJc w:val="left"/>
      <w:pPr>
        <w:ind w:left="7701" w:hanging="428"/>
      </w:pPr>
      <w:rPr>
        <w:rFonts w:hint="default"/>
        <w:lang w:val="en-US" w:eastAsia="en-US" w:bidi="ar-SA"/>
      </w:rPr>
    </w:lvl>
  </w:abstractNum>
  <w:abstractNum w:abstractNumId="68" w15:restartNumberingAfterBreak="0">
    <w:nsid w:val="4D847A49"/>
    <w:multiLevelType w:val="hybridMultilevel"/>
    <w:tmpl w:val="0634692E"/>
    <w:lvl w:ilvl="0" w:tplc="A4C00CD4">
      <w:start w:val="1"/>
      <w:numFmt w:val="lowerLetter"/>
      <w:lvlText w:val="%1)"/>
      <w:lvlJc w:val="left"/>
      <w:pPr>
        <w:ind w:left="571" w:hanging="425"/>
      </w:pPr>
      <w:rPr>
        <w:rFonts w:hint="default"/>
        <w:spacing w:val="-1"/>
        <w:w w:val="100"/>
        <w:lang w:val="en-US" w:eastAsia="en-US" w:bidi="ar-SA"/>
      </w:rPr>
    </w:lvl>
    <w:lvl w:ilvl="1" w:tplc="632602F8">
      <w:numFmt w:val="bullet"/>
      <w:lvlText w:val="•"/>
      <w:lvlJc w:val="left"/>
      <w:pPr>
        <w:ind w:left="1457" w:hanging="425"/>
      </w:pPr>
      <w:rPr>
        <w:rFonts w:hint="default"/>
        <w:lang w:val="en-US" w:eastAsia="en-US" w:bidi="ar-SA"/>
      </w:rPr>
    </w:lvl>
    <w:lvl w:ilvl="2" w:tplc="552CE610">
      <w:numFmt w:val="bullet"/>
      <w:lvlText w:val="•"/>
      <w:lvlJc w:val="left"/>
      <w:pPr>
        <w:ind w:left="2335" w:hanging="425"/>
      </w:pPr>
      <w:rPr>
        <w:rFonts w:hint="default"/>
        <w:lang w:val="en-US" w:eastAsia="en-US" w:bidi="ar-SA"/>
      </w:rPr>
    </w:lvl>
    <w:lvl w:ilvl="3" w:tplc="A3B03D60">
      <w:numFmt w:val="bullet"/>
      <w:lvlText w:val="•"/>
      <w:lvlJc w:val="left"/>
      <w:pPr>
        <w:ind w:left="3213" w:hanging="425"/>
      </w:pPr>
      <w:rPr>
        <w:rFonts w:hint="default"/>
        <w:lang w:val="en-US" w:eastAsia="en-US" w:bidi="ar-SA"/>
      </w:rPr>
    </w:lvl>
    <w:lvl w:ilvl="4" w:tplc="0018FF0E">
      <w:numFmt w:val="bullet"/>
      <w:lvlText w:val="•"/>
      <w:lvlJc w:val="left"/>
      <w:pPr>
        <w:ind w:left="4090" w:hanging="425"/>
      </w:pPr>
      <w:rPr>
        <w:rFonts w:hint="default"/>
        <w:lang w:val="en-US" w:eastAsia="en-US" w:bidi="ar-SA"/>
      </w:rPr>
    </w:lvl>
    <w:lvl w:ilvl="5" w:tplc="53287946">
      <w:numFmt w:val="bullet"/>
      <w:lvlText w:val="•"/>
      <w:lvlJc w:val="left"/>
      <w:pPr>
        <w:ind w:left="4968" w:hanging="425"/>
      </w:pPr>
      <w:rPr>
        <w:rFonts w:hint="default"/>
        <w:lang w:val="en-US" w:eastAsia="en-US" w:bidi="ar-SA"/>
      </w:rPr>
    </w:lvl>
    <w:lvl w:ilvl="6" w:tplc="E782241A">
      <w:numFmt w:val="bullet"/>
      <w:lvlText w:val="•"/>
      <w:lvlJc w:val="left"/>
      <w:pPr>
        <w:ind w:left="5846" w:hanging="425"/>
      </w:pPr>
      <w:rPr>
        <w:rFonts w:hint="default"/>
        <w:lang w:val="en-US" w:eastAsia="en-US" w:bidi="ar-SA"/>
      </w:rPr>
    </w:lvl>
    <w:lvl w:ilvl="7" w:tplc="774C089C">
      <w:numFmt w:val="bullet"/>
      <w:lvlText w:val="•"/>
      <w:lvlJc w:val="left"/>
      <w:pPr>
        <w:ind w:left="6724" w:hanging="425"/>
      </w:pPr>
      <w:rPr>
        <w:rFonts w:hint="default"/>
        <w:lang w:val="en-US" w:eastAsia="en-US" w:bidi="ar-SA"/>
      </w:rPr>
    </w:lvl>
    <w:lvl w:ilvl="8" w:tplc="8A9C26D6">
      <w:numFmt w:val="bullet"/>
      <w:lvlText w:val="•"/>
      <w:lvlJc w:val="left"/>
      <w:pPr>
        <w:ind w:left="7601" w:hanging="425"/>
      </w:pPr>
      <w:rPr>
        <w:rFonts w:hint="default"/>
        <w:lang w:val="en-US" w:eastAsia="en-US" w:bidi="ar-SA"/>
      </w:rPr>
    </w:lvl>
  </w:abstractNum>
  <w:abstractNum w:abstractNumId="69" w15:restartNumberingAfterBreak="0">
    <w:nsid w:val="4E666B10"/>
    <w:multiLevelType w:val="multilevel"/>
    <w:tmpl w:val="15689F98"/>
    <w:lvl w:ilvl="0">
      <w:start w:val="10"/>
      <w:numFmt w:val="decimal"/>
      <w:lvlText w:val="%1"/>
      <w:lvlJc w:val="left"/>
      <w:pPr>
        <w:ind w:left="816" w:hanging="709"/>
      </w:pPr>
      <w:rPr>
        <w:rFonts w:hint="default"/>
        <w:lang w:val="en-US" w:eastAsia="en-US" w:bidi="ar-SA"/>
      </w:rPr>
    </w:lvl>
    <w:lvl w:ilvl="1">
      <w:start w:val="4"/>
      <w:numFmt w:val="decimal"/>
      <w:lvlText w:val="%1.%2"/>
      <w:lvlJc w:val="left"/>
      <w:pPr>
        <w:ind w:left="816" w:hanging="709"/>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3491" w:hanging="709"/>
      </w:pPr>
      <w:rPr>
        <w:rFonts w:hint="default"/>
        <w:lang w:val="en-US" w:eastAsia="en-US" w:bidi="ar-SA"/>
      </w:rPr>
    </w:lvl>
    <w:lvl w:ilvl="3">
      <w:numFmt w:val="bullet"/>
      <w:lvlText w:val="•"/>
      <w:lvlJc w:val="left"/>
      <w:pPr>
        <w:ind w:left="4827" w:hanging="709"/>
      </w:pPr>
      <w:rPr>
        <w:rFonts w:hint="default"/>
        <w:lang w:val="en-US" w:eastAsia="en-US" w:bidi="ar-SA"/>
      </w:rPr>
    </w:lvl>
    <w:lvl w:ilvl="4">
      <w:numFmt w:val="bullet"/>
      <w:lvlText w:val="•"/>
      <w:lvlJc w:val="left"/>
      <w:pPr>
        <w:ind w:left="6162" w:hanging="709"/>
      </w:pPr>
      <w:rPr>
        <w:rFonts w:hint="default"/>
        <w:lang w:val="en-US" w:eastAsia="en-US" w:bidi="ar-SA"/>
      </w:rPr>
    </w:lvl>
    <w:lvl w:ilvl="5">
      <w:numFmt w:val="bullet"/>
      <w:lvlText w:val="•"/>
      <w:lvlJc w:val="left"/>
      <w:pPr>
        <w:ind w:left="7498" w:hanging="709"/>
      </w:pPr>
      <w:rPr>
        <w:rFonts w:hint="default"/>
        <w:lang w:val="en-US" w:eastAsia="en-US" w:bidi="ar-SA"/>
      </w:rPr>
    </w:lvl>
    <w:lvl w:ilvl="6">
      <w:numFmt w:val="bullet"/>
      <w:lvlText w:val="•"/>
      <w:lvlJc w:val="left"/>
      <w:pPr>
        <w:ind w:left="8834" w:hanging="709"/>
      </w:pPr>
      <w:rPr>
        <w:rFonts w:hint="default"/>
        <w:lang w:val="en-US" w:eastAsia="en-US" w:bidi="ar-SA"/>
      </w:rPr>
    </w:lvl>
    <w:lvl w:ilvl="7">
      <w:numFmt w:val="bullet"/>
      <w:lvlText w:val="•"/>
      <w:lvlJc w:val="left"/>
      <w:pPr>
        <w:ind w:left="10169" w:hanging="709"/>
      </w:pPr>
      <w:rPr>
        <w:rFonts w:hint="default"/>
        <w:lang w:val="en-US" w:eastAsia="en-US" w:bidi="ar-SA"/>
      </w:rPr>
    </w:lvl>
    <w:lvl w:ilvl="8">
      <w:numFmt w:val="bullet"/>
      <w:lvlText w:val="•"/>
      <w:lvlJc w:val="left"/>
      <w:pPr>
        <w:ind w:left="11505" w:hanging="709"/>
      </w:pPr>
      <w:rPr>
        <w:rFonts w:hint="default"/>
        <w:lang w:val="en-US" w:eastAsia="en-US" w:bidi="ar-SA"/>
      </w:rPr>
    </w:lvl>
  </w:abstractNum>
  <w:abstractNum w:abstractNumId="70" w15:restartNumberingAfterBreak="0">
    <w:nsid w:val="502268C3"/>
    <w:multiLevelType w:val="multilevel"/>
    <w:tmpl w:val="7DFA425E"/>
    <w:lvl w:ilvl="0">
      <w:start w:val="5"/>
      <w:numFmt w:val="decimal"/>
      <w:lvlText w:val="%1"/>
      <w:lvlJc w:val="left"/>
      <w:pPr>
        <w:ind w:left="940" w:hanging="720"/>
      </w:pPr>
      <w:rPr>
        <w:rFonts w:hint="default"/>
        <w:lang w:val="en-US" w:eastAsia="en-US" w:bidi="ar-SA"/>
      </w:rPr>
    </w:lvl>
    <w:lvl w:ilvl="1">
      <w:start w:val="5"/>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71" w15:restartNumberingAfterBreak="0">
    <w:nsid w:val="53830B94"/>
    <w:multiLevelType w:val="multilevel"/>
    <w:tmpl w:val="E0D85162"/>
    <w:lvl w:ilvl="0">
      <w:start w:val="8"/>
      <w:numFmt w:val="decimal"/>
      <w:lvlText w:val="%1"/>
      <w:lvlJc w:val="left"/>
      <w:pPr>
        <w:ind w:left="1638" w:hanging="852"/>
      </w:pPr>
      <w:rPr>
        <w:rFonts w:hint="default"/>
        <w:lang w:val="en-US" w:eastAsia="en-US" w:bidi="ar-SA"/>
      </w:rPr>
    </w:lvl>
    <w:lvl w:ilvl="1">
      <w:start w:val="2"/>
      <w:numFmt w:val="decimal"/>
      <w:lvlText w:val="%1.%2"/>
      <w:lvlJc w:val="left"/>
      <w:pPr>
        <w:ind w:left="1638" w:hanging="852"/>
      </w:pPr>
      <w:rPr>
        <w:rFonts w:hint="default"/>
        <w:lang w:val="en-US" w:eastAsia="en-US" w:bidi="ar-SA"/>
      </w:rPr>
    </w:lvl>
    <w:lvl w:ilvl="2">
      <w:start w:val="3"/>
      <w:numFmt w:val="decimal"/>
      <w:lvlText w:val="%1.%2.%3"/>
      <w:lvlJc w:val="left"/>
      <w:pPr>
        <w:ind w:left="1638" w:hanging="852"/>
      </w:pPr>
      <w:rPr>
        <w:rFonts w:ascii="Arial" w:eastAsia="Arial" w:hAnsi="Arial" w:cs="Arial" w:hint="default"/>
        <w:b w:val="0"/>
        <w:bCs w:val="0"/>
        <w:i w:val="0"/>
        <w:iCs w:val="0"/>
        <w:w w:val="100"/>
        <w:sz w:val="22"/>
        <w:szCs w:val="22"/>
        <w:lang w:val="en-US" w:eastAsia="en-US" w:bidi="ar-SA"/>
      </w:rPr>
    </w:lvl>
    <w:lvl w:ilvl="3">
      <w:numFmt w:val="bullet"/>
      <w:lvlText w:val="•"/>
      <w:lvlJc w:val="left"/>
      <w:pPr>
        <w:ind w:left="3987" w:hanging="852"/>
      </w:pPr>
      <w:rPr>
        <w:rFonts w:hint="default"/>
        <w:lang w:val="en-US" w:eastAsia="en-US" w:bidi="ar-SA"/>
      </w:rPr>
    </w:lvl>
    <w:lvl w:ilvl="4">
      <w:numFmt w:val="bullet"/>
      <w:lvlText w:val="•"/>
      <w:lvlJc w:val="left"/>
      <w:pPr>
        <w:ind w:left="4770" w:hanging="852"/>
      </w:pPr>
      <w:rPr>
        <w:rFonts w:hint="default"/>
        <w:lang w:val="en-US" w:eastAsia="en-US" w:bidi="ar-SA"/>
      </w:rPr>
    </w:lvl>
    <w:lvl w:ilvl="5">
      <w:numFmt w:val="bullet"/>
      <w:lvlText w:val="•"/>
      <w:lvlJc w:val="left"/>
      <w:pPr>
        <w:ind w:left="5553" w:hanging="852"/>
      </w:pPr>
      <w:rPr>
        <w:rFonts w:hint="default"/>
        <w:lang w:val="en-US" w:eastAsia="en-US" w:bidi="ar-SA"/>
      </w:rPr>
    </w:lvl>
    <w:lvl w:ilvl="6">
      <w:numFmt w:val="bullet"/>
      <w:lvlText w:val="•"/>
      <w:lvlJc w:val="left"/>
      <w:pPr>
        <w:ind w:left="6335" w:hanging="852"/>
      </w:pPr>
      <w:rPr>
        <w:rFonts w:hint="default"/>
        <w:lang w:val="en-US" w:eastAsia="en-US" w:bidi="ar-SA"/>
      </w:rPr>
    </w:lvl>
    <w:lvl w:ilvl="7">
      <w:numFmt w:val="bullet"/>
      <w:lvlText w:val="•"/>
      <w:lvlJc w:val="left"/>
      <w:pPr>
        <w:ind w:left="7118" w:hanging="852"/>
      </w:pPr>
      <w:rPr>
        <w:rFonts w:hint="default"/>
        <w:lang w:val="en-US" w:eastAsia="en-US" w:bidi="ar-SA"/>
      </w:rPr>
    </w:lvl>
    <w:lvl w:ilvl="8">
      <w:numFmt w:val="bullet"/>
      <w:lvlText w:val="•"/>
      <w:lvlJc w:val="left"/>
      <w:pPr>
        <w:ind w:left="7901" w:hanging="852"/>
      </w:pPr>
      <w:rPr>
        <w:rFonts w:hint="default"/>
        <w:lang w:val="en-US" w:eastAsia="en-US" w:bidi="ar-SA"/>
      </w:rPr>
    </w:lvl>
  </w:abstractNum>
  <w:abstractNum w:abstractNumId="72" w15:restartNumberingAfterBreak="0">
    <w:nsid w:val="58E75EBE"/>
    <w:multiLevelType w:val="hybridMultilevel"/>
    <w:tmpl w:val="E42625CA"/>
    <w:lvl w:ilvl="0" w:tplc="11DA3CF0">
      <w:start w:val="1"/>
      <w:numFmt w:val="lowerLetter"/>
      <w:lvlText w:val="%1)"/>
      <w:lvlJc w:val="left"/>
      <w:pPr>
        <w:ind w:left="532" w:hanging="428"/>
      </w:pPr>
      <w:rPr>
        <w:rFonts w:ascii="Arial" w:eastAsia="Arial" w:hAnsi="Arial" w:cs="Arial" w:hint="default"/>
        <w:b w:val="0"/>
        <w:bCs w:val="0"/>
        <w:i w:val="0"/>
        <w:iCs w:val="0"/>
        <w:spacing w:val="-1"/>
        <w:w w:val="100"/>
        <w:sz w:val="22"/>
        <w:szCs w:val="22"/>
        <w:lang w:val="en-US" w:eastAsia="en-US" w:bidi="ar-SA"/>
      </w:rPr>
    </w:lvl>
    <w:lvl w:ilvl="1" w:tplc="3CA6F7EC">
      <w:numFmt w:val="bullet"/>
      <w:lvlText w:val="•"/>
      <w:lvlJc w:val="left"/>
      <w:pPr>
        <w:ind w:left="828" w:hanging="428"/>
      </w:pPr>
      <w:rPr>
        <w:rFonts w:hint="default"/>
        <w:lang w:val="en-US" w:eastAsia="en-US" w:bidi="ar-SA"/>
      </w:rPr>
    </w:lvl>
    <w:lvl w:ilvl="2" w:tplc="A300DC98">
      <w:numFmt w:val="bullet"/>
      <w:lvlText w:val="•"/>
      <w:lvlJc w:val="left"/>
      <w:pPr>
        <w:ind w:left="1117" w:hanging="428"/>
      </w:pPr>
      <w:rPr>
        <w:rFonts w:hint="default"/>
        <w:lang w:val="en-US" w:eastAsia="en-US" w:bidi="ar-SA"/>
      </w:rPr>
    </w:lvl>
    <w:lvl w:ilvl="3" w:tplc="45F405C2">
      <w:numFmt w:val="bullet"/>
      <w:lvlText w:val="•"/>
      <w:lvlJc w:val="left"/>
      <w:pPr>
        <w:ind w:left="1405" w:hanging="428"/>
      </w:pPr>
      <w:rPr>
        <w:rFonts w:hint="default"/>
        <w:lang w:val="en-US" w:eastAsia="en-US" w:bidi="ar-SA"/>
      </w:rPr>
    </w:lvl>
    <w:lvl w:ilvl="4" w:tplc="58F6378C">
      <w:numFmt w:val="bullet"/>
      <w:lvlText w:val="•"/>
      <w:lvlJc w:val="left"/>
      <w:pPr>
        <w:ind w:left="1694" w:hanging="428"/>
      </w:pPr>
      <w:rPr>
        <w:rFonts w:hint="default"/>
        <w:lang w:val="en-US" w:eastAsia="en-US" w:bidi="ar-SA"/>
      </w:rPr>
    </w:lvl>
    <w:lvl w:ilvl="5" w:tplc="65362CB0">
      <w:numFmt w:val="bullet"/>
      <w:lvlText w:val="•"/>
      <w:lvlJc w:val="left"/>
      <w:pPr>
        <w:ind w:left="1982" w:hanging="428"/>
      </w:pPr>
      <w:rPr>
        <w:rFonts w:hint="default"/>
        <w:lang w:val="en-US" w:eastAsia="en-US" w:bidi="ar-SA"/>
      </w:rPr>
    </w:lvl>
    <w:lvl w:ilvl="6" w:tplc="DD9AF55A">
      <w:numFmt w:val="bullet"/>
      <w:lvlText w:val="•"/>
      <w:lvlJc w:val="left"/>
      <w:pPr>
        <w:ind w:left="2271" w:hanging="428"/>
      </w:pPr>
      <w:rPr>
        <w:rFonts w:hint="default"/>
        <w:lang w:val="en-US" w:eastAsia="en-US" w:bidi="ar-SA"/>
      </w:rPr>
    </w:lvl>
    <w:lvl w:ilvl="7" w:tplc="3FC61C7A">
      <w:numFmt w:val="bullet"/>
      <w:lvlText w:val="•"/>
      <w:lvlJc w:val="left"/>
      <w:pPr>
        <w:ind w:left="2559" w:hanging="428"/>
      </w:pPr>
      <w:rPr>
        <w:rFonts w:hint="default"/>
        <w:lang w:val="en-US" w:eastAsia="en-US" w:bidi="ar-SA"/>
      </w:rPr>
    </w:lvl>
    <w:lvl w:ilvl="8" w:tplc="F634C5FA">
      <w:numFmt w:val="bullet"/>
      <w:lvlText w:val="•"/>
      <w:lvlJc w:val="left"/>
      <w:pPr>
        <w:ind w:left="2848" w:hanging="428"/>
      </w:pPr>
      <w:rPr>
        <w:rFonts w:hint="default"/>
        <w:lang w:val="en-US" w:eastAsia="en-US" w:bidi="ar-SA"/>
      </w:rPr>
    </w:lvl>
  </w:abstractNum>
  <w:abstractNum w:abstractNumId="73" w15:restartNumberingAfterBreak="0">
    <w:nsid w:val="596372D8"/>
    <w:multiLevelType w:val="hybridMultilevel"/>
    <w:tmpl w:val="403CB632"/>
    <w:lvl w:ilvl="0" w:tplc="15E8B20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7E40E3CC">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CD8290F8">
      <w:start w:val="1"/>
      <w:numFmt w:val="lowerRoman"/>
      <w:lvlText w:val="%3)"/>
      <w:lvlJc w:val="left"/>
      <w:pPr>
        <w:ind w:left="1497" w:hanging="425"/>
      </w:pPr>
      <w:rPr>
        <w:rFonts w:ascii="Arial" w:eastAsia="Arial" w:hAnsi="Arial" w:cs="Arial" w:hint="default"/>
        <w:b w:val="0"/>
        <w:bCs w:val="0"/>
        <w:i w:val="0"/>
        <w:iCs w:val="0"/>
        <w:spacing w:val="-2"/>
        <w:w w:val="100"/>
        <w:sz w:val="22"/>
        <w:szCs w:val="22"/>
        <w:lang w:val="en-US" w:eastAsia="en-US" w:bidi="ar-SA"/>
      </w:rPr>
    </w:lvl>
    <w:lvl w:ilvl="3" w:tplc="087A8CD0">
      <w:numFmt w:val="bullet"/>
      <w:lvlText w:val="•"/>
      <w:lvlJc w:val="left"/>
      <w:pPr>
        <w:ind w:left="2495" w:hanging="425"/>
      </w:pPr>
      <w:rPr>
        <w:rFonts w:hint="default"/>
        <w:lang w:val="en-US" w:eastAsia="en-US" w:bidi="ar-SA"/>
      </w:rPr>
    </w:lvl>
    <w:lvl w:ilvl="4" w:tplc="6DC6B3C4">
      <w:numFmt w:val="bullet"/>
      <w:lvlText w:val="•"/>
      <w:lvlJc w:val="left"/>
      <w:pPr>
        <w:ind w:left="3491" w:hanging="425"/>
      </w:pPr>
      <w:rPr>
        <w:rFonts w:hint="default"/>
        <w:lang w:val="en-US" w:eastAsia="en-US" w:bidi="ar-SA"/>
      </w:rPr>
    </w:lvl>
    <w:lvl w:ilvl="5" w:tplc="EB801C14">
      <w:numFmt w:val="bullet"/>
      <w:lvlText w:val="•"/>
      <w:lvlJc w:val="left"/>
      <w:pPr>
        <w:ind w:left="4487" w:hanging="425"/>
      </w:pPr>
      <w:rPr>
        <w:rFonts w:hint="default"/>
        <w:lang w:val="en-US" w:eastAsia="en-US" w:bidi="ar-SA"/>
      </w:rPr>
    </w:lvl>
    <w:lvl w:ilvl="6" w:tplc="7AE8B722">
      <w:numFmt w:val="bullet"/>
      <w:lvlText w:val="•"/>
      <w:lvlJc w:val="left"/>
      <w:pPr>
        <w:ind w:left="5483" w:hanging="425"/>
      </w:pPr>
      <w:rPr>
        <w:rFonts w:hint="default"/>
        <w:lang w:val="en-US" w:eastAsia="en-US" w:bidi="ar-SA"/>
      </w:rPr>
    </w:lvl>
    <w:lvl w:ilvl="7" w:tplc="4A8A1964">
      <w:numFmt w:val="bullet"/>
      <w:lvlText w:val="•"/>
      <w:lvlJc w:val="left"/>
      <w:pPr>
        <w:ind w:left="6479" w:hanging="425"/>
      </w:pPr>
      <w:rPr>
        <w:rFonts w:hint="default"/>
        <w:lang w:val="en-US" w:eastAsia="en-US" w:bidi="ar-SA"/>
      </w:rPr>
    </w:lvl>
    <w:lvl w:ilvl="8" w:tplc="771CFD1C">
      <w:numFmt w:val="bullet"/>
      <w:lvlText w:val="•"/>
      <w:lvlJc w:val="left"/>
      <w:pPr>
        <w:ind w:left="7474" w:hanging="425"/>
      </w:pPr>
      <w:rPr>
        <w:rFonts w:hint="default"/>
        <w:lang w:val="en-US" w:eastAsia="en-US" w:bidi="ar-SA"/>
      </w:rPr>
    </w:lvl>
  </w:abstractNum>
  <w:abstractNum w:abstractNumId="74" w15:restartNumberingAfterBreak="0">
    <w:nsid w:val="5BAD35E8"/>
    <w:multiLevelType w:val="hybridMultilevel"/>
    <w:tmpl w:val="6EAC490C"/>
    <w:lvl w:ilvl="0" w:tplc="A6A24380">
      <w:start w:val="1"/>
      <w:numFmt w:val="lowerLetter"/>
      <w:lvlText w:val="%1)"/>
      <w:lvlJc w:val="left"/>
      <w:pPr>
        <w:ind w:left="544" w:hanging="428"/>
      </w:pPr>
      <w:rPr>
        <w:rFonts w:ascii="Arial" w:eastAsia="Arial" w:hAnsi="Arial" w:cs="Arial" w:hint="default"/>
        <w:b w:val="0"/>
        <w:bCs w:val="0"/>
        <w:i w:val="0"/>
        <w:iCs w:val="0"/>
        <w:spacing w:val="-1"/>
        <w:w w:val="100"/>
        <w:sz w:val="22"/>
        <w:szCs w:val="22"/>
        <w:lang w:val="en-US" w:eastAsia="en-US" w:bidi="ar-SA"/>
      </w:rPr>
    </w:lvl>
    <w:lvl w:ilvl="1" w:tplc="0C848E98">
      <w:numFmt w:val="bullet"/>
      <w:lvlText w:val="•"/>
      <w:lvlJc w:val="left"/>
      <w:pPr>
        <w:ind w:left="1454" w:hanging="428"/>
      </w:pPr>
      <w:rPr>
        <w:rFonts w:hint="default"/>
        <w:lang w:val="en-US" w:eastAsia="en-US" w:bidi="ar-SA"/>
      </w:rPr>
    </w:lvl>
    <w:lvl w:ilvl="2" w:tplc="DA14D6CC">
      <w:numFmt w:val="bullet"/>
      <w:lvlText w:val="•"/>
      <w:lvlJc w:val="left"/>
      <w:pPr>
        <w:ind w:left="2369" w:hanging="428"/>
      </w:pPr>
      <w:rPr>
        <w:rFonts w:hint="default"/>
        <w:lang w:val="en-US" w:eastAsia="en-US" w:bidi="ar-SA"/>
      </w:rPr>
    </w:lvl>
    <w:lvl w:ilvl="3" w:tplc="DDC8D954">
      <w:numFmt w:val="bullet"/>
      <w:lvlText w:val="•"/>
      <w:lvlJc w:val="left"/>
      <w:pPr>
        <w:ind w:left="3284" w:hanging="428"/>
      </w:pPr>
      <w:rPr>
        <w:rFonts w:hint="default"/>
        <w:lang w:val="en-US" w:eastAsia="en-US" w:bidi="ar-SA"/>
      </w:rPr>
    </w:lvl>
    <w:lvl w:ilvl="4" w:tplc="26DABB9A">
      <w:numFmt w:val="bullet"/>
      <w:lvlText w:val="•"/>
      <w:lvlJc w:val="left"/>
      <w:pPr>
        <w:ind w:left="4199" w:hanging="428"/>
      </w:pPr>
      <w:rPr>
        <w:rFonts w:hint="default"/>
        <w:lang w:val="en-US" w:eastAsia="en-US" w:bidi="ar-SA"/>
      </w:rPr>
    </w:lvl>
    <w:lvl w:ilvl="5" w:tplc="96086018">
      <w:numFmt w:val="bullet"/>
      <w:lvlText w:val="•"/>
      <w:lvlJc w:val="left"/>
      <w:pPr>
        <w:ind w:left="5114" w:hanging="428"/>
      </w:pPr>
      <w:rPr>
        <w:rFonts w:hint="default"/>
        <w:lang w:val="en-US" w:eastAsia="en-US" w:bidi="ar-SA"/>
      </w:rPr>
    </w:lvl>
    <w:lvl w:ilvl="6" w:tplc="0C3CBADC">
      <w:numFmt w:val="bullet"/>
      <w:lvlText w:val="•"/>
      <w:lvlJc w:val="left"/>
      <w:pPr>
        <w:ind w:left="6029" w:hanging="428"/>
      </w:pPr>
      <w:rPr>
        <w:rFonts w:hint="default"/>
        <w:lang w:val="en-US" w:eastAsia="en-US" w:bidi="ar-SA"/>
      </w:rPr>
    </w:lvl>
    <w:lvl w:ilvl="7" w:tplc="FD0AEAD4">
      <w:numFmt w:val="bullet"/>
      <w:lvlText w:val="•"/>
      <w:lvlJc w:val="left"/>
      <w:pPr>
        <w:ind w:left="6944" w:hanging="428"/>
      </w:pPr>
      <w:rPr>
        <w:rFonts w:hint="default"/>
        <w:lang w:val="en-US" w:eastAsia="en-US" w:bidi="ar-SA"/>
      </w:rPr>
    </w:lvl>
    <w:lvl w:ilvl="8" w:tplc="70640E96">
      <w:numFmt w:val="bullet"/>
      <w:lvlText w:val="•"/>
      <w:lvlJc w:val="left"/>
      <w:pPr>
        <w:ind w:left="7859" w:hanging="428"/>
      </w:pPr>
      <w:rPr>
        <w:rFonts w:hint="default"/>
        <w:lang w:val="en-US" w:eastAsia="en-US" w:bidi="ar-SA"/>
      </w:rPr>
    </w:lvl>
  </w:abstractNum>
  <w:abstractNum w:abstractNumId="75" w15:restartNumberingAfterBreak="0">
    <w:nsid w:val="5CDA57AC"/>
    <w:multiLevelType w:val="hybridMultilevel"/>
    <w:tmpl w:val="38186E78"/>
    <w:lvl w:ilvl="0" w:tplc="4FBA0A96">
      <w:start w:val="1"/>
      <w:numFmt w:val="lowerLetter"/>
      <w:lvlText w:val="%1)"/>
      <w:lvlJc w:val="left"/>
      <w:pPr>
        <w:ind w:left="427" w:hanging="428"/>
      </w:pPr>
      <w:rPr>
        <w:rFonts w:ascii="Arial" w:eastAsia="Arial" w:hAnsi="Arial" w:cs="Arial" w:hint="default"/>
        <w:b w:val="0"/>
        <w:bCs w:val="0"/>
        <w:i w:val="0"/>
        <w:iCs w:val="0"/>
        <w:spacing w:val="-1"/>
        <w:w w:val="100"/>
        <w:sz w:val="22"/>
        <w:szCs w:val="22"/>
        <w:lang w:val="en-US" w:eastAsia="en-US" w:bidi="ar-SA"/>
      </w:rPr>
    </w:lvl>
    <w:lvl w:ilvl="1" w:tplc="9FB2D814">
      <w:numFmt w:val="bullet"/>
      <w:lvlText w:val="•"/>
      <w:lvlJc w:val="left"/>
      <w:pPr>
        <w:ind w:left="997" w:hanging="428"/>
      </w:pPr>
      <w:rPr>
        <w:rFonts w:hint="default"/>
        <w:lang w:val="en-US" w:eastAsia="en-US" w:bidi="ar-SA"/>
      </w:rPr>
    </w:lvl>
    <w:lvl w:ilvl="2" w:tplc="0DE455E4">
      <w:numFmt w:val="bullet"/>
      <w:lvlText w:val="•"/>
      <w:lvlJc w:val="left"/>
      <w:pPr>
        <w:ind w:left="1574" w:hanging="428"/>
      </w:pPr>
      <w:rPr>
        <w:rFonts w:hint="default"/>
        <w:lang w:val="en-US" w:eastAsia="en-US" w:bidi="ar-SA"/>
      </w:rPr>
    </w:lvl>
    <w:lvl w:ilvl="3" w:tplc="8C18188E">
      <w:numFmt w:val="bullet"/>
      <w:lvlText w:val="•"/>
      <w:lvlJc w:val="left"/>
      <w:pPr>
        <w:ind w:left="2151" w:hanging="428"/>
      </w:pPr>
      <w:rPr>
        <w:rFonts w:hint="default"/>
        <w:lang w:val="en-US" w:eastAsia="en-US" w:bidi="ar-SA"/>
      </w:rPr>
    </w:lvl>
    <w:lvl w:ilvl="4" w:tplc="540CC7A4">
      <w:numFmt w:val="bullet"/>
      <w:lvlText w:val="•"/>
      <w:lvlJc w:val="left"/>
      <w:pPr>
        <w:ind w:left="2729" w:hanging="428"/>
      </w:pPr>
      <w:rPr>
        <w:rFonts w:hint="default"/>
        <w:lang w:val="en-US" w:eastAsia="en-US" w:bidi="ar-SA"/>
      </w:rPr>
    </w:lvl>
    <w:lvl w:ilvl="5" w:tplc="52564300">
      <w:numFmt w:val="bullet"/>
      <w:lvlText w:val="•"/>
      <w:lvlJc w:val="left"/>
      <w:pPr>
        <w:ind w:left="3306" w:hanging="428"/>
      </w:pPr>
      <w:rPr>
        <w:rFonts w:hint="default"/>
        <w:lang w:val="en-US" w:eastAsia="en-US" w:bidi="ar-SA"/>
      </w:rPr>
    </w:lvl>
    <w:lvl w:ilvl="6" w:tplc="B5D42472">
      <w:numFmt w:val="bullet"/>
      <w:lvlText w:val="•"/>
      <w:lvlJc w:val="left"/>
      <w:pPr>
        <w:ind w:left="3883" w:hanging="428"/>
      </w:pPr>
      <w:rPr>
        <w:rFonts w:hint="default"/>
        <w:lang w:val="en-US" w:eastAsia="en-US" w:bidi="ar-SA"/>
      </w:rPr>
    </w:lvl>
    <w:lvl w:ilvl="7" w:tplc="AE522130">
      <w:numFmt w:val="bullet"/>
      <w:lvlText w:val="•"/>
      <w:lvlJc w:val="left"/>
      <w:pPr>
        <w:ind w:left="4461" w:hanging="428"/>
      </w:pPr>
      <w:rPr>
        <w:rFonts w:hint="default"/>
        <w:lang w:val="en-US" w:eastAsia="en-US" w:bidi="ar-SA"/>
      </w:rPr>
    </w:lvl>
    <w:lvl w:ilvl="8" w:tplc="749AA25A">
      <w:numFmt w:val="bullet"/>
      <w:lvlText w:val="•"/>
      <w:lvlJc w:val="left"/>
      <w:pPr>
        <w:ind w:left="5038" w:hanging="428"/>
      </w:pPr>
      <w:rPr>
        <w:rFonts w:hint="default"/>
        <w:lang w:val="en-US" w:eastAsia="en-US" w:bidi="ar-SA"/>
      </w:rPr>
    </w:lvl>
  </w:abstractNum>
  <w:abstractNum w:abstractNumId="76" w15:restartNumberingAfterBreak="0">
    <w:nsid w:val="5CF03EDA"/>
    <w:multiLevelType w:val="hybridMultilevel"/>
    <w:tmpl w:val="01E894FA"/>
    <w:lvl w:ilvl="0" w:tplc="D09CAA3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DCB81410">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07DA73B2">
      <w:numFmt w:val="bullet"/>
      <w:lvlText w:val="•"/>
      <w:lvlJc w:val="left"/>
      <w:pPr>
        <w:ind w:left="2011" w:hanging="425"/>
      </w:pPr>
      <w:rPr>
        <w:rFonts w:hint="default"/>
        <w:lang w:val="en-US" w:eastAsia="en-US" w:bidi="ar-SA"/>
      </w:rPr>
    </w:lvl>
    <w:lvl w:ilvl="3" w:tplc="DC44A5FA">
      <w:numFmt w:val="bullet"/>
      <w:lvlText w:val="•"/>
      <w:lvlJc w:val="left"/>
      <w:pPr>
        <w:ind w:left="2943" w:hanging="425"/>
      </w:pPr>
      <w:rPr>
        <w:rFonts w:hint="default"/>
        <w:lang w:val="en-US" w:eastAsia="en-US" w:bidi="ar-SA"/>
      </w:rPr>
    </w:lvl>
    <w:lvl w:ilvl="4" w:tplc="F6C21CF8">
      <w:numFmt w:val="bullet"/>
      <w:lvlText w:val="•"/>
      <w:lvlJc w:val="left"/>
      <w:pPr>
        <w:ind w:left="3875" w:hanging="425"/>
      </w:pPr>
      <w:rPr>
        <w:rFonts w:hint="default"/>
        <w:lang w:val="en-US" w:eastAsia="en-US" w:bidi="ar-SA"/>
      </w:rPr>
    </w:lvl>
    <w:lvl w:ilvl="5" w:tplc="BE94D31C">
      <w:numFmt w:val="bullet"/>
      <w:lvlText w:val="•"/>
      <w:lvlJc w:val="left"/>
      <w:pPr>
        <w:ind w:left="4807" w:hanging="425"/>
      </w:pPr>
      <w:rPr>
        <w:rFonts w:hint="default"/>
        <w:lang w:val="en-US" w:eastAsia="en-US" w:bidi="ar-SA"/>
      </w:rPr>
    </w:lvl>
    <w:lvl w:ilvl="6" w:tplc="997A4CA6">
      <w:numFmt w:val="bullet"/>
      <w:lvlText w:val="•"/>
      <w:lvlJc w:val="left"/>
      <w:pPr>
        <w:ind w:left="5739" w:hanging="425"/>
      </w:pPr>
      <w:rPr>
        <w:rFonts w:hint="default"/>
        <w:lang w:val="en-US" w:eastAsia="en-US" w:bidi="ar-SA"/>
      </w:rPr>
    </w:lvl>
    <w:lvl w:ilvl="7" w:tplc="E982BC8E">
      <w:numFmt w:val="bullet"/>
      <w:lvlText w:val="•"/>
      <w:lvlJc w:val="left"/>
      <w:pPr>
        <w:ind w:left="6670" w:hanging="425"/>
      </w:pPr>
      <w:rPr>
        <w:rFonts w:hint="default"/>
        <w:lang w:val="en-US" w:eastAsia="en-US" w:bidi="ar-SA"/>
      </w:rPr>
    </w:lvl>
    <w:lvl w:ilvl="8" w:tplc="0C4CFCB6">
      <w:numFmt w:val="bullet"/>
      <w:lvlText w:val="•"/>
      <w:lvlJc w:val="left"/>
      <w:pPr>
        <w:ind w:left="7602" w:hanging="425"/>
      </w:pPr>
      <w:rPr>
        <w:rFonts w:hint="default"/>
        <w:lang w:val="en-US" w:eastAsia="en-US" w:bidi="ar-SA"/>
      </w:rPr>
    </w:lvl>
  </w:abstractNum>
  <w:abstractNum w:abstractNumId="77" w15:restartNumberingAfterBreak="0">
    <w:nsid w:val="5DF42F09"/>
    <w:multiLevelType w:val="hybridMultilevel"/>
    <w:tmpl w:val="6AFA5A9E"/>
    <w:lvl w:ilvl="0" w:tplc="F2CC13D0">
      <w:start w:val="2"/>
      <w:numFmt w:val="lowerLetter"/>
      <w:lvlText w:val="%1)"/>
      <w:lvlJc w:val="left"/>
      <w:pPr>
        <w:ind w:left="571" w:hanging="425"/>
      </w:pPr>
      <w:rPr>
        <w:rFonts w:ascii="Arial" w:eastAsia="Arial" w:hAnsi="Arial" w:cs="Arial" w:hint="default"/>
        <w:b w:val="0"/>
        <w:bCs w:val="0"/>
        <w:i w:val="0"/>
        <w:iCs w:val="0"/>
        <w:spacing w:val="-1"/>
        <w:w w:val="100"/>
        <w:sz w:val="22"/>
        <w:szCs w:val="22"/>
        <w:lang w:val="en-US" w:eastAsia="en-US" w:bidi="ar-SA"/>
      </w:rPr>
    </w:lvl>
    <w:lvl w:ilvl="1" w:tplc="6BA88C46">
      <w:numFmt w:val="bullet"/>
      <w:lvlText w:val="•"/>
      <w:lvlJc w:val="left"/>
      <w:pPr>
        <w:ind w:left="1457" w:hanging="425"/>
      </w:pPr>
      <w:rPr>
        <w:rFonts w:hint="default"/>
        <w:lang w:val="en-US" w:eastAsia="en-US" w:bidi="ar-SA"/>
      </w:rPr>
    </w:lvl>
    <w:lvl w:ilvl="2" w:tplc="C6261452">
      <w:numFmt w:val="bullet"/>
      <w:lvlText w:val="•"/>
      <w:lvlJc w:val="left"/>
      <w:pPr>
        <w:ind w:left="2335" w:hanging="425"/>
      </w:pPr>
      <w:rPr>
        <w:rFonts w:hint="default"/>
        <w:lang w:val="en-US" w:eastAsia="en-US" w:bidi="ar-SA"/>
      </w:rPr>
    </w:lvl>
    <w:lvl w:ilvl="3" w:tplc="12908D4C">
      <w:numFmt w:val="bullet"/>
      <w:lvlText w:val="•"/>
      <w:lvlJc w:val="left"/>
      <w:pPr>
        <w:ind w:left="3213" w:hanging="425"/>
      </w:pPr>
      <w:rPr>
        <w:rFonts w:hint="default"/>
        <w:lang w:val="en-US" w:eastAsia="en-US" w:bidi="ar-SA"/>
      </w:rPr>
    </w:lvl>
    <w:lvl w:ilvl="4" w:tplc="FDB22F6A">
      <w:numFmt w:val="bullet"/>
      <w:lvlText w:val="•"/>
      <w:lvlJc w:val="left"/>
      <w:pPr>
        <w:ind w:left="4090" w:hanging="425"/>
      </w:pPr>
      <w:rPr>
        <w:rFonts w:hint="default"/>
        <w:lang w:val="en-US" w:eastAsia="en-US" w:bidi="ar-SA"/>
      </w:rPr>
    </w:lvl>
    <w:lvl w:ilvl="5" w:tplc="60ECAAF0">
      <w:numFmt w:val="bullet"/>
      <w:lvlText w:val="•"/>
      <w:lvlJc w:val="left"/>
      <w:pPr>
        <w:ind w:left="4968" w:hanging="425"/>
      </w:pPr>
      <w:rPr>
        <w:rFonts w:hint="default"/>
        <w:lang w:val="en-US" w:eastAsia="en-US" w:bidi="ar-SA"/>
      </w:rPr>
    </w:lvl>
    <w:lvl w:ilvl="6" w:tplc="238C3DAC">
      <w:numFmt w:val="bullet"/>
      <w:lvlText w:val="•"/>
      <w:lvlJc w:val="left"/>
      <w:pPr>
        <w:ind w:left="5846" w:hanging="425"/>
      </w:pPr>
      <w:rPr>
        <w:rFonts w:hint="default"/>
        <w:lang w:val="en-US" w:eastAsia="en-US" w:bidi="ar-SA"/>
      </w:rPr>
    </w:lvl>
    <w:lvl w:ilvl="7" w:tplc="5F4699EA">
      <w:numFmt w:val="bullet"/>
      <w:lvlText w:val="•"/>
      <w:lvlJc w:val="left"/>
      <w:pPr>
        <w:ind w:left="6724" w:hanging="425"/>
      </w:pPr>
      <w:rPr>
        <w:rFonts w:hint="default"/>
        <w:lang w:val="en-US" w:eastAsia="en-US" w:bidi="ar-SA"/>
      </w:rPr>
    </w:lvl>
    <w:lvl w:ilvl="8" w:tplc="0C44FDBA">
      <w:numFmt w:val="bullet"/>
      <w:lvlText w:val="•"/>
      <w:lvlJc w:val="left"/>
      <w:pPr>
        <w:ind w:left="7601" w:hanging="425"/>
      </w:pPr>
      <w:rPr>
        <w:rFonts w:hint="default"/>
        <w:lang w:val="en-US" w:eastAsia="en-US" w:bidi="ar-SA"/>
      </w:rPr>
    </w:lvl>
  </w:abstractNum>
  <w:abstractNum w:abstractNumId="78" w15:restartNumberingAfterBreak="0">
    <w:nsid w:val="60A97738"/>
    <w:multiLevelType w:val="hybridMultilevel"/>
    <w:tmpl w:val="E7680AEA"/>
    <w:lvl w:ilvl="0" w:tplc="FDE03DA8">
      <w:start w:val="3"/>
      <w:numFmt w:val="lowerLetter"/>
      <w:lvlText w:val="%1)"/>
      <w:lvlJc w:val="left"/>
      <w:pPr>
        <w:ind w:left="571" w:hanging="464"/>
      </w:pPr>
      <w:rPr>
        <w:rFonts w:ascii="Arial" w:eastAsia="Arial" w:hAnsi="Arial" w:cs="Arial" w:hint="default"/>
        <w:b w:val="0"/>
        <w:bCs w:val="0"/>
        <w:i w:val="0"/>
        <w:iCs w:val="0"/>
        <w:w w:val="100"/>
        <w:sz w:val="22"/>
        <w:szCs w:val="22"/>
        <w:lang w:val="en-US" w:eastAsia="en-US" w:bidi="ar-SA"/>
      </w:rPr>
    </w:lvl>
    <w:lvl w:ilvl="1" w:tplc="C5003A00">
      <w:numFmt w:val="bullet"/>
      <w:lvlText w:val="•"/>
      <w:lvlJc w:val="left"/>
      <w:pPr>
        <w:ind w:left="1457" w:hanging="464"/>
      </w:pPr>
      <w:rPr>
        <w:rFonts w:hint="default"/>
        <w:lang w:val="en-US" w:eastAsia="en-US" w:bidi="ar-SA"/>
      </w:rPr>
    </w:lvl>
    <w:lvl w:ilvl="2" w:tplc="9572A8B8">
      <w:numFmt w:val="bullet"/>
      <w:lvlText w:val="•"/>
      <w:lvlJc w:val="left"/>
      <w:pPr>
        <w:ind w:left="2335" w:hanging="464"/>
      </w:pPr>
      <w:rPr>
        <w:rFonts w:hint="default"/>
        <w:lang w:val="en-US" w:eastAsia="en-US" w:bidi="ar-SA"/>
      </w:rPr>
    </w:lvl>
    <w:lvl w:ilvl="3" w:tplc="298A1408">
      <w:numFmt w:val="bullet"/>
      <w:lvlText w:val="•"/>
      <w:lvlJc w:val="left"/>
      <w:pPr>
        <w:ind w:left="3213" w:hanging="464"/>
      </w:pPr>
      <w:rPr>
        <w:rFonts w:hint="default"/>
        <w:lang w:val="en-US" w:eastAsia="en-US" w:bidi="ar-SA"/>
      </w:rPr>
    </w:lvl>
    <w:lvl w:ilvl="4" w:tplc="B80072B4">
      <w:numFmt w:val="bullet"/>
      <w:lvlText w:val="•"/>
      <w:lvlJc w:val="left"/>
      <w:pPr>
        <w:ind w:left="4090" w:hanging="464"/>
      </w:pPr>
      <w:rPr>
        <w:rFonts w:hint="default"/>
        <w:lang w:val="en-US" w:eastAsia="en-US" w:bidi="ar-SA"/>
      </w:rPr>
    </w:lvl>
    <w:lvl w:ilvl="5" w:tplc="C9624C0A">
      <w:numFmt w:val="bullet"/>
      <w:lvlText w:val="•"/>
      <w:lvlJc w:val="left"/>
      <w:pPr>
        <w:ind w:left="4968" w:hanging="464"/>
      </w:pPr>
      <w:rPr>
        <w:rFonts w:hint="default"/>
        <w:lang w:val="en-US" w:eastAsia="en-US" w:bidi="ar-SA"/>
      </w:rPr>
    </w:lvl>
    <w:lvl w:ilvl="6" w:tplc="7D9C2BE6">
      <w:numFmt w:val="bullet"/>
      <w:lvlText w:val="•"/>
      <w:lvlJc w:val="left"/>
      <w:pPr>
        <w:ind w:left="5846" w:hanging="464"/>
      </w:pPr>
      <w:rPr>
        <w:rFonts w:hint="default"/>
        <w:lang w:val="en-US" w:eastAsia="en-US" w:bidi="ar-SA"/>
      </w:rPr>
    </w:lvl>
    <w:lvl w:ilvl="7" w:tplc="80DCF272">
      <w:numFmt w:val="bullet"/>
      <w:lvlText w:val="•"/>
      <w:lvlJc w:val="left"/>
      <w:pPr>
        <w:ind w:left="6724" w:hanging="464"/>
      </w:pPr>
      <w:rPr>
        <w:rFonts w:hint="default"/>
        <w:lang w:val="en-US" w:eastAsia="en-US" w:bidi="ar-SA"/>
      </w:rPr>
    </w:lvl>
    <w:lvl w:ilvl="8" w:tplc="8026CB02">
      <w:numFmt w:val="bullet"/>
      <w:lvlText w:val="•"/>
      <w:lvlJc w:val="left"/>
      <w:pPr>
        <w:ind w:left="7601" w:hanging="464"/>
      </w:pPr>
      <w:rPr>
        <w:rFonts w:hint="default"/>
        <w:lang w:val="en-US" w:eastAsia="en-US" w:bidi="ar-SA"/>
      </w:rPr>
    </w:lvl>
  </w:abstractNum>
  <w:abstractNum w:abstractNumId="79" w15:restartNumberingAfterBreak="0">
    <w:nsid w:val="60E44E5B"/>
    <w:multiLevelType w:val="multilevel"/>
    <w:tmpl w:val="7256E79C"/>
    <w:lvl w:ilvl="0">
      <w:start w:val="6"/>
      <w:numFmt w:val="decimal"/>
      <w:lvlText w:val="%1"/>
      <w:lvlJc w:val="left"/>
      <w:pPr>
        <w:ind w:left="940" w:hanging="720"/>
      </w:pPr>
      <w:rPr>
        <w:rFonts w:hint="default"/>
        <w:lang w:val="en-US" w:eastAsia="en-US" w:bidi="ar-SA"/>
      </w:rPr>
    </w:lvl>
    <w:lvl w:ilvl="1">
      <w:start w:val="5"/>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start w:val="1"/>
      <w:numFmt w:val="decimal"/>
      <w:lvlText w:val="%1.%2.%3.%4"/>
      <w:lvlJc w:val="left"/>
      <w:pPr>
        <w:ind w:left="1084" w:hanging="864"/>
      </w:pPr>
      <w:rPr>
        <w:rFonts w:ascii="Arial" w:eastAsia="Arial" w:hAnsi="Arial" w:cs="Arial" w:hint="default"/>
        <w:b/>
        <w:bCs/>
        <w:i w:val="0"/>
        <w:iCs w:val="0"/>
        <w:spacing w:val="-3"/>
        <w:w w:val="100"/>
        <w:sz w:val="22"/>
        <w:szCs w:val="22"/>
        <w:lang w:val="en-US" w:eastAsia="en-US" w:bidi="ar-SA"/>
      </w:rPr>
    </w:lvl>
    <w:lvl w:ilvl="4">
      <w:numFmt w:val="bullet"/>
      <w:lvlText w:val="•"/>
      <w:lvlJc w:val="left"/>
      <w:pPr>
        <w:ind w:left="3875" w:hanging="864"/>
      </w:pPr>
      <w:rPr>
        <w:rFonts w:hint="default"/>
        <w:lang w:val="en-US" w:eastAsia="en-US" w:bidi="ar-SA"/>
      </w:rPr>
    </w:lvl>
    <w:lvl w:ilvl="5">
      <w:numFmt w:val="bullet"/>
      <w:lvlText w:val="•"/>
      <w:lvlJc w:val="left"/>
      <w:pPr>
        <w:ind w:left="4807" w:hanging="864"/>
      </w:pPr>
      <w:rPr>
        <w:rFonts w:hint="default"/>
        <w:lang w:val="en-US" w:eastAsia="en-US" w:bidi="ar-SA"/>
      </w:rPr>
    </w:lvl>
    <w:lvl w:ilvl="6">
      <w:numFmt w:val="bullet"/>
      <w:lvlText w:val="•"/>
      <w:lvlJc w:val="left"/>
      <w:pPr>
        <w:ind w:left="5739" w:hanging="864"/>
      </w:pPr>
      <w:rPr>
        <w:rFonts w:hint="default"/>
        <w:lang w:val="en-US" w:eastAsia="en-US" w:bidi="ar-SA"/>
      </w:rPr>
    </w:lvl>
    <w:lvl w:ilvl="7">
      <w:numFmt w:val="bullet"/>
      <w:lvlText w:val="•"/>
      <w:lvlJc w:val="left"/>
      <w:pPr>
        <w:ind w:left="6670" w:hanging="864"/>
      </w:pPr>
      <w:rPr>
        <w:rFonts w:hint="default"/>
        <w:lang w:val="en-US" w:eastAsia="en-US" w:bidi="ar-SA"/>
      </w:rPr>
    </w:lvl>
    <w:lvl w:ilvl="8">
      <w:numFmt w:val="bullet"/>
      <w:lvlText w:val="•"/>
      <w:lvlJc w:val="left"/>
      <w:pPr>
        <w:ind w:left="7602" w:hanging="864"/>
      </w:pPr>
      <w:rPr>
        <w:rFonts w:hint="default"/>
        <w:lang w:val="en-US" w:eastAsia="en-US" w:bidi="ar-SA"/>
      </w:rPr>
    </w:lvl>
  </w:abstractNum>
  <w:abstractNum w:abstractNumId="80" w15:restartNumberingAfterBreak="0">
    <w:nsid w:val="626170B9"/>
    <w:multiLevelType w:val="hybridMultilevel"/>
    <w:tmpl w:val="5DB42822"/>
    <w:lvl w:ilvl="0" w:tplc="E2F8D728">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A42EEF78">
      <w:numFmt w:val="bullet"/>
      <w:lvlText w:val="•"/>
      <w:lvlJc w:val="left"/>
      <w:pPr>
        <w:ind w:left="1522" w:hanging="428"/>
      </w:pPr>
      <w:rPr>
        <w:rFonts w:hint="default"/>
        <w:lang w:val="en-US" w:eastAsia="en-US" w:bidi="ar-SA"/>
      </w:rPr>
    </w:lvl>
    <w:lvl w:ilvl="2" w:tplc="862251E6">
      <w:numFmt w:val="bullet"/>
      <w:lvlText w:val="•"/>
      <w:lvlJc w:val="left"/>
      <w:pPr>
        <w:ind w:left="2405" w:hanging="428"/>
      </w:pPr>
      <w:rPr>
        <w:rFonts w:hint="default"/>
        <w:lang w:val="en-US" w:eastAsia="en-US" w:bidi="ar-SA"/>
      </w:rPr>
    </w:lvl>
    <w:lvl w:ilvl="3" w:tplc="5622B7BA">
      <w:numFmt w:val="bullet"/>
      <w:lvlText w:val="•"/>
      <w:lvlJc w:val="left"/>
      <w:pPr>
        <w:ind w:left="3287" w:hanging="428"/>
      </w:pPr>
      <w:rPr>
        <w:rFonts w:hint="default"/>
        <w:lang w:val="en-US" w:eastAsia="en-US" w:bidi="ar-SA"/>
      </w:rPr>
    </w:lvl>
    <w:lvl w:ilvl="4" w:tplc="CB202160">
      <w:numFmt w:val="bullet"/>
      <w:lvlText w:val="•"/>
      <w:lvlJc w:val="left"/>
      <w:pPr>
        <w:ind w:left="4170" w:hanging="428"/>
      </w:pPr>
      <w:rPr>
        <w:rFonts w:hint="default"/>
        <w:lang w:val="en-US" w:eastAsia="en-US" w:bidi="ar-SA"/>
      </w:rPr>
    </w:lvl>
    <w:lvl w:ilvl="5" w:tplc="B5F0697A">
      <w:numFmt w:val="bullet"/>
      <w:lvlText w:val="•"/>
      <w:lvlJc w:val="left"/>
      <w:pPr>
        <w:ind w:left="5053" w:hanging="428"/>
      </w:pPr>
      <w:rPr>
        <w:rFonts w:hint="default"/>
        <w:lang w:val="en-US" w:eastAsia="en-US" w:bidi="ar-SA"/>
      </w:rPr>
    </w:lvl>
    <w:lvl w:ilvl="6" w:tplc="C3A05F02">
      <w:numFmt w:val="bullet"/>
      <w:lvlText w:val="•"/>
      <w:lvlJc w:val="left"/>
      <w:pPr>
        <w:ind w:left="5935" w:hanging="428"/>
      </w:pPr>
      <w:rPr>
        <w:rFonts w:hint="default"/>
        <w:lang w:val="en-US" w:eastAsia="en-US" w:bidi="ar-SA"/>
      </w:rPr>
    </w:lvl>
    <w:lvl w:ilvl="7" w:tplc="29261C4C">
      <w:numFmt w:val="bullet"/>
      <w:lvlText w:val="•"/>
      <w:lvlJc w:val="left"/>
      <w:pPr>
        <w:ind w:left="6818" w:hanging="428"/>
      </w:pPr>
      <w:rPr>
        <w:rFonts w:hint="default"/>
        <w:lang w:val="en-US" w:eastAsia="en-US" w:bidi="ar-SA"/>
      </w:rPr>
    </w:lvl>
    <w:lvl w:ilvl="8" w:tplc="FD7C0438">
      <w:numFmt w:val="bullet"/>
      <w:lvlText w:val="•"/>
      <w:lvlJc w:val="left"/>
      <w:pPr>
        <w:ind w:left="7701" w:hanging="428"/>
      </w:pPr>
      <w:rPr>
        <w:rFonts w:hint="default"/>
        <w:lang w:val="en-US" w:eastAsia="en-US" w:bidi="ar-SA"/>
      </w:rPr>
    </w:lvl>
  </w:abstractNum>
  <w:abstractNum w:abstractNumId="81" w15:restartNumberingAfterBreak="0">
    <w:nsid w:val="629B2F09"/>
    <w:multiLevelType w:val="multilevel"/>
    <w:tmpl w:val="3CA29F86"/>
    <w:lvl w:ilvl="0">
      <w:start w:val="8"/>
      <w:numFmt w:val="decimal"/>
      <w:lvlText w:val="%1"/>
      <w:lvlJc w:val="left"/>
      <w:pPr>
        <w:ind w:left="683" w:hanging="576"/>
      </w:pPr>
      <w:rPr>
        <w:rFonts w:hint="default"/>
        <w:lang w:val="en-US" w:eastAsia="en-US" w:bidi="ar-SA"/>
      </w:rPr>
    </w:lvl>
    <w:lvl w:ilvl="1">
      <w:start w:val="3"/>
      <w:numFmt w:val="decimal"/>
      <w:lvlText w:val="%1.%2"/>
      <w:lvlJc w:val="left"/>
      <w:pPr>
        <w:ind w:left="683" w:hanging="576"/>
      </w:pPr>
      <w:rPr>
        <w:rFonts w:ascii="Arial" w:eastAsia="Arial" w:hAnsi="Arial" w:cs="Arial" w:hint="default"/>
        <w:b w:val="0"/>
        <w:bCs w:val="0"/>
        <w:i w:val="0"/>
        <w:iCs w:val="0"/>
        <w:color w:val="FFFFFF"/>
        <w:w w:val="100"/>
        <w:sz w:val="28"/>
        <w:szCs w:val="28"/>
        <w:lang w:val="en-US" w:eastAsia="en-US" w:bidi="ar-SA"/>
      </w:rPr>
    </w:lvl>
    <w:lvl w:ilvl="2">
      <w:numFmt w:val="bullet"/>
      <w:lvlText w:val="•"/>
      <w:lvlJc w:val="left"/>
      <w:pPr>
        <w:ind w:left="2392" w:hanging="576"/>
      </w:pPr>
      <w:rPr>
        <w:rFonts w:hint="default"/>
        <w:lang w:val="en-US" w:eastAsia="en-US" w:bidi="ar-SA"/>
      </w:rPr>
    </w:lvl>
    <w:lvl w:ilvl="3">
      <w:numFmt w:val="bullet"/>
      <w:lvlText w:val="•"/>
      <w:lvlJc w:val="left"/>
      <w:pPr>
        <w:ind w:left="3249" w:hanging="576"/>
      </w:pPr>
      <w:rPr>
        <w:rFonts w:hint="default"/>
        <w:lang w:val="en-US" w:eastAsia="en-US" w:bidi="ar-SA"/>
      </w:rPr>
    </w:lvl>
    <w:lvl w:ilvl="4">
      <w:numFmt w:val="bullet"/>
      <w:lvlText w:val="•"/>
      <w:lvlJc w:val="left"/>
      <w:pPr>
        <w:ind w:left="4105" w:hanging="576"/>
      </w:pPr>
      <w:rPr>
        <w:rFonts w:hint="default"/>
        <w:lang w:val="en-US" w:eastAsia="en-US" w:bidi="ar-SA"/>
      </w:rPr>
    </w:lvl>
    <w:lvl w:ilvl="5">
      <w:numFmt w:val="bullet"/>
      <w:lvlText w:val="•"/>
      <w:lvlJc w:val="left"/>
      <w:pPr>
        <w:ind w:left="4961" w:hanging="576"/>
      </w:pPr>
      <w:rPr>
        <w:rFonts w:hint="default"/>
        <w:lang w:val="en-US" w:eastAsia="en-US" w:bidi="ar-SA"/>
      </w:rPr>
    </w:lvl>
    <w:lvl w:ilvl="6">
      <w:numFmt w:val="bullet"/>
      <w:lvlText w:val="•"/>
      <w:lvlJc w:val="left"/>
      <w:pPr>
        <w:ind w:left="5818" w:hanging="576"/>
      </w:pPr>
      <w:rPr>
        <w:rFonts w:hint="default"/>
        <w:lang w:val="en-US" w:eastAsia="en-US" w:bidi="ar-SA"/>
      </w:rPr>
    </w:lvl>
    <w:lvl w:ilvl="7">
      <w:numFmt w:val="bullet"/>
      <w:lvlText w:val="•"/>
      <w:lvlJc w:val="left"/>
      <w:pPr>
        <w:ind w:left="6674" w:hanging="576"/>
      </w:pPr>
      <w:rPr>
        <w:rFonts w:hint="default"/>
        <w:lang w:val="en-US" w:eastAsia="en-US" w:bidi="ar-SA"/>
      </w:rPr>
    </w:lvl>
    <w:lvl w:ilvl="8">
      <w:numFmt w:val="bullet"/>
      <w:lvlText w:val="•"/>
      <w:lvlJc w:val="left"/>
      <w:pPr>
        <w:ind w:left="7531" w:hanging="576"/>
      </w:pPr>
      <w:rPr>
        <w:rFonts w:hint="default"/>
        <w:lang w:val="en-US" w:eastAsia="en-US" w:bidi="ar-SA"/>
      </w:rPr>
    </w:lvl>
  </w:abstractNum>
  <w:abstractNum w:abstractNumId="82" w15:restartNumberingAfterBreak="0">
    <w:nsid w:val="660F1EA7"/>
    <w:multiLevelType w:val="hybridMultilevel"/>
    <w:tmpl w:val="53AEA848"/>
    <w:lvl w:ilvl="0" w:tplc="57A24B7E">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7108D688">
      <w:start w:val="1"/>
      <w:numFmt w:val="decimal"/>
      <w:lvlText w:val="%2)"/>
      <w:lvlJc w:val="left"/>
      <w:pPr>
        <w:ind w:left="1072" w:hanging="425"/>
      </w:pPr>
      <w:rPr>
        <w:rFonts w:ascii="Arial" w:eastAsia="Arial" w:hAnsi="Arial" w:cs="Arial" w:hint="default"/>
        <w:b w:val="0"/>
        <w:bCs w:val="0"/>
        <w:i w:val="0"/>
        <w:iCs w:val="0"/>
        <w:spacing w:val="-1"/>
        <w:w w:val="100"/>
        <w:sz w:val="22"/>
        <w:szCs w:val="22"/>
        <w:lang w:val="en-US" w:eastAsia="en-US" w:bidi="ar-SA"/>
      </w:rPr>
    </w:lvl>
    <w:lvl w:ilvl="2" w:tplc="CD1C5DF2">
      <w:start w:val="1"/>
      <w:numFmt w:val="lowerRoman"/>
      <w:lvlText w:val="%3)"/>
      <w:lvlJc w:val="left"/>
      <w:pPr>
        <w:ind w:left="1497" w:hanging="425"/>
      </w:pPr>
      <w:rPr>
        <w:rFonts w:ascii="Arial" w:eastAsia="Arial" w:hAnsi="Arial" w:cs="Arial" w:hint="default"/>
        <w:b w:val="0"/>
        <w:bCs w:val="0"/>
        <w:i w:val="0"/>
        <w:iCs w:val="0"/>
        <w:spacing w:val="-2"/>
        <w:w w:val="100"/>
        <w:sz w:val="22"/>
        <w:szCs w:val="22"/>
        <w:lang w:val="en-US" w:eastAsia="en-US" w:bidi="ar-SA"/>
      </w:rPr>
    </w:lvl>
    <w:lvl w:ilvl="3" w:tplc="934683F2">
      <w:numFmt w:val="bullet"/>
      <w:lvlText w:val="•"/>
      <w:lvlJc w:val="left"/>
      <w:pPr>
        <w:ind w:left="2495" w:hanging="425"/>
      </w:pPr>
      <w:rPr>
        <w:rFonts w:hint="default"/>
        <w:lang w:val="en-US" w:eastAsia="en-US" w:bidi="ar-SA"/>
      </w:rPr>
    </w:lvl>
    <w:lvl w:ilvl="4" w:tplc="47FC2630">
      <w:numFmt w:val="bullet"/>
      <w:lvlText w:val="•"/>
      <w:lvlJc w:val="left"/>
      <w:pPr>
        <w:ind w:left="3491" w:hanging="425"/>
      </w:pPr>
      <w:rPr>
        <w:rFonts w:hint="default"/>
        <w:lang w:val="en-US" w:eastAsia="en-US" w:bidi="ar-SA"/>
      </w:rPr>
    </w:lvl>
    <w:lvl w:ilvl="5" w:tplc="6A84C2C2">
      <w:numFmt w:val="bullet"/>
      <w:lvlText w:val="•"/>
      <w:lvlJc w:val="left"/>
      <w:pPr>
        <w:ind w:left="4487" w:hanging="425"/>
      </w:pPr>
      <w:rPr>
        <w:rFonts w:hint="default"/>
        <w:lang w:val="en-US" w:eastAsia="en-US" w:bidi="ar-SA"/>
      </w:rPr>
    </w:lvl>
    <w:lvl w:ilvl="6" w:tplc="23783FC8">
      <w:numFmt w:val="bullet"/>
      <w:lvlText w:val="•"/>
      <w:lvlJc w:val="left"/>
      <w:pPr>
        <w:ind w:left="5483" w:hanging="425"/>
      </w:pPr>
      <w:rPr>
        <w:rFonts w:hint="default"/>
        <w:lang w:val="en-US" w:eastAsia="en-US" w:bidi="ar-SA"/>
      </w:rPr>
    </w:lvl>
    <w:lvl w:ilvl="7" w:tplc="4A226438">
      <w:numFmt w:val="bullet"/>
      <w:lvlText w:val="•"/>
      <w:lvlJc w:val="left"/>
      <w:pPr>
        <w:ind w:left="6479" w:hanging="425"/>
      </w:pPr>
      <w:rPr>
        <w:rFonts w:hint="default"/>
        <w:lang w:val="en-US" w:eastAsia="en-US" w:bidi="ar-SA"/>
      </w:rPr>
    </w:lvl>
    <w:lvl w:ilvl="8" w:tplc="517EB9C8">
      <w:numFmt w:val="bullet"/>
      <w:lvlText w:val="•"/>
      <w:lvlJc w:val="left"/>
      <w:pPr>
        <w:ind w:left="7474" w:hanging="425"/>
      </w:pPr>
      <w:rPr>
        <w:rFonts w:hint="default"/>
        <w:lang w:val="en-US" w:eastAsia="en-US" w:bidi="ar-SA"/>
      </w:rPr>
    </w:lvl>
  </w:abstractNum>
  <w:abstractNum w:abstractNumId="83" w15:restartNumberingAfterBreak="0">
    <w:nsid w:val="664D5F74"/>
    <w:multiLevelType w:val="hybridMultilevel"/>
    <w:tmpl w:val="822AE932"/>
    <w:lvl w:ilvl="0" w:tplc="E6FE2B74">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670CD48E">
      <w:numFmt w:val="bullet"/>
      <w:lvlText w:val="•"/>
      <w:lvlJc w:val="left"/>
      <w:pPr>
        <w:ind w:left="1522" w:hanging="428"/>
      </w:pPr>
      <w:rPr>
        <w:rFonts w:hint="default"/>
        <w:lang w:val="en-US" w:eastAsia="en-US" w:bidi="ar-SA"/>
      </w:rPr>
    </w:lvl>
    <w:lvl w:ilvl="2" w:tplc="DC147EFA">
      <w:numFmt w:val="bullet"/>
      <w:lvlText w:val="•"/>
      <w:lvlJc w:val="left"/>
      <w:pPr>
        <w:ind w:left="2405" w:hanging="428"/>
      </w:pPr>
      <w:rPr>
        <w:rFonts w:hint="default"/>
        <w:lang w:val="en-US" w:eastAsia="en-US" w:bidi="ar-SA"/>
      </w:rPr>
    </w:lvl>
    <w:lvl w:ilvl="3" w:tplc="ABC8A0DE">
      <w:numFmt w:val="bullet"/>
      <w:lvlText w:val="•"/>
      <w:lvlJc w:val="left"/>
      <w:pPr>
        <w:ind w:left="3287" w:hanging="428"/>
      </w:pPr>
      <w:rPr>
        <w:rFonts w:hint="default"/>
        <w:lang w:val="en-US" w:eastAsia="en-US" w:bidi="ar-SA"/>
      </w:rPr>
    </w:lvl>
    <w:lvl w:ilvl="4" w:tplc="09F079D6">
      <w:numFmt w:val="bullet"/>
      <w:lvlText w:val="•"/>
      <w:lvlJc w:val="left"/>
      <w:pPr>
        <w:ind w:left="4170" w:hanging="428"/>
      </w:pPr>
      <w:rPr>
        <w:rFonts w:hint="default"/>
        <w:lang w:val="en-US" w:eastAsia="en-US" w:bidi="ar-SA"/>
      </w:rPr>
    </w:lvl>
    <w:lvl w:ilvl="5" w:tplc="A2B200AC">
      <w:numFmt w:val="bullet"/>
      <w:lvlText w:val="•"/>
      <w:lvlJc w:val="left"/>
      <w:pPr>
        <w:ind w:left="5053" w:hanging="428"/>
      </w:pPr>
      <w:rPr>
        <w:rFonts w:hint="default"/>
        <w:lang w:val="en-US" w:eastAsia="en-US" w:bidi="ar-SA"/>
      </w:rPr>
    </w:lvl>
    <w:lvl w:ilvl="6" w:tplc="12662786">
      <w:numFmt w:val="bullet"/>
      <w:lvlText w:val="•"/>
      <w:lvlJc w:val="left"/>
      <w:pPr>
        <w:ind w:left="5935" w:hanging="428"/>
      </w:pPr>
      <w:rPr>
        <w:rFonts w:hint="default"/>
        <w:lang w:val="en-US" w:eastAsia="en-US" w:bidi="ar-SA"/>
      </w:rPr>
    </w:lvl>
    <w:lvl w:ilvl="7" w:tplc="AB8A4794">
      <w:numFmt w:val="bullet"/>
      <w:lvlText w:val="•"/>
      <w:lvlJc w:val="left"/>
      <w:pPr>
        <w:ind w:left="6818" w:hanging="428"/>
      </w:pPr>
      <w:rPr>
        <w:rFonts w:hint="default"/>
        <w:lang w:val="en-US" w:eastAsia="en-US" w:bidi="ar-SA"/>
      </w:rPr>
    </w:lvl>
    <w:lvl w:ilvl="8" w:tplc="6024A624">
      <w:numFmt w:val="bullet"/>
      <w:lvlText w:val="•"/>
      <w:lvlJc w:val="left"/>
      <w:pPr>
        <w:ind w:left="7701" w:hanging="428"/>
      </w:pPr>
      <w:rPr>
        <w:rFonts w:hint="default"/>
        <w:lang w:val="en-US" w:eastAsia="en-US" w:bidi="ar-SA"/>
      </w:rPr>
    </w:lvl>
  </w:abstractNum>
  <w:abstractNum w:abstractNumId="84" w15:restartNumberingAfterBreak="0">
    <w:nsid w:val="677B21BE"/>
    <w:multiLevelType w:val="hybridMultilevel"/>
    <w:tmpl w:val="5DDE71E2"/>
    <w:lvl w:ilvl="0" w:tplc="697408D2">
      <w:start w:val="1"/>
      <w:numFmt w:val="lowerLetter"/>
      <w:lvlText w:val="%1)"/>
      <w:lvlJc w:val="left"/>
      <w:pPr>
        <w:ind w:left="535" w:hanging="428"/>
      </w:pPr>
      <w:rPr>
        <w:rFonts w:ascii="Arial" w:eastAsia="Arial" w:hAnsi="Arial" w:cs="Arial" w:hint="default"/>
        <w:b w:val="0"/>
        <w:bCs w:val="0"/>
        <w:i w:val="0"/>
        <w:iCs w:val="0"/>
        <w:spacing w:val="-1"/>
        <w:w w:val="100"/>
        <w:sz w:val="22"/>
        <w:szCs w:val="22"/>
        <w:lang w:val="en-US" w:eastAsia="en-US" w:bidi="ar-SA"/>
      </w:rPr>
    </w:lvl>
    <w:lvl w:ilvl="1" w:tplc="BF466FDC">
      <w:numFmt w:val="bullet"/>
      <w:lvlText w:val="•"/>
      <w:lvlJc w:val="left"/>
      <w:pPr>
        <w:ind w:left="1388" w:hanging="428"/>
      </w:pPr>
      <w:rPr>
        <w:rFonts w:hint="default"/>
        <w:lang w:val="en-US" w:eastAsia="en-US" w:bidi="ar-SA"/>
      </w:rPr>
    </w:lvl>
    <w:lvl w:ilvl="2" w:tplc="C1D494BE">
      <w:numFmt w:val="bullet"/>
      <w:lvlText w:val="•"/>
      <w:lvlJc w:val="left"/>
      <w:pPr>
        <w:ind w:left="2237" w:hanging="428"/>
      </w:pPr>
      <w:rPr>
        <w:rFonts w:hint="default"/>
        <w:lang w:val="en-US" w:eastAsia="en-US" w:bidi="ar-SA"/>
      </w:rPr>
    </w:lvl>
    <w:lvl w:ilvl="3" w:tplc="B0BCBDC4">
      <w:numFmt w:val="bullet"/>
      <w:lvlText w:val="•"/>
      <w:lvlJc w:val="left"/>
      <w:pPr>
        <w:ind w:left="3086" w:hanging="428"/>
      </w:pPr>
      <w:rPr>
        <w:rFonts w:hint="default"/>
        <w:lang w:val="en-US" w:eastAsia="en-US" w:bidi="ar-SA"/>
      </w:rPr>
    </w:lvl>
    <w:lvl w:ilvl="4" w:tplc="815049D6">
      <w:numFmt w:val="bullet"/>
      <w:lvlText w:val="•"/>
      <w:lvlJc w:val="left"/>
      <w:pPr>
        <w:ind w:left="3935" w:hanging="428"/>
      </w:pPr>
      <w:rPr>
        <w:rFonts w:hint="default"/>
        <w:lang w:val="en-US" w:eastAsia="en-US" w:bidi="ar-SA"/>
      </w:rPr>
    </w:lvl>
    <w:lvl w:ilvl="5" w:tplc="1F984FF6">
      <w:numFmt w:val="bullet"/>
      <w:lvlText w:val="•"/>
      <w:lvlJc w:val="left"/>
      <w:pPr>
        <w:ind w:left="4783" w:hanging="428"/>
      </w:pPr>
      <w:rPr>
        <w:rFonts w:hint="default"/>
        <w:lang w:val="en-US" w:eastAsia="en-US" w:bidi="ar-SA"/>
      </w:rPr>
    </w:lvl>
    <w:lvl w:ilvl="6" w:tplc="0B06251A">
      <w:numFmt w:val="bullet"/>
      <w:lvlText w:val="•"/>
      <w:lvlJc w:val="left"/>
      <w:pPr>
        <w:ind w:left="5632" w:hanging="428"/>
      </w:pPr>
      <w:rPr>
        <w:rFonts w:hint="default"/>
        <w:lang w:val="en-US" w:eastAsia="en-US" w:bidi="ar-SA"/>
      </w:rPr>
    </w:lvl>
    <w:lvl w:ilvl="7" w:tplc="D2328234">
      <w:numFmt w:val="bullet"/>
      <w:lvlText w:val="•"/>
      <w:lvlJc w:val="left"/>
      <w:pPr>
        <w:ind w:left="6481" w:hanging="428"/>
      </w:pPr>
      <w:rPr>
        <w:rFonts w:hint="default"/>
        <w:lang w:val="en-US" w:eastAsia="en-US" w:bidi="ar-SA"/>
      </w:rPr>
    </w:lvl>
    <w:lvl w:ilvl="8" w:tplc="9C8ACE56">
      <w:numFmt w:val="bullet"/>
      <w:lvlText w:val="•"/>
      <w:lvlJc w:val="left"/>
      <w:pPr>
        <w:ind w:left="7330" w:hanging="428"/>
      </w:pPr>
      <w:rPr>
        <w:rFonts w:hint="default"/>
        <w:lang w:val="en-US" w:eastAsia="en-US" w:bidi="ar-SA"/>
      </w:rPr>
    </w:lvl>
  </w:abstractNum>
  <w:abstractNum w:abstractNumId="85" w15:restartNumberingAfterBreak="0">
    <w:nsid w:val="67811159"/>
    <w:multiLevelType w:val="hybridMultilevel"/>
    <w:tmpl w:val="49942888"/>
    <w:lvl w:ilvl="0" w:tplc="3FFC15E8">
      <w:start w:val="1"/>
      <w:numFmt w:val="lowerLetter"/>
      <w:lvlText w:val="%1)"/>
      <w:lvlJc w:val="left"/>
      <w:pPr>
        <w:ind w:left="535" w:hanging="428"/>
      </w:pPr>
      <w:rPr>
        <w:rFonts w:ascii="Arial" w:eastAsia="Arial" w:hAnsi="Arial" w:cs="Arial" w:hint="default"/>
        <w:b w:val="0"/>
        <w:bCs w:val="0"/>
        <w:i w:val="0"/>
        <w:iCs w:val="0"/>
        <w:spacing w:val="-1"/>
        <w:w w:val="100"/>
        <w:sz w:val="22"/>
        <w:szCs w:val="22"/>
        <w:lang w:val="en-US" w:eastAsia="en-US" w:bidi="ar-SA"/>
      </w:rPr>
    </w:lvl>
    <w:lvl w:ilvl="1" w:tplc="E71CE064">
      <w:numFmt w:val="bullet"/>
      <w:lvlText w:val="•"/>
      <w:lvlJc w:val="left"/>
      <w:pPr>
        <w:ind w:left="1388" w:hanging="428"/>
      </w:pPr>
      <w:rPr>
        <w:rFonts w:hint="default"/>
        <w:lang w:val="en-US" w:eastAsia="en-US" w:bidi="ar-SA"/>
      </w:rPr>
    </w:lvl>
    <w:lvl w:ilvl="2" w:tplc="17F8DE26">
      <w:numFmt w:val="bullet"/>
      <w:lvlText w:val="•"/>
      <w:lvlJc w:val="left"/>
      <w:pPr>
        <w:ind w:left="2237" w:hanging="428"/>
      </w:pPr>
      <w:rPr>
        <w:rFonts w:hint="default"/>
        <w:lang w:val="en-US" w:eastAsia="en-US" w:bidi="ar-SA"/>
      </w:rPr>
    </w:lvl>
    <w:lvl w:ilvl="3" w:tplc="F872DF42">
      <w:numFmt w:val="bullet"/>
      <w:lvlText w:val="•"/>
      <w:lvlJc w:val="left"/>
      <w:pPr>
        <w:ind w:left="3086" w:hanging="428"/>
      </w:pPr>
      <w:rPr>
        <w:rFonts w:hint="default"/>
        <w:lang w:val="en-US" w:eastAsia="en-US" w:bidi="ar-SA"/>
      </w:rPr>
    </w:lvl>
    <w:lvl w:ilvl="4" w:tplc="947E1FEC">
      <w:numFmt w:val="bullet"/>
      <w:lvlText w:val="•"/>
      <w:lvlJc w:val="left"/>
      <w:pPr>
        <w:ind w:left="3935" w:hanging="428"/>
      </w:pPr>
      <w:rPr>
        <w:rFonts w:hint="default"/>
        <w:lang w:val="en-US" w:eastAsia="en-US" w:bidi="ar-SA"/>
      </w:rPr>
    </w:lvl>
    <w:lvl w:ilvl="5" w:tplc="0FE8B32C">
      <w:numFmt w:val="bullet"/>
      <w:lvlText w:val="•"/>
      <w:lvlJc w:val="left"/>
      <w:pPr>
        <w:ind w:left="4783" w:hanging="428"/>
      </w:pPr>
      <w:rPr>
        <w:rFonts w:hint="default"/>
        <w:lang w:val="en-US" w:eastAsia="en-US" w:bidi="ar-SA"/>
      </w:rPr>
    </w:lvl>
    <w:lvl w:ilvl="6" w:tplc="36ACDBE6">
      <w:numFmt w:val="bullet"/>
      <w:lvlText w:val="•"/>
      <w:lvlJc w:val="left"/>
      <w:pPr>
        <w:ind w:left="5632" w:hanging="428"/>
      </w:pPr>
      <w:rPr>
        <w:rFonts w:hint="default"/>
        <w:lang w:val="en-US" w:eastAsia="en-US" w:bidi="ar-SA"/>
      </w:rPr>
    </w:lvl>
    <w:lvl w:ilvl="7" w:tplc="91E45106">
      <w:numFmt w:val="bullet"/>
      <w:lvlText w:val="•"/>
      <w:lvlJc w:val="left"/>
      <w:pPr>
        <w:ind w:left="6481" w:hanging="428"/>
      </w:pPr>
      <w:rPr>
        <w:rFonts w:hint="default"/>
        <w:lang w:val="en-US" w:eastAsia="en-US" w:bidi="ar-SA"/>
      </w:rPr>
    </w:lvl>
    <w:lvl w:ilvl="8" w:tplc="B8DA3B52">
      <w:numFmt w:val="bullet"/>
      <w:lvlText w:val="•"/>
      <w:lvlJc w:val="left"/>
      <w:pPr>
        <w:ind w:left="7330" w:hanging="428"/>
      </w:pPr>
      <w:rPr>
        <w:rFonts w:hint="default"/>
        <w:lang w:val="en-US" w:eastAsia="en-US" w:bidi="ar-SA"/>
      </w:rPr>
    </w:lvl>
  </w:abstractNum>
  <w:abstractNum w:abstractNumId="86" w15:restartNumberingAfterBreak="0">
    <w:nsid w:val="68304F03"/>
    <w:multiLevelType w:val="hybridMultilevel"/>
    <w:tmpl w:val="B622B610"/>
    <w:lvl w:ilvl="0" w:tplc="08A0494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53E4DA4C">
      <w:numFmt w:val="bullet"/>
      <w:lvlText w:val="•"/>
      <w:lvlJc w:val="left"/>
      <w:pPr>
        <w:ind w:left="1522" w:hanging="428"/>
      </w:pPr>
      <w:rPr>
        <w:rFonts w:hint="default"/>
        <w:lang w:val="en-US" w:eastAsia="en-US" w:bidi="ar-SA"/>
      </w:rPr>
    </w:lvl>
    <w:lvl w:ilvl="2" w:tplc="314EEF90">
      <w:numFmt w:val="bullet"/>
      <w:lvlText w:val="•"/>
      <w:lvlJc w:val="left"/>
      <w:pPr>
        <w:ind w:left="2405" w:hanging="428"/>
      </w:pPr>
      <w:rPr>
        <w:rFonts w:hint="default"/>
        <w:lang w:val="en-US" w:eastAsia="en-US" w:bidi="ar-SA"/>
      </w:rPr>
    </w:lvl>
    <w:lvl w:ilvl="3" w:tplc="F6F8380A">
      <w:numFmt w:val="bullet"/>
      <w:lvlText w:val="•"/>
      <w:lvlJc w:val="left"/>
      <w:pPr>
        <w:ind w:left="3287" w:hanging="428"/>
      </w:pPr>
      <w:rPr>
        <w:rFonts w:hint="default"/>
        <w:lang w:val="en-US" w:eastAsia="en-US" w:bidi="ar-SA"/>
      </w:rPr>
    </w:lvl>
    <w:lvl w:ilvl="4" w:tplc="40904B60">
      <w:numFmt w:val="bullet"/>
      <w:lvlText w:val="•"/>
      <w:lvlJc w:val="left"/>
      <w:pPr>
        <w:ind w:left="4170" w:hanging="428"/>
      </w:pPr>
      <w:rPr>
        <w:rFonts w:hint="default"/>
        <w:lang w:val="en-US" w:eastAsia="en-US" w:bidi="ar-SA"/>
      </w:rPr>
    </w:lvl>
    <w:lvl w:ilvl="5" w:tplc="F0FA51DC">
      <w:numFmt w:val="bullet"/>
      <w:lvlText w:val="•"/>
      <w:lvlJc w:val="left"/>
      <w:pPr>
        <w:ind w:left="5053" w:hanging="428"/>
      </w:pPr>
      <w:rPr>
        <w:rFonts w:hint="default"/>
        <w:lang w:val="en-US" w:eastAsia="en-US" w:bidi="ar-SA"/>
      </w:rPr>
    </w:lvl>
    <w:lvl w:ilvl="6" w:tplc="EB5CA9E8">
      <w:numFmt w:val="bullet"/>
      <w:lvlText w:val="•"/>
      <w:lvlJc w:val="left"/>
      <w:pPr>
        <w:ind w:left="5935" w:hanging="428"/>
      </w:pPr>
      <w:rPr>
        <w:rFonts w:hint="default"/>
        <w:lang w:val="en-US" w:eastAsia="en-US" w:bidi="ar-SA"/>
      </w:rPr>
    </w:lvl>
    <w:lvl w:ilvl="7" w:tplc="D30050D8">
      <w:numFmt w:val="bullet"/>
      <w:lvlText w:val="•"/>
      <w:lvlJc w:val="left"/>
      <w:pPr>
        <w:ind w:left="6818" w:hanging="428"/>
      </w:pPr>
      <w:rPr>
        <w:rFonts w:hint="default"/>
        <w:lang w:val="en-US" w:eastAsia="en-US" w:bidi="ar-SA"/>
      </w:rPr>
    </w:lvl>
    <w:lvl w:ilvl="8" w:tplc="CB448572">
      <w:numFmt w:val="bullet"/>
      <w:lvlText w:val="•"/>
      <w:lvlJc w:val="left"/>
      <w:pPr>
        <w:ind w:left="7701" w:hanging="428"/>
      </w:pPr>
      <w:rPr>
        <w:rFonts w:hint="default"/>
        <w:lang w:val="en-US" w:eastAsia="en-US" w:bidi="ar-SA"/>
      </w:rPr>
    </w:lvl>
  </w:abstractNum>
  <w:abstractNum w:abstractNumId="87" w15:restartNumberingAfterBreak="0">
    <w:nsid w:val="68CC159B"/>
    <w:multiLevelType w:val="multilevel"/>
    <w:tmpl w:val="2886E7E6"/>
    <w:lvl w:ilvl="0">
      <w:start w:val="8"/>
      <w:numFmt w:val="decimal"/>
      <w:lvlText w:val="%1"/>
      <w:lvlJc w:val="left"/>
      <w:pPr>
        <w:ind w:left="1101" w:hanging="711"/>
      </w:pPr>
      <w:rPr>
        <w:rFonts w:hint="default"/>
        <w:lang w:val="en-US" w:eastAsia="en-US" w:bidi="ar-SA"/>
      </w:rPr>
    </w:lvl>
    <w:lvl w:ilvl="1">
      <w:start w:val="3"/>
      <w:numFmt w:val="decimal"/>
      <w:lvlText w:val="%1.%2"/>
      <w:lvlJc w:val="left"/>
      <w:pPr>
        <w:ind w:left="1101" w:hanging="711"/>
      </w:pPr>
      <w:rPr>
        <w:rFonts w:ascii="Arial" w:eastAsia="Arial" w:hAnsi="Arial" w:cs="Arial" w:hint="default"/>
        <w:b w:val="0"/>
        <w:bCs w:val="0"/>
        <w:i w:val="0"/>
        <w:iCs w:val="0"/>
        <w:w w:val="100"/>
        <w:sz w:val="22"/>
        <w:szCs w:val="22"/>
        <w:lang w:val="en-US" w:eastAsia="en-US" w:bidi="ar-SA"/>
      </w:rPr>
    </w:lvl>
    <w:lvl w:ilvl="2">
      <w:start w:val="1"/>
      <w:numFmt w:val="decimal"/>
      <w:lvlText w:val="%1.%2.%3"/>
      <w:lvlJc w:val="left"/>
      <w:pPr>
        <w:ind w:left="1638" w:hanging="852"/>
      </w:pPr>
      <w:rPr>
        <w:rFonts w:ascii="Arial" w:eastAsia="Arial" w:hAnsi="Arial" w:cs="Arial" w:hint="default"/>
        <w:b w:val="0"/>
        <w:bCs w:val="0"/>
        <w:i w:val="0"/>
        <w:iCs w:val="0"/>
        <w:w w:val="100"/>
        <w:sz w:val="22"/>
        <w:szCs w:val="22"/>
        <w:lang w:val="en-US" w:eastAsia="en-US" w:bidi="ar-SA"/>
      </w:rPr>
    </w:lvl>
    <w:lvl w:ilvl="3">
      <w:numFmt w:val="bullet"/>
      <w:lvlText w:val="•"/>
      <w:lvlJc w:val="left"/>
      <w:pPr>
        <w:ind w:left="3379" w:hanging="852"/>
      </w:pPr>
      <w:rPr>
        <w:rFonts w:hint="default"/>
        <w:lang w:val="en-US" w:eastAsia="en-US" w:bidi="ar-SA"/>
      </w:rPr>
    </w:lvl>
    <w:lvl w:ilvl="4">
      <w:numFmt w:val="bullet"/>
      <w:lvlText w:val="•"/>
      <w:lvlJc w:val="left"/>
      <w:pPr>
        <w:ind w:left="4248" w:hanging="852"/>
      </w:pPr>
      <w:rPr>
        <w:rFonts w:hint="default"/>
        <w:lang w:val="en-US" w:eastAsia="en-US" w:bidi="ar-SA"/>
      </w:rPr>
    </w:lvl>
    <w:lvl w:ilvl="5">
      <w:numFmt w:val="bullet"/>
      <w:lvlText w:val="•"/>
      <w:lvlJc w:val="left"/>
      <w:pPr>
        <w:ind w:left="5118" w:hanging="852"/>
      </w:pPr>
      <w:rPr>
        <w:rFonts w:hint="default"/>
        <w:lang w:val="en-US" w:eastAsia="en-US" w:bidi="ar-SA"/>
      </w:rPr>
    </w:lvl>
    <w:lvl w:ilvl="6">
      <w:numFmt w:val="bullet"/>
      <w:lvlText w:val="•"/>
      <w:lvlJc w:val="left"/>
      <w:pPr>
        <w:ind w:left="5988" w:hanging="852"/>
      </w:pPr>
      <w:rPr>
        <w:rFonts w:hint="default"/>
        <w:lang w:val="en-US" w:eastAsia="en-US" w:bidi="ar-SA"/>
      </w:rPr>
    </w:lvl>
    <w:lvl w:ilvl="7">
      <w:numFmt w:val="bullet"/>
      <w:lvlText w:val="•"/>
      <w:lvlJc w:val="left"/>
      <w:pPr>
        <w:ind w:left="6857" w:hanging="852"/>
      </w:pPr>
      <w:rPr>
        <w:rFonts w:hint="default"/>
        <w:lang w:val="en-US" w:eastAsia="en-US" w:bidi="ar-SA"/>
      </w:rPr>
    </w:lvl>
    <w:lvl w:ilvl="8">
      <w:numFmt w:val="bullet"/>
      <w:lvlText w:val="•"/>
      <w:lvlJc w:val="left"/>
      <w:pPr>
        <w:ind w:left="7727" w:hanging="852"/>
      </w:pPr>
      <w:rPr>
        <w:rFonts w:hint="default"/>
        <w:lang w:val="en-US" w:eastAsia="en-US" w:bidi="ar-SA"/>
      </w:rPr>
    </w:lvl>
  </w:abstractNum>
  <w:abstractNum w:abstractNumId="88" w15:restartNumberingAfterBreak="0">
    <w:nsid w:val="6CE9646E"/>
    <w:multiLevelType w:val="multilevel"/>
    <w:tmpl w:val="5E569EF4"/>
    <w:lvl w:ilvl="0">
      <w:start w:val="4"/>
      <w:numFmt w:val="decimal"/>
      <w:lvlText w:val="%1"/>
      <w:lvlJc w:val="left"/>
      <w:pPr>
        <w:ind w:left="940" w:hanging="720"/>
      </w:pPr>
      <w:rPr>
        <w:rFonts w:hint="default"/>
        <w:lang w:val="en-US" w:eastAsia="en-US" w:bidi="ar-SA"/>
      </w:rPr>
    </w:lvl>
    <w:lvl w:ilvl="1">
      <w:start w:val="3"/>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89" w15:restartNumberingAfterBreak="0">
    <w:nsid w:val="6E405936"/>
    <w:multiLevelType w:val="hybridMultilevel"/>
    <w:tmpl w:val="67384E3A"/>
    <w:lvl w:ilvl="0" w:tplc="9D647134">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4AF86F7C">
      <w:numFmt w:val="bullet"/>
      <w:lvlText w:val="•"/>
      <w:lvlJc w:val="left"/>
      <w:pPr>
        <w:ind w:left="1522" w:hanging="428"/>
      </w:pPr>
      <w:rPr>
        <w:rFonts w:hint="default"/>
        <w:lang w:val="en-US" w:eastAsia="en-US" w:bidi="ar-SA"/>
      </w:rPr>
    </w:lvl>
    <w:lvl w:ilvl="2" w:tplc="53E4CF94">
      <w:numFmt w:val="bullet"/>
      <w:lvlText w:val="•"/>
      <w:lvlJc w:val="left"/>
      <w:pPr>
        <w:ind w:left="2405" w:hanging="428"/>
      </w:pPr>
      <w:rPr>
        <w:rFonts w:hint="default"/>
        <w:lang w:val="en-US" w:eastAsia="en-US" w:bidi="ar-SA"/>
      </w:rPr>
    </w:lvl>
    <w:lvl w:ilvl="3" w:tplc="ED7E9F0A">
      <w:numFmt w:val="bullet"/>
      <w:lvlText w:val="•"/>
      <w:lvlJc w:val="left"/>
      <w:pPr>
        <w:ind w:left="3287" w:hanging="428"/>
      </w:pPr>
      <w:rPr>
        <w:rFonts w:hint="default"/>
        <w:lang w:val="en-US" w:eastAsia="en-US" w:bidi="ar-SA"/>
      </w:rPr>
    </w:lvl>
    <w:lvl w:ilvl="4" w:tplc="DC58D75E">
      <w:numFmt w:val="bullet"/>
      <w:lvlText w:val="•"/>
      <w:lvlJc w:val="left"/>
      <w:pPr>
        <w:ind w:left="4170" w:hanging="428"/>
      </w:pPr>
      <w:rPr>
        <w:rFonts w:hint="default"/>
        <w:lang w:val="en-US" w:eastAsia="en-US" w:bidi="ar-SA"/>
      </w:rPr>
    </w:lvl>
    <w:lvl w:ilvl="5" w:tplc="E7AAE13E">
      <w:numFmt w:val="bullet"/>
      <w:lvlText w:val="•"/>
      <w:lvlJc w:val="left"/>
      <w:pPr>
        <w:ind w:left="5053" w:hanging="428"/>
      </w:pPr>
      <w:rPr>
        <w:rFonts w:hint="default"/>
        <w:lang w:val="en-US" w:eastAsia="en-US" w:bidi="ar-SA"/>
      </w:rPr>
    </w:lvl>
    <w:lvl w:ilvl="6" w:tplc="CB24C87A">
      <w:numFmt w:val="bullet"/>
      <w:lvlText w:val="•"/>
      <w:lvlJc w:val="left"/>
      <w:pPr>
        <w:ind w:left="5935" w:hanging="428"/>
      </w:pPr>
      <w:rPr>
        <w:rFonts w:hint="default"/>
        <w:lang w:val="en-US" w:eastAsia="en-US" w:bidi="ar-SA"/>
      </w:rPr>
    </w:lvl>
    <w:lvl w:ilvl="7" w:tplc="95DEE8C2">
      <w:numFmt w:val="bullet"/>
      <w:lvlText w:val="•"/>
      <w:lvlJc w:val="left"/>
      <w:pPr>
        <w:ind w:left="6818" w:hanging="428"/>
      </w:pPr>
      <w:rPr>
        <w:rFonts w:hint="default"/>
        <w:lang w:val="en-US" w:eastAsia="en-US" w:bidi="ar-SA"/>
      </w:rPr>
    </w:lvl>
    <w:lvl w:ilvl="8" w:tplc="11A2E926">
      <w:numFmt w:val="bullet"/>
      <w:lvlText w:val="•"/>
      <w:lvlJc w:val="left"/>
      <w:pPr>
        <w:ind w:left="7701" w:hanging="428"/>
      </w:pPr>
      <w:rPr>
        <w:rFonts w:hint="default"/>
        <w:lang w:val="en-US" w:eastAsia="en-US" w:bidi="ar-SA"/>
      </w:rPr>
    </w:lvl>
  </w:abstractNum>
  <w:abstractNum w:abstractNumId="90" w15:restartNumberingAfterBreak="0">
    <w:nsid w:val="6FD75879"/>
    <w:multiLevelType w:val="multilevel"/>
    <w:tmpl w:val="C0808DD8"/>
    <w:lvl w:ilvl="0">
      <w:start w:val="3"/>
      <w:numFmt w:val="decimal"/>
      <w:lvlText w:val="%1"/>
      <w:lvlJc w:val="left"/>
      <w:pPr>
        <w:ind w:left="940" w:hanging="720"/>
      </w:pPr>
      <w:rPr>
        <w:rFonts w:hint="default"/>
        <w:lang w:val="en-US" w:eastAsia="en-US" w:bidi="ar-SA"/>
      </w:rPr>
    </w:lvl>
    <w:lvl w:ilvl="1">
      <w:start w:val="6"/>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91" w15:restartNumberingAfterBreak="0">
    <w:nsid w:val="6FE0444D"/>
    <w:multiLevelType w:val="multilevel"/>
    <w:tmpl w:val="EA0E9C40"/>
    <w:lvl w:ilvl="0">
      <w:start w:val="5"/>
      <w:numFmt w:val="decimal"/>
      <w:lvlText w:val="%1"/>
      <w:lvlJc w:val="left"/>
      <w:pPr>
        <w:ind w:left="940" w:hanging="720"/>
      </w:pPr>
      <w:rPr>
        <w:rFonts w:hint="default"/>
        <w:lang w:val="en-US" w:eastAsia="en-US" w:bidi="ar-SA"/>
      </w:rPr>
    </w:lvl>
    <w:lvl w:ilvl="1">
      <w:start w:val="3"/>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92" w15:restartNumberingAfterBreak="0">
    <w:nsid w:val="70583FA5"/>
    <w:multiLevelType w:val="multilevel"/>
    <w:tmpl w:val="CAE66868"/>
    <w:lvl w:ilvl="0">
      <w:start w:val="7"/>
      <w:numFmt w:val="decimal"/>
      <w:lvlText w:val="%1"/>
      <w:lvlJc w:val="left"/>
      <w:pPr>
        <w:ind w:left="940" w:hanging="720"/>
      </w:pPr>
      <w:rPr>
        <w:rFonts w:hint="default"/>
        <w:lang w:val="en-US" w:eastAsia="en-US" w:bidi="ar-SA"/>
      </w:rPr>
    </w:lvl>
    <w:lvl w:ilvl="1">
      <w:start w:val="5"/>
      <w:numFmt w:val="decimal"/>
      <w:lvlText w:val="%1.%2"/>
      <w:lvlJc w:val="left"/>
      <w:pPr>
        <w:ind w:left="940" w:hanging="720"/>
      </w:pPr>
      <w:rPr>
        <w:rFonts w:hint="default"/>
        <w:lang w:val="en-US" w:eastAsia="en-US" w:bidi="ar-SA"/>
      </w:rPr>
    </w:lvl>
    <w:lvl w:ilvl="2">
      <w:start w:val="1"/>
      <w:numFmt w:val="decimal"/>
      <w:lvlText w:val="%1.%2.%3"/>
      <w:lvlJc w:val="left"/>
      <w:pPr>
        <w:ind w:left="940" w:hanging="720"/>
      </w:pPr>
      <w:rPr>
        <w:rFonts w:ascii="Arial" w:eastAsia="Arial" w:hAnsi="Arial" w:cs="Arial" w:hint="default"/>
        <w:b w:val="0"/>
        <w:bCs w:val="0"/>
        <w:i w:val="0"/>
        <w:iCs w:val="0"/>
        <w:color w:val="007496"/>
        <w:spacing w:val="-2"/>
        <w:w w:val="99"/>
        <w:sz w:val="24"/>
        <w:szCs w:val="24"/>
        <w:lang w:val="en-US" w:eastAsia="en-US" w:bidi="ar-SA"/>
      </w:rPr>
    </w:lvl>
    <w:lvl w:ilvl="3">
      <w:numFmt w:val="bullet"/>
      <w:lvlText w:val="•"/>
      <w:lvlJc w:val="left"/>
      <w:pPr>
        <w:ind w:left="3497" w:hanging="720"/>
      </w:pPr>
      <w:rPr>
        <w:rFonts w:hint="default"/>
        <w:lang w:val="en-US" w:eastAsia="en-US" w:bidi="ar-SA"/>
      </w:rPr>
    </w:lvl>
    <w:lvl w:ilvl="4">
      <w:numFmt w:val="bullet"/>
      <w:lvlText w:val="•"/>
      <w:lvlJc w:val="left"/>
      <w:pPr>
        <w:ind w:left="4350" w:hanging="720"/>
      </w:pPr>
      <w:rPr>
        <w:rFonts w:hint="default"/>
        <w:lang w:val="en-US" w:eastAsia="en-US" w:bidi="ar-SA"/>
      </w:rPr>
    </w:lvl>
    <w:lvl w:ilvl="5">
      <w:numFmt w:val="bullet"/>
      <w:lvlText w:val="•"/>
      <w:lvlJc w:val="left"/>
      <w:pPr>
        <w:ind w:left="520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08" w:hanging="720"/>
      </w:pPr>
      <w:rPr>
        <w:rFonts w:hint="default"/>
        <w:lang w:val="en-US" w:eastAsia="en-US" w:bidi="ar-SA"/>
      </w:rPr>
    </w:lvl>
    <w:lvl w:ilvl="8">
      <w:numFmt w:val="bullet"/>
      <w:lvlText w:val="•"/>
      <w:lvlJc w:val="left"/>
      <w:pPr>
        <w:ind w:left="7761" w:hanging="720"/>
      </w:pPr>
      <w:rPr>
        <w:rFonts w:hint="default"/>
        <w:lang w:val="en-US" w:eastAsia="en-US" w:bidi="ar-SA"/>
      </w:rPr>
    </w:lvl>
  </w:abstractNum>
  <w:abstractNum w:abstractNumId="93" w15:restartNumberingAfterBreak="0">
    <w:nsid w:val="70E42930"/>
    <w:multiLevelType w:val="multilevel"/>
    <w:tmpl w:val="B238AE76"/>
    <w:lvl w:ilvl="0">
      <w:start w:val="9"/>
      <w:numFmt w:val="decimal"/>
      <w:lvlText w:val="%1"/>
      <w:lvlJc w:val="left"/>
      <w:pPr>
        <w:ind w:left="659" w:hanging="440"/>
      </w:pPr>
      <w:rPr>
        <w:rFonts w:ascii="Arial" w:eastAsia="Arial" w:hAnsi="Arial" w:cs="Arial" w:hint="default"/>
        <w:b/>
        <w:bCs/>
        <w:i w:val="0"/>
        <w:iCs w:val="0"/>
        <w:w w:val="100"/>
        <w:sz w:val="22"/>
        <w:szCs w:val="22"/>
        <w:lang w:val="en-US" w:eastAsia="en-US" w:bidi="ar-SA"/>
      </w:rPr>
    </w:lvl>
    <w:lvl w:ilvl="1">
      <w:start w:val="1"/>
      <w:numFmt w:val="decimal"/>
      <w:lvlText w:val="%1.%2"/>
      <w:lvlJc w:val="left"/>
      <w:pPr>
        <w:ind w:left="1101" w:hanging="711"/>
      </w:pPr>
      <w:rPr>
        <w:rFonts w:ascii="Arial" w:eastAsia="Arial" w:hAnsi="Arial" w:cs="Arial" w:hint="default"/>
        <w:b w:val="0"/>
        <w:bCs w:val="0"/>
        <w:i w:val="0"/>
        <w:iCs w:val="0"/>
        <w:w w:val="100"/>
        <w:sz w:val="22"/>
        <w:szCs w:val="22"/>
        <w:lang w:val="en-US" w:eastAsia="en-US" w:bidi="ar-SA"/>
      </w:rPr>
    </w:lvl>
    <w:lvl w:ilvl="2">
      <w:start w:val="1"/>
      <w:numFmt w:val="decimal"/>
      <w:lvlText w:val="%1.%2.%3"/>
      <w:lvlJc w:val="left"/>
      <w:pPr>
        <w:ind w:left="1638" w:hanging="852"/>
      </w:pPr>
      <w:rPr>
        <w:rFonts w:ascii="Arial" w:eastAsia="Arial" w:hAnsi="Arial" w:cs="Arial" w:hint="default"/>
        <w:b w:val="0"/>
        <w:bCs w:val="0"/>
        <w:i w:val="0"/>
        <w:iCs w:val="0"/>
        <w:w w:val="100"/>
        <w:sz w:val="22"/>
        <w:szCs w:val="22"/>
        <w:lang w:val="en-US" w:eastAsia="en-US" w:bidi="ar-SA"/>
      </w:rPr>
    </w:lvl>
    <w:lvl w:ilvl="3">
      <w:numFmt w:val="bullet"/>
      <w:lvlText w:val="•"/>
      <w:lvlJc w:val="left"/>
      <w:pPr>
        <w:ind w:left="2618" w:hanging="852"/>
      </w:pPr>
      <w:rPr>
        <w:rFonts w:hint="default"/>
        <w:lang w:val="en-US" w:eastAsia="en-US" w:bidi="ar-SA"/>
      </w:rPr>
    </w:lvl>
    <w:lvl w:ilvl="4">
      <w:numFmt w:val="bullet"/>
      <w:lvlText w:val="•"/>
      <w:lvlJc w:val="left"/>
      <w:pPr>
        <w:ind w:left="3596" w:hanging="852"/>
      </w:pPr>
      <w:rPr>
        <w:rFonts w:hint="default"/>
        <w:lang w:val="en-US" w:eastAsia="en-US" w:bidi="ar-SA"/>
      </w:rPr>
    </w:lvl>
    <w:lvl w:ilvl="5">
      <w:numFmt w:val="bullet"/>
      <w:lvlText w:val="•"/>
      <w:lvlJc w:val="left"/>
      <w:pPr>
        <w:ind w:left="4574" w:hanging="852"/>
      </w:pPr>
      <w:rPr>
        <w:rFonts w:hint="default"/>
        <w:lang w:val="en-US" w:eastAsia="en-US" w:bidi="ar-SA"/>
      </w:rPr>
    </w:lvl>
    <w:lvl w:ilvl="6">
      <w:numFmt w:val="bullet"/>
      <w:lvlText w:val="•"/>
      <w:lvlJc w:val="left"/>
      <w:pPr>
        <w:ind w:left="5553" w:hanging="852"/>
      </w:pPr>
      <w:rPr>
        <w:rFonts w:hint="default"/>
        <w:lang w:val="en-US" w:eastAsia="en-US" w:bidi="ar-SA"/>
      </w:rPr>
    </w:lvl>
    <w:lvl w:ilvl="7">
      <w:numFmt w:val="bullet"/>
      <w:lvlText w:val="•"/>
      <w:lvlJc w:val="left"/>
      <w:pPr>
        <w:ind w:left="6531" w:hanging="852"/>
      </w:pPr>
      <w:rPr>
        <w:rFonts w:hint="default"/>
        <w:lang w:val="en-US" w:eastAsia="en-US" w:bidi="ar-SA"/>
      </w:rPr>
    </w:lvl>
    <w:lvl w:ilvl="8">
      <w:numFmt w:val="bullet"/>
      <w:lvlText w:val="•"/>
      <w:lvlJc w:val="left"/>
      <w:pPr>
        <w:ind w:left="7509" w:hanging="852"/>
      </w:pPr>
      <w:rPr>
        <w:rFonts w:hint="default"/>
        <w:lang w:val="en-US" w:eastAsia="en-US" w:bidi="ar-SA"/>
      </w:rPr>
    </w:lvl>
  </w:abstractNum>
  <w:abstractNum w:abstractNumId="94" w15:restartNumberingAfterBreak="0">
    <w:nsid w:val="71577660"/>
    <w:multiLevelType w:val="hybridMultilevel"/>
    <w:tmpl w:val="031CA29A"/>
    <w:lvl w:ilvl="0" w:tplc="7504A43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4FD2B22E">
      <w:numFmt w:val="bullet"/>
      <w:lvlText w:val="•"/>
      <w:lvlJc w:val="left"/>
      <w:pPr>
        <w:ind w:left="1522" w:hanging="428"/>
      </w:pPr>
      <w:rPr>
        <w:rFonts w:hint="default"/>
        <w:lang w:val="en-US" w:eastAsia="en-US" w:bidi="ar-SA"/>
      </w:rPr>
    </w:lvl>
    <w:lvl w:ilvl="2" w:tplc="2BE0854C">
      <w:numFmt w:val="bullet"/>
      <w:lvlText w:val="•"/>
      <w:lvlJc w:val="left"/>
      <w:pPr>
        <w:ind w:left="2405" w:hanging="428"/>
      </w:pPr>
      <w:rPr>
        <w:rFonts w:hint="default"/>
        <w:lang w:val="en-US" w:eastAsia="en-US" w:bidi="ar-SA"/>
      </w:rPr>
    </w:lvl>
    <w:lvl w:ilvl="3" w:tplc="51743532">
      <w:numFmt w:val="bullet"/>
      <w:lvlText w:val="•"/>
      <w:lvlJc w:val="left"/>
      <w:pPr>
        <w:ind w:left="3287" w:hanging="428"/>
      </w:pPr>
      <w:rPr>
        <w:rFonts w:hint="default"/>
        <w:lang w:val="en-US" w:eastAsia="en-US" w:bidi="ar-SA"/>
      </w:rPr>
    </w:lvl>
    <w:lvl w:ilvl="4" w:tplc="194CE9A0">
      <w:numFmt w:val="bullet"/>
      <w:lvlText w:val="•"/>
      <w:lvlJc w:val="left"/>
      <w:pPr>
        <w:ind w:left="4170" w:hanging="428"/>
      </w:pPr>
      <w:rPr>
        <w:rFonts w:hint="default"/>
        <w:lang w:val="en-US" w:eastAsia="en-US" w:bidi="ar-SA"/>
      </w:rPr>
    </w:lvl>
    <w:lvl w:ilvl="5" w:tplc="34E6C010">
      <w:numFmt w:val="bullet"/>
      <w:lvlText w:val="•"/>
      <w:lvlJc w:val="left"/>
      <w:pPr>
        <w:ind w:left="5053" w:hanging="428"/>
      </w:pPr>
      <w:rPr>
        <w:rFonts w:hint="default"/>
        <w:lang w:val="en-US" w:eastAsia="en-US" w:bidi="ar-SA"/>
      </w:rPr>
    </w:lvl>
    <w:lvl w:ilvl="6" w:tplc="AAF868F2">
      <w:numFmt w:val="bullet"/>
      <w:lvlText w:val="•"/>
      <w:lvlJc w:val="left"/>
      <w:pPr>
        <w:ind w:left="5935" w:hanging="428"/>
      </w:pPr>
      <w:rPr>
        <w:rFonts w:hint="default"/>
        <w:lang w:val="en-US" w:eastAsia="en-US" w:bidi="ar-SA"/>
      </w:rPr>
    </w:lvl>
    <w:lvl w:ilvl="7" w:tplc="7F5C6536">
      <w:numFmt w:val="bullet"/>
      <w:lvlText w:val="•"/>
      <w:lvlJc w:val="left"/>
      <w:pPr>
        <w:ind w:left="6818" w:hanging="428"/>
      </w:pPr>
      <w:rPr>
        <w:rFonts w:hint="default"/>
        <w:lang w:val="en-US" w:eastAsia="en-US" w:bidi="ar-SA"/>
      </w:rPr>
    </w:lvl>
    <w:lvl w:ilvl="8" w:tplc="22F6A348">
      <w:numFmt w:val="bullet"/>
      <w:lvlText w:val="•"/>
      <w:lvlJc w:val="left"/>
      <w:pPr>
        <w:ind w:left="7701" w:hanging="428"/>
      </w:pPr>
      <w:rPr>
        <w:rFonts w:hint="default"/>
        <w:lang w:val="en-US" w:eastAsia="en-US" w:bidi="ar-SA"/>
      </w:rPr>
    </w:lvl>
  </w:abstractNum>
  <w:abstractNum w:abstractNumId="95" w15:restartNumberingAfterBreak="0">
    <w:nsid w:val="71A515F5"/>
    <w:multiLevelType w:val="hybridMultilevel"/>
    <w:tmpl w:val="3FE48B1A"/>
    <w:lvl w:ilvl="0" w:tplc="CA629BA8">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FB628B2C">
      <w:numFmt w:val="bullet"/>
      <w:lvlText w:val="•"/>
      <w:lvlJc w:val="left"/>
      <w:pPr>
        <w:ind w:left="1522" w:hanging="428"/>
      </w:pPr>
      <w:rPr>
        <w:rFonts w:hint="default"/>
        <w:lang w:val="en-US" w:eastAsia="en-US" w:bidi="ar-SA"/>
      </w:rPr>
    </w:lvl>
    <w:lvl w:ilvl="2" w:tplc="AE2EB55A">
      <w:numFmt w:val="bullet"/>
      <w:lvlText w:val="•"/>
      <w:lvlJc w:val="left"/>
      <w:pPr>
        <w:ind w:left="2405" w:hanging="428"/>
      </w:pPr>
      <w:rPr>
        <w:rFonts w:hint="default"/>
        <w:lang w:val="en-US" w:eastAsia="en-US" w:bidi="ar-SA"/>
      </w:rPr>
    </w:lvl>
    <w:lvl w:ilvl="3" w:tplc="F4C6F94E">
      <w:numFmt w:val="bullet"/>
      <w:lvlText w:val="•"/>
      <w:lvlJc w:val="left"/>
      <w:pPr>
        <w:ind w:left="3287" w:hanging="428"/>
      </w:pPr>
      <w:rPr>
        <w:rFonts w:hint="default"/>
        <w:lang w:val="en-US" w:eastAsia="en-US" w:bidi="ar-SA"/>
      </w:rPr>
    </w:lvl>
    <w:lvl w:ilvl="4" w:tplc="C0287412">
      <w:numFmt w:val="bullet"/>
      <w:lvlText w:val="•"/>
      <w:lvlJc w:val="left"/>
      <w:pPr>
        <w:ind w:left="4170" w:hanging="428"/>
      </w:pPr>
      <w:rPr>
        <w:rFonts w:hint="default"/>
        <w:lang w:val="en-US" w:eastAsia="en-US" w:bidi="ar-SA"/>
      </w:rPr>
    </w:lvl>
    <w:lvl w:ilvl="5" w:tplc="4378D118">
      <w:numFmt w:val="bullet"/>
      <w:lvlText w:val="•"/>
      <w:lvlJc w:val="left"/>
      <w:pPr>
        <w:ind w:left="5053" w:hanging="428"/>
      </w:pPr>
      <w:rPr>
        <w:rFonts w:hint="default"/>
        <w:lang w:val="en-US" w:eastAsia="en-US" w:bidi="ar-SA"/>
      </w:rPr>
    </w:lvl>
    <w:lvl w:ilvl="6" w:tplc="34923C30">
      <w:numFmt w:val="bullet"/>
      <w:lvlText w:val="•"/>
      <w:lvlJc w:val="left"/>
      <w:pPr>
        <w:ind w:left="5935" w:hanging="428"/>
      </w:pPr>
      <w:rPr>
        <w:rFonts w:hint="default"/>
        <w:lang w:val="en-US" w:eastAsia="en-US" w:bidi="ar-SA"/>
      </w:rPr>
    </w:lvl>
    <w:lvl w:ilvl="7" w:tplc="5D0AA854">
      <w:numFmt w:val="bullet"/>
      <w:lvlText w:val="•"/>
      <w:lvlJc w:val="left"/>
      <w:pPr>
        <w:ind w:left="6818" w:hanging="428"/>
      </w:pPr>
      <w:rPr>
        <w:rFonts w:hint="default"/>
        <w:lang w:val="en-US" w:eastAsia="en-US" w:bidi="ar-SA"/>
      </w:rPr>
    </w:lvl>
    <w:lvl w:ilvl="8" w:tplc="398037DA">
      <w:numFmt w:val="bullet"/>
      <w:lvlText w:val="•"/>
      <w:lvlJc w:val="left"/>
      <w:pPr>
        <w:ind w:left="7701" w:hanging="428"/>
      </w:pPr>
      <w:rPr>
        <w:rFonts w:hint="default"/>
        <w:lang w:val="en-US" w:eastAsia="en-US" w:bidi="ar-SA"/>
      </w:rPr>
    </w:lvl>
  </w:abstractNum>
  <w:abstractNum w:abstractNumId="96" w15:restartNumberingAfterBreak="0">
    <w:nsid w:val="72311291"/>
    <w:multiLevelType w:val="hybridMultilevel"/>
    <w:tmpl w:val="F26EEA48"/>
    <w:lvl w:ilvl="0" w:tplc="4DBA64FA">
      <w:start w:val="1"/>
      <w:numFmt w:val="lowerLetter"/>
      <w:lvlText w:val="%1)"/>
      <w:lvlJc w:val="left"/>
      <w:pPr>
        <w:ind w:left="569" w:hanging="425"/>
      </w:pPr>
      <w:rPr>
        <w:rFonts w:ascii="Arial" w:eastAsia="Arial" w:hAnsi="Arial" w:cs="Arial" w:hint="default"/>
        <w:b w:val="0"/>
        <w:bCs w:val="0"/>
        <w:i w:val="0"/>
        <w:iCs w:val="0"/>
        <w:spacing w:val="-1"/>
        <w:w w:val="100"/>
        <w:sz w:val="22"/>
        <w:szCs w:val="22"/>
        <w:lang w:val="en-US" w:eastAsia="en-US" w:bidi="ar-SA"/>
      </w:rPr>
    </w:lvl>
    <w:lvl w:ilvl="1" w:tplc="2BA4BBA6">
      <w:numFmt w:val="bullet"/>
      <w:lvlText w:val="•"/>
      <w:lvlJc w:val="left"/>
      <w:pPr>
        <w:ind w:left="823" w:hanging="425"/>
      </w:pPr>
      <w:rPr>
        <w:rFonts w:hint="default"/>
        <w:lang w:val="en-US" w:eastAsia="en-US" w:bidi="ar-SA"/>
      </w:rPr>
    </w:lvl>
    <w:lvl w:ilvl="2" w:tplc="5C047C52">
      <w:numFmt w:val="bullet"/>
      <w:lvlText w:val="•"/>
      <w:lvlJc w:val="left"/>
      <w:pPr>
        <w:ind w:left="1087" w:hanging="425"/>
      </w:pPr>
      <w:rPr>
        <w:rFonts w:hint="default"/>
        <w:lang w:val="en-US" w:eastAsia="en-US" w:bidi="ar-SA"/>
      </w:rPr>
    </w:lvl>
    <w:lvl w:ilvl="3" w:tplc="BD82A6B2">
      <w:numFmt w:val="bullet"/>
      <w:lvlText w:val="•"/>
      <w:lvlJc w:val="left"/>
      <w:pPr>
        <w:ind w:left="1350" w:hanging="425"/>
      </w:pPr>
      <w:rPr>
        <w:rFonts w:hint="default"/>
        <w:lang w:val="en-US" w:eastAsia="en-US" w:bidi="ar-SA"/>
      </w:rPr>
    </w:lvl>
    <w:lvl w:ilvl="4" w:tplc="6848EF5C">
      <w:numFmt w:val="bullet"/>
      <w:lvlText w:val="•"/>
      <w:lvlJc w:val="left"/>
      <w:pPr>
        <w:ind w:left="1614" w:hanging="425"/>
      </w:pPr>
      <w:rPr>
        <w:rFonts w:hint="default"/>
        <w:lang w:val="en-US" w:eastAsia="en-US" w:bidi="ar-SA"/>
      </w:rPr>
    </w:lvl>
    <w:lvl w:ilvl="5" w:tplc="2D78AE02">
      <w:numFmt w:val="bullet"/>
      <w:lvlText w:val="•"/>
      <w:lvlJc w:val="left"/>
      <w:pPr>
        <w:ind w:left="1877" w:hanging="425"/>
      </w:pPr>
      <w:rPr>
        <w:rFonts w:hint="default"/>
        <w:lang w:val="en-US" w:eastAsia="en-US" w:bidi="ar-SA"/>
      </w:rPr>
    </w:lvl>
    <w:lvl w:ilvl="6" w:tplc="36129D64">
      <w:numFmt w:val="bullet"/>
      <w:lvlText w:val="•"/>
      <w:lvlJc w:val="left"/>
      <w:pPr>
        <w:ind w:left="2141" w:hanging="425"/>
      </w:pPr>
      <w:rPr>
        <w:rFonts w:hint="default"/>
        <w:lang w:val="en-US" w:eastAsia="en-US" w:bidi="ar-SA"/>
      </w:rPr>
    </w:lvl>
    <w:lvl w:ilvl="7" w:tplc="9EC8E3BA">
      <w:numFmt w:val="bullet"/>
      <w:lvlText w:val="•"/>
      <w:lvlJc w:val="left"/>
      <w:pPr>
        <w:ind w:left="2404" w:hanging="425"/>
      </w:pPr>
      <w:rPr>
        <w:rFonts w:hint="default"/>
        <w:lang w:val="en-US" w:eastAsia="en-US" w:bidi="ar-SA"/>
      </w:rPr>
    </w:lvl>
    <w:lvl w:ilvl="8" w:tplc="114E4E64">
      <w:numFmt w:val="bullet"/>
      <w:lvlText w:val="•"/>
      <w:lvlJc w:val="left"/>
      <w:pPr>
        <w:ind w:left="2668" w:hanging="425"/>
      </w:pPr>
      <w:rPr>
        <w:rFonts w:hint="default"/>
        <w:lang w:val="en-US" w:eastAsia="en-US" w:bidi="ar-SA"/>
      </w:rPr>
    </w:lvl>
  </w:abstractNum>
  <w:abstractNum w:abstractNumId="97" w15:restartNumberingAfterBreak="0">
    <w:nsid w:val="74E13ED9"/>
    <w:multiLevelType w:val="hybridMultilevel"/>
    <w:tmpl w:val="B2026688"/>
    <w:lvl w:ilvl="0" w:tplc="02A4CBE4">
      <w:start w:val="1"/>
      <w:numFmt w:val="lowerLetter"/>
      <w:lvlText w:val="%1)"/>
      <w:lvlJc w:val="left"/>
      <w:pPr>
        <w:ind w:left="532" w:hanging="428"/>
      </w:pPr>
      <w:rPr>
        <w:rFonts w:ascii="Arial" w:eastAsia="Arial" w:hAnsi="Arial" w:cs="Arial" w:hint="default"/>
        <w:b w:val="0"/>
        <w:bCs w:val="0"/>
        <w:i w:val="0"/>
        <w:iCs w:val="0"/>
        <w:spacing w:val="-1"/>
        <w:w w:val="100"/>
        <w:sz w:val="22"/>
        <w:szCs w:val="22"/>
        <w:lang w:val="en-US" w:eastAsia="en-US" w:bidi="ar-SA"/>
      </w:rPr>
    </w:lvl>
    <w:lvl w:ilvl="1" w:tplc="78049800">
      <w:numFmt w:val="bullet"/>
      <w:lvlText w:val="•"/>
      <w:lvlJc w:val="left"/>
      <w:pPr>
        <w:ind w:left="828" w:hanging="428"/>
      </w:pPr>
      <w:rPr>
        <w:rFonts w:hint="default"/>
        <w:lang w:val="en-US" w:eastAsia="en-US" w:bidi="ar-SA"/>
      </w:rPr>
    </w:lvl>
    <w:lvl w:ilvl="2" w:tplc="DEEA477C">
      <w:numFmt w:val="bullet"/>
      <w:lvlText w:val="•"/>
      <w:lvlJc w:val="left"/>
      <w:pPr>
        <w:ind w:left="1117" w:hanging="428"/>
      </w:pPr>
      <w:rPr>
        <w:rFonts w:hint="default"/>
        <w:lang w:val="en-US" w:eastAsia="en-US" w:bidi="ar-SA"/>
      </w:rPr>
    </w:lvl>
    <w:lvl w:ilvl="3" w:tplc="D6006FD6">
      <w:numFmt w:val="bullet"/>
      <w:lvlText w:val="•"/>
      <w:lvlJc w:val="left"/>
      <w:pPr>
        <w:ind w:left="1405" w:hanging="428"/>
      </w:pPr>
      <w:rPr>
        <w:rFonts w:hint="default"/>
        <w:lang w:val="en-US" w:eastAsia="en-US" w:bidi="ar-SA"/>
      </w:rPr>
    </w:lvl>
    <w:lvl w:ilvl="4" w:tplc="C2B40B7C">
      <w:numFmt w:val="bullet"/>
      <w:lvlText w:val="•"/>
      <w:lvlJc w:val="left"/>
      <w:pPr>
        <w:ind w:left="1694" w:hanging="428"/>
      </w:pPr>
      <w:rPr>
        <w:rFonts w:hint="default"/>
        <w:lang w:val="en-US" w:eastAsia="en-US" w:bidi="ar-SA"/>
      </w:rPr>
    </w:lvl>
    <w:lvl w:ilvl="5" w:tplc="E752D800">
      <w:numFmt w:val="bullet"/>
      <w:lvlText w:val="•"/>
      <w:lvlJc w:val="left"/>
      <w:pPr>
        <w:ind w:left="1982" w:hanging="428"/>
      </w:pPr>
      <w:rPr>
        <w:rFonts w:hint="default"/>
        <w:lang w:val="en-US" w:eastAsia="en-US" w:bidi="ar-SA"/>
      </w:rPr>
    </w:lvl>
    <w:lvl w:ilvl="6" w:tplc="FE04AA56">
      <w:numFmt w:val="bullet"/>
      <w:lvlText w:val="•"/>
      <w:lvlJc w:val="left"/>
      <w:pPr>
        <w:ind w:left="2271" w:hanging="428"/>
      </w:pPr>
      <w:rPr>
        <w:rFonts w:hint="default"/>
        <w:lang w:val="en-US" w:eastAsia="en-US" w:bidi="ar-SA"/>
      </w:rPr>
    </w:lvl>
    <w:lvl w:ilvl="7" w:tplc="53069510">
      <w:numFmt w:val="bullet"/>
      <w:lvlText w:val="•"/>
      <w:lvlJc w:val="left"/>
      <w:pPr>
        <w:ind w:left="2559" w:hanging="428"/>
      </w:pPr>
      <w:rPr>
        <w:rFonts w:hint="default"/>
        <w:lang w:val="en-US" w:eastAsia="en-US" w:bidi="ar-SA"/>
      </w:rPr>
    </w:lvl>
    <w:lvl w:ilvl="8" w:tplc="F6829386">
      <w:numFmt w:val="bullet"/>
      <w:lvlText w:val="•"/>
      <w:lvlJc w:val="left"/>
      <w:pPr>
        <w:ind w:left="2848" w:hanging="428"/>
      </w:pPr>
      <w:rPr>
        <w:rFonts w:hint="default"/>
        <w:lang w:val="en-US" w:eastAsia="en-US" w:bidi="ar-SA"/>
      </w:rPr>
    </w:lvl>
  </w:abstractNum>
  <w:abstractNum w:abstractNumId="98" w15:restartNumberingAfterBreak="0">
    <w:nsid w:val="74F36F24"/>
    <w:multiLevelType w:val="hybridMultilevel"/>
    <w:tmpl w:val="11A093A8"/>
    <w:lvl w:ilvl="0" w:tplc="198A119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517C8B8E">
      <w:numFmt w:val="bullet"/>
      <w:lvlText w:val="•"/>
      <w:lvlJc w:val="left"/>
      <w:pPr>
        <w:ind w:left="1522" w:hanging="428"/>
      </w:pPr>
      <w:rPr>
        <w:rFonts w:hint="default"/>
        <w:lang w:val="en-US" w:eastAsia="en-US" w:bidi="ar-SA"/>
      </w:rPr>
    </w:lvl>
    <w:lvl w:ilvl="2" w:tplc="2B9A28D6">
      <w:numFmt w:val="bullet"/>
      <w:lvlText w:val="•"/>
      <w:lvlJc w:val="left"/>
      <w:pPr>
        <w:ind w:left="2405" w:hanging="428"/>
      </w:pPr>
      <w:rPr>
        <w:rFonts w:hint="default"/>
        <w:lang w:val="en-US" w:eastAsia="en-US" w:bidi="ar-SA"/>
      </w:rPr>
    </w:lvl>
    <w:lvl w:ilvl="3" w:tplc="DF427E10">
      <w:numFmt w:val="bullet"/>
      <w:lvlText w:val="•"/>
      <w:lvlJc w:val="left"/>
      <w:pPr>
        <w:ind w:left="3287" w:hanging="428"/>
      </w:pPr>
      <w:rPr>
        <w:rFonts w:hint="default"/>
        <w:lang w:val="en-US" w:eastAsia="en-US" w:bidi="ar-SA"/>
      </w:rPr>
    </w:lvl>
    <w:lvl w:ilvl="4" w:tplc="CEA4F8C4">
      <w:numFmt w:val="bullet"/>
      <w:lvlText w:val="•"/>
      <w:lvlJc w:val="left"/>
      <w:pPr>
        <w:ind w:left="4170" w:hanging="428"/>
      </w:pPr>
      <w:rPr>
        <w:rFonts w:hint="default"/>
        <w:lang w:val="en-US" w:eastAsia="en-US" w:bidi="ar-SA"/>
      </w:rPr>
    </w:lvl>
    <w:lvl w:ilvl="5" w:tplc="4184B824">
      <w:numFmt w:val="bullet"/>
      <w:lvlText w:val="•"/>
      <w:lvlJc w:val="left"/>
      <w:pPr>
        <w:ind w:left="5053" w:hanging="428"/>
      </w:pPr>
      <w:rPr>
        <w:rFonts w:hint="default"/>
        <w:lang w:val="en-US" w:eastAsia="en-US" w:bidi="ar-SA"/>
      </w:rPr>
    </w:lvl>
    <w:lvl w:ilvl="6" w:tplc="B482895E">
      <w:numFmt w:val="bullet"/>
      <w:lvlText w:val="•"/>
      <w:lvlJc w:val="left"/>
      <w:pPr>
        <w:ind w:left="5935" w:hanging="428"/>
      </w:pPr>
      <w:rPr>
        <w:rFonts w:hint="default"/>
        <w:lang w:val="en-US" w:eastAsia="en-US" w:bidi="ar-SA"/>
      </w:rPr>
    </w:lvl>
    <w:lvl w:ilvl="7" w:tplc="65FE1D96">
      <w:numFmt w:val="bullet"/>
      <w:lvlText w:val="•"/>
      <w:lvlJc w:val="left"/>
      <w:pPr>
        <w:ind w:left="6818" w:hanging="428"/>
      </w:pPr>
      <w:rPr>
        <w:rFonts w:hint="default"/>
        <w:lang w:val="en-US" w:eastAsia="en-US" w:bidi="ar-SA"/>
      </w:rPr>
    </w:lvl>
    <w:lvl w:ilvl="8" w:tplc="607E2954">
      <w:numFmt w:val="bullet"/>
      <w:lvlText w:val="•"/>
      <w:lvlJc w:val="left"/>
      <w:pPr>
        <w:ind w:left="7701" w:hanging="428"/>
      </w:pPr>
      <w:rPr>
        <w:rFonts w:hint="default"/>
        <w:lang w:val="en-US" w:eastAsia="en-US" w:bidi="ar-SA"/>
      </w:rPr>
    </w:lvl>
  </w:abstractNum>
  <w:abstractNum w:abstractNumId="99" w15:restartNumberingAfterBreak="0">
    <w:nsid w:val="76EB78A9"/>
    <w:multiLevelType w:val="hybridMultilevel"/>
    <w:tmpl w:val="9A426A32"/>
    <w:lvl w:ilvl="0" w:tplc="8B78E110">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C7C0A566">
      <w:numFmt w:val="bullet"/>
      <w:lvlText w:val="•"/>
      <w:lvlJc w:val="left"/>
      <w:pPr>
        <w:ind w:left="1522" w:hanging="428"/>
      </w:pPr>
      <w:rPr>
        <w:rFonts w:hint="default"/>
        <w:lang w:val="en-US" w:eastAsia="en-US" w:bidi="ar-SA"/>
      </w:rPr>
    </w:lvl>
    <w:lvl w:ilvl="2" w:tplc="C98ED790">
      <w:numFmt w:val="bullet"/>
      <w:lvlText w:val="•"/>
      <w:lvlJc w:val="left"/>
      <w:pPr>
        <w:ind w:left="2405" w:hanging="428"/>
      </w:pPr>
      <w:rPr>
        <w:rFonts w:hint="default"/>
        <w:lang w:val="en-US" w:eastAsia="en-US" w:bidi="ar-SA"/>
      </w:rPr>
    </w:lvl>
    <w:lvl w:ilvl="3" w:tplc="4664C458">
      <w:numFmt w:val="bullet"/>
      <w:lvlText w:val="•"/>
      <w:lvlJc w:val="left"/>
      <w:pPr>
        <w:ind w:left="3287" w:hanging="428"/>
      </w:pPr>
      <w:rPr>
        <w:rFonts w:hint="default"/>
        <w:lang w:val="en-US" w:eastAsia="en-US" w:bidi="ar-SA"/>
      </w:rPr>
    </w:lvl>
    <w:lvl w:ilvl="4" w:tplc="DF1CEA8E">
      <w:numFmt w:val="bullet"/>
      <w:lvlText w:val="•"/>
      <w:lvlJc w:val="left"/>
      <w:pPr>
        <w:ind w:left="4170" w:hanging="428"/>
      </w:pPr>
      <w:rPr>
        <w:rFonts w:hint="default"/>
        <w:lang w:val="en-US" w:eastAsia="en-US" w:bidi="ar-SA"/>
      </w:rPr>
    </w:lvl>
    <w:lvl w:ilvl="5" w:tplc="063ECEE2">
      <w:numFmt w:val="bullet"/>
      <w:lvlText w:val="•"/>
      <w:lvlJc w:val="left"/>
      <w:pPr>
        <w:ind w:left="5053" w:hanging="428"/>
      </w:pPr>
      <w:rPr>
        <w:rFonts w:hint="default"/>
        <w:lang w:val="en-US" w:eastAsia="en-US" w:bidi="ar-SA"/>
      </w:rPr>
    </w:lvl>
    <w:lvl w:ilvl="6" w:tplc="4F7A53F0">
      <w:numFmt w:val="bullet"/>
      <w:lvlText w:val="•"/>
      <w:lvlJc w:val="left"/>
      <w:pPr>
        <w:ind w:left="5935" w:hanging="428"/>
      </w:pPr>
      <w:rPr>
        <w:rFonts w:hint="default"/>
        <w:lang w:val="en-US" w:eastAsia="en-US" w:bidi="ar-SA"/>
      </w:rPr>
    </w:lvl>
    <w:lvl w:ilvl="7" w:tplc="B22E1F36">
      <w:numFmt w:val="bullet"/>
      <w:lvlText w:val="•"/>
      <w:lvlJc w:val="left"/>
      <w:pPr>
        <w:ind w:left="6818" w:hanging="428"/>
      </w:pPr>
      <w:rPr>
        <w:rFonts w:hint="default"/>
        <w:lang w:val="en-US" w:eastAsia="en-US" w:bidi="ar-SA"/>
      </w:rPr>
    </w:lvl>
    <w:lvl w:ilvl="8" w:tplc="CF6E5EAC">
      <w:numFmt w:val="bullet"/>
      <w:lvlText w:val="•"/>
      <w:lvlJc w:val="left"/>
      <w:pPr>
        <w:ind w:left="7701" w:hanging="428"/>
      </w:pPr>
      <w:rPr>
        <w:rFonts w:hint="default"/>
        <w:lang w:val="en-US" w:eastAsia="en-US" w:bidi="ar-SA"/>
      </w:rPr>
    </w:lvl>
  </w:abstractNum>
  <w:abstractNum w:abstractNumId="100" w15:restartNumberingAfterBreak="0">
    <w:nsid w:val="78CD191A"/>
    <w:multiLevelType w:val="hybridMultilevel"/>
    <w:tmpl w:val="703C4EB2"/>
    <w:lvl w:ilvl="0" w:tplc="5C5A5E92">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782CBB3E">
      <w:numFmt w:val="bullet"/>
      <w:lvlText w:val="•"/>
      <w:lvlJc w:val="left"/>
      <w:pPr>
        <w:ind w:left="1522" w:hanging="428"/>
      </w:pPr>
      <w:rPr>
        <w:rFonts w:hint="default"/>
        <w:lang w:val="en-US" w:eastAsia="en-US" w:bidi="ar-SA"/>
      </w:rPr>
    </w:lvl>
    <w:lvl w:ilvl="2" w:tplc="D564D49A">
      <w:numFmt w:val="bullet"/>
      <w:lvlText w:val="•"/>
      <w:lvlJc w:val="left"/>
      <w:pPr>
        <w:ind w:left="2405" w:hanging="428"/>
      </w:pPr>
      <w:rPr>
        <w:rFonts w:hint="default"/>
        <w:lang w:val="en-US" w:eastAsia="en-US" w:bidi="ar-SA"/>
      </w:rPr>
    </w:lvl>
    <w:lvl w:ilvl="3" w:tplc="B434E664">
      <w:numFmt w:val="bullet"/>
      <w:lvlText w:val="•"/>
      <w:lvlJc w:val="left"/>
      <w:pPr>
        <w:ind w:left="3287" w:hanging="428"/>
      </w:pPr>
      <w:rPr>
        <w:rFonts w:hint="default"/>
        <w:lang w:val="en-US" w:eastAsia="en-US" w:bidi="ar-SA"/>
      </w:rPr>
    </w:lvl>
    <w:lvl w:ilvl="4" w:tplc="2702FC10">
      <w:numFmt w:val="bullet"/>
      <w:lvlText w:val="•"/>
      <w:lvlJc w:val="left"/>
      <w:pPr>
        <w:ind w:left="4170" w:hanging="428"/>
      </w:pPr>
      <w:rPr>
        <w:rFonts w:hint="default"/>
        <w:lang w:val="en-US" w:eastAsia="en-US" w:bidi="ar-SA"/>
      </w:rPr>
    </w:lvl>
    <w:lvl w:ilvl="5" w:tplc="774ABE76">
      <w:numFmt w:val="bullet"/>
      <w:lvlText w:val="•"/>
      <w:lvlJc w:val="left"/>
      <w:pPr>
        <w:ind w:left="5053" w:hanging="428"/>
      </w:pPr>
      <w:rPr>
        <w:rFonts w:hint="default"/>
        <w:lang w:val="en-US" w:eastAsia="en-US" w:bidi="ar-SA"/>
      </w:rPr>
    </w:lvl>
    <w:lvl w:ilvl="6" w:tplc="300ECE04">
      <w:numFmt w:val="bullet"/>
      <w:lvlText w:val="•"/>
      <w:lvlJc w:val="left"/>
      <w:pPr>
        <w:ind w:left="5935" w:hanging="428"/>
      </w:pPr>
      <w:rPr>
        <w:rFonts w:hint="default"/>
        <w:lang w:val="en-US" w:eastAsia="en-US" w:bidi="ar-SA"/>
      </w:rPr>
    </w:lvl>
    <w:lvl w:ilvl="7" w:tplc="13143FA6">
      <w:numFmt w:val="bullet"/>
      <w:lvlText w:val="•"/>
      <w:lvlJc w:val="left"/>
      <w:pPr>
        <w:ind w:left="6818" w:hanging="428"/>
      </w:pPr>
      <w:rPr>
        <w:rFonts w:hint="default"/>
        <w:lang w:val="en-US" w:eastAsia="en-US" w:bidi="ar-SA"/>
      </w:rPr>
    </w:lvl>
    <w:lvl w:ilvl="8" w:tplc="4380D68A">
      <w:numFmt w:val="bullet"/>
      <w:lvlText w:val="•"/>
      <w:lvlJc w:val="left"/>
      <w:pPr>
        <w:ind w:left="7701" w:hanging="428"/>
      </w:pPr>
      <w:rPr>
        <w:rFonts w:hint="default"/>
        <w:lang w:val="en-US" w:eastAsia="en-US" w:bidi="ar-SA"/>
      </w:rPr>
    </w:lvl>
  </w:abstractNum>
  <w:abstractNum w:abstractNumId="101" w15:restartNumberingAfterBreak="0">
    <w:nsid w:val="7A1D0BCA"/>
    <w:multiLevelType w:val="hybridMultilevel"/>
    <w:tmpl w:val="DA823BD2"/>
    <w:lvl w:ilvl="0" w:tplc="3476F884">
      <w:start w:val="1"/>
      <w:numFmt w:val="lowerLetter"/>
      <w:lvlText w:val="%1)"/>
      <w:lvlJc w:val="left"/>
      <w:pPr>
        <w:ind w:left="535" w:hanging="428"/>
      </w:pPr>
      <w:rPr>
        <w:rFonts w:ascii="Arial" w:eastAsia="Arial" w:hAnsi="Arial" w:cs="Arial" w:hint="default"/>
        <w:b w:val="0"/>
        <w:bCs w:val="0"/>
        <w:i w:val="0"/>
        <w:iCs w:val="0"/>
        <w:spacing w:val="-1"/>
        <w:w w:val="100"/>
        <w:sz w:val="22"/>
        <w:szCs w:val="22"/>
        <w:lang w:val="en-US" w:eastAsia="en-US" w:bidi="ar-SA"/>
      </w:rPr>
    </w:lvl>
    <w:lvl w:ilvl="1" w:tplc="96DCF394">
      <w:numFmt w:val="bullet"/>
      <w:lvlText w:val="•"/>
      <w:lvlJc w:val="left"/>
      <w:pPr>
        <w:ind w:left="1454" w:hanging="428"/>
      </w:pPr>
      <w:rPr>
        <w:rFonts w:hint="default"/>
        <w:lang w:val="en-US" w:eastAsia="en-US" w:bidi="ar-SA"/>
      </w:rPr>
    </w:lvl>
    <w:lvl w:ilvl="2" w:tplc="0C3225EC">
      <w:numFmt w:val="bullet"/>
      <w:lvlText w:val="•"/>
      <w:lvlJc w:val="left"/>
      <w:pPr>
        <w:ind w:left="2369" w:hanging="428"/>
      </w:pPr>
      <w:rPr>
        <w:rFonts w:hint="default"/>
        <w:lang w:val="en-US" w:eastAsia="en-US" w:bidi="ar-SA"/>
      </w:rPr>
    </w:lvl>
    <w:lvl w:ilvl="3" w:tplc="2F1C8AD4">
      <w:numFmt w:val="bullet"/>
      <w:lvlText w:val="•"/>
      <w:lvlJc w:val="left"/>
      <w:pPr>
        <w:ind w:left="3283" w:hanging="428"/>
      </w:pPr>
      <w:rPr>
        <w:rFonts w:hint="default"/>
        <w:lang w:val="en-US" w:eastAsia="en-US" w:bidi="ar-SA"/>
      </w:rPr>
    </w:lvl>
    <w:lvl w:ilvl="4" w:tplc="92461F02">
      <w:numFmt w:val="bullet"/>
      <w:lvlText w:val="•"/>
      <w:lvlJc w:val="left"/>
      <w:pPr>
        <w:ind w:left="4198" w:hanging="428"/>
      </w:pPr>
      <w:rPr>
        <w:rFonts w:hint="default"/>
        <w:lang w:val="en-US" w:eastAsia="en-US" w:bidi="ar-SA"/>
      </w:rPr>
    </w:lvl>
    <w:lvl w:ilvl="5" w:tplc="00D8BE1E">
      <w:numFmt w:val="bullet"/>
      <w:lvlText w:val="•"/>
      <w:lvlJc w:val="left"/>
      <w:pPr>
        <w:ind w:left="5113" w:hanging="428"/>
      </w:pPr>
      <w:rPr>
        <w:rFonts w:hint="default"/>
        <w:lang w:val="en-US" w:eastAsia="en-US" w:bidi="ar-SA"/>
      </w:rPr>
    </w:lvl>
    <w:lvl w:ilvl="6" w:tplc="3864E668">
      <w:numFmt w:val="bullet"/>
      <w:lvlText w:val="•"/>
      <w:lvlJc w:val="left"/>
      <w:pPr>
        <w:ind w:left="6027" w:hanging="428"/>
      </w:pPr>
      <w:rPr>
        <w:rFonts w:hint="default"/>
        <w:lang w:val="en-US" w:eastAsia="en-US" w:bidi="ar-SA"/>
      </w:rPr>
    </w:lvl>
    <w:lvl w:ilvl="7" w:tplc="B8E82F02">
      <w:numFmt w:val="bullet"/>
      <w:lvlText w:val="•"/>
      <w:lvlJc w:val="left"/>
      <w:pPr>
        <w:ind w:left="6942" w:hanging="428"/>
      </w:pPr>
      <w:rPr>
        <w:rFonts w:hint="default"/>
        <w:lang w:val="en-US" w:eastAsia="en-US" w:bidi="ar-SA"/>
      </w:rPr>
    </w:lvl>
    <w:lvl w:ilvl="8" w:tplc="A8E27EAE">
      <w:numFmt w:val="bullet"/>
      <w:lvlText w:val="•"/>
      <w:lvlJc w:val="left"/>
      <w:pPr>
        <w:ind w:left="7856" w:hanging="428"/>
      </w:pPr>
      <w:rPr>
        <w:rFonts w:hint="default"/>
        <w:lang w:val="en-US" w:eastAsia="en-US" w:bidi="ar-SA"/>
      </w:rPr>
    </w:lvl>
  </w:abstractNum>
  <w:abstractNum w:abstractNumId="102" w15:restartNumberingAfterBreak="0">
    <w:nsid w:val="7B251F6C"/>
    <w:multiLevelType w:val="multilevel"/>
    <w:tmpl w:val="59A8FBBC"/>
    <w:lvl w:ilvl="0">
      <w:start w:val="1"/>
      <w:numFmt w:val="upperLetter"/>
      <w:lvlText w:val="%1"/>
      <w:lvlJc w:val="left"/>
      <w:pPr>
        <w:ind w:left="706" w:hanging="579"/>
      </w:pPr>
      <w:rPr>
        <w:rFonts w:hint="default"/>
        <w:lang w:val="en-US" w:eastAsia="en-US" w:bidi="ar-SA"/>
      </w:rPr>
    </w:lvl>
    <w:lvl w:ilvl="1">
      <w:start w:val="1"/>
      <w:numFmt w:val="decimal"/>
      <w:lvlText w:val="%1.%2"/>
      <w:lvlJc w:val="left"/>
      <w:pPr>
        <w:ind w:left="706" w:hanging="579"/>
      </w:pPr>
      <w:rPr>
        <w:rFonts w:ascii="Arial" w:eastAsia="Arial" w:hAnsi="Arial" w:cs="Arial" w:hint="default"/>
        <w:b w:val="0"/>
        <w:bCs w:val="0"/>
        <w:i w:val="0"/>
        <w:iCs w:val="0"/>
        <w:color w:val="FFFFFF"/>
        <w:w w:val="100"/>
        <w:sz w:val="28"/>
        <w:szCs w:val="28"/>
        <w:shd w:val="clear" w:color="auto" w:fill="007197"/>
        <w:lang w:val="en-US" w:eastAsia="en-US" w:bidi="ar-SA"/>
      </w:rPr>
    </w:lvl>
    <w:lvl w:ilvl="2">
      <w:start w:val="1"/>
      <w:numFmt w:val="decimal"/>
      <w:lvlText w:val="%1.%2.%3"/>
      <w:lvlJc w:val="left"/>
      <w:pPr>
        <w:ind w:left="836" w:hanging="709"/>
      </w:pPr>
      <w:rPr>
        <w:rFonts w:ascii="Arial" w:eastAsia="Arial" w:hAnsi="Arial" w:cs="Arial" w:hint="default"/>
        <w:b w:val="0"/>
        <w:bCs w:val="0"/>
        <w:i w:val="0"/>
        <w:iCs w:val="0"/>
        <w:color w:val="007197"/>
        <w:w w:val="100"/>
        <w:sz w:val="24"/>
        <w:szCs w:val="24"/>
        <w:lang w:val="en-US" w:eastAsia="en-US" w:bidi="ar-SA"/>
      </w:rPr>
    </w:lvl>
    <w:lvl w:ilvl="3">
      <w:numFmt w:val="bullet"/>
      <w:lvlText w:val="•"/>
      <w:lvlJc w:val="left"/>
      <w:pPr>
        <w:ind w:left="2805" w:hanging="709"/>
      </w:pPr>
      <w:rPr>
        <w:rFonts w:hint="default"/>
        <w:lang w:val="en-US" w:eastAsia="en-US" w:bidi="ar-SA"/>
      </w:rPr>
    </w:lvl>
    <w:lvl w:ilvl="4">
      <w:numFmt w:val="bullet"/>
      <w:lvlText w:val="•"/>
      <w:lvlJc w:val="left"/>
      <w:pPr>
        <w:ind w:left="3788" w:hanging="709"/>
      </w:pPr>
      <w:rPr>
        <w:rFonts w:hint="default"/>
        <w:lang w:val="en-US" w:eastAsia="en-US" w:bidi="ar-SA"/>
      </w:rPr>
    </w:lvl>
    <w:lvl w:ilvl="5">
      <w:numFmt w:val="bullet"/>
      <w:lvlText w:val="•"/>
      <w:lvlJc w:val="left"/>
      <w:pPr>
        <w:ind w:left="4771" w:hanging="709"/>
      </w:pPr>
      <w:rPr>
        <w:rFonts w:hint="default"/>
        <w:lang w:val="en-US" w:eastAsia="en-US" w:bidi="ar-SA"/>
      </w:rPr>
    </w:lvl>
    <w:lvl w:ilvl="6">
      <w:numFmt w:val="bullet"/>
      <w:lvlText w:val="•"/>
      <w:lvlJc w:val="left"/>
      <w:pPr>
        <w:ind w:left="5754" w:hanging="709"/>
      </w:pPr>
      <w:rPr>
        <w:rFonts w:hint="default"/>
        <w:lang w:val="en-US" w:eastAsia="en-US" w:bidi="ar-SA"/>
      </w:rPr>
    </w:lvl>
    <w:lvl w:ilvl="7">
      <w:numFmt w:val="bullet"/>
      <w:lvlText w:val="•"/>
      <w:lvlJc w:val="left"/>
      <w:pPr>
        <w:ind w:left="6737" w:hanging="709"/>
      </w:pPr>
      <w:rPr>
        <w:rFonts w:hint="default"/>
        <w:lang w:val="en-US" w:eastAsia="en-US" w:bidi="ar-SA"/>
      </w:rPr>
    </w:lvl>
    <w:lvl w:ilvl="8">
      <w:numFmt w:val="bullet"/>
      <w:lvlText w:val="•"/>
      <w:lvlJc w:val="left"/>
      <w:pPr>
        <w:ind w:left="7720" w:hanging="709"/>
      </w:pPr>
      <w:rPr>
        <w:rFonts w:hint="default"/>
        <w:lang w:val="en-US" w:eastAsia="en-US" w:bidi="ar-SA"/>
      </w:rPr>
    </w:lvl>
  </w:abstractNum>
  <w:abstractNum w:abstractNumId="103" w15:restartNumberingAfterBreak="0">
    <w:nsid w:val="7CA647D4"/>
    <w:multiLevelType w:val="hybridMultilevel"/>
    <w:tmpl w:val="C9B0E4C0"/>
    <w:lvl w:ilvl="0" w:tplc="56B6DBD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480E92AA">
      <w:numFmt w:val="bullet"/>
      <w:lvlText w:val="•"/>
      <w:lvlJc w:val="left"/>
      <w:pPr>
        <w:ind w:left="1522" w:hanging="428"/>
      </w:pPr>
      <w:rPr>
        <w:rFonts w:hint="default"/>
        <w:lang w:val="en-US" w:eastAsia="en-US" w:bidi="ar-SA"/>
      </w:rPr>
    </w:lvl>
    <w:lvl w:ilvl="2" w:tplc="2AC07736">
      <w:numFmt w:val="bullet"/>
      <w:lvlText w:val="•"/>
      <w:lvlJc w:val="left"/>
      <w:pPr>
        <w:ind w:left="2405" w:hanging="428"/>
      </w:pPr>
      <w:rPr>
        <w:rFonts w:hint="default"/>
        <w:lang w:val="en-US" w:eastAsia="en-US" w:bidi="ar-SA"/>
      </w:rPr>
    </w:lvl>
    <w:lvl w:ilvl="3" w:tplc="ED9AEFE0">
      <w:numFmt w:val="bullet"/>
      <w:lvlText w:val="•"/>
      <w:lvlJc w:val="left"/>
      <w:pPr>
        <w:ind w:left="3287" w:hanging="428"/>
      </w:pPr>
      <w:rPr>
        <w:rFonts w:hint="default"/>
        <w:lang w:val="en-US" w:eastAsia="en-US" w:bidi="ar-SA"/>
      </w:rPr>
    </w:lvl>
    <w:lvl w:ilvl="4" w:tplc="EA6E28E4">
      <w:numFmt w:val="bullet"/>
      <w:lvlText w:val="•"/>
      <w:lvlJc w:val="left"/>
      <w:pPr>
        <w:ind w:left="4170" w:hanging="428"/>
      </w:pPr>
      <w:rPr>
        <w:rFonts w:hint="default"/>
        <w:lang w:val="en-US" w:eastAsia="en-US" w:bidi="ar-SA"/>
      </w:rPr>
    </w:lvl>
    <w:lvl w:ilvl="5" w:tplc="4112B364">
      <w:numFmt w:val="bullet"/>
      <w:lvlText w:val="•"/>
      <w:lvlJc w:val="left"/>
      <w:pPr>
        <w:ind w:left="5053" w:hanging="428"/>
      </w:pPr>
      <w:rPr>
        <w:rFonts w:hint="default"/>
        <w:lang w:val="en-US" w:eastAsia="en-US" w:bidi="ar-SA"/>
      </w:rPr>
    </w:lvl>
    <w:lvl w:ilvl="6" w:tplc="7ED08770">
      <w:numFmt w:val="bullet"/>
      <w:lvlText w:val="•"/>
      <w:lvlJc w:val="left"/>
      <w:pPr>
        <w:ind w:left="5935" w:hanging="428"/>
      </w:pPr>
      <w:rPr>
        <w:rFonts w:hint="default"/>
        <w:lang w:val="en-US" w:eastAsia="en-US" w:bidi="ar-SA"/>
      </w:rPr>
    </w:lvl>
    <w:lvl w:ilvl="7" w:tplc="3B301B94">
      <w:numFmt w:val="bullet"/>
      <w:lvlText w:val="•"/>
      <w:lvlJc w:val="left"/>
      <w:pPr>
        <w:ind w:left="6818" w:hanging="428"/>
      </w:pPr>
      <w:rPr>
        <w:rFonts w:hint="default"/>
        <w:lang w:val="en-US" w:eastAsia="en-US" w:bidi="ar-SA"/>
      </w:rPr>
    </w:lvl>
    <w:lvl w:ilvl="8" w:tplc="8696BD40">
      <w:numFmt w:val="bullet"/>
      <w:lvlText w:val="•"/>
      <w:lvlJc w:val="left"/>
      <w:pPr>
        <w:ind w:left="7701" w:hanging="428"/>
      </w:pPr>
      <w:rPr>
        <w:rFonts w:hint="default"/>
        <w:lang w:val="en-US" w:eastAsia="en-US" w:bidi="ar-SA"/>
      </w:rPr>
    </w:lvl>
  </w:abstractNum>
  <w:abstractNum w:abstractNumId="104" w15:restartNumberingAfterBreak="0">
    <w:nsid w:val="7D156DA9"/>
    <w:multiLevelType w:val="hybridMultilevel"/>
    <w:tmpl w:val="5D18FFF2"/>
    <w:lvl w:ilvl="0" w:tplc="9482B73C">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2E0CF274">
      <w:numFmt w:val="bullet"/>
      <w:lvlText w:val="•"/>
      <w:lvlJc w:val="left"/>
      <w:pPr>
        <w:ind w:left="1522" w:hanging="428"/>
      </w:pPr>
      <w:rPr>
        <w:rFonts w:hint="default"/>
        <w:lang w:val="en-US" w:eastAsia="en-US" w:bidi="ar-SA"/>
      </w:rPr>
    </w:lvl>
    <w:lvl w:ilvl="2" w:tplc="10E45E3E">
      <w:numFmt w:val="bullet"/>
      <w:lvlText w:val="•"/>
      <w:lvlJc w:val="left"/>
      <w:pPr>
        <w:ind w:left="2405" w:hanging="428"/>
      </w:pPr>
      <w:rPr>
        <w:rFonts w:hint="default"/>
        <w:lang w:val="en-US" w:eastAsia="en-US" w:bidi="ar-SA"/>
      </w:rPr>
    </w:lvl>
    <w:lvl w:ilvl="3" w:tplc="CE841C5E">
      <w:numFmt w:val="bullet"/>
      <w:lvlText w:val="•"/>
      <w:lvlJc w:val="left"/>
      <w:pPr>
        <w:ind w:left="3287" w:hanging="428"/>
      </w:pPr>
      <w:rPr>
        <w:rFonts w:hint="default"/>
        <w:lang w:val="en-US" w:eastAsia="en-US" w:bidi="ar-SA"/>
      </w:rPr>
    </w:lvl>
    <w:lvl w:ilvl="4" w:tplc="AC56FF16">
      <w:numFmt w:val="bullet"/>
      <w:lvlText w:val="•"/>
      <w:lvlJc w:val="left"/>
      <w:pPr>
        <w:ind w:left="4170" w:hanging="428"/>
      </w:pPr>
      <w:rPr>
        <w:rFonts w:hint="default"/>
        <w:lang w:val="en-US" w:eastAsia="en-US" w:bidi="ar-SA"/>
      </w:rPr>
    </w:lvl>
    <w:lvl w:ilvl="5" w:tplc="905CB754">
      <w:numFmt w:val="bullet"/>
      <w:lvlText w:val="•"/>
      <w:lvlJc w:val="left"/>
      <w:pPr>
        <w:ind w:left="5053" w:hanging="428"/>
      </w:pPr>
      <w:rPr>
        <w:rFonts w:hint="default"/>
        <w:lang w:val="en-US" w:eastAsia="en-US" w:bidi="ar-SA"/>
      </w:rPr>
    </w:lvl>
    <w:lvl w:ilvl="6" w:tplc="B9BCD09E">
      <w:numFmt w:val="bullet"/>
      <w:lvlText w:val="•"/>
      <w:lvlJc w:val="left"/>
      <w:pPr>
        <w:ind w:left="5935" w:hanging="428"/>
      </w:pPr>
      <w:rPr>
        <w:rFonts w:hint="default"/>
        <w:lang w:val="en-US" w:eastAsia="en-US" w:bidi="ar-SA"/>
      </w:rPr>
    </w:lvl>
    <w:lvl w:ilvl="7" w:tplc="DA125D0E">
      <w:numFmt w:val="bullet"/>
      <w:lvlText w:val="•"/>
      <w:lvlJc w:val="left"/>
      <w:pPr>
        <w:ind w:left="6818" w:hanging="428"/>
      </w:pPr>
      <w:rPr>
        <w:rFonts w:hint="default"/>
        <w:lang w:val="en-US" w:eastAsia="en-US" w:bidi="ar-SA"/>
      </w:rPr>
    </w:lvl>
    <w:lvl w:ilvl="8" w:tplc="5D54D87A">
      <w:numFmt w:val="bullet"/>
      <w:lvlText w:val="•"/>
      <w:lvlJc w:val="left"/>
      <w:pPr>
        <w:ind w:left="7701" w:hanging="428"/>
      </w:pPr>
      <w:rPr>
        <w:rFonts w:hint="default"/>
        <w:lang w:val="en-US" w:eastAsia="en-US" w:bidi="ar-SA"/>
      </w:rPr>
    </w:lvl>
  </w:abstractNum>
  <w:abstractNum w:abstractNumId="105" w15:restartNumberingAfterBreak="0">
    <w:nsid w:val="7DCD7FB8"/>
    <w:multiLevelType w:val="hybridMultilevel"/>
    <w:tmpl w:val="21148324"/>
    <w:lvl w:ilvl="0" w:tplc="8ABCD556">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01601D64">
      <w:numFmt w:val="bullet"/>
      <w:lvlText w:val="•"/>
      <w:lvlJc w:val="left"/>
      <w:pPr>
        <w:ind w:left="1522" w:hanging="428"/>
      </w:pPr>
      <w:rPr>
        <w:rFonts w:hint="default"/>
        <w:lang w:val="en-US" w:eastAsia="en-US" w:bidi="ar-SA"/>
      </w:rPr>
    </w:lvl>
    <w:lvl w:ilvl="2" w:tplc="E1A4DB96">
      <w:numFmt w:val="bullet"/>
      <w:lvlText w:val="•"/>
      <w:lvlJc w:val="left"/>
      <w:pPr>
        <w:ind w:left="2405" w:hanging="428"/>
      </w:pPr>
      <w:rPr>
        <w:rFonts w:hint="default"/>
        <w:lang w:val="en-US" w:eastAsia="en-US" w:bidi="ar-SA"/>
      </w:rPr>
    </w:lvl>
    <w:lvl w:ilvl="3" w:tplc="B4F0D7C8">
      <w:numFmt w:val="bullet"/>
      <w:lvlText w:val="•"/>
      <w:lvlJc w:val="left"/>
      <w:pPr>
        <w:ind w:left="3287" w:hanging="428"/>
      </w:pPr>
      <w:rPr>
        <w:rFonts w:hint="default"/>
        <w:lang w:val="en-US" w:eastAsia="en-US" w:bidi="ar-SA"/>
      </w:rPr>
    </w:lvl>
    <w:lvl w:ilvl="4" w:tplc="AF9C7008">
      <w:numFmt w:val="bullet"/>
      <w:lvlText w:val="•"/>
      <w:lvlJc w:val="left"/>
      <w:pPr>
        <w:ind w:left="4170" w:hanging="428"/>
      </w:pPr>
      <w:rPr>
        <w:rFonts w:hint="default"/>
        <w:lang w:val="en-US" w:eastAsia="en-US" w:bidi="ar-SA"/>
      </w:rPr>
    </w:lvl>
    <w:lvl w:ilvl="5" w:tplc="6DE2ECB0">
      <w:numFmt w:val="bullet"/>
      <w:lvlText w:val="•"/>
      <w:lvlJc w:val="left"/>
      <w:pPr>
        <w:ind w:left="5053" w:hanging="428"/>
      </w:pPr>
      <w:rPr>
        <w:rFonts w:hint="default"/>
        <w:lang w:val="en-US" w:eastAsia="en-US" w:bidi="ar-SA"/>
      </w:rPr>
    </w:lvl>
    <w:lvl w:ilvl="6" w:tplc="CC8473CA">
      <w:numFmt w:val="bullet"/>
      <w:lvlText w:val="•"/>
      <w:lvlJc w:val="left"/>
      <w:pPr>
        <w:ind w:left="5935" w:hanging="428"/>
      </w:pPr>
      <w:rPr>
        <w:rFonts w:hint="default"/>
        <w:lang w:val="en-US" w:eastAsia="en-US" w:bidi="ar-SA"/>
      </w:rPr>
    </w:lvl>
    <w:lvl w:ilvl="7" w:tplc="6BF410F8">
      <w:numFmt w:val="bullet"/>
      <w:lvlText w:val="•"/>
      <w:lvlJc w:val="left"/>
      <w:pPr>
        <w:ind w:left="6818" w:hanging="428"/>
      </w:pPr>
      <w:rPr>
        <w:rFonts w:hint="default"/>
        <w:lang w:val="en-US" w:eastAsia="en-US" w:bidi="ar-SA"/>
      </w:rPr>
    </w:lvl>
    <w:lvl w:ilvl="8" w:tplc="6928BD08">
      <w:numFmt w:val="bullet"/>
      <w:lvlText w:val="•"/>
      <w:lvlJc w:val="left"/>
      <w:pPr>
        <w:ind w:left="7701" w:hanging="428"/>
      </w:pPr>
      <w:rPr>
        <w:rFonts w:hint="default"/>
        <w:lang w:val="en-US" w:eastAsia="en-US" w:bidi="ar-SA"/>
      </w:rPr>
    </w:lvl>
  </w:abstractNum>
  <w:abstractNum w:abstractNumId="106" w15:restartNumberingAfterBreak="0">
    <w:nsid w:val="7E8346D7"/>
    <w:multiLevelType w:val="hybridMultilevel"/>
    <w:tmpl w:val="C1A8F5F4"/>
    <w:lvl w:ilvl="0" w:tplc="41E68488">
      <w:start w:val="1"/>
      <w:numFmt w:val="lowerLetter"/>
      <w:lvlText w:val="%1)"/>
      <w:lvlJc w:val="left"/>
      <w:pPr>
        <w:ind w:left="647" w:hanging="428"/>
      </w:pPr>
      <w:rPr>
        <w:rFonts w:ascii="Arial" w:eastAsia="Arial" w:hAnsi="Arial" w:cs="Arial" w:hint="default"/>
        <w:b w:val="0"/>
        <w:bCs w:val="0"/>
        <w:i w:val="0"/>
        <w:iCs w:val="0"/>
        <w:spacing w:val="-1"/>
        <w:w w:val="100"/>
        <w:sz w:val="22"/>
        <w:szCs w:val="22"/>
        <w:lang w:val="en-US" w:eastAsia="en-US" w:bidi="ar-SA"/>
      </w:rPr>
    </w:lvl>
    <w:lvl w:ilvl="1" w:tplc="F6C8EEAA">
      <w:numFmt w:val="bullet"/>
      <w:lvlText w:val="•"/>
      <w:lvlJc w:val="left"/>
      <w:pPr>
        <w:ind w:left="1522" w:hanging="428"/>
      </w:pPr>
      <w:rPr>
        <w:rFonts w:hint="default"/>
        <w:lang w:val="en-US" w:eastAsia="en-US" w:bidi="ar-SA"/>
      </w:rPr>
    </w:lvl>
    <w:lvl w:ilvl="2" w:tplc="A3F22C06">
      <w:numFmt w:val="bullet"/>
      <w:lvlText w:val="•"/>
      <w:lvlJc w:val="left"/>
      <w:pPr>
        <w:ind w:left="2405" w:hanging="428"/>
      </w:pPr>
      <w:rPr>
        <w:rFonts w:hint="default"/>
        <w:lang w:val="en-US" w:eastAsia="en-US" w:bidi="ar-SA"/>
      </w:rPr>
    </w:lvl>
    <w:lvl w:ilvl="3" w:tplc="3F38C59A">
      <w:numFmt w:val="bullet"/>
      <w:lvlText w:val="•"/>
      <w:lvlJc w:val="left"/>
      <w:pPr>
        <w:ind w:left="3287" w:hanging="428"/>
      </w:pPr>
      <w:rPr>
        <w:rFonts w:hint="default"/>
        <w:lang w:val="en-US" w:eastAsia="en-US" w:bidi="ar-SA"/>
      </w:rPr>
    </w:lvl>
    <w:lvl w:ilvl="4" w:tplc="3B3E3524">
      <w:numFmt w:val="bullet"/>
      <w:lvlText w:val="•"/>
      <w:lvlJc w:val="left"/>
      <w:pPr>
        <w:ind w:left="4170" w:hanging="428"/>
      </w:pPr>
      <w:rPr>
        <w:rFonts w:hint="default"/>
        <w:lang w:val="en-US" w:eastAsia="en-US" w:bidi="ar-SA"/>
      </w:rPr>
    </w:lvl>
    <w:lvl w:ilvl="5" w:tplc="EEDE79C4">
      <w:numFmt w:val="bullet"/>
      <w:lvlText w:val="•"/>
      <w:lvlJc w:val="left"/>
      <w:pPr>
        <w:ind w:left="5053" w:hanging="428"/>
      </w:pPr>
      <w:rPr>
        <w:rFonts w:hint="default"/>
        <w:lang w:val="en-US" w:eastAsia="en-US" w:bidi="ar-SA"/>
      </w:rPr>
    </w:lvl>
    <w:lvl w:ilvl="6" w:tplc="DCC05B1E">
      <w:numFmt w:val="bullet"/>
      <w:lvlText w:val="•"/>
      <w:lvlJc w:val="left"/>
      <w:pPr>
        <w:ind w:left="5935" w:hanging="428"/>
      </w:pPr>
      <w:rPr>
        <w:rFonts w:hint="default"/>
        <w:lang w:val="en-US" w:eastAsia="en-US" w:bidi="ar-SA"/>
      </w:rPr>
    </w:lvl>
    <w:lvl w:ilvl="7" w:tplc="2AE6099A">
      <w:numFmt w:val="bullet"/>
      <w:lvlText w:val="•"/>
      <w:lvlJc w:val="left"/>
      <w:pPr>
        <w:ind w:left="6818" w:hanging="428"/>
      </w:pPr>
      <w:rPr>
        <w:rFonts w:hint="default"/>
        <w:lang w:val="en-US" w:eastAsia="en-US" w:bidi="ar-SA"/>
      </w:rPr>
    </w:lvl>
    <w:lvl w:ilvl="8" w:tplc="B12C632C">
      <w:numFmt w:val="bullet"/>
      <w:lvlText w:val="•"/>
      <w:lvlJc w:val="left"/>
      <w:pPr>
        <w:ind w:left="7701" w:hanging="428"/>
      </w:pPr>
      <w:rPr>
        <w:rFonts w:hint="default"/>
        <w:lang w:val="en-US" w:eastAsia="en-US" w:bidi="ar-SA"/>
      </w:rPr>
    </w:lvl>
  </w:abstractNum>
  <w:abstractNum w:abstractNumId="107" w15:restartNumberingAfterBreak="0">
    <w:nsid w:val="7EC06841"/>
    <w:multiLevelType w:val="hybridMultilevel"/>
    <w:tmpl w:val="A1CCBB5C"/>
    <w:lvl w:ilvl="0" w:tplc="573AB470">
      <w:start w:val="1"/>
      <w:numFmt w:val="lowerLetter"/>
      <w:lvlText w:val="%1)"/>
      <w:lvlJc w:val="left"/>
      <w:pPr>
        <w:ind w:left="532" w:hanging="428"/>
      </w:pPr>
      <w:rPr>
        <w:rFonts w:ascii="Arial" w:eastAsia="Arial" w:hAnsi="Arial" w:cs="Arial" w:hint="default"/>
        <w:b w:val="0"/>
        <w:bCs w:val="0"/>
        <w:i w:val="0"/>
        <w:iCs w:val="0"/>
        <w:spacing w:val="-1"/>
        <w:w w:val="100"/>
        <w:sz w:val="22"/>
        <w:szCs w:val="22"/>
        <w:lang w:val="en-US" w:eastAsia="en-US" w:bidi="ar-SA"/>
      </w:rPr>
    </w:lvl>
    <w:lvl w:ilvl="1" w:tplc="D1788D7A">
      <w:numFmt w:val="bullet"/>
      <w:lvlText w:val="•"/>
      <w:lvlJc w:val="left"/>
      <w:pPr>
        <w:ind w:left="828" w:hanging="428"/>
      </w:pPr>
      <w:rPr>
        <w:rFonts w:hint="default"/>
        <w:lang w:val="en-US" w:eastAsia="en-US" w:bidi="ar-SA"/>
      </w:rPr>
    </w:lvl>
    <w:lvl w:ilvl="2" w:tplc="2648FE9C">
      <w:numFmt w:val="bullet"/>
      <w:lvlText w:val="•"/>
      <w:lvlJc w:val="left"/>
      <w:pPr>
        <w:ind w:left="1117" w:hanging="428"/>
      </w:pPr>
      <w:rPr>
        <w:rFonts w:hint="default"/>
        <w:lang w:val="en-US" w:eastAsia="en-US" w:bidi="ar-SA"/>
      </w:rPr>
    </w:lvl>
    <w:lvl w:ilvl="3" w:tplc="6EA65AC0">
      <w:numFmt w:val="bullet"/>
      <w:lvlText w:val="•"/>
      <w:lvlJc w:val="left"/>
      <w:pPr>
        <w:ind w:left="1405" w:hanging="428"/>
      </w:pPr>
      <w:rPr>
        <w:rFonts w:hint="default"/>
        <w:lang w:val="en-US" w:eastAsia="en-US" w:bidi="ar-SA"/>
      </w:rPr>
    </w:lvl>
    <w:lvl w:ilvl="4" w:tplc="FFA2B8C4">
      <w:numFmt w:val="bullet"/>
      <w:lvlText w:val="•"/>
      <w:lvlJc w:val="left"/>
      <w:pPr>
        <w:ind w:left="1694" w:hanging="428"/>
      </w:pPr>
      <w:rPr>
        <w:rFonts w:hint="default"/>
        <w:lang w:val="en-US" w:eastAsia="en-US" w:bidi="ar-SA"/>
      </w:rPr>
    </w:lvl>
    <w:lvl w:ilvl="5" w:tplc="E69A57DC">
      <w:numFmt w:val="bullet"/>
      <w:lvlText w:val="•"/>
      <w:lvlJc w:val="left"/>
      <w:pPr>
        <w:ind w:left="1982" w:hanging="428"/>
      </w:pPr>
      <w:rPr>
        <w:rFonts w:hint="default"/>
        <w:lang w:val="en-US" w:eastAsia="en-US" w:bidi="ar-SA"/>
      </w:rPr>
    </w:lvl>
    <w:lvl w:ilvl="6" w:tplc="FD845BF0">
      <w:numFmt w:val="bullet"/>
      <w:lvlText w:val="•"/>
      <w:lvlJc w:val="left"/>
      <w:pPr>
        <w:ind w:left="2271" w:hanging="428"/>
      </w:pPr>
      <w:rPr>
        <w:rFonts w:hint="default"/>
        <w:lang w:val="en-US" w:eastAsia="en-US" w:bidi="ar-SA"/>
      </w:rPr>
    </w:lvl>
    <w:lvl w:ilvl="7" w:tplc="64407F36">
      <w:numFmt w:val="bullet"/>
      <w:lvlText w:val="•"/>
      <w:lvlJc w:val="left"/>
      <w:pPr>
        <w:ind w:left="2559" w:hanging="428"/>
      </w:pPr>
      <w:rPr>
        <w:rFonts w:hint="default"/>
        <w:lang w:val="en-US" w:eastAsia="en-US" w:bidi="ar-SA"/>
      </w:rPr>
    </w:lvl>
    <w:lvl w:ilvl="8" w:tplc="C024C23C">
      <w:numFmt w:val="bullet"/>
      <w:lvlText w:val="•"/>
      <w:lvlJc w:val="left"/>
      <w:pPr>
        <w:ind w:left="2848" w:hanging="428"/>
      </w:pPr>
      <w:rPr>
        <w:rFonts w:hint="default"/>
        <w:lang w:val="en-US" w:eastAsia="en-US" w:bidi="ar-SA"/>
      </w:rPr>
    </w:lvl>
  </w:abstractNum>
  <w:num w:numId="1" w16cid:durableId="12195025">
    <w:abstractNumId w:val="96"/>
  </w:num>
  <w:num w:numId="2" w16cid:durableId="1148788598">
    <w:abstractNumId w:val="17"/>
  </w:num>
  <w:num w:numId="3" w16cid:durableId="699475648">
    <w:abstractNumId w:val="68"/>
  </w:num>
  <w:num w:numId="4" w16cid:durableId="1009597603">
    <w:abstractNumId w:val="26"/>
  </w:num>
  <w:num w:numId="5" w16cid:durableId="157120321">
    <w:abstractNumId w:val="78"/>
  </w:num>
  <w:num w:numId="6" w16cid:durableId="1462531730">
    <w:abstractNumId w:val="58"/>
  </w:num>
  <w:num w:numId="7" w16cid:durableId="177162463">
    <w:abstractNumId w:val="77"/>
  </w:num>
  <w:num w:numId="8" w16cid:durableId="1251966107">
    <w:abstractNumId w:val="41"/>
  </w:num>
  <w:num w:numId="9" w16cid:durableId="139620938">
    <w:abstractNumId w:val="102"/>
  </w:num>
  <w:num w:numId="10" w16cid:durableId="1579098249">
    <w:abstractNumId w:val="101"/>
  </w:num>
  <w:num w:numId="11" w16cid:durableId="1349024756">
    <w:abstractNumId w:val="31"/>
  </w:num>
  <w:num w:numId="12" w16cid:durableId="60249629">
    <w:abstractNumId w:val="49"/>
  </w:num>
  <w:num w:numId="13" w16cid:durableId="1586457177">
    <w:abstractNumId w:val="74"/>
  </w:num>
  <w:num w:numId="14" w16cid:durableId="550069389">
    <w:abstractNumId w:val="69"/>
  </w:num>
  <w:num w:numId="15" w16cid:durableId="1092047741">
    <w:abstractNumId w:val="10"/>
  </w:num>
  <w:num w:numId="16" w16cid:durableId="682049987">
    <w:abstractNumId w:val="66"/>
  </w:num>
  <w:num w:numId="17" w16cid:durableId="438909881">
    <w:abstractNumId w:val="14"/>
  </w:num>
  <w:num w:numId="18" w16cid:durableId="1551454655">
    <w:abstractNumId w:val="51"/>
  </w:num>
  <w:num w:numId="19" w16cid:durableId="1211962999">
    <w:abstractNumId w:val="44"/>
  </w:num>
  <w:num w:numId="20" w16cid:durableId="2126346010">
    <w:abstractNumId w:val="62"/>
  </w:num>
  <w:num w:numId="21" w16cid:durableId="33237792">
    <w:abstractNumId w:val="24"/>
  </w:num>
  <w:num w:numId="22" w16cid:durableId="911697645">
    <w:abstractNumId w:val="28"/>
  </w:num>
  <w:num w:numId="23" w16cid:durableId="1559434896">
    <w:abstractNumId w:val="29"/>
  </w:num>
  <w:num w:numId="24" w16cid:durableId="1039666422">
    <w:abstractNumId w:val="33"/>
  </w:num>
  <w:num w:numId="25" w16cid:durableId="1590196424">
    <w:abstractNumId w:val="99"/>
  </w:num>
  <w:num w:numId="26" w16cid:durableId="1833332849">
    <w:abstractNumId w:val="60"/>
  </w:num>
  <w:num w:numId="27" w16cid:durableId="2068141174">
    <w:abstractNumId w:val="81"/>
  </w:num>
  <w:num w:numId="28" w16cid:durableId="2126609038">
    <w:abstractNumId w:val="23"/>
  </w:num>
  <w:num w:numId="29" w16cid:durableId="2123261408">
    <w:abstractNumId w:val="95"/>
  </w:num>
  <w:num w:numId="30" w16cid:durableId="287785242">
    <w:abstractNumId w:val="98"/>
  </w:num>
  <w:num w:numId="31" w16cid:durableId="1140607937">
    <w:abstractNumId w:val="46"/>
  </w:num>
  <w:num w:numId="32" w16cid:durableId="1585189243">
    <w:abstractNumId w:val="85"/>
  </w:num>
  <w:num w:numId="33" w16cid:durableId="1493791754">
    <w:abstractNumId w:val="15"/>
  </w:num>
  <w:num w:numId="34" w16cid:durableId="2001493587">
    <w:abstractNumId w:val="21"/>
  </w:num>
  <w:num w:numId="35" w16cid:durableId="1863743700">
    <w:abstractNumId w:val="94"/>
  </w:num>
  <w:num w:numId="36" w16cid:durableId="555629595">
    <w:abstractNumId w:val="36"/>
  </w:num>
  <w:num w:numId="37" w16cid:durableId="716900025">
    <w:abstractNumId w:val="92"/>
  </w:num>
  <w:num w:numId="38" w16cid:durableId="178812839">
    <w:abstractNumId w:val="59"/>
  </w:num>
  <w:num w:numId="39" w16cid:durableId="43455652">
    <w:abstractNumId w:val="19"/>
  </w:num>
  <w:num w:numId="40" w16cid:durableId="2136171598">
    <w:abstractNumId w:val="106"/>
  </w:num>
  <w:num w:numId="41" w16cid:durableId="1111435227">
    <w:abstractNumId w:val="76"/>
  </w:num>
  <w:num w:numId="42" w16cid:durableId="1235627315">
    <w:abstractNumId w:val="45"/>
  </w:num>
  <w:num w:numId="43" w16cid:durableId="1278027000">
    <w:abstractNumId w:val="55"/>
  </w:num>
  <w:num w:numId="44" w16cid:durableId="1688942434">
    <w:abstractNumId w:val="57"/>
  </w:num>
  <w:num w:numId="45" w16cid:durableId="2048529649">
    <w:abstractNumId w:val="18"/>
  </w:num>
  <w:num w:numId="46" w16cid:durableId="383336328">
    <w:abstractNumId w:val="103"/>
  </w:num>
  <w:num w:numId="47" w16cid:durableId="2010987989">
    <w:abstractNumId w:val="39"/>
  </w:num>
  <w:num w:numId="48" w16cid:durableId="1141578192">
    <w:abstractNumId w:val="84"/>
  </w:num>
  <w:num w:numId="49" w16cid:durableId="2104183852">
    <w:abstractNumId w:val="38"/>
  </w:num>
  <w:num w:numId="50" w16cid:durableId="1810975793">
    <w:abstractNumId w:val="61"/>
  </w:num>
  <w:num w:numId="51" w16cid:durableId="1138111712">
    <w:abstractNumId w:val="43"/>
  </w:num>
  <w:num w:numId="52" w16cid:durableId="921724144">
    <w:abstractNumId w:val="86"/>
  </w:num>
  <w:num w:numId="53" w16cid:durableId="471295483">
    <w:abstractNumId w:val="79"/>
  </w:num>
  <w:num w:numId="54" w16cid:durableId="606502349">
    <w:abstractNumId w:val="50"/>
  </w:num>
  <w:num w:numId="55" w16cid:durableId="1722746795">
    <w:abstractNumId w:val="64"/>
  </w:num>
  <w:num w:numId="56" w16cid:durableId="1356882805">
    <w:abstractNumId w:val="37"/>
  </w:num>
  <w:num w:numId="57" w16cid:durableId="1574588432">
    <w:abstractNumId w:val="107"/>
  </w:num>
  <w:num w:numId="58" w16cid:durableId="1006445370">
    <w:abstractNumId w:val="97"/>
  </w:num>
  <w:num w:numId="59" w16cid:durableId="775057671">
    <w:abstractNumId w:val="35"/>
  </w:num>
  <w:num w:numId="60" w16cid:durableId="1471943895">
    <w:abstractNumId w:val="20"/>
  </w:num>
  <w:num w:numId="61" w16cid:durableId="654185368">
    <w:abstractNumId w:val="72"/>
  </w:num>
  <w:num w:numId="62" w16cid:durableId="1789664938">
    <w:abstractNumId w:val="82"/>
  </w:num>
  <w:num w:numId="63" w16cid:durableId="132791328">
    <w:abstractNumId w:val="63"/>
  </w:num>
  <w:num w:numId="64" w16cid:durableId="1362166112">
    <w:abstractNumId w:val="52"/>
  </w:num>
  <w:num w:numId="65" w16cid:durableId="1849903968">
    <w:abstractNumId w:val="47"/>
  </w:num>
  <w:num w:numId="66" w16cid:durableId="1924416991">
    <w:abstractNumId w:val="70"/>
  </w:num>
  <w:num w:numId="67" w16cid:durableId="786967791">
    <w:abstractNumId w:val="11"/>
  </w:num>
  <w:num w:numId="68" w16cid:durableId="2113085302">
    <w:abstractNumId w:val="56"/>
  </w:num>
  <w:num w:numId="69" w16cid:durableId="894200302">
    <w:abstractNumId w:val="80"/>
  </w:num>
  <w:num w:numId="70" w16cid:durableId="345787671">
    <w:abstractNumId w:val="104"/>
  </w:num>
  <w:num w:numId="71" w16cid:durableId="564335838">
    <w:abstractNumId w:val="25"/>
  </w:num>
  <w:num w:numId="72" w16cid:durableId="919101902">
    <w:abstractNumId w:val="91"/>
  </w:num>
  <w:num w:numId="73" w16cid:durableId="1700620926">
    <w:abstractNumId w:val="42"/>
  </w:num>
  <w:num w:numId="74" w16cid:durableId="1023674798">
    <w:abstractNumId w:val="67"/>
  </w:num>
  <w:num w:numId="75" w16cid:durableId="303657058">
    <w:abstractNumId w:val="34"/>
  </w:num>
  <w:num w:numId="76" w16cid:durableId="910702173">
    <w:abstractNumId w:val="30"/>
  </w:num>
  <w:num w:numId="77" w16cid:durableId="1485009245">
    <w:abstractNumId w:val="40"/>
  </w:num>
  <w:num w:numId="78" w16cid:durableId="1354261140">
    <w:abstractNumId w:val="73"/>
  </w:num>
  <w:num w:numId="79" w16cid:durableId="246696384">
    <w:abstractNumId w:val="88"/>
  </w:num>
  <w:num w:numId="80" w16cid:durableId="378937253">
    <w:abstractNumId w:val="89"/>
  </w:num>
  <w:num w:numId="81" w16cid:durableId="716440083">
    <w:abstractNumId w:val="48"/>
  </w:num>
  <w:num w:numId="82" w16cid:durableId="936448078">
    <w:abstractNumId w:val="32"/>
  </w:num>
  <w:num w:numId="83" w16cid:durableId="803962000">
    <w:abstractNumId w:val="16"/>
  </w:num>
  <w:num w:numId="84" w16cid:durableId="1633244178">
    <w:abstractNumId w:val="54"/>
  </w:num>
  <w:num w:numId="85" w16cid:durableId="83111680">
    <w:abstractNumId w:val="13"/>
  </w:num>
  <w:num w:numId="86" w16cid:durableId="1375348722">
    <w:abstractNumId w:val="90"/>
  </w:num>
  <w:num w:numId="87" w16cid:durableId="592514483">
    <w:abstractNumId w:val="83"/>
  </w:num>
  <w:num w:numId="88" w16cid:durableId="937755251">
    <w:abstractNumId w:val="27"/>
  </w:num>
  <w:num w:numId="89" w16cid:durableId="510071989">
    <w:abstractNumId w:val="22"/>
  </w:num>
  <w:num w:numId="90" w16cid:durableId="156115088">
    <w:abstractNumId w:val="65"/>
  </w:num>
  <w:num w:numId="91" w16cid:durableId="1916822060">
    <w:abstractNumId w:val="53"/>
  </w:num>
  <w:num w:numId="92" w16cid:durableId="1842694893">
    <w:abstractNumId w:val="75"/>
  </w:num>
  <w:num w:numId="93" w16cid:durableId="790980594">
    <w:abstractNumId w:val="12"/>
  </w:num>
  <w:num w:numId="94" w16cid:durableId="12388861">
    <w:abstractNumId w:val="100"/>
  </w:num>
  <w:num w:numId="95" w16cid:durableId="1681195014">
    <w:abstractNumId w:val="105"/>
  </w:num>
  <w:num w:numId="96" w16cid:durableId="193202322">
    <w:abstractNumId w:val="93"/>
  </w:num>
  <w:num w:numId="97" w16cid:durableId="2134203678">
    <w:abstractNumId w:val="87"/>
  </w:num>
  <w:num w:numId="98" w16cid:durableId="18430980">
    <w:abstractNumId w:val="71"/>
  </w:num>
  <w:num w:numId="99" w16cid:durableId="273949174">
    <w:abstractNumId w:val="9"/>
  </w:num>
  <w:num w:numId="100" w16cid:durableId="1204710713">
    <w:abstractNumId w:val="7"/>
  </w:num>
  <w:num w:numId="101" w16cid:durableId="1197431202">
    <w:abstractNumId w:val="6"/>
  </w:num>
  <w:num w:numId="102" w16cid:durableId="1646396308">
    <w:abstractNumId w:val="5"/>
  </w:num>
  <w:num w:numId="103" w16cid:durableId="277563657">
    <w:abstractNumId w:val="4"/>
  </w:num>
  <w:num w:numId="104" w16cid:durableId="384572753">
    <w:abstractNumId w:val="8"/>
  </w:num>
  <w:num w:numId="105" w16cid:durableId="192380825">
    <w:abstractNumId w:val="3"/>
  </w:num>
  <w:num w:numId="106" w16cid:durableId="278295567">
    <w:abstractNumId w:val="2"/>
  </w:num>
  <w:num w:numId="107" w16cid:durableId="1017121862">
    <w:abstractNumId w:val="1"/>
  </w:num>
  <w:num w:numId="108" w16cid:durableId="1948660464">
    <w:abstractNumId w:val="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3CD"/>
    <w:rsid w:val="0003249A"/>
    <w:rsid w:val="0004662E"/>
    <w:rsid w:val="00095F41"/>
    <w:rsid w:val="00132609"/>
    <w:rsid w:val="00172E41"/>
    <w:rsid w:val="00182293"/>
    <w:rsid w:val="001839B9"/>
    <w:rsid w:val="001B44DE"/>
    <w:rsid w:val="001F386E"/>
    <w:rsid w:val="00226DCA"/>
    <w:rsid w:val="002672F6"/>
    <w:rsid w:val="00282805"/>
    <w:rsid w:val="00292206"/>
    <w:rsid w:val="00337FD7"/>
    <w:rsid w:val="003663A1"/>
    <w:rsid w:val="00370251"/>
    <w:rsid w:val="00377719"/>
    <w:rsid w:val="00383650"/>
    <w:rsid w:val="003E4E5D"/>
    <w:rsid w:val="00406F9B"/>
    <w:rsid w:val="00444DB7"/>
    <w:rsid w:val="00447E07"/>
    <w:rsid w:val="0049755D"/>
    <w:rsid w:val="004A30B8"/>
    <w:rsid w:val="004A3ECA"/>
    <w:rsid w:val="00506579"/>
    <w:rsid w:val="0051747A"/>
    <w:rsid w:val="005215A9"/>
    <w:rsid w:val="00557F19"/>
    <w:rsid w:val="00567F0F"/>
    <w:rsid w:val="00584463"/>
    <w:rsid w:val="005A68E9"/>
    <w:rsid w:val="005C406B"/>
    <w:rsid w:val="006140E7"/>
    <w:rsid w:val="00621072"/>
    <w:rsid w:val="00635D75"/>
    <w:rsid w:val="006860DD"/>
    <w:rsid w:val="00715968"/>
    <w:rsid w:val="00793DBB"/>
    <w:rsid w:val="007B54D6"/>
    <w:rsid w:val="007C6B55"/>
    <w:rsid w:val="00866761"/>
    <w:rsid w:val="00973AE9"/>
    <w:rsid w:val="00984B16"/>
    <w:rsid w:val="009A4D1A"/>
    <w:rsid w:val="009C3966"/>
    <w:rsid w:val="009D53B2"/>
    <w:rsid w:val="00A01AF1"/>
    <w:rsid w:val="00A673F8"/>
    <w:rsid w:val="00A770A1"/>
    <w:rsid w:val="00A869AC"/>
    <w:rsid w:val="00AA4D47"/>
    <w:rsid w:val="00B17DCD"/>
    <w:rsid w:val="00B229D5"/>
    <w:rsid w:val="00B71420"/>
    <w:rsid w:val="00B873CD"/>
    <w:rsid w:val="00C86424"/>
    <w:rsid w:val="00CA7016"/>
    <w:rsid w:val="00CE035E"/>
    <w:rsid w:val="00D2525A"/>
    <w:rsid w:val="00D25CF3"/>
    <w:rsid w:val="00DB7F10"/>
    <w:rsid w:val="00E222FF"/>
    <w:rsid w:val="00E47103"/>
    <w:rsid w:val="00E67E5A"/>
    <w:rsid w:val="00E978C1"/>
    <w:rsid w:val="00EC061F"/>
    <w:rsid w:val="00EC357A"/>
    <w:rsid w:val="00EF2893"/>
    <w:rsid w:val="00F20370"/>
    <w:rsid w:val="00F250EE"/>
    <w:rsid w:val="00F867E6"/>
    <w:rsid w:val="00FA3AF7"/>
    <w:rsid w:val="00FB4BDE"/>
    <w:rsid w:val="00FD162C"/>
    <w:rsid w:val="4F8BA7F2"/>
    <w:rsid w:val="7A7EAD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5E2EB4"/>
  <w15:docId w15:val="{59E2A31B-E19E-4908-B9E8-0EFAFCD2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072" w:hanging="852"/>
      <w:outlineLvl w:val="0"/>
    </w:pPr>
    <w:rPr>
      <w:sz w:val="72"/>
      <w:szCs w:val="72"/>
    </w:rPr>
  </w:style>
  <w:style w:type="paragraph" w:styleId="Heading2">
    <w:name w:val="heading 2"/>
    <w:basedOn w:val="Normal"/>
    <w:uiPriority w:val="9"/>
    <w:unhideWhenUsed/>
    <w:qFormat/>
    <w:pPr>
      <w:spacing w:before="81"/>
      <w:ind w:left="290"/>
      <w:outlineLvl w:val="1"/>
    </w:pPr>
    <w:rPr>
      <w:b/>
      <w:bCs/>
      <w:sz w:val="60"/>
      <w:szCs w:val="60"/>
    </w:rPr>
  </w:style>
  <w:style w:type="paragraph" w:styleId="Heading3">
    <w:name w:val="heading 3"/>
    <w:basedOn w:val="Normal"/>
    <w:uiPriority w:val="9"/>
    <w:unhideWhenUsed/>
    <w:qFormat/>
    <w:pPr>
      <w:spacing w:before="37"/>
      <w:ind w:left="107"/>
      <w:outlineLvl w:val="2"/>
    </w:pPr>
    <w:rPr>
      <w:sz w:val="28"/>
      <w:szCs w:val="28"/>
    </w:rPr>
  </w:style>
  <w:style w:type="paragraph" w:styleId="Heading4">
    <w:name w:val="heading 4"/>
    <w:basedOn w:val="Normal"/>
    <w:uiPriority w:val="9"/>
    <w:unhideWhenUsed/>
    <w:qFormat/>
    <w:pPr>
      <w:ind w:left="940" w:hanging="721"/>
      <w:outlineLvl w:val="3"/>
    </w:pPr>
    <w:rPr>
      <w:sz w:val="24"/>
      <w:szCs w:val="24"/>
    </w:rPr>
  </w:style>
  <w:style w:type="paragraph" w:styleId="Heading5">
    <w:name w:val="heading 5"/>
    <w:basedOn w:val="Normal"/>
    <w:uiPriority w:val="9"/>
    <w:unhideWhenUsed/>
    <w:qFormat/>
    <w:pPr>
      <w:ind w:left="1084" w:hanging="865"/>
      <w:outlineLvl w:val="4"/>
    </w:pPr>
    <w:rPr>
      <w:b/>
      <w:bCs/>
    </w:rPr>
  </w:style>
  <w:style w:type="paragraph" w:styleId="Heading6">
    <w:name w:val="heading 6"/>
    <w:basedOn w:val="Normal"/>
    <w:next w:val="Normal"/>
    <w:link w:val="Heading6Char"/>
    <w:uiPriority w:val="9"/>
    <w:semiHidden/>
    <w:unhideWhenUsed/>
    <w:qFormat/>
    <w:rsid w:val="00621072"/>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2107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2107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107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659" w:hanging="440"/>
    </w:pPr>
    <w:rPr>
      <w:b/>
      <w:bCs/>
    </w:rPr>
  </w:style>
  <w:style w:type="paragraph" w:styleId="TOC2">
    <w:name w:val="toc 2"/>
    <w:basedOn w:val="Normal"/>
    <w:uiPriority w:val="1"/>
    <w:qFormat/>
    <w:pPr>
      <w:spacing w:before="160"/>
      <w:ind w:left="220"/>
    </w:pPr>
    <w:rPr>
      <w:b/>
      <w:bCs/>
    </w:rPr>
  </w:style>
  <w:style w:type="paragraph" w:styleId="TOC3">
    <w:name w:val="toc 3"/>
    <w:basedOn w:val="Normal"/>
    <w:uiPriority w:val="1"/>
    <w:qFormat/>
    <w:pPr>
      <w:spacing w:before="157"/>
      <w:ind w:left="1101" w:hanging="712"/>
    </w:pPr>
  </w:style>
  <w:style w:type="paragraph" w:styleId="TOC4">
    <w:name w:val="toc 4"/>
    <w:basedOn w:val="Normal"/>
    <w:uiPriority w:val="1"/>
    <w:qFormat/>
    <w:pPr>
      <w:spacing w:before="140"/>
      <w:ind w:left="1638" w:hanging="853"/>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647" w:hanging="42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869AC"/>
    <w:pPr>
      <w:tabs>
        <w:tab w:val="center" w:pos="4513"/>
        <w:tab w:val="right" w:pos="9026"/>
      </w:tabs>
    </w:pPr>
  </w:style>
  <w:style w:type="character" w:customStyle="1" w:styleId="HeaderChar">
    <w:name w:val="Header Char"/>
    <w:basedOn w:val="DefaultParagraphFont"/>
    <w:link w:val="Header"/>
    <w:uiPriority w:val="99"/>
    <w:rsid w:val="00A869AC"/>
    <w:rPr>
      <w:rFonts w:ascii="Arial" w:eastAsia="Arial" w:hAnsi="Arial" w:cs="Arial"/>
    </w:rPr>
  </w:style>
  <w:style w:type="paragraph" w:styleId="Footer">
    <w:name w:val="footer"/>
    <w:basedOn w:val="Normal"/>
    <w:link w:val="FooterChar"/>
    <w:uiPriority w:val="99"/>
    <w:unhideWhenUsed/>
    <w:rsid w:val="00A869AC"/>
    <w:pPr>
      <w:tabs>
        <w:tab w:val="center" w:pos="4513"/>
        <w:tab w:val="right" w:pos="9026"/>
      </w:tabs>
    </w:pPr>
  </w:style>
  <w:style w:type="character" w:customStyle="1" w:styleId="FooterChar">
    <w:name w:val="Footer Char"/>
    <w:basedOn w:val="DefaultParagraphFont"/>
    <w:link w:val="Footer"/>
    <w:uiPriority w:val="99"/>
    <w:rsid w:val="00A869AC"/>
    <w:rPr>
      <w:rFonts w:ascii="Arial" w:eastAsia="Arial" w:hAnsi="Arial" w:cs="Arial"/>
    </w:rPr>
  </w:style>
  <w:style w:type="paragraph" w:styleId="Revision">
    <w:name w:val="Revision"/>
    <w:hidden/>
    <w:uiPriority w:val="99"/>
    <w:semiHidden/>
    <w:rsid w:val="007C6B55"/>
    <w:pPr>
      <w:widowControl/>
      <w:autoSpaceDE/>
      <w:autoSpaceDN/>
    </w:pPr>
    <w:rPr>
      <w:rFonts w:ascii="Arial" w:eastAsia="Arial" w:hAnsi="Arial" w:cs="Arial"/>
    </w:rPr>
  </w:style>
  <w:style w:type="character" w:customStyle="1" w:styleId="BodyTextChar">
    <w:name w:val="Body Text Char"/>
    <w:basedOn w:val="DefaultParagraphFont"/>
    <w:link w:val="BodyText"/>
    <w:uiPriority w:val="1"/>
    <w:rsid w:val="00E978C1"/>
    <w:rPr>
      <w:rFonts w:ascii="Arial" w:eastAsia="Arial" w:hAnsi="Arial" w:cs="Arial"/>
    </w:rPr>
  </w:style>
  <w:style w:type="character" w:styleId="Hyperlink">
    <w:name w:val="Hyperlink"/>
    <w:basedOn w:val="DefaultParagraphFont"/>
    <w:uiPriority w:val="99"/>
    <w:unhideWhenUsed/>
    <w:rsid w:val="00B229D5"/>
    <w:rPr>
      <w:color w:val="0000FF" w:themeColor="hyperlink"/>
      <w:u w:val="single"/>
    </w:rPr>
  </w:style>
  <w:style w:type="character" w:styleId="UnresolvedMention">
    <w:name w:val="Unresolved Mention"/>
    <w:basedOn w:val="DefaultParagraphFont"/>
    <w:uiPriority w:val="99"/>
    <w:semiHidden/>
    <w:unhideWhenUsed/>
    <w:rsid w:val="00B229D5"/>
    <w:rPr>
      <w:color w:val="605E5C"/>
      <w:shd w:val="clear" w:color="auto" w:fill="E1DFDD"/>
    </w:rPr>
  </w:style>
  <w:style w:type="paragraph" w:styleId="BalloonText">
    <w:name w:val="Balloon Text"/>
    <w:basedOn w:val="Normal"/>
    <w:link w:val="BalloonTextChar"/>
    <w:uiPriority w:val="99"/>
    <w:semiHidden/>
    <w:unhideWhenUsed/>
    <w:rsid w:val="006210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072"/>
    <w:rPr>
      <w:rFonts w:ascii="Segoe UI" w:eastAsia="Arial" w:hAnsi="Segoe UI" w:cs="Segoe UI"/>
      <w:sz w:val="18"/>
      <w:szCs w:val="18"/>
    </w:rPr>
  </w:style>
  <w:style w:type="paragraph" w:styleId="Bibliography">
    <w:name w:val="Bibliography"/>
    <w:basedOn w:val="Normal"/>
    <w:next w:val="Normal"/>
    <w:uiPriority w:val="37"/>
    <w:semiHidden/>
    <w:unhideWhenUsed/>
    <w:rsid w:val="00621072"/>
  </w:style>
  <w:style w:type="paragraph" w:styleId="BlockText">
    <w:name w:val="Block Text"/>
    <w:basedOn w:val="Normal"/>
    <w:uiPriority w:val="99"/>
    <w:semiHidden/>
    <w:unhideWhenUsed/>
    <w:rsid w:val="0062107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621072"/>
    <w:pPr>
      <w:spacing w:after="120" w:line="480" w:lineRule="auto"/>
    </w:pPr>
  </w:style>
  <w:style w:type="character" w:customStyle="1" w:styleId="BodyText2Char">
    <w:name w:val="Body Text 2 Char"/>
    <w:basedOn w:val="DefaultParagraphFont"/>
    <w:link w:val="BodyText2"/>
    <w:uiPriority w:val="99"/>
    <w:semiHidden/>
    <w:rsid w:val="00621072"/>
    <w:rPr>
      <w:rFonts w:ascii="Arial" w:eastAsia="Arial" w:hAnsi="Arial" w:cs="Arial"/>
    </w:rPr>
  </w:style>
  <w:style w:type="paragraph" w:styleId="BodyText3">
    <w:name w:val="Body Text 3"/>
    <w:basedOn w:val="Normal"/>
    <w:link w:val="BodyText3Char"/>
    <w:uiPriority w:val="99"/>
    <w:semiHidden/>
    <w:unhideWhenUsed/>
    <w:rsid w:val="00621072"/>
    <w:pPr>
      <w:spacing w:after="120"/>
    </w:pPr>
    <w:rPr>
      <w:sz w:val="16"/>
      <w:szCs w:val="16"/>
    </w:rPr>
  </w:style>
  <w:style w:type="character" w:customStyle="1" w:styleId="BodyText3Char">
    <w:name w:val="Body Text 3 Char"/>
    <w:basedOn w:val="DefaultParagraphFont"/>
    <w:link w:val="BodyText3"/>
    <w:uiPriority w:val="99"/>
    <w:semiHidden/>
    <w:rsid w:val="00621072"/>
    <w:rPr>
      <w:rFonts w:ascii="Arial" w:eastAsia="Arial" w:hAnsi="Arial" w:cs="Arial"/>
      <w:sz w:val="16"/>
      <w:szCs w:val="16"/>
    </w:rPr>
  </w:style>
  <w:style w:type="paragraph" w:styleId="BodyTextFirstIndent">
    <w:name w:val="Body Text First Indent"/>
    <w:basedOn w:val="BodyText"/>
    <w:link w:val="BodyTextFirstIndentChar"/>
    <w:uiPriority w:val="99"/>
    <w:semiHidden/>
    <w:unhideWhenUsed/>
    <w:rsid w:val="00621072"/>
    <w:pPr>
      <w:ind w:firstLine="360"/>
    </w:pPr>
  </w:style>
  <w:style w:type="character" w:customStyle="1" w:styleId="BodyTextFirstIndentChar">
    <w:name w:val="Body Text First Indent Char"/>
    <w:basedOn w:val="BodyTextChar"/>
    <w:link w:val="BodyTextFirstIndent"/>
    <w:uiPriority w:val="99"/>
    <w:semiHidden/>
    <w:rsid w:val="00621072"/>
    <w:rPr>
      <w:rFonts w:ascii="Arial" w:eastAsia="Arial" w:hAnsi="Arial" w:cs="Arial"/>
    </w:rPr>
  </w:style>
  <w:style w:type="paragraph" w:styleId="BodyTextIndent">
    <w:name w:val="Body Text Indent"/>
    <w:basedOn w:val="Normal"/>
    <w:link w:val="BodyTextIndentChar"/>
    <w:uiPriority w:val="99"/>
    <w:semiHidden/>
    <w:unhideWhenUsed/>
    <w:rsid w:val="00621072"/>
    <w:pPr>
      <w:spacing w:after="120"/>
      <w:ind w:left="283"/>
    </w:pPr>
  </w:style>
  <w:style w:type="character" w:customStyle="1" w:styleId="BodyTextIndentChar">
    <w:name w:val="Body Text Indent Char"/>
    <w:basedOn w:val="DefaultParagraphFont"/>
    <w:link w:val="BodyTextIndent"/>
    <w:uiPriority w:val="99"/>
    <w:semiHidden/>
    <w:rsid w:val="00621072"/>
    <w:rPr>
      <w:rFonts w:ascii="Arial" w:eastAsia="Arial" w:hAnsi="Arial" w:cs="Arial"/>
    </w:rPr>
  </w:style>
  <w:style w:type="paragraph" w:styleId="BodyTextFirstIndent2">
    <w:name w:val="Body Text First Indent 2"/>
    <w:basedOn w:val="BodyTextIndent"/>
    <w:link w:val="BodyTextFirstIndent2Char"/>
    <w:uiPriority w:val="99"/>
    <w:semiHidden/>
    <w:unhideWhenUsed/>
    <w:rsid w:val="00621072"/>
    <w:pPr>
      <w:spacing w:after="0"/>
      <w:ind w:left="360" w:firstLine="360"/>
    </w:pPr>
  </w:style>
  <w:style w:type="character" w:customStyle="1" w:styleId="BodyTextFirstIndent2Char">
    <w:name w:val="Body Text First Indent 2 Char"/>
    <w:basedOn w:val="BodyTextIndentChar"/>
    <w:link w:val="BodyTextFirstIndent2"/>
    <w:uiPriority w:val="99"/>
    <w:semiHidden/>
    <w:rsid w:val="00621072"/>
    <w:rPr>
      <w:rFonts w:ascii="Arial" w:eastAsia="Arial" w:hAnsi="Arial" w:cs="Arial"/>
    </w:rPr>
  </w:style>
  <w:style w:type="paragraph" w:styleId="BodyTextIndent2">
    <w:name w:val="Body Text Indent 2"/>
    <w:basedOn w:val="Normal"/>
    <w:link w:val="BodyTextIndent2Char"/>
    <w:uiPriority w:val="99"/>
    <w:semiHidden/>
    <w:unhideWhenUsed/>
    <w:rsid w:val="00621072"/>
    <w:pPr>
      <w:spacing w:after="120" w:line="480" w:lineRule="auto"/>
      <w:ind w:left="283"/>
    </w:pPr>
  </w:style>
  <w:style w:type="character" w:customStyle="1" w:styleId="BodyTextIndent2Char">
    <w:name w:val="Body Text Indent 2 Char"/>
    <w:basedOn w:val="DefaultParagraphFont"/>
    <w:link w:val="BodyTextIndent2"/>
    <w:uiPriority w:val="99"/>
    <w:semiHidden/>
    <w:rsid w:val="00621072"/>
    <w:rPr>
      <w:rFonts w:ascii="Arial" w:eastAsia="Arial" w:hAnsi="Arial" w:cs="Arial"/>
    </w:rPr>
  </w:style>
  <w:style w:type="paragraph" w:styleId="BodyTextIndent3">
    <w:name w:val="Body Text Indent 3"/>
    <w:basedOn w:val="Normal"/>
    <w:link w:val="BodyTextIndent3Char"/>
    <w:uiPriority w:val="99"/>
    <w:semiHidden/>
    <w:unhideWhenUsed/>
    <w:rsid w:val="0062107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21072"/>
    <w:rPr>
      <w:rFonts w:ascii="Arial" w:eastAsia="Arial" w:hAnsi="Arial" w:cs="Arial"/>
      <w:sz w:val="16"/>
      <w:szCs w:val="16"/>
    </w:rPr>
  </w:style>
  <w:style w:type="paragraph" w:styleId="Caption">
    <w:name w:val="caption"/>
    <w:basedOn w:val="Normal"/>
    <w:next w:val="Normal"/>
    <w:uiPriority w:val="35"/>
    <w:semiHidden/>
    <w:unhideWhenUsed/>
    <w:qFormat/>
    <w:rsid w:val="00621072"/>
    <w:pPr>
      <w:spacing w:after="200"/>
    </w:pPr>
    <w:rPr>
      <w:i/>
      <w:iCs/>
      <w:color w:val="1F497D" w:themeColor="text2"/>
      <w:sz w:val="18"/>
      <w:szCs w:val="18"/>
    </w:rPr>
  </w:style>
  <w:style w:type="paragraph" w:styleId="Closing">
    <w:name w:val="Closing"/>
    <w:basedOn w:val="Normal"/>
    <w:link w:val="ClosingChar"/>
    <w:uiPriority w:val="99"/>
    <w:semiHidden/>
    <w:unhideWhenUsed/>
    <w:rsid w:val="00621072"/>
    <w:pPr>
      <w:ind w:left="4252"/>
    </w:pPr>
  </w:style>
  <w:style w:type="character" w:customStyle="1" w:styleId="ClosingChar">
    <w:name w:val="Closing Char"/>
    <w:basedOn w:val="DefaultParagraphFont"/>
    <w:link w:val="Closing"/>
    <w:uiPriority w:val="99"/>
    <w:semiHidden/>
    <w:rsid w:val="00621072"/>
    <w:rPr>
      <w:rFonts w:ascii="Arial" w:eastAsia="Arial" w:hAnsi="Arial" w:cs="Arial"/>
    </w:rPr>
  </w:style>
  <w:style w:type="paragraph" w:styleId="CommentText">
    <w:name w:val="annotation text"/>
    <w:basedOn w:val="Normal"/>
    <w:link w:val="CommentTextChar"/>
    <w:uiPriority w:val="99"/>
    <w:semiHidden/>
    <w:unhideWhenUsed/>
    <w:rsid w:val="00621072"/>
    <w:rPr>
      <w:sz w:val="20"/>
      <w:szCs w:val="20"/>
    </w:rPr>
  </w:style>
  <w:style w:type="character" w:customStyle="1" w:styleId="CommentTextChar">
    <w:name w:val="Comment Text Char"/>
    <w:basedOn w:val="DefaultParagraphFont"/>
    <w:link w:val="CommentText"/>
    <w:uiPriority w:val="99"/>
    <w:semiHidden/>
    <w:rsid w:val="0062107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21072"/>
    <w:rPr>
      <w:b/>
      <w:bCs/>
    </w:rPr>
  </w:style>
  <w:style w:type="character" w:customStyle="1" w:styleId="CommentSubjectChar">
    <w:name w:val="Comment Subject Char"/>
    <w:basedOn w:val="CommentTextChar"/>
    <w:link w:val="CommentSubject"/>
    <w:uiPriority w:val="99"/>
    <w:semiHidden/>
    <w:rsid w:val="00621072"/>
    <w:rPr>
      <w:rFonts w:ascii="Arial" w:eastAsia="Arial" w:hAnsi="Arial" w:cs="Arial"/>
      <w:b/>
      <w:bCs/>
      <w:sz w:val="20"/>
      <w:szCs w:val="20"/>
    </w:rPr>
  </w:style>
  <w:style w:type="paragraph" w:styleId="Date">
    <w:name w:val="Date"/>
    <w:basedOn w:val="Normal"/>
    <w:next w:val="Normal"/>
    <w:link w:val="DateChar"/>
    <w:uiPriority w:val="99"/>
    <w:semiHidden/>
    <w:unhideWhenUsed/>
    <w:rsid w:val="00621072"/>
  </w:style>
  <w:style w:type="character" w:customStyle="1" w:styleId="DateChar">
    <w:name w:val="Date Char"/>
    <w:basedOn w:val="DefaultParagraphFont"/>
    <w:link w:val="Date"/>
    <w:uiPriority w:val="99"/>
    <w:semiHidden/>
    <w:rsid w:val="00621072"/>
    <w:rPr>
      <w:rFonts w:ascii="Arial" w:eastAsia="Arial" w:hAnsi="Arial" w:cs="Arial"/>
    </w:rPr>
  </w:style>
  <w:style w:type="paragraph" w:styleId="DocumentMap">
    <w:name w:val="Document Map"/>
    <w:basedOn w:val="Normal"/>
    <w:link w:val="DocumentMapChar"/>
    <w:uiPriority w:val="99"/>
    <w:semiHidden/>
    <w:unhideWhenUsed/>
    <w:rsid w:val="0062107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21072"/>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621072"/>
  </w:style>
  <w:style w:type="character" w:customStyle="1" w:styleId="E-mailSignatureChar">
    <w:name w:val="E-mail Signature Char"/>
    <w:basedOn w:val="DefaultParagraphFont"/>
    <w:link w:val="E-mailSignature"/>
    <w:uiPriority w:val="99"/>
    <w:semiHidden/>
    <w:rsid w:val="00621072"/>
    <w:rPr>
      <w:rFonts w:ascii="Arial" w:eastAsia="Arial" w:hAnsi="Arial" w:cs="Arial"/>
    </w:rPr>
  </w:style>
  <w:style w:type="paragraph" w:styleId="EndnoteText">
    <w:name w:val="endnote text"/>
    <w:basedOn w:val="Normal"/>
    <w:link w:val="EndnoteTextChar"/>
    <w:uiPriority w:val="99"/>
    <w:semiHidden/>
    <w:unhideWhenUsed/>
    <w:rsid w:val="00621072"/>
    <w:rPr>
      <w:sz w:val="20"/>
      <w:szCs w:val="20"/>
    </w:rPr>
  </w:style>
  <w:style w:type="character" w:customStyle="1" w:styleId="EndnoteTextChar">
    <w:name w:val="Endnote Text Char"/>
    <w:basedOn w:val="DefaultParagraphFont"/>
    <w:link w:val="EndnoteText"/>
    <w:uiPriority w:val="99"/>
    <w:semiHidden/>
    <w:rsid w:val="00621072"/>
    <w:rPr>
      <w:rFonts w:ascii="Arial" w:eastAsia="Arial" w:hAnsi="Arial" w:cs="Arial"/>
      <w:sz w:val="20"/>
      <w:szCs w:val="20"/>
    </w:rPr>
  </w:style>
  <w:style w:type="paragraph" w:styleId="EnvelopeAddress">
    <w:name w:val="envelope address"/>
    <w:basedOn w:val="Normal"/>
    <w:uiPriority w:val="99"/>
    <w:semiHidden/>
    <w:unhideWhenUsed/>
    <w:rsid w:val="0062107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21072"/>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21072"/>
    <w:rPr>
      <w:sz w:val="20"/>
      <w:szCs w:val="20"/>
    </w:rPr>
  </w:style>
  <w:style w:type="character" w:customStyle="1" w:styleId="FootnoteTextChar">
    <w:name w:val="Footnote Text Char"/>
    <w:basedOn w:val="DefaultParagraphFont"/>
    <w:link w:val="FootnoteText"/>
    <w:uiPriority w:val="99"/>
    <w:semiHidden/>
    <w:rsid w:val="00621072"/>
    <w:rPr>
      <w:rFonts w:ascii="Arial" w:eastAsia="Arial" w:hAnsi="Arial" w:cs="Arial"/>
      <w:sz w:val="20"/>
      <w:szCs w:val="20"/>
    </w:rPr>
  </w:style>
  <w:style w:type="character" w:customStyle="1" w:styleId="Heading6Char">
    <w:name w:val="Heading 6 Char"/>
    <w:basedOn w:val="DefaultParagraphFont"/>
    <w:link w:val="Heading6"/>
    <w:uiPriority w:val="9"/>
    <w:semiHidden/>
    <w:rsid w:val="0062107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2107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2107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107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21072"/>
    <w:rPr>
      <w:i/>
      <w:iCs/>
    </w:rPr>
  </w:style>
  <w:style w:type="character" w:customStyle="1" w:styleId="HTMLAddressChar">
    <w:name w:val="HTML Address Char"/>
    <w:basedOn w:val="DefaultParagraphFont"/>
    <w:link w:val="HTMLAddress"/>
    <w:uiPriority w:val="99"/>
    <w:semiHidden/>
    <w:rsid w:val="00621072"/>
    <w:rPr>
      <w:rFonts w:ascii="Arial" w:eastAsia="Arial" w:hAnsi="Arial" w:cs="Arial"/>
      <w:i/>
      <w:iCs/>
    </w:rPr>
  </w:style>
  <w:style w:type="paragraph" w:styleId="HTMLPreformatted">
    <w:name w:val="HTML Preformatted"/>
    <w:basedOn w:val="Normal"/>
    <w:link w:val="HTMLPreformattedChar"/>
    <w:uiPriority w:val="99"/>
    <w:semiHidden/>
    <w:unhideWhenUsed/>
    <w:rsid w:val="0062107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21072"/>
    <w:rPr>
      <w:rFonts w:ascii="Consolas" w:eastAsia="Arial" w:hAnsi="Consolas" w:cs="Arial"/>
      <w:sz w:val="20"/>
      <w:szCs w:val="20"/>
    </w:rPr>
  </w:style>
  <w:style w:type="paragraph" w:styleId="Index1">
    <w:name w:val="index 1"/>
    <w:basedOn w:val="Normal"/>
    <w:next w:val="Normal"/>
    <w:autoRedefine/>
    <w:uiPriority w:val="99"/>
    <w:semiHidden/>
    <w:unhideWhenUsed/>
    <w:rsid w:val="00621072"/>
    <w:pPr>
      <w:ind w:left="220" w:hanging="220"/>
    </w:pPr>
  </w:style>
  <w:style w:type="paragraph" w:styleId="Index2">
    <w:name w:val="index 2"/>
    <w:basedOn w:val="Normal"/>
    <w:next w:val="Normal"/>
    <w:autoRedefine/>
    <w:uiPriority w:val="99"/>
    <w:semiHidden/>
    <w:unhideWhenUsed/>
    <w:rsid w:val="00621072"/>
    <w:pPr>
      <w:ind w:left="440" w:hanging="220"/>
    </w:pPr>
  </w:style>
  <w:style w:type="paragraph" w:styleId="Index3">
    <w:name w:val="index 3"/>
    <w:basedOn w:val="Normal"/>
    <w:next w:val="Normal"/>
    <w:autoRedefine/>
    <w:uiPriority w:val="99"/>
    <w:semiHidden/>
    <w:unhideWhenUsed/>
    <w:rsid w:val="00621072"/>
    <w:pPr>
      <w:ind w:left="660" w:hanging="220"/>
    </w:pPr>
  </w:style>
  <w:style w:type="paragraph" w:styleId="Index4">
    <w:name w:val="index 4"/>
    <w:basedOn w:val="Normal"/>
    <w:next w:val="Normal"/>
    <w:autoRedefine/>
    <w:uiPriority w:val="99"/>
    <w:semiHidden/>
    <w:unhideWhenUsed/>
    <w:rsid w:val="00621072"/>
    <w:pPr>
      <w:ind w:left="880" w:hanging="220"/>
    </w:pPr>
  </w:style>
  <w:style w:type="paragraph" w:styleId="Index5">
    <w:name w:val="index 5"/>
    <w:basedOn w:val="Normal"/>
    <w:next w:val="Normal"/>
    <w:autoRedefine/>
    <w:uiPriority w:val="99"/>
    <w:semiHidden/>
    <w:unhideWhenUsed/>
    <w:rsid w:val="00621072"/>
    <w:pPr>
      <w:ind w:left="1100" w:hanging="220"/>
    </w:pPr>
  </w:style>
  <w:style w:type="paragraph" w:styleId="Index6">
    <w:name w:val="index 6"/>
    <w:basedOn w:val="Normal"/>
    <w:next w:val="Normal"/>
    <w:autoRedefine/>
    <w:uiPriority w:val="99"/>
    <w:semiHidden/>
    <w:unhideWhenUsed/>
    <w:rsid w:val="00621072"/>
    <w:pPr>
      <w:ind w:left="1320" w:hanging="220"/>
    </w:pPr>
  </w:style>
  <w:style w:type="paragraph" w:styleId="Index7">
    <w:name w:val="index 7"/>
    <w:basedOn w:val="Normal"/>
    <w:next w:val="Normal"/>
    <w:autoRedefine/>
    <w:uiPriority w:val="99"/>
    <w:semiHidden/>
    <w:unhideWhenUsed/>
    <w:rsid w:val="00621072"/>
    <w:pPr>
      <w:ind w:left="1540" w:hanging="220"/>
    </w:pPr>
  </w:style>
  <w:style w:type="paragraph" w:styleId="Index8">
    <w:name w:val="index 8"/>
    <w:basedOn w:val="Normal"/>
    <w:next w:val="Normal"/>
    <w:autoRedefine/>
    <w:uiPriority w:val="99"/>
    <w:semiHidden/>
    <w:unhideWhenUsed/>
    <w:rsid w:val="00621072"/>
    <w:pPr>
      <w:ind w:left="1760" w:hanging="220"/>
    </w:pPr>
  </w:style>
  <w:style w:type="paragraph" w:styleId="Index9">
    <w:name w:val="index 9"/>
    <w:basedOn w:val="Normal"/>
    <w:next w:val="Normal"/>
    <w:autoRedefine/>
    <w:uiPriority w:val="99"/>
    <w:semiHidden/>
    <w:unhideWhenUsed/>
    <w:rsid w:val="00621072"/>
    <w:pPr>
      <w:ind w:left="1980" w:hanging="220"/>
    </w:pPr>
  </w:style>
  <w:style w:type="paragraph" w:styleId="IndexHeading">
    <w:name w:val="index heading"/>
    <w:basedOn w:val="Normal"/>
    <w:next w:val="Index1"/>
    <w:uiPriority w:val="99"/>
    <w:semiHidden/>
    <w:unhideWhenUsed/>
    <w:rsid w:val="0062107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2107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21072"/>
    <w:rPr>
      <w:rFonts w:ascii="Arial" w:eastAsia="Arial" w:hAnsi="Arial" w:cs="Arial"/>
      <w:i/>
      <w:iCs/>
      <w:color w:val="4F81BD" w:themeColor="accent1"/>
    </w:rPr>
  </w:style>
  <w:style w:type="paragraph" w:styleId="List">
    <w:name w:val="List"/>
    <w:basedOn w:val="Normal"/>
    <w:uiPriority w:val="99"/>
    <w:semiHidden/>
    <w:unhideWhenUsed/>
    <w:rsid w:val="00621072"/>
    <w:pPr>
      <w:ind w:left="283" w:hanging="283"/>
      <w:contextualSpacing/>
    </w:pPr>
  </w:style>
  <w:style w:type="paragraph" w:styleId="List2">
    <w:name w:val="List 2"/>
    <w:basedOn w:val="Normal"/>
    <w:uiPriority w:val="99"/>
    <w:semiHidden/>
    <w:unhideWhenUsed/>
    <w:rsid w:val="00621072"/>
    <w:pPr>
      <w:ind w:left="566" w:hanging="283"/>
      <w:contextualSpacing/>
    </w:pPr>
  </w:style>
  <w:style w:type="paragraph" w:styleId="List3">
    <w:name w:val="List 3"/>
    <w:basedOn w:val="Normal"/>
    <w:uiPriority w:val="99"/>
    <w:semiHidden/>
    <w:unhideWhenUsed/>
    <w:rsid w:val="00621072"/>
    <w:pPr>
      <w:ind w:left="849" w:hanging="283"/>
      <w:contextualSpacing/>
    </w:pPr>
  </w:style>
  <w:style w:type="paragraph" w:styleId="List4">
    <w:name w:val="List 4"/>
    <w:basedOn w:val="Normal"/>
    <w:uiPriority w:val="99"/>
    <w:semiHidden/>
    <w:unhideWhenUsed/>
    <w:rsid w:val="00621072"/>
    <w:pPr>
      <w:ind w:left="1132" w:hanging="283"/>
      <w:contextualSpacing/>
    </w:pPr>
  </w:style>
  <w:style w:type="paragraph" w:styleId="List5">
    <w:name w:val="List 5"/>
    <w:basedOn w:val="Normal"/>
    <w:uiPriority w:val="99"/>
    <w:semiHidden/>
    <w:unhideWhenUsed/>
    <w:rsid w:val="00621072"/>
    <w:pPr>
      <w:ind w:left="1415" w:hanging="283"/>
      <w:contextualSpacing/>
    </w:pPr>
  </w:style>
  <w:style w:type="paragraph" w:styleId="ListBullet">
    <w:name w:val="List Bullet"/>
    <w:basedOn w:val="Normal"/>
    <w:uiPriority w:val="99"/>
    <w:semiHidden/>
    <w:unhideWhenUsed/>
    <w:rsid w:val="00621072"/>
    <w:pPr>
      <w:numPr>
        <w:numId w:val="99"/>
      </w:numPr>
      <w:contextualSpacing/>
    </w:pPr>
  </w:style>
  <w:style w:type="paragraph" w:styleId="ListBullet2">
    <w:name w:val="List Bullet 2"/>
    <w:basedOn w:val="Normal"/>
    <w:uiPriority w:val="99"/>
    <w:semiHidden/>
    <w:unhideWhenUsed/>
    <w:rsid w:val="00621072"/>
    <w:pPr>
      <w:numPr>
        <w:numId w:val="100"/>
      </w:numPr>
      <w:contextualSpacing/>
    </w:pPr>
  </w:style>
  <w:style w:type="paragraph" w:styleId="ListBullet3">
    <w:name w:val="List Bullet 3"/>
    <w:basedOn w:val="Normal"/>
    <w:uiPriority w:val="99"/>
    <w:semiHidden/>
    <w:unhideWhenUsed/>
    <w:rsid w:val="00621072"/>
    <w:pPr>
      <w:numPr>
        <w:numId w:val="101"/>
      </w:numPr>
      <w:contextualSpacing/>
    </w:pPr>
  </w:style>
  <w:style w:type="paragraph" w:styleId="ListBullet4">
    <w:name w:val="List Bullet 4"/>
    <w:basedOn w:val="Normal"/>
    <w:uiPriority w:val="99"/>
    <w:semiHidden/>
    <w:unhideWhenUsed/>
    <w:rsid w:val="00621072"/>
    <w:pPr>
      <w:numPr>
        <w:numId w:val="102"/>
      </w:numPr>
      <w:contextualSpacing/>
    </w:pPr>
  </w:style>
  <w:style w:type="paragraph" w:styleId="ListBullet5">
    <w:name w:val="List Bullet 5"/>
    <w:basedOn w:val="Normal"/>
    <w:uiPriority w:val="99"/>
    <w:semiHidden/>
    <w:unhideWhenUsed/>
    <w:rsid w:val="00621072"/>
    <w:pPr>
      <w:numPr>
        <w:numId w:val="103"/>
      </w:numPr>
      <w:contextualSpacing/>
    </w:pPr>
  </w:style>
  <w:style w:type="paragraph" w:styleId="ListContinue">
    <w:name w:val="List Continue"/>
    <w:basedOn w:val="Normal"/>
    <w:uiPriority w:val="99"/>
    <w:semiHidden/>
    <w:unhideWhenUsed/>
    <w:rsid w:val="00621072"/>
    <w:pPr>
      <w:spacing w:after="120"/>
      <w:ind w:left="283"/>
      <w:contextualSpacing/>
    </w:pPr>
  </w:style>
  <w:style w:type="paragraph" w:styleId="ListContinue2">
    <w:name w:val="List Continue 2"/>
    <w:basedOn w:val="Normal"/>
    <w:uiPriority w:val="99"/>
    <w:semiHidden/>
    <w:unhideWhenUsed/>
    <w:rsid w:val="00621072"/>
    <w:pPr>
      <w:spacing w:after="120"/>
      <w:ind w:left="566"/>
      <w:contextualSpacing/>
    </w:pPr>
  </w:style>
  <w:style w:type="paragraph" w:styleId="ListContinue3">
    <w:name w:val="List Continue 3"/>
    <w:basedOn w:val="Normal"/>
    <w:uiPriority w:val="99"/>
    <w:semiHidden/>
    <w:unhideWhenUsed/>
    <w:rsid w:val="00621072"/>
    <w:pPr>
      <w:spacing w:after="120"/>
      <w:ind w:left="849"/>
      <w:contextualSpacing/>
    </w:pPr>
  </w:style>
  <w:style w:type="paragraph" w:styleId="ListContinue4">
    <w:name w:val="List Continue 4"/>
    <w:basedOn w:val="Normal"/>
    <w:uiPriority w:val="99"/>
    <w:semiHidden/>
    <w:unhideWhenUsed/>
    <w:rsid w:val="00621072"/>
    <w:pPr>
      <w:spacing w:after="120"/>
      <w:ind w:left="1132"/>
      <w:contextualSpacing/>
    </w:pPr>
  </w:style>
  <w:style w:type="paragraph" w:styleId="ListContinue5">
    <w:name w:val="List Continue 5"/>
    <w:basedOn w:val="Normal"/>
    <w:uiPriority w:val="99"/>
    <w:semiHidden/>
    <w:unhideWhenUsed/>
    <w:rsid w:val="00621072"/>
    <w:pPr>
      <w:spacing w:after="120"/>
      <w:ind w:left="1415"/>
      <w:contextualSpacing/>
    </w:pPr>
  </w:style>
  <w:style w:type="paragraph" w:styleId="ListNumber">
    <w:name w:val="List Number"/>
    <w:basedOn w:val="Normal"/>
    <w:uiPriority w:val="99"/>
    <w:semiHidden/>
    <w:unhideWhenUsed/>
    <w:rsid w:val="00621072"/>
    <w:pPr>
      <w:numPr>
        <w:numId w:val="104"/>
      </w:numPr>
      <w:contextualSpacing/>
    </w:pPr>
  </w:style>
  <w:style w:type="paragraph" w:styleId="ListNumber2">
    <w:name w:val="List Number 2"/>
    <w:basedOn w:val="Normal"/>
    <w:uiPriority w:val="99"/>
    <w:semiHidden/>
    <w:unhideWhenUsed/>
    <w:rsid w:val="00621072"/>
    <w:pPr>
      <w:numPr>
        <w:numId w:val="105"/>
      </w:numPr>
      <w:contextualSpacing/>
    </w:pPr>
  </w:style>
  <w:style w:type="paragraph" w:styleId="ListNumber3">
    <w:name w:val="List Number 3"/>
    <w:basedOn w:val="Normal"/>
    <w:uiPriority w:val="99"/>
    <w:semiHidden/>
    <w:unhideWhenUsed/>
    <w:rsid w:val="00621072"/>
    <w:pPr>
      <w:numPr>
        <w:numId w:val="106"/>
      </w:numPr>
      <w:contextualSpacing/>
    </w:pPr>
  </w:style>
  <w:style w:type="paragraph" w:styleId="ListNumber4">
    <w:name w:val="List Number 4"/>
    <w:basedOn w:val="Normal"/>
    <w:uiPriority w:val="99"/>
    <w:semiHidden/>
    <w:unhideWhenUsed/>
    <w:rsid w:val="00621072"/>
    <w:pPr>
      <w:numPr>
        <w:numId w:val="107"/>
      </w:numPr>
      <w:contextualSpacing/>
    </w:pPr>
  </w:style>
  <w:style w:type="paragraph" w:styleId="ListNumber5">
    <w:name w:val="List Number 5"/>
    <w:basedOn w:val="Normal"/>
    <w:uiPriority w:val="99"/>
    <w:semiHidden/>
    <w:unhideWhenUsed/>
    <w:rsid w:val="00621072"/>
    <w:pPr>
      <w:numPr>
        <w:numId w:val="108"/>
      </w:numPr>
      <w:contextualSpacing/>
    </w:pPr>
  </w:style>
  <w:style w:type="paragraph" w:styleId="MacroText">
    <w:name w:val="macro"/>
    <w:link w:val="MacroTextChar"/>
    <w:uiPriority w:val="99"/>
    <w:semiHidden/>
    <w:unhideWhenUsed/>
    <w:rsid w:val="00621072"/>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rPr>
  </w:style>
  <w:style w:type="character" w:customStyle="1" w:styleId="MacroTextChar">
    <w:name w:val="Macro Text Char"/>
    <w:basedOn w:val="DefaultParagraphFont"/>
    <w:link w:val="MacroText"/>
    <w:uiPriority w:val="99"/>
    <w:semiHidden/>
    <w:rsid w:val="00621072"/>
    <w:rPr>
      <w:rFonts w:ascii="Consolas" w:eastAsia="Arial" w:hAnsi="Consolas" w:cs="Arial"/>
      <w:sz w:val="20"/>
      <w:szCs w:val="20"/>
    </w:rPr>
  </w:style>
  <w:style w:type="paragraph" w:styleId="MessageHeader">
    <w:name w:val="Message Header"/>
    <w:basedOn w:val="Normal"/>
    <w:link w:val="MessageHeaderChar"/>
    <w:uiPriority w:val="99"/>
    <w:semiHidden/>
    <w:unhideWhenUsed/>
    <w:rsid w:val="0062107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21072"/>
    <w:rPr>
      <w:rFonts w:asciiTheme="majorHAnsi" w:eastAsiaTheme="majorEastAsia" w:hAnsiTheme="majorHAnsi" w:cstheme="majorBidi"/>
      <w:sz w:val="24"/>
      <w:szCs w:val="24"/>
      <w:shd w:val="pct20" w:color="auto" w:fill="auto"/>
    </w:rPr>
  </w:style>
  <w:style w:type="paragraph" w:styleId="NoSpacing">
    <w:name w:val="No Spacing"/>
    <w:uiPriority w:val="1"/>
    <w:qFormat/>
    <w:rsid w:val="00621072"/>
    <w:rPr>
      <w:rFonts w:ascii="Arial" w:eastAsia="Arial" w:hAnsi="Arial" w:cs="Arial"/>
    </w:rPr>
  </w:style>
  <w:style w:type="paragraph" w:styleId="NormalWeb">
    <w:name w:val="Normal (Web)"/>
    <w:basedOn w:val="Normal"/>
    <w:uiPriority w:val="99"/>
    <w:semiHidden/>
    <w:unhideWhenUsed/>
    <w:rsid w:val="00621072"/>
    <w:rPr>
      <w:rFonts w:ascii="Times New Roman" w:hAnsi="Times New Roman" w:cs="Times New Roman"/>
      <w:sz w:val="24"/>
      <w:szCs w:val="24"/>
    </w:rPr>
  </w:style>
  <w:style w:type="paragraph" w:styleId="NormalIndent">
    <w:name w:val="Normal Indent"/>
    <w:basedOn w:val="Normal"/>
    <w:uiPriority w:val="99"/>
    <w:semiHidden/>
    <w:unhideWhenUsed/>
    <w:rsid w:val="00621072"/>
    <w:pPr>
      <w:ind w:left="720"/>
    </w:pPr>
  </w:style>
  <w:style w:type="paragraph" w:styleId="NoteHeading">
    <w:name w:val="Note Heading"/>
    <w:basedOn w:val="Normal"/>
    <w:next w:val="Normal"/>
    <w:link w:val="NoteHeadingChar"/>
    <w:uiPriority w:val="99"/>
    <w:semiHidden/>
    <w:unhideWhenUsed/>
    <w:rsid w:val="00621072"/>
  </w:style>
  <w:style w:type="character" w:customStyle="1" w:styleId="NoteHeadingChar">
    <w:name w:val="Note Heading Char"/>
    <w:basedOn w:val="DefaultParagraphFont"/>
    <w:link w:val="NoteHeading"/>
    <w:uiPriority w:val="99"/>
    <w:semiHidden/>
    <w:rsid w:val="00621072"/>
    <w:rPr>
      <w:rFonts w:ascii="Arial" w:eastAsia="Arial" w:hAnsi="Arial" w:cs="Arial"/>
    </w:rPr>
  </w:style>
  <w:style w:type="paragraph" w:styleId="PlainText">
    <w:name w:val="Plain Text"/>
    <w:basedOn w:val="Normal"/>
    <w:link w:val="PlainTextChar"/>
    <w:uiPriority w:val="99"/>
    <w:semiHidden/>
    <w:unhideWhenUsed/>
    <w:rsid w:val="00621072"/>
    <w:rPr>
      <w:rFonts w:ascii="Consolas" w:hAnsi="Consolas"/>
      <w:sz w:val="21"/>
      <w:szCs w:val="21"/>
    </w:rPr>
  </w:style>
  <w:style w:type="character" w:customStyle="1" w:styleId="PlainTextChar">
    <w:name w:val="Plain Text Char"/>
    <w:basedOn w:val="DefaultParagraphFont"/>
    <w:link w:val="PlainText"/>
    <w:uiPriority w:val="99"/>
    <w:semiHidden/>
    <w:rsid w:val="00621072"/>
    <w:rPr>
      <w:rFonts w:ascii="Consolas" w:eastAsia="Arial" w:hAnsi="Consolas" w:cs="Arial"/>
      <w:sz w:val="21"/>
      <w:szCs w:val="21"/>
    </w:rPr>
  </w:style>
  <w:style w:type="paragraph" w:styleId="Quote">
    <w:name w:val="Quote"/>
    <w:basedOn w:val="Normal"/>
    <w:next w:val="Normal"/>
    <w:link w:val="QuoteChar"/>
    <w:uiPriority w:val="29"/>
    <w:qFormat/>
    <w:rsid w:val="0062107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21072"/>
    <w:rPr>
      <w:rFonts w:ascii="Arial" w:eastAsia="Arial" w:hAnsi="Arial" w:cs="Arial"/>
      <w:i/>
      <w:iCs/>
      <w:color w:val="404040" w:themeColor="text1" w:themeTint="BF"/>
    </w:rPr>
  </w:style>
  <w:style w:type="paragraph" w:styleId="Salutation">
    <w:name w:val="Salutation"/>
    <w:basedOn w:val="Normal"/>
    <w:next w:val="Normal"/>
    <w:link w:val="SalutationChar"/>
    <w:uiPriority w:val="99"/>
    <w:semiHidden/>
    <w:unhideWhenUsed/>
    <w:rsid w:val="00621072"/>
  </w:style>
  <w:style w:type="character" w:customStyle="1" w:styleId="SalutationChar">
    <w:name w:val="Salutation Char"/>
    <w:basedOn w:val="DefaultParagraphFont"/>
    <w:link w:val="Salutation"/>
    <w:uiPriority w:val="99"/>
    <w:semiHidden/>
    <w:rsid w:val="00621072"/>
    <w:rPr>
      <w:rFonts w:ascii="Arial" w:eastAsia="Arial" w:hAnsi="Arial" w:cs="Arial"/>
    </w:rPr>
  </w:style>
  <w:style w:type="paragraph" w:styleId="Signature">
    <w:name w:val="Signature"/>
    <w:basedOn w:val="Normal"/>
    <w:link w:val="SignatureChar"/>
    <w:uiPriority w:val="99"/>
    <w:semiHidden/>
    <w:unhideWhenUsed/>
    <w:rsid w:val="00621072"/>
    <w:pPr>
      <w:ind w:left="4252"/>
    </w:pPr>
  </w:style>
  <w:style w:type="character" w:customStyle="1" w:styleId="SignatureChar">
    <w:name w:val="Signature Char"/>
    <w:basedOn w:val="DefaultParagraphFont"/>
    <w:link w:val="Signature"/>
    <w:uiPriority w:val="99"/>
    <w:semiHidden/>
    <w:rsid w:val="00621072"/>
    <w:rPr>
      <w:rFonts w:ascii="Arial" w:eastAsia="Arial" w:hAnsi="Arial" w:cs="Arial"/>
    </w:rPr>
  </w:style>
  <w:style w:type="paragraph" w:styleId="Subtitle">
    <w:name w:val="Subtitle"/>
    <w:basedOn w:val="Normal"/>
    <w:next w:val="Normal"/>
    <w:link w:val="SubtitleChar"/>
    <w:uiPriority w:val="11"/>
    <w:qFormat/>
    <w:rsid w:val="0062107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2107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621072"/>
    <w:pPr>
      <w:ind w:left="220" w:hanging="220"/>
    </w:pPr>
  </w:style>
  <w:style w:type="paragraph" w:styleId="TableofFigures">
    <w:name w:val="table of figures"/>
    <w:basedOn w:val="Normal"/>
    <w:next w:val="Normal"/>
    <w:uiPriority w:val="99"/>
    <w:semiHidden/>
    <w:unhideWhenUsed/>
    <w:rsid w:val="00621072"/>
  </w:style>
  <w:style w:type="paragraph" w:styleId="Title">
    <w:name w:val="Title"/>
    <w:basedOn w:val="Normal"/>
    <w:next w:val="Normal"/>
    <w:link w:val="TitleChar"/>
    <w:uiPriority w:val="10"/>
    <w:qFormat/>
    <w:rsid w:val="0062107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107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21072"/>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21072"/>
    <w:pPr>
      <w:spacing w:after="100"/>
      <w:ind w:left="880"/>
    </w:pPr>
  </w:style>
  <w:style w:type="paragraph" w:styleId="TOC6">
    <w:name w:val="toc 6"/>
    <w:basedOn w:val="Normal"/>
    <w:next w:val="Normal"/>
    <w:autoRedefine/>
    <w:uiPriority w:val="39"/>
    <w:semiHidden/>
    <w:unhideWhenUsed/>
    <w:rsid w:val="00621072"/>
    <w:pPr>
      <w:spacing w:after="100"/>
      <w:ind w:left="1100"/>
    </w:pPr>
  </w:style>
  <w:style w:type="paragraph" w:styleId="TOC7">
    <w:name w:val="toc 7"/>
    <w:basedOn w:val="Normal"/>
    <w:next w:val="Normal"/>
    <w:autoRedefine/>
    <w:uiPriority w:val="39"/>
    <w:semiHidden/>
    <w:unhideWhenUsed/>
    <w:rsid w:val="00621072"/>
    <w:pPr>
      <w:spacing w:after="100"/>
      <w:ind w:left="1320"/>
    </w:pPr>
  </w:style>
  <w:style w:type="paragraph" w:styleId="TOC8">
    <w:name w:val="toc 8"/>
    <w:basedOn w:val="Normal"/>
    <w:next w:val="Normal"/>
    <w:autoRedefine/>
    <w:uiPriority w:val="39"/>
    <w:semiHidden/>
    <w:unhideWhenUsed/>
    <w:rsid w:val="00621072"/>
    <w:pPr>
      <w:spacing w:after="100"/>
      <w:ind w:left="1540"/>
    </w:pPr>
  </w:style>
  <w:style w:type="paragraph" w:styleId="TOC9">
    <w:name w:val="toc 9"/>
    <w:basedOn w:val="Normal"/>
    <w:next w:val="Normal"/>
    <w:autoRedefine/>
    <w:uiPriority w:val="39"/>
    <w:semiHidden/>
    <w:unhideWhenUsed/>
    <w:rsid w:val="00621072"/>
    <w:pPr>
      <w:spacing w:after="100"/>
      <w:ind w:left="1760"/>
    </w:pPr>
  </w:style>
  <w:style w:type="paragraph" w:styleId="TOCHeading">
    <w:name w:val="TOC Heading"/>
    <w:basedOn w:val="Heading1"/>
    <w:next w:val="Normal"/>
    <w:uiPriority w:val="39"/>
    <w:semiHidden/>
    <w:unhideWhenUsed/>
    <w:qFormat/>
    <w:rsid w:val="00621072"/>
    <w:pPr>
      <w:keepNext/>
      <w:keepLines/>
      <w:spacing w:before="24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epc@cibsecertification.org" TargetMode="External"/><Relationship Id="rId26" Type="http://schemas.openxmlformats.org/officeDocument/2006/relationships/hyperlink" Target="https://www.cibsecertification.co.uk/nabers-uk/products/energy-for-offices/useful-downloads/" TargetMode="External"/><Relationship Id="rId39" Type="http://schemas.openxmlformats.org/officeDocument/2006/relationships/header" Target="header8.xml"/><Relationship Id="rId21" Type="http://schemas.openxmlformats.org/officeDocument/2006/relationships/footer" Target="footer2.xml"/><Relationship Id="rId34" Type="http://schemas.openxmlformats.org/officeDocument/2006/relationships/header" Target="header5.xml"/><Relationship Id="rId42" Type="http://schemas.openxmlformats.org/officeDocument/2006/relationships/header" Target="header9.xml"/><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eader" Target="header3.xml"/><Relationship Id="rId37" Type="http://schemas.openxmlformats.org/officeDocument/2006/relationships/image" Target="media/image13.png"/><Relationship Id="rId40" Type="http://schemas.openxmlformats.org/officeDocument/2006/relationships/hyperlink" Target="https://www.gov.uk/guidance/combined-heat-power-quality-assurance-programme" TargetMode="External"/><Relationship Id="rId45" Type="http://schemas.openxmlformats.org/officeDocument/2006/relationships/header" Target="header11.xml"/><Relationship Id="rId53" Type="http://schemas.openxmlformats.org/officeDocument/2006/relationships/hyperlink" Target="mailto:epc@cibsecertification.org"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cibsecertification.co.uk" TargetMode="External"/><Relationship Id="rId31" Type="http://schemas.openxmlformats.org/officeDocument/2006/relationships/image" Target="media/image12.png"/><Relationship Id="rId44" Type="http://schemas.openxmlformats.org/officeDocument/2006/relationships/header" Target="header10.xml"/><Relationship Id="rId52"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s://www.cibsecertification.co.uk/nabers-uk/products/energy-for-offices/useful-downloads/" TargetMode="External"/><Relationship Id="rId30" Type="http://schemas.openxmlformats.org/officeDocument/2006/relationships/image" Target="media/image11.png"/><Relationship Id="rId35" Type="http://schemas.openxmlformats.org/officeDocument/2006/relationships/header" Target="header6.xml"/><Relationship Id="rId43" Type="http://schemas.openxmlformats.org/officeDocument/2006/relationships/image" Target="media/image15.jpeg"/><Relationship Id="rId48" Type="http://schemas.openxmlformats.org/officeDocument/2006/relationships/header" Target="header14.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cibsecertification.co.uk/nabers-uk/products/design-for-performance/useful-downloads/" TargetMode="External"/><Relationship Id="rId33" Type="http://schemas.openxmlformats.org/officeDocument/2006/relationships/header" Target="header4.xml"/><Relationship Id="rId38" Type="http://schemas.openxmlformats.org/officeDocument/2006/relationships/image" Target="media/image14.png"/><Relationship Id="rId46" Type="http://schemas.openxmlformats.org/officeDocument/2006/relationships/header" Target="header12.xml"/><Relationship Id="rId20" Type="http://schemas.openxmlformats.org/officeDocument/2006/relationships/header" Target="header1.xml"/><Relationship Id="rId41" Type="http://schemas.openxmlformats.org/officeDocument/2006/relationships/hyperlink" Target="https://www.gov.uk/guidance/combined-heat-power-quality-assurance-programme" TargetMode="Externa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8.png"/><Relationship Id="rId36" Type="http://schemas.openxmlformats.org/officeDocument/2006/relationships/header" Target="header7.xml"/><Relationship Id="rId49"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16.png"/></Relationships>
</file>

<file path=word/_rels/header14.xml.rels><?xml version="1.0" encoding="UTF-8" standalone="yes"?>
<Relationships xmlns="http://schemas.openxmlformats.org/package/2006/relationships"><Relationship Id="rId1" Type="http://schemas.openxmlformats.org/officeDocument/2006/relationships/image" Target="media/image16.png"/></Relationships>
</file>

<file path=word/_rels/header15.xml.rels><?xml version="1.0" encoding="UTF-8" standalone="yes"?>
<Relationships xmlns="http://schemas.openxmlformats.org/package/2006/relationships"><Relationship Id="rId1" Type="http://schemas.openxmlformats.org/officeDocument/2006/relationships/image" Target="media/image16.png"/></Relationships>
</file>

<file path=word/_rels/header16.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a5fbea8-627d-472c-b015-54765d99e351" xsi:nil="true"/>
    <lcf76f155ced4ddcb4097134ff3c332f xmlns="0b96b00e-6eeb-4c6f-886e-54b3fbd49a5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527AE3E195F34DB1EFBE197AFEFAD9" ma:contentTypeVersion="19" ma:contentTypeDescription="Create a new document." ma:contentTypeScope="" ma:versionID="70bc789c80af6ec4e11d7f99a704cabf">
  <xsd:schema xmlns:xsd="http://www.w3.org/2001/XMLSchema" xmlns:xs="http://www.w3.org/2001/XMLSchema" xmlns:p="http://schemas.microsoft.com/office/2006/metadata/properties" xmlns:ns2="7a5fbea8-627d-472c-b015-54765d99e351" xmlns:ns3="0b96b00e-6eeb-4c6f-886e-54b3fbd49a5e" targetNamespace="http://schemas.microsoft.com/office/2006/metadata/properties" ma:root="true" ma:fieldsID="905fc8fa9a58ba5d1d1530cee96fb552" ns2:_="" ns3:_="">
    <xsd:import namespace="7a5fbea8-627d-472c-b015-54765d99e351"/>
    <xsd:import namespace="0b96b00e-6eeb-4c6f-886e-54b3fbd49a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fbea8-627d-472c-b015-54765d99e3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5028f40-4a54-4c93-b13e-b035df143116}" ma:internalName="TaxCatchAll" ma:showField="CatchAllData" ma:web="7a5fbea8-627d-472c-b015-54765d99e3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96b00e-6eeb-4c6f-886e-54b3fbd49a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35f125-ff7d-49c8-b4b7-9a369ce60936"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7180CE-7B27-458D-9CE6-43EBB103A7CF}">
  <ds:schemaRefs>
    <ds:schemaRef ds:uri="http://schemas.openxmlformats.org/officeDocument/2006/bibliography"/>
  </ds:schemaRefs>
</ds:datastoreItem>
</file>

<file path=customXml/itemProps2.xml><?xml version="1.0" encoding="utf-8"?>
<ds:datastoreItem xmlns:ds="http://schemas.openxmlformats.org/officeDocument/2006/customXml" ds:itemID="{51C9A498-17FC-4230-99E9-5337410CA33B}">
  <ds:schemaRefs>
    <ds:schemaRef ds:uri="http://schemas.microsoft.com/office/2006/metadata/properties"/>
    <ds:schemaRef ds:uri="http://schemas.microsoft.com/office/infopath/2007/PartnerControls"/>
    <ds:schemaRef ds:uri="7a5fbea8-627d-472c-b015-54765d99e351"/>
    <ds:schemaRef ds:uri="0b96b00e-6eeb-4c6f-886e-54b3fbd49a5e"/>
  </ds:schemaRefs>
</ds:datastoreItem>
</file>

<file path=customXml/itemProps3.xml><?xml version="1.0" encoding="utf-8"?>
<ds:datastoreItem xmlns:ds="http://schemas.openxmlformats.org/officeDocument/2006/customXml" ds:itemID="{85F539CD-5DE9-46D0-A8D1-6A05CE5D1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fbea8-627d-472c-b015-54765d99e351"/>
    <ds:schemaRef ds:uri="0b96b00e-6eeb-4c6f-886e-54b3fbd49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6C186B-F200-4B18-B9A7-03A3580681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73</Pages>
  <Words>16937</Words>
  <Characters>100446</Characters>
  <Application>Microsoft Office Word</Application>
  <DocSecurity>0</DocSecurity>
  <Lines>837</Lines>
  <Paragraphs>234</Paragraphs>
  <ScaleCrop>false</ScaleCrop>
  <HeadingPairs>
    <vt:vector size="2" baseType="variant">
      <vt:variant>
        <vt:lpstr>Title</vt:lpstr>
      </vt:variant>
      <vt:variant>
        <vt:i4>1</vt:i4>
      </vt:variant>
    </vt:vector>
  </HeadingPairs>
  <TitlesOfParts>
    <vt:vector size="1" baseType="lpstr">
      <vt:lpstr>Metering and Consumption</vt:lpstr>
    </vt:vector>
  </TitlesOfParts>
  <Company/>
  <LinksUpToDate>false</LinksUpToDate>
  <CharactersWithSpaces>117149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Metering and Consumption</dc:title>
  <dc:subject>Version 1.2</dc:subject>
  <dc:creator>Aleksandar Damjanovski</dc:creator>
  <cp:keywords/>
  <cp:lastModifiedBy>Divya Chavda</cp:lastModifiedBy>
  <cp:revision>17</cp:revision>
  <cp:lastPrinted>2024-06-25T12:30:00Z</cp:lastPrinted>
  <dcterms:created xsi:type="dcterms:W3CDTF">2024-05-01T14:36:00Z</dcterms:created>
  <dcterms:modified xsi:type="dcterms:W3CDTF">2024-06-26T15:21:00Z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2022-12-20T00:00:00Z</vt:filetime>
  </property>
  <property fmtid="{D5CDD505-2E9C-101B-9397-08002B2CF9AE}" pid="3" name="Creator">
    <vt:lpwstr>Microsoft® Word for Microsoft 365</vt:lpwstr>
  </property>
  <property fmtid="{D5CDD505-2E9C-101B-9397-08002B2CF9AE}" pid="4" name="LastSaved">
    <vt:filetime>2023-02-08T00:00:00Z</vt:filetime>
  </property>
  <property fmtid="{D5CDD505-2E9C-101B-9397-08002B2CF9AE}" pid="5" name="Producer">
    <vt:lpwstr>Microsoft® Word for Microsoft 365</vt:lpwstr>
  </property>
  <property fmtid="{D5CDD505-2E9C-101B-9397-08002B2CF9AE}" pid="6" name="ContentTypeId">
    <vt:lpwstr>0x01010073527AE3E195F34DB1EFBE197AFEFAD9</vt:lpwstr>
  </property>
  <property fmtid="{D5CDD505-2E9C-101B-9397-08002B2CF9AE}" pid="7" name="MediaServiceImageTags">
    <vt:lpwstr/>
  </property>
</Properties>
</file>