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9923F" w14:textId="77777777" w:rsidR="00B677E3" w:rsidRPr="0053497F" w:rsidRDefault="00B677E3" w:rsidP="00B677E3">
      <w:pPr>
        <w:autoSpaceDE w:val="0"/>
        <w:autoSpaceDN w:val="0"/>
        <w:adjustRightInd w:val="0"/>
        <w:spacing w:before="120"/>
        <w:rPr>
          <w:rFonts w:ascii="Arial,Bold" w:hAnsi="Arial,Bold" w:cs="Arial,Bold"/>
          <w:b/>
          <w:bCs/>
          <w:sz w:val="28"/>
          <w:szCs w:val="28"/>
          <w:lang w:val="en-US"/>
        </w:rPr>
      </w:pPr>
      <w:r w:rsidRPr="0053497F">
        <w:rPr>
          <w:rFonts w:ascii="Arial,Bold" w:hAnsi="Arial,Bold" w:cs="Arial,Bold"/>
          <w:b/>
          <w:bCs/>
          <w:sz w:val="28"/>
          <w:szCs w:val="28"/>
          <w:lang w:val="en-US"/>
        </w:rPr>
        <w:t>CIBSE Certification Code of Conduct</w:t>
      </w:r>
    </w:p>
    <w:p w14:paraId="6F4C28AA" w14:textId="77777777" w:rsidR="00B677E3" w:rsidRPr="0053497F" w:rsidRDefault="00B677E3" w:rsidP="00B677E3">
      <w:r w:rsidRPr="0053497F">
        <w:t>CIBSE Certification requires high standards of all persons certified under any of its personnel certification schemes, hereafter referred to as certified individual</w:t>
      </w:r>
      <w:r>
        <w:t>s</w:t>
      </w:r>
      <w:r w:rsidRPr="0053497F">
        <w:t xml:space="preserve">. All such certified individuals are required to observe the following Code of Professional Conduct. </w:t>
      </w:r>
    </w:p>
    <w:p w14:paraId="57C10149" w14:textId="77777777" w:rsidR="00B677E3" w:rsidRPr="0053497F" w:rsidRDefault="00B677E3" w:rsidP="00B677E3">
      <w:pPr>
        <w:rPr>
          <w:b/>
        </w:rPr>
      </w:pPr>
    </w:p>
    <w:p w14:paraId="225B2D5B" w14:textId="77777777" w:rsidR="00B677E3" w:rsidRPr="0053497F" w:rsidRDefault="00B677E3" w:rsidP="00B677E3">
      <w:pPr>
        <w:rPr>
          <w:b/>
        </w:rPr>
      </w:pPr>
      <w:r w:rsidRPr="0053497F">
        <w:rPr>
          <w:b/>
        </w:rPr>
        <w:t>Scope of application:</w:t>
      </w:r>
    </w:p>
    <w:p w14:paraId="1EE7BBC0" w14:textId="77777777" w:rsidR="00B677E3" w:rsidRPr="0053497F" w:rsidRDefault="00B677E3" w:rsidP="00B677E3">
      <w:pPr>
        <w:pStyle w:val="ListParagraph"/>
        <w:numPr>
          <w:ilvl w:val="0"/>
          <w:numId w:val="2"/>
        </w:numPr>
        <w:rPr>
          <w:b/>
        </w:rPr>
      </w:pPr>
      <w:r w:rsidRPr="0053497F">
        <w:t>All CIBSE Certification personnel schemes</w:t>
      </w:r>
    </w:p>
    <w:p w14:paraId="3B1A775D" w14:textId="77777777" w:rsidR="00B677E3" w:rsidRPr="0053497F" w:rsidRDefault="00B677E3" w:rsidP="00B677E3">
      <w:pPr>
        <w:rPr>
          <w:b/>
        </w:rPr>
      </w:pPr>
    </w:p>
    <w:p w14:paraId="0161F09F" w14:textId="77777777" w:rsidR="00B677E3" w:rsidRPr="0053497F" w:rsidRDefault="00B677E3" w:rsidP="00B677E3">
      <w:r w:rsidRPr="0053497F">
        <w:rPr>
          <w:b/>
        </w:rPr>
        <w:t>Certified individuals shall</w:t>
      </w:r>
      <w:r w:rsidRPr="0053497F">
        <w:t xml:space="preserve">: </w:t>
      </w:r>
    </w:p>
    <w:p w14:paraId="2558C254" w14:textId="77777777" w:rsidR="00B677E3" w:rsidRDefault="00B677E3" w:rsidP="00B677E3">
      <w:pPr>
        <w:spacing w:before="120"/>
      </w:pPr>
      <w:r w:rsidRPr="0053497F">
        <w:t xml:space="preserve">At all times ensure </w:t>
      </w:r>
      <w:r>
        <w:t>your</w:t>
      </w:r>
      <w:r w:rsidRPr="0053497F">
        <w:t xml:space="preserve"> conduct upholds the reputation of the CIBSE Certification schemes and safeguard</w:t>
      </w:r>
      <w:r>
        <w:t>s</w:t>
      </w:r>
      <w:r w:rsidRPr="0053497F">
        <w:t xml:space="preserve"> the public interest in matters relevant to the provision of their services for which </w:t>
      </w:r>
      <w:r>
        <w:t>you</w:t>
      </w:r>
      <w:r w:rsidRPr="0053497F">
        <w:t xml:space="preserve"> are certified by complying with </w:t>
      </w:r>
      <w:r>
        <w:t xml:space="preserve">CIBSE Certification requirements and, as appropriate, those of Scheme owners such as Government Departments or their agencies </w:t>
      </w:r>
      <w:r w:rsidRPr="00A2736B">
        <w:t>requirements</w:t>
      </w:r>
      <w:r w:rsidRPr="0053497F">
        <w:t xml:space="preserve"> upon which this Code of Conduct is based. </w:t>
      </w:r>
    </w:p>
    <w:p w14:paraId="5923DDB1" w14:textId="77777777" w:rsidR="00B677E3" w:rsidRPr="0053497F" w:rsidRDefault="00B677E3" w:rsidP="00B677E3">
      <w:pPr>
        <w:spacing w:before="120"/>
      </w:pPr>
      <w:r w:rsidRPr="00281129">
        <w:t>Low Carbon Energy Assessors (LCEAs) must familiarise themselves with the</w:t>
      </w:r>
      <w:r>
        <w:t>ir</w:t>
      </w:r>
      <w:r w:rsidRPr="00281129">
        <w:t xml:space="preserve"> </w:t>
      </w:r>
      <w:r w:rsidRPr="00A2736B">
        <w:t>Scheme specific operating requirements</w:t>
      </w:r>
      <w:r w:rsidRPr="00281129">
        <w:t xml:space="preserve"> and </w:t>
      </w:r>
      <w:r>
        <w:t>comply with</w:t>
      </w:r>
      <w:r w:rsidRPr="00281129">
        <w:t xml:space="preserve"> the</w:t>
      </w:r>
      <w:r>
        <w:t>se</w:t>
      </w:r>
      <w:r w:rsidRPr="00281129">
        <w:t xml:space="preserve"> requirements.</w:t>
      </w:r>
      <w:r>
        <w:t xml:space="preserve"> </w:t>
      </w:r>
    </w:p>
    <w:p w14:paraId="4FFCB816" w14:textId="77777777" w:rsidR="00B677E3" w:rsidRPr="0053497F" w:rsidRDefault="00B677E3" w:rsidP="00B677E3">
      <w:pPr>
        <w:spacing w:before="120"/>
      </w:pPr>
      <w:r w:rsidRPr="0053497F">
        <w:t xml:space="preserve">Exercise professional skill and judgement to the best of </w:t>
      </w:r>
      <w:r>
        <w:t>your</w:t>
      </w:r>
      <w:r w:rsidRPr="0053497F">
        <w:t xml:space="preserve"> ability, discharge </w:t>
      </w:r>
      <w:r>
        <w:t>your</w:t>
      </w:r>
      <w:r w:rsidRPr="0053497F">
        <w:t xml:space="preserve"> duties and responsibilities with fidelity.</w:t>
      </w:r>
      <w:r>
        <w:t xml:space="preserve"> </w:t>
      </w:r>
    </w:p>
    <w:p w14:paraId="2D2F11FD" w14:textId="77777777" w:rsidR="00B677E3" w:rsidRPr="0053497F" w:rsidRDefault="00B677E3" w:rsidP="00B677E3">
      <w:pPr>
        <w:spacing w:before="120"/>
      </w:pPr>
      <w:r w:rsidRPr="0053497F">
        <w:t>Actively maintain, and where possible, encourage others to maintain their professional competence in energy assessment through systematic improvement and broadening of knowledge and skill</w:t>
      </w:r>
      <w:r>
        <w:t>s</w:t>
      </w:r>
      <w:r w:rsidRPr="0053497F">
        <w:t xml:space="preserve"> in accordance with CIBSE Certification guidelines on Continuing Professional Development as published from time to time.</w:t>
      </w:r>
    </w:p>
    <w:p w14:paraId="01D1E344" w14:textId="77777777" w:rsidR="00B677E3" w:rsidRPr="0053497F" w:rsidRDefault="00B677E3" w:rsidP="00B677E3">
      <w:pPr>
        <w:spacing w:before="120"/>
      </w:pPr>
      <w:r w:rsidRPr="0053497F">
        <w:t xml:space="preserve">Ensure at all times that </w:t>
      </w:r>
      <w:r>
        <w:t>you conduct your</w:t>
      </w:r>
      <w:r w:rsidRPr="0053497F">
        <w:t xml:space="preserve"> activities in a manner that ensures no conflict of interest can arise. Where a conflict of interest or potential conflict of interest is identified </w:t>
      </w:r>
      <w:r>
        <w:t>you</w:t>
      </w:r>
      <w:r w:rsidRPr="0053497F">
        <w:t xml:space="preserve"> must inform </w:t>
      </w:r>
      <w:r>
        <w:t>your</w:t>
      </w:r>
      <w:r w:rsidRPr="0053497F">
        <w:t xml:space="preserve"> employer and/or </w:t>
      </w:r>
      <w:r>
        <w:t>your</w:t>
      </w:r>
      <w:r w:rsidRPr="0053497F">
        <w:t xml:space="preserve"> client and take appropriate actions to mitigate such conflict of interest. Records shall be kept of such actions for examination by CIBSE Certification during audits.</w:t>
      </w:r>
    </w:p>
    <w:p w14:paraId="6C085EB3" w14:textId="77777777" w:rsidR="00B677E3" w:rsidRPr="0053497F" w:rsidRDefault="00B677E3" w:rsidP="00B677E3">
      <w:pPr>
        <w:spacing w:before="120"/>
      </w:pPr>
      <w:r w:rsidRPr="0053497F">
        <w:t xml:space="preserve">Additionally, </w:t>
      </w:r>
      <w:r>
        <w:t xml:space="preserve">you </w:t>
      </w:r>
      <w:r w:rsidRPr="0053497F">
        <w:t xml:space="preserve">must disclose to your employer or client any significant interest in another company, firm or person carrying out any business that is connected with your activity under any CIBSE Certification Personnel Certification scheme and declare such interests in accordance with the Scheme Rules and </w:t>
      </w:r>
      <w:r>
        <w:t>the provisions of the relevant L</w:t>
      </w:r>
      <w:r w:rsidRPr="0053497F">
        <w:t>egislation.</w:t>
      </w:r>
    </w:p>
    <w:p w14:paraId="1825DF4F" w14:textId="77777777" w:rsidR="00B677E3" w:rsidRPr="0053497F" w:rsidRDefault="00B677E3" w:rsidP="00B677E3">
      <w:pPr>
        <w:spacing w:before="120"/>
      </w:pPr>
      <w:r w:rsidRPr="0053497F">
        <w:t>Declare all complaints received from clients and others</w:t>
      </w:r>
      <w:r>
        <w:t>,</w:t>
      </w:r>
      <w:r w:rsidRPr="0053497F">
        <w:t xml:space="preserve"> and where possible</w:t>
      </w:r>
      <w:r>
        <w:t>,</w:t>
      </w:r>
      <w:r w:rsidRPr="0053497F">
        <w:t xml:space="preserve"> their resolution to CIBSE Certification. Refer clients to </w:t>
      </w:r>
      <w:r>
        <w:t xml:space="preserve">the </w:t>
      </w:r>
      <w:r w:rsidRPr="0053497F">
        <w:t xml:space="preserve">CIBSE Certification complaints procedure which is available from the CIBSE Certification website. </w:t>
      </w:r>
    </w:p>
    <w:p w14:paraId="7FF4A1DA" w14:textId="77777777" w:rsidR="00B677E3" w:rsidRPr="0053497F" w:rsidRDefault="00B677E3" w:rsidP="00B677E3">
      <w:pPr>
        <w:spacing w:before="120"/>
      </w:pPr>
      <w:r w:rsidRPr="0053497F">
        <w:t xml:space="preserve">Maintain adequate levels of professional indemnity insurance and/or public liability insurance as described in the relevant scheme information to cover </w:t>
      </w:r>
      <w:r>
        <w:t>your</w:t>
      </w:r>
      <w:r w:rsidRPr="0053497F">
        <w:t xml:space="preserve"> activities. </w:t>
      </w:r>
    </w:p>
    <w:p w14:paraId="66F22553" w14:textId="77777777" w:rsidR="00B677E3" w:rsidRDefault="00B677E3" w:rsidP="00B677E3">
      <w:pPr>
        <w:spacing w:before="120"/>
      </w:pPr>
      <w:r w:rsidRPr="0053497F">
        <w:t>Have due regard to the safety, health and welfare of themselves, co</w:t>
      </w:r>
      <w:r>
        <w:t xml:space="preserve">lleagues and the general public, and have </w:t>
      </w:r>
      <w:r w:rsidRPr="0053497F">
        <w:t xml:space="preserve">due regard to environmental issues in carrying out </w:t>
      </w:r>
      <w:r w:rsidRPr="00B32A16">
        <w:t>their</w:t>
      </w:r>
      <w:r w:rsidRPr="0053497F">
        <w:t xml:space="preserve"> professional duties.</w:t>
      </w:r>
    </w:p>
    <w:p w14:paraId="728EC82D" w14:textId="77777777" w:rsidR="00B677E3" w:rsidRPr="00833026" w:rsidRDefault="00B677E3" w:rsidP="00B677E3">
      <w:pPr>
        <w:spacing w:before="120"/>
      </w:pPr>
      <w:r w:rsidRPr="00833026">
        <w:t>Treat all persons fairly and with respect and embrace equality of opportunity, diversity, inclusivity and the elimination of discrimination.</w:t>
      </w:r>
    </w:p>
    <w:p w14:paraId="6AA25D2F" w14:textId="77777777" w:rsidR="00B677E3" w:rsidRDefault="00B677E3" w:rsidP="00B677E3">
      <w:pPr>
        <w:spacing w:before="120"/>
      </w:pPr>
      <w:r w:rsidRPr="00833026">
        <w:t>Seek to promote equal opportunities.</w:t>
      </w:r>
    </w:p>
    <w:p w14:paraId="5482E353" w14:textId="35A817E4" w:rsidR="00B677E3" w:rsidRPr="0053497F" w:rsidRDefault="00B677E3" w:rsidP="00B677E3">
      <w:pPr>
        <w:spacing w:before="120"/>
      </w:pPr>
      <w:r w:rsidRPr="001C7765">
        <w:t xml:space="preserve">Adhere to GDPR </w:t>
      </w:r>
      <w:r w:rsidR="008E16CD" w:rsidRPr="001C7765">
        <w:t>requirements as necessary</w:t>
      </w:r>
      <w:r w:rsidRPr="001C7765">
        <w:t>.</w:t>
      </w:r>
    </w:p>
    <w:p w14:paraId="71DDB135" w14:textId="77777777" w:rsidR="00B677E3" w:rsidRPr="0053497F" w:rsidRDefault="00B677E3" w:rsidP="00B677E3">
      <w:pPr>
        <w:spacing w:before="120"/>
        <w:rPr>
          <w:b/>
        </w:rPr>
      </w:pPr>
      <w:r w:rsidRPr="0053497F">
        <w:rPr>
          <w:b/>
        </w:rPr>
        <w:t>No Certified Individual shall transgress this Code of Conduct by:</w:t>
      </w:r>
    </w:p>
    <w:p w14:paraId="60E435FD" w14:textId="77777777" w:rsidR="00B677E3" w:rsidRPr="0053497F" w:rsidRDefault="00B677E3" w:rsidP="00B677E3">
      <w:pPr>
        <w:numPr>
          <w:ilvl w:val="0"/>
          <w:numId w:val="1"/>
        </w:numPr>
      </w:pPr>
      <w:r w:rsidRPr="0053497F">
        <w:t>Improperly offering or accepting either directly or indirectly payment or other inducement to secure work or employment.</w:t>
      </w:r>
    </w:p>
    <w:p w14:paraId="2DF80EF1" w14:textId="77777777" w:rsidR="00B677E3" w:rsidRPr="0053497F" w:rsidRDefault="00B677E3" w:rsidP="00B677E3">
      <w:pPr>
        <w:numPr>
          <w:ilvl w:val="0"/>
          <w:numId w:val="1"/>
        </w:numPr>
      </w:pPr>
      <w:r w:rsidRPr="0053497F">
        <w:t>Undertaking work for which they knowingly lack sufficient professional or technical competence or adequate resources to meet their obligations.</w:t>
      </w:r>
    </w:p>
    <w:p w14:paraId="2061F9D6" w14:textId="77777777" w:rsidR="00B677E3" w:rsidRPr="0053497F" w:rsidRDefault="00B677E3" w:rsidP="00B677E3">
      <w:pPr>
        <w:numPr>
          <w:ilvl w:val="0"/>
          <w:numId w:val="1"/>
        </w:numPr>
      </w:pPr>
      <w:r w:rsidRPr="0053497F">
        <w:lastRenderedPageBreak/>
        <w:t>Knowingly misrepresent the views of CIBSE Certification.</w:t>
      </w:r>
    </w:p>
    <w:p w14:paraId="69BA48C0" w14:textId="77777777" w:rsidR="00B677E3" w:rsidRPr="0053497F" w:rsidRDefault="00B677E3" w:rsidP="00B677E3">
      <w:pPr>
        <w:numPr>
          <w:ilvl w:val="0"/>
          <w:numId w:val="1"/>
        </w:numPr>
      </w:pPr>
      <w:r w:rsidRPr="0053497F">
        <w:t>Serving their own interests or those of their employer or client when acting as an official representative of CIBSE Certification.</w:t>
      </w:r>
    </w:p>
    <w:p w14:paraId="2A85EEEE" w14:textId="77777777" w:rsidR="00B677E3" w:rsidRPr="0053497F" w:rsidRDefault="00B677E3" w:rsidP="00B677E3">
      <w:pPr>
        <w:rPr>
          <w:b/>
        </w:rPr>
      </w:pPr>
    </w:p>
    <w:p w14:paraId="6F2BD9A1" w14:textId="77777777" w:rsidR="00B677E3" w:rsidRPr="0053497F" w:rsidRDefault="00B677E3" w:rsidP="00B677E3">
      <w:pPr>
        <w:rPr>
          <w:b/>
        </w:rPr>
      </w:pPr>
      <w:r w:rsidRPr="0053497F">
        <w:rPr>
          <w:b/>
        </w:rPr>
        <w:t>Transgression</w:t>
      </w:r>
    </w:p>
    <w:p w14:paraId="0048E609" w14:textId="77777777" w:rsidR="00B677E3" w:rsidRPr="0053497F" w:rsidRDefault="00B677E3" w:rsidP="00B677E3">
      <w:r w:rsidRPr="0053497F">
        <w:t>Transgression of this Code of Conduct will be dealt with in a manner proportionate to the impact of the transgression, taking into account whether there has been any previous transgression of this Code of Conduct or any other information that might also be relevant.</w:t>
      </w:r>
    </w:p>
    <w:p w14:paraId="07AD9428" w14:textId="77777777" w:rsidR="00B677E3" w:rsidRPr="0053497F" w:rsidRDefault="00B677E3" w:rsidP="00B677E3">
      <w:pPr>
        <w:spacing w:before="120"/>
      </w:pPr>
      <w:r w:rsidRPr="0053497F">
        <w:t>In terms of seriousness of transgression, the following is provided as guidance:</w:t>
      </w:r>
    </w:p>
    <w:p w14:paraId="29196E71" w14:textId="77777777" w:rsidR="00B677E3" w:rsidRPr="0053497F" w:rsidRDefault="00B677E3" w:rsidP="00B677E3">
      <w:pPr>
        <w:spacing w:before="120"/>
        <w:ind w:left="720"/>
      </w:pPr>
      <w:r w:rsidRPr="0053497F">
        <w:rPr>
          <w:b/>
        </w:rPr>
        <w:t xml:space="preserve">Minor transgression. </w:t>
      </w:r>
      <w:r w:rsidRPr="0053497F">
        <w:t>No significant impact on clients or other stakeholders associated with the transgression. Certified individuals will be informed of the transgression and CIBSE Certification will check that there are no further occurrences.</w:t>
      </w:r>
    </w:p>
    <w:p w14:paraId="4FAEB7D6" w14:textId="77777777" w:rsidR="00B677E3" w:rsidRPr="0053497F" w:rsidRDefault="00B677E3" w:rsidP="00B677E3">
      <w:pPr>
        <w:spacing w:before="120"/>
        <w:ind w:left="720"/>
      </w:pPr>
      <w:r w:rsidRPr="0053497F">
        <w:rPr>
          <w:b/>
        </w:rPr>
        <w:t xml:space="preserve">Significant transgression. </w:t>
      </w:r>
      <w:r w:rsidRPr="0053497F">
        <w:t>A transgression that has a significant impact on the client or other stakeholder. Certified individuals will be asked to undertake additional training to modify their behaviour whilst being allowed to continue to lodge certificates but could be subject to suspension until a period of training has been completed. An example of significant transgression would be via the customer feedback process where a customer is discontented with the assessor</w:t>
      </w:r>
      <w:r>
        <w:t>’s</w:t>
      </w:r>
      <w:r w:rsidRPr="0053497F">
        <w:t xml:space="preserve"> behaviour, but no official complaint has been raised.</w:t>
      </w:r>
    </w:p>
    <w:p w14:paraId="7CCF72AE" w14:textId="77777777" w:rsidR="00B677E3" w:rsidRPr="0053497F" w:rsidRDefault="00B677E3" w:rsidP="00B677E3">
      <w:pPr>
        <w:spacing w:before="120"/>
        <w:ind w:left="720"/>
      </w:pPr>
      <w:r w:rsidRPr="0053497F">
        <w:rPr>
          <w:b/>
        </w:rPr>
        <w:t>Major transgression.</w:t>
      </w:r>
      <w:r w:rsidRPr="0053497F">
        <w:t xml:space="preserve"> Unquestionable evidence that a certified individual </w:t>
      </w:r>
      <w:r>
        <w:t>has failed to meet this</w:t>
      </w:r>
      <w:r w:rsidRPr="0053497F">
        <w:t xml:space="preserve"> Code of Conduct in a way which has had a major impact on the client or other stakeholders. A certified individual can be expected to be suspended pending a disciplinary hearing. An example of major transgression is where an assessor has provided specific advice to the client outside </w:t>
      </w:r>
      <w:r>
        <w:t>their</w:t>
      </w:r>
      <w:r w:rsidRPr="0053497F">
        <w:t xml:space="preserve"> remit, or there has been a failure to disclose the schemes complaints mechanism to the client or other stakeholder.</w:t>
      </w:r>
    </w:p>
    <w:p w14:paraId="3D6F6EF4" w14:textId="77777777" w:rsidR="00B677E3" w:rsidRPr="0053497F" w:rsidRDefault="00B677E3" w:rsidP="00B677E3">
      <w:pPr>
        <w:spacing w:before="120"/>
      </w:pPr>
      <w:r w:rsidRPr="0053497F">
        <w:t>CIBSE Certification will monitor compliance with this Code of Conduct via audits of records, of the various types of reports or other documentation produced in part, or in full, as par</w:t>
      </w:r>
      <w:r>
        <w:t>t of</w:t>
      </w:r>
      <w:r w:rsidRPr="0053497F">
        <w:t xml:space="preserve"> an individual’s certified activity</w:t>
      </w:r>
      <w:r w:rsidRPr="00B32A16">
        <w:t>.  We will also follow up any complaints individuals</w:t>
      </w:r>
      <w:r w:rsidRPr="0053497F">
        <w:t xml:space="preserve"> may have received or which have been received at CIBSE Certification regarding their behaviour or performance.</w:t>
      </w:r>
    </w:p>
    <w:p w14:paraId="77005649" w14:textId="77777777" w:rsidR="00B677E3" w:rsidRPr="0053497F" w:rsidRDefault="00B677E3" w:rsidP="00B677E3">
      <w:pPr>
        <w:spacing w:before="120"/>
      </w:pPr>
      <w:r w:rsidRPr="0053497F">
        <w:t>A certified individual can lodge an appeal against a decision made by CIBSE Certification, the appeals procedure is available on the CIBSE Certification website.</w:t>
      </w:r>
    </w:p>
    <w:p w14:paraId="62FB31F1" w14:textId="77777777" w:rsidR="00B677E3" w:rsidRPr="0053497F" w:rsidRDefault="00B677E3" w:rsidP="00B677E3">
      <w:pPr>
        <w:spacing w:before="120"/>
        <w:rPr>
          <w:rFonts w:cs="Arial"/>
          <w:lang w:val="en-US"/>
        </w:rPr>
      </w:pPr>
      <w:r w:rsidRPr="0053497F">
        <w:t>By signing this Code of Conduct you are consenting to CIBSE Certification communicating your details</w:t>
      </w:r>
      <w:r>
        <w:t xml:space="preserve"> to others where this is a requirement. Such requirements may be part of the Scheme owner’s specification.</w:t>
      </w:r>
    </w:p>
    <w:p w14:paraId="59B7DB77" w14:textId="77777777" w:rsidR="00B677E3" w:rsidRPr="0053497F" w:rsidRDefault="00B677E3" w:rsidP="00B677E3">
      <w:pPr>
        <w:rPr>
          <w:rFonts w:cs="Arial"/>
        </w:rPr>
      </w:pPr>
    </w:p>
    <w:p w14:paraId="7D6B5A2A" w14:textId="77777777" w:rsidR="00B677E3" w:rsidRPr="0053497F" w:rsidRDefault="00B677E3" w:rsidP="00B677E3">
      <w:pPr>
        <w:rPr>
          <w:rFonts w:cs="Arial"/>
        </w:rPr>
      </w:pPr>
      <w:r w:rsidRPr="0053497F">
        <w:rPr>
          <w:rFonts w:cs="Arial"/>
        </w:rPr>
        <w:t>I hereby commit to abide by the above CIBSE Certification Code of Conduct:</w:t>
      </w:r>
    </w:p>
    <w:p w14:paraId="1A6EF9B7" w14:textId="77777777" w:rsidR="00B677E3" w:rsidRPr="0053497F" w:rsidRDefault="00B677E3" w:rsidP="00B677E3">
      <w:pPr>
        <w:rPr>
          <w:rFonts w:cs="Arial"/>
        </w:rPr>
      </w:pPr>
    </w:p>
    <w:tbl>
      <w:tblPr>
        <w:tblpPr w:leftFromText="180" w:rightFromText="180" w:vertAnchor="text" w:horzAnchor="margin" w:tblpY="150"/>
        <w:tblW w:w="0" w:type="auto"/>
        <w:tblLook w:val="01E0" w:firstRow="1" w:lastRow="1" w:firstColumn="1" w:lastColumn="1" w:noHBand="0" w:noVBand="0"/>
      </w:tblPr>
      <w:tblGrid>
        <w:gridCol w:w="1722"/>
        <w:gridCol w:w="3660"/>
        <w:gridCol w:w="2268"/>
        <w:gridCol w:w="2092"/>
      </w:tblGrid>
      <w:tr w:rsidR="0083198F" w:rsidRPr="0053497F" w14:paraId="634063F3" w14:textId="77777777" w:rsidTr="0083198F">
        <w:trPr>
          <w:cantSplit/>
          <w:trHeight w:hRule="exact" w:val="454"/>
        </w:trPr>
        <w:tc>
          <w:tcPr>
            <w:tcW w:w="1722" w:type="dxa"/>
            <w:tcBorders>
              <w:bottom w:val="single" w:sz="4" w:space="0" w:color="auto"/>
            </w:tcBorders>
            <w:vAlign w:val="bottom"/>
          </w:tcPr>
          <w:p w14:paraId="2E6EB015" w14:textId="77777777" w:rsidR="00B677E3" w:rsidRPr="0053497F" w:rsidRDefault="00B677E3" w:rsidP="00B3160A">
            <w:pPr>
              <w:jc w:val="right"/>
              <w:rPr>
                <w:sz w:val="21"/>
                <w:szCs w:val="21"/>
              </w:rPr>
            </w:pPr>
            <w:permStart w:id="1977969196" w:edGrp="everyone" w:colFirst="3" w:colLast="3"/>
            <w:permStart w:id="1902576609" w:edGrp="everyone" w:colFirst="1" w:colLast="1"/>
            <w:r w:rsidRPr="0053497F">
              <w:rPr>
                <w:sz w:val="21"/>
                <w:szCs w:val="21"/>
              </w:rPr>
              <w:t xml:space="preserve">Signature: </w:t>
            </w:r>
          </w:p>
        </w:tc>
        <w:tc>
          <w:tcPr>
            <w:tcW w:w="3660" w:type="dxa"/>
            <w:tcBorders>
              <w:bottom w:val="single" w:sz="4" w:space="0" w:color="auto"/>
            </w:tcBorders>
            <w:vAlign w:val="bottom"/>
          </w:tcPr>
          <w:p w14:paraId="6765DDDC" w14:textId="37D8CCF4" w:rsidR="00B677E3" w:rsidRPr="0053497F" w:rsidRDefault="00B677E3" w:rsidP="0083198F">
            <w:pPr>
              <w:rPr>
                <w:sz w:val="21"/>
                <w:szCs w:val="21"/>
              </w:rPr>
            </w:pPr>
          </w:p>
        </w:tc>
        <w:tc>
          <w:tcPr>
            <w:tcW w:w="2268" w:type="dxa"/>
            <w:tcBorders>
              <w:bottom w:val="single" w:sz="4" w:space="0" w:color="auto"/>
            </w:tcBorders>
            <w:vAlign w:val="bottom"/>
          </w:tcPr>
          <w:p w14:paraId="49FD1EA8" w14:textId="77777777" w:rsidR="00B677E3" w:rsidRPr="0053497F" w:rsidRDefault="00B677E3" w:rsidP="00B3160A">
            <w:pPr>
              <w:jc w:val="right"/>
              <w:rPr>
                <w:sz w:val="21"/>
                <w:szCs w:val="21"/>
              </w:rPr>
            </w:pPr>
            <w:r w:rsidRPr="0053497F">
              <w:rPr>
                <w:sz w:val="21"/>
                <w:szCs w:val="21"/>
              </w:rPr>
              <w:t>Date:</w:t>
            </w:r>
          </w:p>
        </w:tc>
        <w:tc>
          <w:tcPr>
            <w:tcW w:w="2092" w:type="dxa"/>
            <w:tcBorders>
              <w:bottom w:val="single" w:sz="4" w:space="0" w:color="auto"/>
            </w:tcBorders>
            <w:vAlign w:val="bottom"/>
          </w:tcPr>
          <w:p w14:paraId="0E8DF5CA" w14:textId="77777777" w:rsidR="00B677E3" w:rsidRPr="0053497F" w:rsidRDefault="00B677E3" w:rsidP="00B3160A">
            <w:pPr>
              <w:jc w:val="right"/>
              <w:rPr>
                <w:sz w:val="21"/>
                <w:szCs w:val="21"/>
              </w:rPr>
            </w:pPr>
          </w:p>
          <w:p w14:paraId="771B094A" w14:textId="77777777" w:rsidR="00B677E3" w:rsidRPr="0053497F" w:rsidRDefault="00B677E3" w:rsidP="00B3160A">
            <w:pPr>
              <w:jc w:val="right"/>
              <w:rPr>
                <w:sz w:val="21"/>
                <w:szCs w:val="21"/>
              </w:rPr>
            </w:pPr>
          </w:p>
        </w:tc>
      </w:tr>
      <w:tr w:rsidR="0083198F" w:rsidRPr="0053497F" w14:paraId="6276CE8C" w14:textId="77777777" w:rsidTr="0083198F">
        <w:trPr>
          <w:cantSplit/>
          <w:trHeight w:hRule="exact" w:val="560"/>
        </w:trPr>
        <w:tc>
          <w:tcPr>
            <w:tcW w:w="1722" w:type="dxa"/>
            <w:tcBorders>
              <w:top w:val="single" w:sz="4" w:space="0" w:color="auto"/>
              <w:bottom w:val="single" w:sz="4" w:space="0" w:color="auto"/>
            </w:tcBorders>
            <w:vAlign w:val="bottom"/>
          </w:tcPr>
          <w:p w14:paraId="38475C16" w14:textId="77777777" w:rsidR="00B677E3" w:rsidRPr="0053497F" w:rsidRDefault="00B677E3" w:rsidP="00B3160A">
            <w:pPr>
              <w:jc w:val="right"/>
              <w:rPr>
                <w:sz w:val="21"/>
                <w:szCs w:val="21"/>
              </w:rPr>
            </w:pPr>
            <w:permStart w:id="867177927" w:edGrp="everyone" w:colFirst="3" w:colLast="3"/>
            <w:permStart w:id="1927090703" w:edGrp="everyone" w:colFirst="1" w:colLast="1"/>
            <w:permEnd w:id="1977969196"/>
            <w:permEnd w:id="1902576609"/>
            <w:r w:rsidRPr="0053497F">
              <w:rPr>
                <w:sz w:val="21"/>
                <w:szCs w:val="21"/>
              </w:rPr>
              <w:t>Print Name:</w:t>
            </w:r>
          </w:p>
        </w:tc>
        <w:tc>
          <w:tcPr>
            <w:tcW w:w="3660" w:type="dxa"/>
            <w:tcBorders>
              <w:top w:val="single" w:sz="4" w:space="0" w:color="auto"/>
              <w:bottom w:val="single" w:sz="4" w:space="0" w:color="auto"/>
            </w:tcBorders>
            <w:vAlign w:val="bottom"/>
          </w:tcPr>
          <w:p w14:paraId="24A486AB" w14:textId="77777777" w:rsidR="00B677E3" w:rsidRPr="0053497F" w:rsidRDefault="00B677E3" w:rsidP="0083198F">
            <w:pPr>
              <w:rPr>
                <w:sz w:val="21"/>
                <w:szCs w:val="21"/>
              </w:rPr>
            </w:pPr>
          </w:p>
        </w:tc>
        <w:tc>
          <w:tcPr>
            <w:tcW w:w="2268" w:type="dxa"/>
            <w:tcBorders>
              <w:top w:val="single" w:sz="4" w:space="0" w:color="auto"/>
              <w:bottom w:val="single" w:sz="4" w:space="0" w:color="auto"/>
            </w:tcBorders>
            <w:vAlign w:val="bottom"/>
          </w:tcPr>
          <w:p w14:paraId="56CF1D52" w14:textId="24C5FC79" w:rsidR="00B677E3" w:rsidRPr="0053497F" w:rsidRDefault="00B677E3" w:rsidP="00B3160A">
            <w:pPr>
              <w:jc w:val="right"/>
              <w:rPr>
                <w:sz w:val="21"/>
                <w:szCs w:val="21"/>
              </w:rPr>
            </w:pPr>
            <w:r w:rsidRPr="005273D7">
              <w:rPr>
                <w:sz w:val="21"/>
                <w:szCs w:val="21"/>
              </w:rPr>
              <w:t>Certification</w:t>
            </w:r>
            <w:r w:rsidRPr="0053497F">
              <w:rPr>
                <w:sz w:val="21"/>
                <w:szCs w:val="21"/>
              </w:rPr>
              <w:t xml:space="preserve"> </w:t>
            </w:r>
            <w:r w:rsidR="0083198F">
              <w:rPr>
                <w:sz w:val="21"/>
                <w:szCs w:val="21"/>
              </w:rPr>
              <w:t xml:space="preserve">Registration </w:t>
            </w:r>
            <w:r w:rsidRPr="0053497F">
              <w:rPr>
                <w:sz w:val="21"/>
                <w:szCs w:val="21"/>
              </w:rPr>
              <w:t>number:</w:t>
            </w:r>
          </w:p>
        </w:tc>
        <w:tc>
          <w:tcPr>
            <w:tcW w:w="2092" w:type="dxa"/>
            <w:tcBorders>
              <w:top w:val="single" w:sz="4" w:space="0" w:color="auto"/>
              <w:bottom w:val="single" w:sz="4" w:space="0" w:color="auto"/>
            </w:tcBorders>
            <w:vAlign w:val="bottom"/>
          </w:tcPr>
          <w:p w14:paraId="62A4AC67" w14:textId="77777777" w:rsidR="00B677E3" w:rsidRPr="0053497F" w:rsidRDefault="00B677E3" w:rsidP="00B3160A">
            <w:pPr>
              <w:jc w:val="right"/>
              <w:rPr>
                <w:sz w:val="21"/>
                <w:szCs w:val="21"/>
              </w:rPr>
            </w:pPr>
          </w:p>
        </w:tc>
      </w:tr>
      <w:permEnd w:id="867177927"/>
      <w:permEnd w:id="1927090703"/>
    </w:tbl>
    <w:p w14:paraId="02DEB69E" w14:textId="77777777" w:rsidR="00B677E3" w:rsidRPr="0053497F" w:rsidRDefault="00B677E3" w:rsidP="00B677E3"/>
    <w:p w14:paraId="41E4CB55" w14:textId="77777777" w:rsidR="00B677E3" w:rsidRDefault="00B677E3"/>
    <w:sectPr w:rsidR="00B677E3" w:rsidSect="00B677E3">
      <w:headerReference w:type="default" r:id="rId10"/>
      <w:footerReference w:type="default" r:id="rId11"/>
      <w:pgSz w:w="11907" w:h="16840" w:code="9"/>
      <w:pgMar w:top="709" w:right="1134" w:bottom="1560" w:left="1021" w:header="142" w:footer="24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7EF7F" w14:textId="77777777" w:rsidR="00B677E3" w:rsidRDefault="00B677E3" w:rsidP="00B677E3">
      <w:r>
        <w:separator/>
      </w:r>
    </w:p>
  </w:endnote>
  <w:endnote w:type="continuationSeparator" w:id="0">
    <w:p w14:paraId="533F1A43" w14:textId="77777777" w:rsidR="00B677E3" w:rsidRDefault="00B677E3" w:rsidP="00B6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800"/>
      <w:gridCol w:w="2294"/>
    </w:tblGrid>
    <w:tr w:rsidR="008A32F8" w:rsidRPr="00823D42" w14:paraId="6FCF1E51" w14:textId="77777777" w:rsidTr="00931B93">
      <w:trPr>
        <w:cantSplit/>
        <w:trHeight w:hRule="exact" w:val="284"/>
        <w:jc w:val="center"/>
      </w:trPr>
      <w:tc>
        <w:tcPr>
          <w:tcW w:w="2628" w:type="dxa"/>
          <w:vAlign w:val="center"/>
        </w:tcPr>
        <w:p w14:paraId="749D2CA9" w14:textId="77777777" w:rsidR="00EE54C8" w:rsidRPr="000E4C66" w:rsidRDefault="00EE54C8" w:rsidP="00931B93">
          <w:pPr>
            <w:pStyle w:val="Footer"/>
            <w:jc w:val="right"/>
            <w:rPr>
              <w:sz w:val="18"/>
              <w:szCs w:val="18"/>
            </w:rPr>
          </w:pPr>
          <w:r w:rsidRPr="000E4C66">
            <w:rPr>
              <w:sz w:val="18"/>
              <w:szCs w:val="18"/>
            </w:rPr>
            <w:t>Document reference:</w:t>
          </w:r>
        </w:p>
      </w:tc>
      <w:tc>
        <w:tcPr>
          <w:tcW w:w="1800" w:type="dxa"/>
          <w:vAlign w:val="center"/>
        </w:tcPr>
        <w:p w14:paraId="4CC750A5" w14:textId="77777777" w:rsidR="00EE54C8" w:rsidRPr="000E4C66" w:rsidRDefault="00EE54C8" w:rsidP="00931B93">
          <w:pPr>
            <w:pStyle w:val="Footer"/>
            <w:rPr>
              <w:sz w:val="18"/>
              <w:szCs w:val="18"/>
            </w:rPr>
          </w:pPr>
          <w:r w:rsidRPr="000E4C66">
            <w:rPr>
              <w:sz w:val="18"/>
              <w:szCs w:val="18"/>
            </w:rPr>
            <w:t>CCMP 006</w:t>
          </w:r>
        </w:p>
      </w:tc>
      <w:tc>
        <w:tcPr>
          <w:tcW w:w="1800" w:type="dxa"/>
          <w:vAlign w:val="center"/>
        </w:tcPr>
        <w:p w14:paraId="156DB085" w14:textId="77777777" w:rsidR="00EE54C8" w:rsidRPr="000E4C66" w:rsidRDefault="00EE54C8" w:rsidP="00931B93">
          <w:pPr>
            <w:pStyle w:val="Footer"/>
            <w:jc w:val="right"/>
            <w:rPr>
              <w:sz w:val="18"/>
              <w:szCs w:val="18"/>
            </w:rPr>
          </w:pPr>
          <w:r w:rsidRPr="000E4C66">
            <w:rPr>
              <w:sz w:val="18"/>
              <w:szCs w:val="18"/>
            </w:rPr>
            <w:t>Approval:</w:t>
          </w:r>
        </w:p>
      </w:tc>
      <w:tc>
        <w:tcPr>
          <w:tcW w:w="2294" w:type="dxa"/>
          <w:vAlign w:val="center"/>
        </w:tcPr>
        <w:p w14:paraId="2C19AB58" w14:textId="6A9EDA9C" w:rsidR="00EE54C8" w:rsidRPr="000E4C66" w:rsidRDefault="00B677E3" w:rsidP="00931B93">
          <w:pPr>
            <w:pStyle w:val="Footer"/>
            <w:rPr>
              <w:sz w:val="18"/>
              <w:szCs w:val="18"/>
            </w:rPr>
          </w:pPr>
          <w:r>
            <w:rPr>
              <w:sz w:val="18"/>
              <w:szCs w:val="18"/>
            </w:rPr>
            <w:t>K O’Brien</w:t>
          </w:r>
        </w:p>
      </w:tc>
    </w:tr>
    <w:tr w:rsidR="008A32F8" w:rsidRPr="00823D42" w14:paraId="2AC1340A" w14:textId="77777777" w:rsidTr="00931B93">
      <w:trPr>
        <w:cantSplit/>
        <w:trHeight w:hRule="exact" w:val="284"/>
        <w:jc w:val="center"/>
      </w:trPr>
      <w:tc>
        <w:tcPr>
          <w:tcW w:w="2628" w:type="dxa"/>
          <w:vAlign w:val="center"/>
        </w:tcPr>
        <w:p w14:paraId="77CAF0F9" w14:textId="77777777" w:rsidR="00EE54C8" w:rsidRPr="000E4C66" w:rsidRDefault="00EE54C8" w:rsidP="00931B93">
          <w:pPr>
            <w:pStyle w:val="Footer"/>
            <w:jc w:val="right"/>
            <w:rPr>
              <w:sz w:val="18"/>
              <w:szCs w:val="18"/>
            </w:rPr>
          </w:pPr>
          <w:r w:rsidRPr="000E4C66">
            <w:rPr>
              <w:sz w:val="18"/>
              <w:szCs w:val="18"/>
            </w:rPr>
            <w:t>Revision number:</w:t>
          </w:r>
        </w:p>
      </w:tc>
      <w:tc>
        <w:tcPr>
          <w:tcW w:w="1800" w:type="dxa"/>
          <w:vAlign w:val="center"/>
        </w:tcPr>
        <w:p w14:paraId="3F8B81DC" w14:textId="747A58A7" w:rsidR="00EE54C8" w:rsidRPr="000E4C66" w:rsidRDefault="00EE54C8" w:rsidP="00B4572F">
          <w:pPr>
            <w:pStyle w:val="Footer"/>
            <w:rPr>
              <w:sz w:val="18"/>
              <w:szCs w:val="18"/>
            </w:rPr>
          </w:pPr>
          <w:r>
            <w:rPr>
              <w:sz w:val="18"/>
              <w:szCs w:val="18"/>
            </w:rPr>
            <w:t>1</w:t>
          </w:r>
          <w:r w:rsidR="00B677E3">
            <w:rPr>
              <w:sz w:val="18"/>
              <w:szCs w:val="18"/>
            </w:rPr>
            <w:t>5</w:t>
          </w:r>
        </w:p>
      </w:tc>
      <w:tc>
        <w:tcPr>
          <w:tcW w:w="1800" w:type="dxa"/>
          <w:vAlign w:val="center"/>
        </w:tcPr>
        <w:p w14:paraId="6601A312" w14:textId="77777777" w:rsidR="00EE54C8" w:rsidRPr="000E4C66" w:rsidRDefault="00EE54C8" w:rsidP="00931B93">
          <w:pPr>
            <w:pStyle w:val="Footer"/>
            <w:jc w:val="right"/>
            <w:rPr>
              <w:sz w:val="18"/>
              <w:szCs w:val="18"/>
            </w:rPr>
          </w:pPr>
          <w:r w:rsidRPr="000E4C66">
            <w:rPr>
              <w:sz w:val="18"/>
              <w:szCs w:val="18"/>
            </w:rPr>
            <w:t>Signed:</w:t>
          </w:r>
        </w:p>
      </w:tc>
      <w:tc>
        <w:tcPr>
          <w:tcW w:w="2294" w:type="dxa"/>
          <w:vAlign w:val="center"/>
        </w:tcPr>
        <w:p w14:paraId="67D9D4AF" w14:textId="77777777" w:rsidR="00EE54C8" w:rsidRPr="000E4C66" w:rsidRDefault="00EE54C8" w:rsidP="00931B93">
          <w:pPr>
            <w:pStyle w:val="Footer"/>
            <w:rPr>
              <w:sz w:val="18"/>
              <w:szCs w:val="18"/>
            </w:rPr>
          </w:pPr>
        </w:p>
      </w:tc>
    </w:tr>
    <w:tr w:rsidR="008A32F8" w:rsidRPr="00823D42" w14:paraId="1BF45066" w14:textId="77777777" w:rsidTr="00931B93">
      <w:trPr>
        <w:cantSplit/>
        <w:trHeight w:hRule="exact" w:val="284"/>
        <w:jc w:val="center"/>
      </w:trPr>
      <w:tc>
        <w:tcPr>
          <w:tcW w:w="2628" w:type="dxa"/>
          <w:vAlign w:val="center"/>
        </w:tcPr>
        <w:p w14:paraId="50F61DC7" w14:textId="77777777" w:rsidR="00EE54C8" w:rsidRPr="000E4C66" w:rsidRDefault="00EE54C8" w:rsidP="00931B93">
          <w:pPr>
            <w:pStyle w:val="Footer"/>
            <w:jc w:val="right"/>
            <w:rPr>
              <w:sz w:val="18"/>
              <w:szCs w:val="18"/>
            </w:rPr>
          </w:pPr>
          <w:r w:rsidRPr="000E4C66">
            <w:rPr>
              <w:sz w:val="18"/>
              <w:szCs w:val="18"/>
            </w:rPr>
            <w:t>Issue date:</w:t>
          </w:r>
        </w:p>
      </w:tc>
      <w:tc>
        <w:tcPr>
          <w:tcW w:w="1800" w:type="dxa"/>
          <w:vAlign w:val="center"/>
        </w:tcPr>
        <w:p w14:paraId="0CE13356" w14:textId="3960F4F9" w:rsidR="00EE54C8" w:rsidRPr="000E4C66" w:rsidRDefault="001C7765" w:rsidP="00B23ECD">
          <w:pPr>
            <w:pStyle w:val="Footer"/>
            <w:rPr>
              <w:sz w:val="18"/>
              <w:szCs w:val="18"/>
            </w:rPr>
          </w:pPr>
          <w:r>
            <w:rPr>
              <w:sz w:val="18"/>
              <w:szCs w:val="18"/>
            </w:rPr>
            <w:t>20</w:t>
          </w:r>
          <w:r w:rsidR="00F96CD1">
            <w:rPr>
              <w:sz w:val="18"/>
              <w:szCs w:val="18"/>
            </w:rPr>
            <w:t>/05</w:t>
          </w:r>
          <w:r w:rsidR="00B677E3">
            <w:rPr>
              <w:sz w:val="18"/>
              <w:szCs w:val="18"/>
            </w:rPr>
            <w:t>/24</w:t>
          </w:r>
        </w:p>
      </w:tc>
      <w:tc>
        <w:tcPr>
          <w:tcW w:w="1800" w:type="dxa"/>
          <w:vAlign w:val="center"/>
        </w:tcPr>
        <w:p w14:paraId="367B2E21" w14:textId="77777777" w:rsidR="00EE54C8" w:rsidRPr="000E4C66" w:rsidRDefault="00EE54C8" w:rsidP="00931B93">
          <w:pPr>
            <w:pStyle w:val="Footer"/>
            <w:jc w:val="right"/>
            <w:rPr>
              <w:sz w:val="18"/>
              <w:szCs w:val="18"/>
            </w:rPr>
          </w:pPr>
          <w:r w:rsidRPr="000E4C66">
            <w:rPr>
              <w:sz w:val="18"/>
              <w:szCs w:val="18"/>
            </w:rPr>
            <w:t>Page:</w:t>
          </w:r>
        </w:p>
      </w:tc>
      <w:tc>
        <w:tcPr>
          <w:tcW w:w="2294" w:type="dxa"/>
          <w:vAlign w:val="center"/>
        </w:tcPr>
        <w:p w14:paraId="2EA57132" w14:textId="77777777" w:rsidR="00EE54C8" w:rsidRPr="000E4C66" w:rsidRDefault="00EE54C8" w:rsidP="00931B93">
          <w:pPr>
            <w:pStyle w:val="Footer"/>
            <w:rPr>
              <w:sz w:val="18"/>
              <w:szCs w:val="18"/>
            </w:rPr>
          </w:pPr>
          <w:r w:rsidRPr="000E4C66">
            <w:rPr>
              <w:sz w:val="18"/>
              <w:szCs w:val="18"/>
            </w:rPr>
            <w:fldChar w:fldCharType="begin"/>
          </w:r>
          <w:r w:rsidRPr="000E4C66">
            <w:rPr>
              <w:sz w:val="18"/>
              <w:szCs w:val="18"/>
            </w:rPr>
            <w:instrText xml:space="preserve"> PAGE </w:instrText>
          </w:r>
          <w:r w:rsidRPr="000E4C66">
            <w:rPr>
              <w:sz w:val="18"/>
              <w:szCs w:val="18"/>
            </w:rPr>
            <w:fldChar w:fldCharType="separate"/>
          </w:r>
          <w:r>
            <w:rPr>
              <w:noProof/>
              <w:sz w:val="18"/>
              <w:szCs w:val="18"/>
            </w:rPr>
            <w:t>2</w:t>
          </w:r>
          <w:r w:rsidRPr="000E4C66">
            <w:rPr>
              <w:sz w:val="18"/>
              <w:szCs w:val="18"/>
            </w:rPr>
            <w:fldChar w:fldCharType="end"/>
          </w:r>
          <w:r w:rsidRPr="000E4C66">
            <w:rPr>
              <w:sz w:val="18"/>
              <w:szCs w:val="18"/>
            </w:rPr>
            <w:t xml:space="preserve"> of 2</w:t>
          </w:r>
        </w:p>
      </w:tc>
    </w:tr>
  </w:tbl>
  <w:p w14:paraId="06BD2C9B" w14:textId="77777777" w:rsidR="00EE54C8" w:rsidRPr="00AF0784" w:rsidRDefault="00EE54C8" w:rsidP="004C3333">
    <w:pPr>
      <w:pStyle w:val="Footer"/>
      <w:jc w:val="center"/>
      <w:rPr>
        <w:sz w:val="14"/>
        <w:szCs w:val="14"/>
      </w:rPr>
    </w:pPr>
    <w:r w:rsidRPr="00AF0784">
      <w:rPr>
        <w:sz w:val="14"/>
        <w:szCs w:val="14"/>
      </w:rPr>
      <w:t>The controlled copy of this document is held on the computer network. A signed original is also held by the Certification Systems Manager.</w:t>
    </w:r>
  </w:p>
  <w:p w14:paraId="2264D7BB" w14:textId="4CC6D150" w:rsidR="00EE54C8" w:rsidRPr="00AF0784" w:rsidRDefault="00EE54C8" w:rsidP="004C3333">
    <w:pPr>
      <w:pStyle w:val="Footer"/>
      <w:jc w:val="center"/>
      <w:rPr>
        <w:sz w:val="14"/>
        <w:szCs w:val="14"/>
      </w:rPr>
    </w:pPr>
    <w:r w:rsidRPr="00AF0784">
      <w:rPr>
        <w:sz w:val="14"/>
        <w:szCs w:val="14"/>
      </w:rPr>
      <w:t>All other printed copies are uncontrolled and may only be used on the day of printing. Copyright CIBSE Certification 202</w:t>
    </w:r>
    <w:r w:rsidR="00B677E3">
      <w:rPr>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A0C51" w14:textId="77777777" w:rsidR="00B677E3" w:rsidRDefault="00B677E3" w:rsidP="00B677E3">
      <w:r>
        <w:separator/>
      </w:r>
    </w:p>
  </w:footnote>
  <w:footnote w:type="continuationSeparator" w:id="0">
    <w:p w14:paraId="22C9F0D3" w14:textId="77777777" w:rsidR="00B677E3" w:rsidRDefault="00B677E3" w:rsidP="00B67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9FB5A" w14:textId="77777777" w:rsidR="00EE54C8" w:rsidRDefault="00EE54C8" w:rsidP="00AF0784">
    <w:pPr>
      <w:pStyle w:val="Header"/>
    </w:pPr>
    <w:r>
      <w:rPr>
        <w:noProof/>
        <w:lang w:eastAsia="en-GB"/>
      </w:rPr>
      <w:tab/>
    </w:r>
    <w:r>
      <w:rPr>
        <w:noProof/>
      </w:rPr>
      <mc:AlternateContent>
        <mc:Choice Requires="wps">
          <w:drawing>
            <wp:anchor distT="45720" distB="45720" distL="114300" distR="114300" simplePos="0" relativeHeight="251659264" behindDoc="0" locked="0" layoutInCell="1" allowOverlap="1" wp14:anchorId="6156D10A" wp14:editId="5A9E53A8">
              <wp:simplePos x="0" y="0"/>
              <wp:positionH relativeFrom="column">
                <wp:posOffset>5551170</wp:posOffset>
              </wp:positionH>
              <wp:positionV relativeFrom="paragraph">
                <wp:posOffset>12065</wp:posOffset>
              </wp:positionV>
              <wp:extent cx="964565" cy="948690"/>
              <wp:effectExtent l="0" t="0" r="698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948690"/>
                      </a:xfrm>
                      <a:prstGeom prst="rect">
                        <a:avLst/>
                      </a:prstGeom>
                      <a:solidFill>
                        <a:srgbClr val="FFFFFF"/>
                      </a:solidFill>
                      <a:ln w="9525">
                        <a:noFill/>
                        <a:miter lim="800000"/>
                        <a:headEnd/>
                        <a:tailEnd/>
                      </a:ln>
                    </wps:spPr>
                    <wps:txbx>
                      <w:txbxContent>
                        <w:p w14:paraId="35107223" w14:textId="77777777" w:rsidR="00EE54C8" w:rsidRDefault="00EE54C8">
                          <w:r>
                            <w:rPr>
                              <w:noProof/>
                              <w:lang w:eastAsia="en-GB"/>
                            </w:rPr>
                            <w:drawing>
                              <wp:inline distT="0" distB="0" distL="0" distR="0" wp14:anchorId="7BD15056" wp14:editId="2803EBCE">
                                <wp:extent cx="642620" cy="808824"/>
                                <wp:effectExtent l="0" t="0" r="5080" b="0"/>
                                <wp:docPr id="17" name="Picture 17" descr="I:\New business &amp; Recertification\Marketing Tool Kits\CIBSE Certification logo\CIBSE Certification B&amp;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w business &amp; Recertification\Marketing Tool Kits\CIBSE Certification logo\CIBSE Certification B&amp;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944" cy="8406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6D10A" id="_x0000_t202" coordsize="21600,21600" o:spt="202" path="m,l,21600r21600,l21600,xe">
              <v:stroke joinstyle="miter"/>
              <v:path gradientshapeok="t" o:connecttype="rect"/>
            </v:shapetype>
            <v:shape id="Text Box 2" o:spid="_x0000_s1026" type="#_x0000_t202" style="position:absolute;margin-left:437.1pt;margin-top:.95pt;width:75.95pt;height:7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" stroked="f">
              <v:textbox>
                <w:txbxContent>
                  <w:p w14:paraId="35107223" w14:textId="77777777" w:rsidR="00EE54C8" w:rsidRDefault="00EE54C8">
                    <w:r>
                      <w:rPr>
                        <w:noProof/>
                        <w:lang w:eastAsia="en-GB"/>
                      </w:rPr>
                      <w:drawing>
                        <wp:inline distT="0" distB="0" distL="0" distR="0" wp14:anchorId="7BD15056" wp14:editId="2803EBCE">
                          <wp:extent cx="642620" cy="808824"/>
                          <wp:effectExtent l="0" t="0" r="5080" b="0"/>
                          <wp:docPr id="17" name="Picture 17" descr="I:\New business &amp; Recertification\Marketing Tool Kits\CIBSE Certification logo\CIBSE Certification B&amp;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w business &amp; Recertification\Marketing Tool Kits\CIBSE Certification logo\CIBSE Certification B&amp;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944" cy="840697"/>
                                  </a:xfrm>
                                  <a:prstGeom prst="rect">
                                    <a:avLst/>
                                  </a:prstGeom>
                                  <a:noFill/>
                                  <a:ln>
                                    <a:noFill/>
                                  </a:ln>
                                </pic:spPr>
                              </pic:pic>
                            </a:graphicData>
                          </a:graphic>
                        </wp:inline>
                      </w:drawing>
                    </w:r>
                  </w:p>
                </w:txbxContent>
              </v:textbox>
              <w10:wrap type="square"/>
            </v:shape>
          </w:pict>
        </mc:Fallback>
      </mc:AlternateContent>
    </w:r>
  </w:p>
  <w:p w14:paraId="17AC8A68" w14:textId="77777777" w:rsidR="00EE54C8" w:rsidRDefault="00EE54C8" w:rsidP="004C3333">
    <w:pPr>
      <w:pStyle w:val="Header"/>
      <w:pBdr>
        <w:bottom w:val="single" w:sz="4" w:space="1" w:color="auto"/>
      </w:pBdr>
      <w:tabs>
        <w:tab w:val="clear" w:pos="4320"/>
      </w:tabs>
    </w:pPr>
  </w:p>
  <w:p w14:paraId="51468209" w14:textId="77777777" w:rsidR="00EE54C8" w:rsidRDefault="00EE54C8" w:rsidP="004C3333">
    <w:pPr>
      <w:pStyle w:val="Header"/>
      <w:pBdr>
        <w:bottom w:val="single" w:sz="4" w:space="1" w:color="auto"/>
      </w:pBdr>
      <w:tabs>
        <w:tab w:val="clear" w:pos="4320"/>
      </w:tabs>
    </w:pPr>
  </w:p>
  <w:p w14:paraId="18F76D56" w14:textId="77777777" w:rsidR="00EE54C8" w:rsidRDefault="00EE54C8" w:rsidP="004C3333">
    <w:pPr>
      <w:pStyle w:val="Header"/>
      <w:pBdr>
        <w:bottom w:val="single" w:sz="4" w:space="1" w:color="auto"/>
      </w:pBdr>
      <w:tabs>
        <w:tab w:val="clear" w:pos="4320"/>
      </w:tabs>
    </w:pPr>
    <w:r w:rsidRPr="00162CC5">
      <w:t>CIBSE Certification Ltd</w:t>
    </w:r>
    <w:r>
      <w:t xml:space="preserve"> </w:t>
    </w:r>
  </w:p>
  <w:p w14:paraId="672A3C74" w14:textId="77777777" w:rsidR="00EE54C8" w:rsidRDefault="00EE54C8" w:rsidP="004C3333">
    <w:pPr>
      <w:pStyle w:val="Header"/>
      <w:pBdr>
        <w:bottom w:val="single" w:sz="4" w:space="1" w:color="auto"/>
      </w:pBdr>
      <w:tabs>
        <w:tab w:val="clear" w:pos="4320"/>
      </w:tabs>
    </w:pPr>
    <w:r w:rsidRPr="00162CC5">
      <w:t xml:space="preserve">Code of Conduct for </w:t>
    </w:r>
    <w:r>
      <w:t xml:space="preserve">all Personnel Certification Schemes </w:t>
    </w:r>
  </w:p>
  <w:p w14:paraId="5A5E2187" w14:textId="77777777" w:rsidR="00EE54C8" w:rsidRDefault="00EE54C8" w:rsidP="004C3333">
    <w:pPr>
      <w:pStyle w:val="Header"/>
      <w:tabs>
        <w:tab w:val="clear" w:pos="4320"/>
        <w:tab w:val="clear" w:pos="8640"/>
      </w:tabs>
      <w:jc w:val="both"/>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72BB4"/>
    <w:multiLevelType w:val="hybridMultilevel"/>
    <w:tmpl w:val="C29E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15F53"/>
    <w:multiLevelType w:val="hybridMultilevel"/>
    <w:tmpl w:val="6A3E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278608">
    <w:abstractNumId w:val="1"/>
  </w:num>
  <w:num w:numId="2" w16cid:durableId="18248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1" w:cryptProviderType="rsaAES" w:cryptAlgorithmClass="hash" w:cryptAlgorithmType="typeAny" w:cryptAlgorithmSid="14" w:cryptSpinCount="100000" w:hash="gymz7UeTjiL63D2qugVJGKWlwOsTvSKQDECDcE0Q9xwT00OQjdJWnI1TLc8L7PXUev5UGAESSuN1dH4O+BUJMQ==" w:salt="M4tEOYbC51E/poVifZ48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E3"/>
    <w:rsid w:val="001C7765"/>
    <w:rsid w:val="005273D7"/>
    <w:rsid w:val="00690DA5"/>
    <w:rsid w:val="0083198F"/>
    <w:rsid w:val="008E16CD"/>
    <w:rsid w:val="00B677E3"/>
    <w:rsid w:val="00BB2C57"/>
    <w:rsid w:val="00EE54C8"/>
    <w:rsid w:val="00F9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8501"/>
  <w15:chartTrackingRefBased/>
  <w15:docId w15:val="{79FB2D81-090B-4B86-B045-9A778438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7E3"/>
    <w:pPr>
      <w:spacing w:after="0" w:line="240" w:lineRule="auto"/>
    </w:pPr>
    <w:rPr>
      <w:rFonts w:ascii="Arial" w:eastAsia="Times New Roman" w:hAnsi="Arial" w:cs="Times New Roman"/>
      <w:kern w:val="0"/>
      <w:sz w:val="22"/>
      <w:szCs w:val="22"/>
      <w14:ligatures w14:val="none"/>
    </w:rPr>
  </w:style>
  <w:style w:type="paragraph" w:styleId="Heading1">
    <w:name w:val="heading 1"/>
    <w:basedOn w:val="Normal"/>
    <w:next w:val="Normal"/>
    <w:link w:val="Heading1Char"/>
    <w:uiPriority w:val="9"/>
    <w:qFormat/>
    <w:rsid w:val="00B67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7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7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7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7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7E3"/>
    <w:rPr>
      <w:rFonts w:eastAsiaTheme="majorEastAsia" w:cstheme="majorBidi"/>
      <w:color w:val="272727" w:themeColor="text1" w:themeTint="D8"/>
    </w:rPr>
  </w:style>
  <w:style w:type="paragraph" w:styleId="Title">
    <w:name w:val="Title"/>
    <w:basedOn w:val="Normal"/>
    <w:next w:val="Normal"/>
    <w:link w:val="TitleChar"/>
    <w:uiPriority w:val="10"/>
    <w:qFormat/>
    <w:rsid w:val="00B677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7E3"/>
    <w:pPr>
      <w:spacing w:before="160"/>
      <w:jc w:val="center"/>
    </w:pPr>
    <w:rPr>
      <w:i/>
      <w:iCs/>
      <w:color w:val="404040" w:themeColor="text1" w:themeTint="BF"/>
    </w:rPr>
  </w:style>
  <w:style w:type="character" w:customStyle="1" w:styleId="QuoteChar">
    <w:name w:val="Quote Char"/>
    <w:basedOn w:val="DefaultParagraphFont"/>
    <w:link w:val="Quote"/>
    <w:uiPriority w:val="29"/>
    <w:rsid w:val="00B677E3"/>
    <w:rPr>
      <w:i/>
      <w:iCs/>
      <w:color w:val="404040" w:themeColor="text1" w:themeTint="BF"/>
    </w:rPr>
  </w:style>
  <w:style w:type="paragraph" w:styleId="ListParagraph">
    <w:name w:val="List Paragraph"/>
    <w:basedOn w:val="Normal"/>
    <w:uiPriority w:val="34"/>
    <w:qFormat/>
    <w:rsid w:val="00B677E3"/>
    <w:pPr>
      <w:ind w:left="720"/>
      <w:contextualSpacing/>
    </w:pPr>
  </w:style>
  <w:style w:type="character" w:styleId="IntenseEmphasis">
    <w:name w:val="Intense Emphasis"/>
    <w:basedOn w:val="DefaultParagraphFont"/>
    <w:uiPriority w:val="21"/>
    <w:qFormat/>
    <w:rsid w:val="00B677E3"/>
    <w:rPr>
      <w:i/>
      <w:iCs/>
      <w:color w:val="0F4761" w:themeColor="accent1" w:themeShade="BF"/>
    </w:rPr>
  </w:style>
  <w:style w:type="paragraph" w:styleId="IntenseQuote">
    <w:name w:val="Intense Quote"/>
    <w:basedOn w:val="Normal"/>
    <w:next w:val="Normal"/>
    <w:link w:val="IntenseQuoteChar"/>
    <w:uiPriority w:val="30"/>
    <w:qFormat/>
    <w:rsid w:val="00B67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7E3"/>
    <w:rPr>
      <w:i/>
      <w:iCs/>
      <w:color w:val="0F4761" w:themeColor="accent1" w:themeShade="BF"/>
    </w:rPr>
  </w:style>
  <w:style w:type="character" w:styleId="IntenseReference">
    <w:name w:val="Intense Reference"/>
    <w:basedOn w:val="DefaultParagraphFont"/>
    <w:uiPriority w:val="32"/>
    <w:qFormat/>
    <w:rsid w:val="00B677E3"/>
    <w:rPr>
      <w:b/>
      <w:bCs/>
      <w:smallCaps/>
      <w:color w:val="0F4761" w:themeColor="accent1" w:themeShade="BF"/>
      <w:spacing w:val="5"/>
    </w:rPr>
  </w:style>
  <w:style w:type="paragraph" w:styleId="Header">
    <w:name w:val="header"/>
    <w:basedOn w:val="Normal"/>
    <w:link w:val="HeaderChar"/>
    <w:rsid w:val="00B677E3"/>
    <w:pPr>
      <w:tabs>
        <w:tab w:val="center" w:pos="4320"/>
        <w:tab w:val="right" w:pos="8640"/>
      </w:tabs>
    </w:pPr>
  </w:style>
  <w:style w:type="character" w:customStyle="1" w:styleId="HeaderChar">
    <w:name w:val="Header Char"/>
    <w:basedOn w:val="DefaultParagraphFont"/>
    <w:link w:val="Header"/>
    <w:rsid w:val="00B677E3"/>
    <w:rPr>
      <w:rFonts w:ascii="Arial" w:eastAsia="Times New Roman" w:hAnsi="Arial" w:cs="Times New Roman"/>
      <w:kern w:val="0"/>
      <w:sz w:val="22"/>
      <w:szCs w:val="22"/>
      <w14:ligatures w14:val="none"/>
    </w:rPr>
  </w:style>
  <w:style w:type="paragraph" w:styleId="Footer">
    <w:name w:val="footer"/>
    <w:basedOn w:val="Normal"/>
    <w:link w:val="FooterChar"/>
    <w:rsid w:val="00B677E3"/>
    <w:pPr>
      <w:tabs>
        <w:tab w:val="center" w:pos="4320"/>
        <w:tab w:val="right" w:pos="8640"/>
      </w:tabs>
    </w:pPr>
  </w:style>
  <w:style w:type="character" w:customStyle="1" w:styleId="FooterChar">
    <w:name w:val="Footer Char"/>
    <w:basedOn w:val="DefaultParagraphFont"/>
    <w:link w:val="Footer"/>
    <w:rsid w:val="00B677E3"/>
    <w:rPr>
      <w:rFonts w:ascii="Arial" w:eastAsia="Times New Roman"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5fbea8-627d-472c-b015-54765d99e351" xsi:nil="true"/>
    <lcf76f155ced4ddcb4097134ff3c332f xmlns="0b96b00e-6eeb-4c6f-886e-54b3fbd49a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527AE3E195F34DB1EFBE197AFEFAD9" ma:contentTypeVersion="19" ma:contentTypeDescription="Create a new document." ma:contentTypeScope="" ma:versionID="70bc789c80af6ec4e11d7f99a704cabf">
  <xsd:schema xmlns:xsd="http://www.w3.org/2001/XMLSchema" xmlns:xs="http://www.w3.org/2001/XMLSchema" xmlns:p="http://schemas.microsoft.com/office/2006/metadata/properties" xmlns:ns2="7a5fbea8-627d-472c-b015-54765d99e351" xmlns:ns3="0b96b00e-6eeb-4c6f-886e-54b3fbd49a5e" targetNamespace="http://schemas.microsoft.com/office/2006/metadata/properties" ma:root="true" ma:fieldsID="905fc8fa9a58ba5d1d1530cee96fb552" ns2:_="" ns3:_="">
    <xsd:import namespace="7a5fbea8-627d-472c-b015-54765d99e351"/>
    <xsd:import namespace="0b96b00e-6eeb-4c6f-886e-54b3fbd49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fbea8-627d-472c-b015-54765d99e3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028f40-4a54-4c93-b13e-b035df143116}" ma:internalName="TaxCatchAll" ma:showField="CatchAllData" ma:web="7a5fbea8-627d-472c-b015-54765d99e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96b00e-6eeb-4c6f-886e-54b3fbd49a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35f125-ff7d-49c8-b4b7-9a369ce6093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A7D41-45EF-4EC7-965F-5747926A9D7A}">
  <ds:schemaRefs>
    <ds:schemaRef ds:uri="http://schemas.microsoft.com/sharepoint/v3/contenttype/forms"/>
  </ds:schemaRefs>
</ds:datastoreItem>
</file>

<file path=customXml/itemProps2.xml><?xml version="1.0" encoding="utf-8"?>
<ds:datastoreItem xmlns:ds="http://schemas.openxmlformats.org/officeDocument/2006/customXml" ds:itemID="{7016C7ED-04F2-4C92-8558-C990B5B05988}">
  <ds:schemaRefs>
    <ds:schemaRef ds:uri="http://schemas.microsoft.com/office/2006/metadata/properties"/>
    <ds:schemaRef ds:uri="http://schemas.microsoft.com/office/infopath/2007/PartnerControls"/>
    <ds:schemaRef ds:uri="7a5fbea8-627d-472c-b015-54765d99e351"/>
    <ds:schemaRef ds:uri="0b96b00e-6eeb-4c6f-886e-54b3fbd49a5e"/>
  </ds:schemaRefs>
</ds:datastoreItem>
</file>

<file path=customXml/itemProps3.xml><?xml version="1.0" encoding="utf-8"?>
<ds:datastoreItem xmlns:ds="http://schemas.openxmlformats.org/officeDocument/2006/customXml" ds:itemID="{CAFAFB9C-3F97-4089-B8C7-6085C50DA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fbea8-627d-472c-b015-54765d99e351"/>
    <ds:schemaRef ds:uri="0b96b00e-6eeb-4c6f-886e-54b3fbd49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900</Words>
  <Characters>5135</Characters>
  <Application>Microsoft Office Word</Application>
  <DocSecurity>8</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Ratija Chitnavis</dc:creator>
  <cp:keywords/>
  <dc:description/>
  <cp:lastModifiedBy>Ratija Chitnavis</cp:lastModifiedBy>
  <cp:revision>7</cp:revision>
  <dcterms:created xsi:type="dcterms:W3CDTF">2024-03-12T09:06:00Z</dcterms:created>
  <dcterms:modified xsi:type="dcterms:W3CDTF">2024-05-19T18:06:00Z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0x01010073527AE3E195F34DB1EFBE197AFEFAD9</vt:lpwstr>
  </property>
  <property fmtid="{D5CDD505-2E9C-101B-9397-08002B2CF9AE}" pid="3" name="MediaServiceImageTags">
    <vt:lpwstr/>
  </property>
</Properties>
</file>